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2B57"/>
          <w:sz w:val="48"/>
        </w:rPr>
        <w:t>SEGSEQ</w:t>
        <w:br/>
        <w:t>Document de Référence Produit v2</w:t>
      </w:r>
    </w:p>
    <w:p>
      <w:pPr>
        <w:jc w:val="center"/>
      </w:pPr>
      <w:r>
        <w:rPr>
          <w:i/>
        </w:rPr>
        <w:t>Vision • Concept • Communauté • Challenges • MVP</w:t>
      </w:r>
    </w:p>
    <w:p>
      <w:r>
        <w:rPr>
          <w:b/>
          <w:color w:val="072B57"/>
          <w:sz w:val="32"/>
        </w:rPr>
        <w:t>Vision</w:t>
      </w:r>
    </w:p>
    <w:p>
      <w:r>
        <w:t>SegSeq ambitionne de devenir la plateforme de référence des défis multi-segments et des courses à étapes virtuelles basées sur les activités Strava.</w:t>
      </w:r>
    </w:p>
    <w:p>
      <w:r>
        <w:rPr>
          <w:b/>
          <w:color w:val="072B57"/>
          <w:sz w:val="32"/>
        </w:rPr>
        <w:t>Positionnement</w:t>
      </w:r>
    </w:p>
    <w:p>
      <w:r>
        <w:t>Strava répond à la question : Qui est le plus rapide sur ce segment ? SegSeq répond à la question : Qui est le plus rapide sur cette séquence de segments réalisée dans une fenêtre temporelle donnée ?</w:t>
      </w:r>
    </w:p>
    <w:p>
      <w:r>
        <w:rPr>
          <w:b/>
          <w:color w:val="072B57"/>
          <w:sz w:val="32"/>
        </w:rPr>
        <w:t>Concept SegSeq</w:t>
      </w:r>
    </w:p>
    <w:p>
      <w:r>
        <w:t>Un SegSeq est composé d’un sport, de 2 à 5 segments Strava, d’un ordre précis, d’une fenêtre temporelle et d’un classement automatique.</w:t>
      </w:r>
    </w:p>
    <w:p>
      <w:r>
        <w:rPr>
          <w:b/>
          <w:color w:val="072B57"/>
          <w:sz w:val="32"/>
        </w:rPr>
        <w:t>À qui s’adresse SegSeq ?</w:t>
      </w:r>
    </w:p>
    <w:p>
      <w:r>
        <w:t>• Cyclistes sur route</w:t>
      </w:r>
    </w:p>
    <w:p>
      <w:r>
        <w:t>• Gravelistes</w:t>
      </w:r>
    </w:p>
    <w:p>
      <w:r>
        <w:t>• Vététistes</w:t>
      </w:r>
    </w:p>
    <w:p>
      <w:r>
        <w:t>• Coureurs sur route</w:t>
      </w:r>
    </w:p>
    <w:p>
      <w:r>
        <w:t>• Traileurs et ultra-traileurs</w:t>
      </w:r>
    </w:p>
    <w:p>
      <w:r>
        <w:t>• Clubs sportifs</w:t>
      </w:r>
    </w:p>
    <w:p>
      <w:r>
        <w:t>• Communautés Strava locales</w:t>
      </w:r>
    </w:p>
    <w:p>
      <w:r>
        <w:t>• Organisateurs d’événements</w:t>
      </w:r>
    </w:p>
    <w:p>
      <w:r>
        <w:t>• Marques sportives</w:t>
      </w:r>
    </w:p>
    <w:p>
      <w:r>
        <w:rPr>
          <w:b/>
          <w:color w:val="072B57"/>
          <w:sz w:val="32"/>
        </w:rPr>
        <w:t>Exemples de Challenges</w:t>
      </w:r>
    </w:p>
    <w:p>
      <w:r>
        <w:rPr>
          <w:b/>
        </w:rPr>
        <w:t xml:space="preserve">UTMB 4 jours : </w:t>
      </w:r>
      <w:r>
        <w:t>4 segments répartis sur 4 jours avec classement global.</w:t>
      </w:r>
    </w:p>
    <w:p>
      <w:r>
        <w:rPr>
          <w:b/>
        </w:rPr>
        <w:t xml:space="preserve">Challenge Flandrien : </w:t>
      </w:r>
      <w:r>
        <w:t>Koppenberg, Paterberg, Oude Kwaremont et Muur réalisés en moins de 5 jours.</w:t>
      </w:r>
    </w:p>
    <w:p>
      <w:r>
        <w:rPr>
          <w:b/>
        </w:rPr>
        <w:t xml:space="preserve">Classiques Montréal : </w:t>
      </w:r>
      <w:r>
        <w:t>Enchaînement des montées emblématiques du Mont‑Royal.</w:t>
      </w:r>
    </w:p>
    <w:p>
      <w:r>
        <w:rPr>
          <w:b/>
        </w:rPr>
        <w:t xml:space="preserve">Weekend Block : </w:t>
      </w:r>
      <w:r>
        <w:t>Bloc d’entrainement réparti sur 48 à 72 heures.</w:t>
      </w:r>
    </w:p>
    <w:p>
      <w:r>
        <w:rPr>
          <w:b/>
        </w:rPr>
        <w:t xml:space="preserve">Défi des Sommets : </w:t>
      </w:r>
      <w:r>
        <w:t>Collection des principales ascensions d’une région.</w:t>
      </w:r>
    </w:p>
    <w:p>
      <w:r>
        <w:rPr>
          <w:b/>
        </w:rPr>
        <w:t xml:space="preserve">Ironman (vision future) : </w:t>
      </w:r>
      <w:r>
        <w:t>Combinaison natation, vélo et course à pied.</w:t>
      </w:r>
    </w:p>
    <w:p>
      <w:r>
        <w:rPr>
          <w:b/>
        </w:rPr>
        <w:t xml:space="preserve">Championnat de club : </w:t>
      </w:r>
      <w:r>
        <w:t>Série de SegSeq cumulés sur une saison.</w:t>
      </w:r>
    </w:p>
    <w:p>
      <w:r>
        <w:rPr>
          <w:b/>
          <w:color w:val="072B57"/>
          <w:sz w:val="32"/>
        </w:rPr>
        <w:t>La Communauté SegSeq</w:t>
      </w:r>
    </w:p>
    <w:p>
      <w:r>
        <w:t>• Défis publics</w:t>
      </w:r>
    </w:p>
    <w:p>
      <w:r>
        <w:t>• Défis privés entre amis</w:t>
      </w:r>
    </w:p>
    <w:p>
      <w:r>
        <w:t>• Championnats de clubs</w:t>
      </w:r>
    </w:p>
    <w:p>
      <w:r>
        <w:t>• Challenges régionaux</w:t>
      </w:r>
    </w:p>
    <w:p>
      <w:r>
        <w:t>• Saisons de compétition</w:t>
      </w:r>
    </w:p>
    <w:p>
      <w:r>
        <w:t>• Découverte de nouveaux parcours</w:t>
      </w:r>
    </w:p>
    <w:p>
      <w:r>
        <w:rPr>
          <w:b/>
          <w:color w:val="072B57"/>
          <w:sz w:val="32"/>
        </w:rPr>
        <w:t>MVP V1</w:t>
      </w:r>
    </w:p>
    <w:p>
      <w:r>
        <w:t>• Connexion Strava OAuth</w:t>
      </w:r>
    </w:p>
    <w:p>
      <w:r>
        <w:t>• Vélo et course à pied</w:t>
      </w:r>
    </w:p>
    <w:p>
      <w:r>
        <w:t>• 2 à 5 segments</w:t>
      </w:r>
    </w:p>
    <w:p>
      <w:r>
        <w:t>• Fenêtre maximale de 5 jours</w:t>
      </w:r>
    </w:p>
    <w:p>
      <w:r>
        <w:t>• Classement général</w:t>
      </w:r>
    </w:p>
    <w:p>
      <w:r>
        <w:t>• Création de SegSeq publics</w:t>
      </w:r>
    </w:p>
    <w:p>
      <w:r>
        <w:rPr>
          <w:b/>
          <w:color w:val="072B57"/>
          <w:sz w:val="32"/>
        </w:rPr>
        <w:t>Vision Long Terme</w:t>
      </w:r>
    </w:p>
    <w:p>
      <w:r>
        <w:t>Devenir la couche de compétition communautaire au-dessus de Strava : défis multi-segments, courses à étapes virtuelles, championnats de clubs, événements de marques et classements multisports.</w:t>
      </w:r>
    </w:p>
    <w:p>
      <w:pPr>
        <w:jc w:val="center"/>
      </w:pPr>
      <w:r>
        <w:rPr>
          <w:b/>
          <w:color w:val="FF6B1A"/>
        </w:rPr>
        <w:t>Complete the Sequence. Own the Leaderboard.</w:t>
      </w:r>
    </w:p>
    <w:sectPr w:rsidR="00FC693F" w:rsidRPr="0006063C" w:rsidSect="00034616">
      <w:pgSz w:w="12240" w:h="15840"/>
      <w:pgMar w:top="864" w:right="1800" w:bottom="864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Jarry, Aurelien</dc:creator>
  <keywords/>
  <dc:description>generated by python-docx</dc:description>
  <lastModifiedBy>Jarry, Aurelien</lastModifiedBy>
  <revision>1</revision>
  <dcterms:created xsi:type="dcterms:W3CDTF">2026-07-28T14:34:21.0010371Z</dcterms:created>
  <dcterms:modified xsi:type="dcterms:W3CDTF">2026-07-28T14:34:21.0010371Z</dcterms:modified>
  <category/>
</coreProperties>
</file>