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Programación Segura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objetivo de esta tarea de investigación, es establecer una relación entre los requisitos de verificación OWASP y un Framework de desarrollo de aplicaciones web.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la luz de este objetivo, realizar las siguientes actividades: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Investigar los principales framework de desarrollo de aplicaciones web disponibles en el mercado y seleccionar uno.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partir de la documentación provista por el framework escogido, describir brevemente su estructura y componentes.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Escoger dos requisitos de verificación establecido por OWASP y relacionarlos con lo que esté planteado en la documentación del framework, estableciendo mecanismos de aplicación.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Escribir un informe con lo planteado anteriormente.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Escribir conclusiones generales del proceso de investigación, explicando claramente qué es lo que se aprendió a través de este trabajo.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30 de octubre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134</Words>
  <Characters>773</Characters>
  <CharactersWithSpaces>892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2021-10-23T13:24:44Z</dcterms:created>
  <dc:creator/>
  <dc:description/>
  <dc:language>es-CL</dc:language>
  <cp:lastModifiedBy/>
  <dcterms:modified xsi:type="dcterms:W3CDTF">2021-10-23T13:44:51Z</dcterms:modified>
  <cp:revision>2</cp:revision>
  <dc:subject/>
  <dc:title/>
</cp:coreProperties>
</file>