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80"/>
          <w:szCs w:val="80"/>
        </w:rPr>
      </w:pPr>
      <w:r>
        <w:rPr>
          <w:b/>
          <w:sz w:val="80"/>
          <w:szCs w:val="80"/>
          <w:rtl w:val="0"/>
        </w:rPr>
        <w:t xml:space="preserve">Assignment on: </w:t>
      </w:r>
    </w:p>
    <w:p>
      <w:pPr>
        <w:jc w:val="center"/>
        <w:rPr>
          <w:b/>
          <w:sz w:val="80"/>
          <w:szCs w:val="80"/>
        </w:rPr>
      </w:pPr>
    </w:p>
    <w:p>
      <w:pPr>
        <w:jc w:val="center"/>
        <w:rPr>
          <w:b/>
          <w:sz w:val="80"/>
          <w:szCs w:val="80"/>
        </w:rPr>
      </w:pPr>
      <w:r>
        <w:rPr>
          <w:b/>
          <w:sz w:val="80"/>
          <w:szCs w:val="80"/>
          <w:rtl w:val="0"/>
        </w:rPr>
        <w:t>ITMGT-520_Unit2_IP</w:t>
      </w:r>
    </w:p>
    <w:p>
      <w:pPr>
        <w:jc w:val="center"/>
        <w:rPr>
          <w:b/>
          <w:sz w:val="80"/>
          <w:szCs w:val="80"/>
        </w:rPr>
      </w:pPr>
    </w:p>
    <w:p>
      <w:pPr>
        <w:jc w:val="center"/>
        <w:rPr>
          <w:b/>
          <w:sz w:val="80"/>
          <w:szCs w:val="80"/>
        </w:rPr>
      </w:pPr>
      <w:r>
        <w:rPr>
          <w:b/>
          <w:sz w:val="80"/>
          <w:szCs w:val="80"/>
          <w:rtl w:val="0"/>
        </w:rPr>
        <w:t>Submitted by:</w:t>
      </w:r>
    </w:p>
    <w:p>
      <w:pPr>
        <w:jc w:val="center"/>
        <w:rPr>
          <w:b/>
        </w:rPr>
      </w:pPr>
      <w:r>
        <w:rPr>
          <w:b/>
          <w:sz w:val="80"/>
          <w:szCs w:val="80"/>
          <w:rtl w:val="0"/>
        </w:rPr>
        <w:t>Samuel Ufere</w:t>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bookmarkStart w:id="0" w:name="_GoBack"/>
      <w:r>
        <w:rPr>
          <w:b/>
          <w:rtl w:val="0"/>
        </w:rPr>
        <w:t>Executive Summary:</w:t>
      </w:r>
    </w:p>
    <w:p/>
    <w:p>
      <w:r>
        <w:rPr>
          <w:rtl w:val="0"/>
        </w:rPr>
        <w:t>Cybersecurity Preventive Services (CPS) has experienced exponential growth over the past three years, leading to challenges in Help Desk service quality and response times. This analysis evaluates the company's IT strategy and proposes solutions to improve Help Desk operations, optimize infrastructure, and enhance employee management. Recommendations include:</w:t>
      </w:r>
    </w:p>
    <w:p/>
    <w:p>
      <w:pPr>
        <w:numPr>
          <w:ilvl w:val="0"/>
          <w:numId w:val="1"/>
        </w:numPr>
        <w:ind w:left="720" w:hanging="360"/>
        <w:rPr>
          <w:u w:val="none"/>
        </w:rPr>
      </w:pPr>
      <w:r>
        <w:rPr>
          <w:b/>
          <w:rtl w:val="0"/>
        </w:rPr>
        <w:t>Restructuring Help Desk reporting:</w:t>
      </w:r>
      <w:r>
        <w:rPr>
          <w:rtl w:val="0"/>
        </w:rPr>
        <w:t xml:space="preserve"> Realigning Help Desk under the CIO will streamline operations, reduce costs, and improve IT governance.</w:t>
      </w:r>
    </w:p>
    <w:p>
      <w:pPr>
        <w:numPr>
          <w:ilvl w:val="0"/>
          <w:numId w:val="1"/>
        </w:numPr>
        <w:ind w:left="720" w:hanging="360"/>
        <w:rPr>
          <w:u w:val="none"/>
        </w:rPr>
      </w:pPr>
      <w:r>
        <w:rPr>
          <w:b/>
          <w:rtl w:val="0"/>
        </w:rPr>
        <w:t>Implementing standardized policies and procedures:</w:t>
      </w:r>
      <w:r>
        <w:rPr>
          <w:rtl w:val="0"/>
        </w:rPr>
        <w:t xml:space="preserve"> Establishing clear guidelines for internal employees will boost efficiency and mitigate risks.</w:t>
      </w:r>
    </w:p>
    <w:p>
      <w:pPr>
        <w:numPr>
          <w:ilvl w:val="0"/>
          <w:numId w:val="1"/>
        </w:numPr>
        <w:ind w:left="720" w:hanging="360"/>
        <w:rPr>
          <w:u w:val="none"/>
        </w:rPr>
      </w:pPr>
      <w:r>
        <w:rPr>
          <w:b/>
          <w:rtl w:val="0"/>
        </w:rPr>
        <w:t>Upgrading infrastructure:</w:t>
      </w:r>
      <w:r>
        <w:rPr>
          <w:rtl w:val="0"/>
        </w:rPr>
        <w:t xml:space="preserve"> Replacing outdated servers and computers with dual-monitor setups will enhance productivity and user experience.</w:t>
      </w:r>
    </w:p>
    <w:p>
      <w:pPr>
        <w:numPr>
          <w:ilvl w:val="0"/>
          <w:numId w:val="1"/>
        </w:numPr>
        <w:ind w:left="720" w:hanging="360"/>
        <w:rPr>
          <w:u w:val="none"/>
        </w:rPr>
      </w:pPr>
      <w:r>
        <w:rPr>
          <w:b/>
          <w:rtl w:val="0"/>
        </w:rPr>
        <w:t>Investing in Help Desk support tools:</w:t>
      </w:r>
      <w:r>
        <w:rPr>
          <w:rtl w:val="0"/>
        </w:rPr>
        <w:t xml:space="preserve"> Implementing ticketing systems and automation solutions will reduce response times and improve service quality.</w:t>
      </w:r>
    </w:p>
    <w:p>
      <w:pPr>
        <w:numPr>
          <w:ilvl w:val="0"/>
          <w:numId w:val="1"/>
        </w:numPr>
        <w:ind w:left="720" w:hanging="360"/>
        <w:rPr>
          <w:u w:val="none"/>
        </w:rPr>
      </w:pPr>
      <w:r>
        <w:rPr>
          <w:b/>
          <w:rtl w:val="0"/>
        </w:rPr>
        <w:t>Developing staff training programs:</w:t>
      </w:r>
      <w:r>
        <w:rPr>
          <w:rtl w:val="0"/>
        </w:rPr>
        <w:t xml:space="preserve"> Providing technical and communication skills training will increase Help Desk competency and customer satisfaction.</w:t>
      </w:r>
    </w:p>
    <w:p/>
    <w:p>
      <w:pPr>
        <w:rPr>
          <w:b/>
        </w:rPr>
      </w:pPr>
      <w:r>
        <w:rPr>
          <w:b/>
          <w:rtl w:val="0"/>
        </w:rPr>
        <w:t>Evaluation of Strategic IT Advocacy:</w:t>
      </w:r>
    </w:p>
    <w:p/>
    <w:p>
      <w:r>
        <w:rPr>
          <w:rtl w:val="0"/>
        </w:rPr>
        <w:t>While CPS recognized the need for IT infrastructure upgrades and Help Desk restructuring, its previous strategic advocacy lacked clear direction and comprehensive planning. The following issues warrant consideration:</w:t>
      </w:r>
    </w:p>
    <w:p/>
    <w:p>
      <w:pPr>
        <w:numPr>
          <w:ilvl w:val="0"/>
          <w:numId w:val="2"/>
        </w:numPr>
        <w:ind w:left="720" w:hanging="360"/>
        <w:rPr>
          <w:u w:val="none"/>
        </w:rPr>
      </w:pPr>
      <w:r>
        <w:rPr>
          <w:b/>
          <w:rtl w:val="0"/>
        </w:rPr>
        <w:t>Lack of documented policies and procedures:</w:t>
      </w:r>
      <w:r>
        <w:rPr>
          <w:rtl w:val="0"/>
        </w:rPr>
        <w:t xml:space="preserve"> Absence of internal guidelines creates inconsistencies and increases operational risks.</w:t>
      </w:r>
    </w:p>
    <w:p>
      <w:pPr>
        <w:numPr>
          <w:ilvl w:val="0"/>
          <w:numId w:val="2"/>
        </w:numPr>
        <w:ind w:left="720" w:hanging="360"/>
        <w:rPr>
          <w:u w:val="none"/>
        </w:rPr>
      </w:pPr>
      <w:r>
        <w:rPr>
          <w:b/>
          <w:rtl w:val="0"/>
        </w:rPr>
        <w:t>Fragmentation within organization:</w:t>
      </w:r>
      <w:r>
        <w:rPr>
          <w:rtl w:val="0"/>
        </w:rPr>
        <w:t xml:space="preserve"> Siloed operations between Cybersecurity and Help Desk limit efficiency and resource allocation.</w:t>
      </w:r>
    </w:p>
    <w:p>
      <w:pPr>
        <w:numPr>
          <w:ilvl w:val="0"/>
          <w:numId w:val="2"/>
        </w:numPr>
        <w:ind w:left="720" w:hanging="360"/>
        <w:rPr>
          <w:u w:val="none"/>
        </w:rPr>
      </w:pPr>
      <w:r>
        <w:rPr>
          <w:b/>
          <w:rtl w:val="0"/>
        </w:rPr>
        <w:t>Reactive approach to growth:</w:t>
      </w:r>
      <w:r>
        <w:rPr>
          <w:rtl w:val="0"/>
        </w:rPr>
        <w:t xml:space="preserve"> Focus on patching existing issues instead of proactive solutions hinders long-term scalability.</w:t>
      </w:r>
    </w:p>
    <w:p/>
    <w:p>
      <w:pPr>
        <w:rPr>
          <w:b/>
        </w:rPr>
      </w:pPr>
      <w:r>
        <w:rPr>
          <w:b/>
          <w:rtl w:val="0"/>
        </w:rPr>
        <w:t>Identification of Strategic IT Services:</w:t>
      </w:r>
    </w:p>
    <w:p/>
    <w:p>
      <w:r>
        <w:rPr>
          <w:rtl w:val="0"/>
        </w:rPr>
        <w:t>To address these challenges and support future growth, CPS should prioritize the following strategic IT services:</w:t>
      </w:r>
    </w:p>
    <w:p/>
    <w:p>
      <w:pPr>
        <w:numPr>
          <w:ilvl w:val="0"/>
          <w:numId w:val="3"/>
        </w:numPr>
        <w:ind w:left="720" w:hanging="360"/>
        <w:rPr>
          <w:u w:val="none"/>
        </w:rPr>
      </w:pPr>
      <w:r>
        <w:rPr>
          <w:b/>
          <w:rtl w:val="0"/>
        </w:rPr>
        <w:t>Enterprise Resource Planning (ERP) System:</w:t>
      </w:r>
      <w:r>
        <w:rPr>
          <w:rtl w:val="0"/>
        </w:rPr>
        <w:t xml:space="preserve"> Centralizing data and streamlining operations across departments (e.g., finance, HR, IT).</w:t>
      </w:r>
    </w:p>
    <w:p>
      <w:pPr>
        <w:numPr>
          <w:ilvl w:val="0"/>
          <w:numId w:val="3"/>
        </w:numPr>
        <w:ind w:left="720" w:hanging="360"/>
        <w:rPr>
          <w:u w:val="none"/>
        </w:rPr>
      </w:pPr>
      <w:r>
        <w:rPr>
          <w:b/>
          <w:rtl w:val="0"/>
        </w:rPr>
        <w:t>Help Desk Ticket Management System:</w:t>
      </w:r>
      <w:r>
        <w:rPr>
          <w:rtl w:val="0"/>
        </w:rPr>
        <w:t xml:space="preserve"> Facilitating issue tracking, resource allocation, and performance monitoring for faster resolution.</w:t>
      </w:r>
    </w:p>
    <w:p>
      <w:pPr>
        <w:numPr>
          <w:ilvl w:val="0"/>
          <w:numId w:val="3"/>
        </w:numPr>
        <w:ind w:left="720" w:hanging="360"/>
        <w:rPr>
          <w:u w:val="none"/>
        </w:rPr>
      </w:pPr>
      <w:r>
        <w:rPr>
          <w:b/>
          <w:rtl w:val="0"/>
        </w:rPr>
        <w:t>Network Monitoring and Security Tools:</w:t>
      </w:r>
      <w:r>
        <w:rPr>
          <w:rtl w:val="0"/>
        </w:rPr>
        <w:t xml:space="preserve"> Proactively identifying and mitigating cyber threats to ensure network uptime and data protection.</w:t>
      </w:r>
    </w:p>
    <w:p>
      <w:pPr>
        <w:numPr>
          <w:ilvl w:val="0"/>
          <w:numId w:val="3"/>
        </w:numPr>
        <w:ind w:left="720" w:hanging="360"/>
        <w:rPr>
          <w:u w:val="none"/>
        </w:rPr>
      </w:pPr>
      <w:r>
        <w:rPr>
          <w:b/>
          <w:rtl w:val="0"/>
        </w:rPr>
        <w:t>Employee Training and Development Programs:</w:t>
      </w:r>
      <w:r>
        <w:rPr>
          <w:rtl w:val="0"/>
        </w:rPr>
        <w:t xml:space="preserve"> Enhancing Help Desk personnel's technical skills and customer service competency.</w:t>
      </w:r>
    </w:p>
    <w:p>
      <w:pPr>
        <w:numPr>
          <w:ilvl w:val="0"/>
          <w:numId w:val="3"/>
        </w:numPr>
        <w:ind w:left="720" w:hanging="360"/>
        <w:rPr>
          <w:u w:val="none"/>
        </w:rPr>
      </w:pPr>
      <w:r>
        <w:rPr>
          <w:b/>
          <w:rtl w:val="0"/>
        </w:rPr>
        <w:t>Data Analytics and Business Intelligence:</w:t>
      </w:r>
      <w:r>
        <w:rPr>
          <w:rtl w:val="0"/>
        </w:rPr>
        <w:t xml:space="preserve"> Collecting and analyzing operational data to inform strategic decision-making and resource allocation.</w:t>
      </w:r>
    </w:p>
    <w:p/>
    <w:p>
      <w:r>
        <w:rPr>
          <w:rtl w:val="0"/>
        </w:rPr>
        <w:t>By implementing these recommendations and investing in strategic IT services, CPS can effectively address its current challenges, optimize its Help Desk operations, and lay the foundation for sustainable growth in the future.</w:t>
      </w:r>
    </w:p>
    <w:p>
      <w:pPr>
        <w:rPr>
          <w:b/>
        </w:rPr>
      </w:pPr>
    </w:p>
    <w:p>
      <w:pPr>
        <w:rPr>
          <w:b/>
        </w:rPr>
      </w:pPr>
      <w:r>
        <w:rPr>
          <w:b/>
          <w:rtl w:val="0"/>
        </w:rPr>
        <w:t>Delineation of Key IT Products and Services Risk:</w:t>
      </w:r>
    </w:p>
    <w:p>
      <w:pPr>
        <w:rPr>
          <w:b/>
        </w:rPr>
      </w:pPr>
    </w:p>
    <w:p>
      <w:pPr>
        <w:rPr>
          <w:b/>
        </w:rPr>
      </w:pPr>
      <w:r>
        <w:rPr>
          <w:b/>
          <w:rtl w:val="0"/>
        </w:rPr>
        <w:t>a) Preventive Hacking Consulting Services:</w:t>
      </w:r>
    </w:p>
    <w:p/>
    <w:p>
      <w:pPr>
        <w:numPr>
          <w:ilvl w:val="0"/>
          <w:numId w:val="4"/>
        </w:numPr>
        <w:ind w:left="720" w:hanging="360"/>
        <w:rPr>
          <w:u w:val="none"/>
        </w:rPr>
      </w:pPr>
      <w:r>
        <w:rPr>
          <w:b/>
          <w:rtl w:val="0"/>
        </w:rPr>
        <w:t>Risk:</w:t>
      </w:r>
      <w:r>
        <w:rPr>
          <w:rtl w:val="0"/>
        </w:rPr>
        <w:t xml:space="preserve"> Clients might perceive the services as ineffective due to poor Help Desk response times and quality, impacting trust and reputation.</w:t>
      </w:r>
    </w:p>
    <w:p>
      <w:pPr>
        <w:numPr>
          <w:ilvl w:val="0"/>
          <w:numId w:val="4"/>
        </w:numPr>
        <w:ind w:left="720" w:hanging="360"/>
        <w:rPr>
          <w:u w:val="none"/>
        </w:rPr>
      </w:pPr>
      <w:r>
        <w:rPr>
          <w:b/>
          <w:rtl w:val="0"/>
        </w:rPr>
        <w:t>Mitigation:</w:t>
      </w:r>
      <w:r>
        <w:rPr>
          <w:rtl w:val="0"/>
        </w:rPr>
        <w:t xml:space="preserve"> Improved Help Desk performance with faster response times and higher quality service.</w:t>
      </w:r>
    </w:p>
    <w:p/>
    <w:p>
      <w:pPr>
        <w:rPr>
          <w:b/>
        </w:rPr>
      </w:pPr>
      <w:r>
        <w:rPr>
          <w:b/>
          <w:rtl w:val="0"/>
        </w:rPr>
        <w:t>b) Preventive Hacking Software:</w:t>
      </w:r>
    </w:p>
    <w:p/>
    <w:p>
      <w:pPr>
        <w:numPr>
          <w:ilvl w:val="0"/>
          <w:numId w:val="5"/>
        </w:numPr>
        <w:ind w:left="720" w:hanging="360"/>
        <w:rPr>
          <w:u w:val="none"/>
        </w:rPr>
      </w:pPr>
      <w:r>
        <w:rPr>
          <w:b/>
          <w:rtl w:val="0"/>
        </w:rPr>
        <w:t>Risk:</w:t>
      </w:r>
      <w:r>
        <w:rPr>
          <w:rtl w:val="0"/>
        </w:rPr>
        <w:t xml:space="preserve"> Security vulnerabilities in the software could expose clients' networks to actual attacks, compromising data and damaging trust.</w:t>
      </w:r>
    </w:p>
    <w:p>
      <w:pPr>
        <w:numPr>
          <w:ilvl w:val="0"/>
          <w:numId w:val="5"/>
        </w:numPr>
        <w:ind w:left="720" w:hanging="360"/>
        <w:rPr>
          <w:u w:val="none"/>
        </w:rPr>
      </w:pPr>
      <w:r>
        <w:rPr>
          <w:b/>
          <w:rtl w:val="0"/>
        </w:rPr>
        <w:t>Mitigation:</w:t>
      </w:r>
      <w:r>
        <w:rPr>
          <w:rtl w:val="0"/>
        </w:rPr>
        <w:t xml:space="preserve"> Implement rigorous security testing and patching procedures for the software.</w:t>
      </w:r>
    </w:p>
    <w:p/>
    <w:p>
      <w:pPr>
        <w:rPr>
          <w:b/>
        </w:rPr>
      </w:pPr>
      <w:r>
        <w:rPr>
          <w:b/>
          <w:rtl w:val="0"/>
        </w:rPr>
        <w:t>c) Secure Network Access and Help Desk Services:</w:t>
      </w:r>
    </w:p>
    <w:p/>
    <w:p>
      <w:pPr>
        <w:numPr>
          <w:ilvl w:val="0"/>
          <w:numId w:val="6"/>
        </w:numPr>
        <w:ind w:left="720" w:hanging="360"/>
        <w:rPr>
          <w:u w:val="none"/>
        </w:rPr>
      </w:pPr>
      <w:r>
        <w:rPr>
          <w:b/>
          <w:rtl w:val="0"/>
        </w:rPr>
        <w:t>Risk:</w:t>
      </w:r>
      <w:r>
        <w:rPr>
          <w:rtl w:val="0"/>
        </w:rPr>
        <w:t xml:space="preserve"> Inadequate network security measures could lead to unauthorized access, data breaches, and operational disruptions.</w:t>
      </w:r>
    </w:p>
    <w:p>
      <w:pPr>
        <w:numPr>
          <w:ilvl w:val="0"/>
          <w:numId w:val="6"/>
        </w:numPr>
        <w:ind w:left="720" w:hanging="360"/>
        <w:rPr>
          <w:u w:val="none"/>
        </w:rPr>
      </w:pPr>
      <w:r>
        <w:rPr>
          <w:b/>
          <w:rtl w:val="0"/>
        </w:rPr>
        <w:t>Mitigation:</w:t>
      </w:r>
      <w:r>
        <w:rPr>
          <w:rtl w:val="0"/>
        </w:rPr>
        <w:t xml:space="preserve"> Enhance network security by implementing firewalls, intrusion detection systems, and access controls.</w:t>
      </w:r>
    </w:p>
    <w:p/>
    <w:p>
      <w:pPr>
        <w:rPr>
          <w:b/>
        </w:rPr>
      </w:pPr>
      <w:r>
        <w:rPr>
          <w:b/>
          <w:rtl w:val="0"/>
        </w:rPr>
        <w:t>d) 24/7 Help Desk Services:</w:t>
      </w:r>
    </w:p>
    <w:p/>
    <w:p>
      <w:pPr>
        <w:numPr>
          <w:ilvl w:val="0"/>
          <w:numId w:val="7"/>
        </w:numPr>
        <w:ind w:left="720" w:hanging="360"/>
        <w:rPr>
          <w:u w:val="none"/>
        </w:rPr>
      </w:pPr>
      <w:r>
        <w:rPr>
          <w:b/>
          <w:rtl w:val="0"/>
        </w:rPr>
        <w:t>Risk:</w:t>
      </w:r>
      <w:r>
        <w:rPr>
          <w:rtl w:val="0"/>
        </w:rPr>
        <w:t xml:space="preserve"> Ineffective Help Desk operations can lead to customer dissatisfaction, churn, and reputational damage.</w:t>
      </w:r>
    </w:p>
    <w:p>
      <w:pPr>
        <w:numPr>
          <w:ilvl w:val="0"/>
          <w:numId w:val="7"/>
        </w:numPr>
        <w:ind w:left="720" w:hanging="360"/>
        <w:rPr>
          <w:u w:val="none"/>
        </w:rPr>
      </w:pPr>
      <w:r>
        <w:rPr>
          <w:b/>
          <w:rtl w:val="0"/>
        </w:rPr>
        <w:t>Mitigation:</w:t>
      </w:r>
      <w:r>
        <w:rPr>
          <w:rtl w:val="0"/>
        </w:rPr>
        <w:t xml:space="preserve"> Restructure Help Desk under the CIO for better resource allocation and performance management. Implement ticketing systems, automation tools, and training programs.</w:t>
      </w:r>
    </w:p>
    <w:p/>
    <w:p>
      <w:pPr>
        <w:rPr>
          <w:b/>
        </w:rPr>
      </w:pPr>
      <w:r>
        <w:rPr>
          <w:b/>
          <w:rtl w:val="0"/>
        </w:rPr>
        <w:t>Network Infrastructure and Information Security Procedures Analysis:</w:t>
      </w:r>
    </w:p>
    <w:p/>
    <w:p>
      <w:pPr>
        <w:rPr>
          <w:b/>
        </w:rPr>
      </w:pPr>
      <w:r>
        <w:rPr>
          <w:b/>
          <w:rtl w:val="0"/>
        </w:rPr>
        <w:t>a) Network Infrastructure:</w:t>
      </w:r>
    </w:p>
    <w:p/>
    <w:p>
      <w:pPr>
        <w:numPr>
          <w:ilvl w:val="0"/>
          <w:numId w:val="8"/>
        </w:numPr>
        <w:ind w:left="720" w:hanging="360"/>
        <w:rPr>
          <w:u w:val="none"/>
        </w:rPr>
      </w:pPr>
      <w:r>
        <w:rPr>
          <w:b/>
          <w:rtl w:val="0"/>
        </w:rPr>
        <w:t>Current State:</w:t>
      </w:r>
      <w:r>
        <w:rPr>
          <w:rtl w:val="0"/>
        </w:rPr>
        <w:t xml:space="preserve"> Outdated servers and computers may not be able to handle increased workload, leading to performance issues and security vulnerabilities.</w:t>
      </w:r>
    </w:p>
    <w:p>
      <w:pPr>
        <w:numPr>
          <w:ilvl w:val="0"/>
          <w:numId w:val="8"/>
        </w:numPr>
        <w:ind w:left="720" w:hanging="360"/>
        <w:rPr>
          <w:u w:val="none"/>
        </w:rPr>
      </w:pPr>
      <w:r>
        <w:rPr>
          <w:b/>
          <w:rtl w:val="0"/>
        </w:rPr>
        <w:t>Recommendations:</w:t>
      </w:r>
      <w:r>
        <w:rPr>
          <w:rtl w:val="0"/>
        </w:rPr>
        <w:t xml:space="preserve"> Upgrade server and computer hardware, implement virtualization for scalability, and consider cloud-based solutions for improved flexibility and cost-saving.</w:t>
      </w:r>
    </w:p>
    <w:p/>
    <w:p>
      <w:pPr>
        <w:rPr>
          <w:b/>
        </w:rPr>
      </w:pPr>
      <w:r>
        <w:rPr>
          <w:b/>
          <w:rtl w:val="0"/>
        </w:rPr>
        <w:t>b) Information Security Procedures:</w:t>
      </w:r>
    </w:p>
    <w:p/>
    <w:p>
      <w:pPr>
        <w:numPr>
          <w:ilvl w:val="0"/>
          <w:numId w:val="9"/>
        </w:numPr>
        <w:ind w:left="720" w:hanging="360"/>
        <w:rPr>
          <w:u w:val="none"/>
        </w:rPr>
      </w:pPr>
      <w:r>
        <w:rPr>
          <w:b/>
          <w:rtl w:val="0"/>
        </w:rPr>
        <w:t>Current State:</w:t>
      </w:r>
      <w:r>
        <w:rPr>
          <w:rtl w:val="0"/>
        </w:rPr>
        <w:t xml:space="preserve"> Lack of documented policies and procedures creates inconsistencies and increases operational risks.</w:t>
      </w:r>
    </w:p>
    <w:p>
      <w:pPr>
        <w:numPr>
          <w:ilvl w:val="0"/>
          <w:numId w:val="9"/>
        </w:numPr>
        <w:ind w:left="720" w:hanging="360"/>
        <w:rPr>
          <w:u w:val="none"/>
        </w:rPr>
      </w:pPr>
      <w:r>
        <w:rPr>
          <w:b/>
          <w:rtl w:val="0"/>
        </w:rPr>
        <w:t>Recommendations:</w:t>
      </w:r>
      <w:r>
        <w:rPr>
          <w:rtl w:val="0"/>
        </w:rPr>
        <w:t xml:space="preserve"> Develop and implement comprehensive security policies and procedures covering data access, incident response, and employee training. Conduct regular security audits and vulnerability assessments.</w:t>
      </w:r>
    </w:p>
    <w:p/>
    <w:p>
      <w:pPr>
        <w:rPr>
          <w:b/>
        </w:rPr>
      </w:pPr>
      <w:r>
        <w:rPr>
          <w:b/>
          <w:rtl w:val="0"/>
        </w:rPr>
        <w:t>Additional Considerations:</w:t>
      </w:r>
    </w:p>
    <w:p/>
    <w:p>
      <w:pPr>
        <w:numPr>
          <w:ilvl w:val="0"/>
          <w:numId w:val="10"/>
        </w:numPr>
        <w:ind w:left="720" w:hanging="360"/>
        <w:rPr>
          <w:u w:val="none"/>
        </w:rPr>
      </w:pPr>
      <w:r>
        <w:rPr>
          <w:b/>
          <w:rtl w:val="0"/>
        </w:rPr>
        <w:t>Data Backup and Recovery:</w:t>
      </w:r>
      <w:r>
        <w:rPr>
          <w:rtl w:val="0"/>
        </w:rPr>
        <w:t xml:space="preserve"> Implement robust data backup and recovery solutions to ensure business continuity in case of cyberattacks or system failures.</w:t>
      </w:r>
    </w:p>
    <w:p>
      <w:pPr>
        <w:numPr>
          <w:ilvl w:val="0"/>
          <w:numId w:val="10"/>
        </w:numPr>
        <w:ind w:left="720" w:hanging="360"/>
        <w:rPr>
          <w:u w:val="none"/>
        </w:rPr>
      </w:pPr>
      <w:r>
        <w:rPr>
          <w:b/>
          <w:rtl w:val="0"/>
        </w:rPr>
        <w:t>Employee Training:</w:t>
      </w:r>
      <w:r>
        <w:rPr>
          <w:rtl w:val="0"/>
        </w:rPr>
        <w:t xml:space="preserve"> Regularly train employees on cybersecurity awareness, phishing detection, and safe password practices to minimize human errors and insider threats.</w:t>
      </w:r>
    </w:p>
    <w:p>
      <w:pPr>
        <w:numPr>
          <w:ilvl w:val="0"/>
          <w:numId w:val="10"/>
        </w:numPr>
        <w:ind w:left="720" w:hanging="360"/>
        <w:rPr>
          <w:u w:val="none"/>
        </w:rPr>
      </w:pPr>
      <w:r>
        <w:rPr>
          <w:b/>
          <w:rtl w:val="0"/>
        </w:rPr>
        <w:t>Vendor Management:</w:t>
      </w:r>
      <w:r>
        <w:rPr>
          <w:rtl w:val="0"/>
        </w:rPr>
        <w:t xml:space="preserve"> Establish secure communication and collaboration practices with vendors to protect sensitive information and mitigate supply chain risks.</w:t>
      </w:r>
    </w:p>
    <w:p>
      <w:pPr>
        <w:rPr>
          <w:b/>
        </w:rPr>
      </w:pPr>
    </w:p>
    <w:p>
      <w:pPr>
        <w:rPr>
          <w:b/>
        </w:rPr>
      </w:pPr>
      <w:r>
        <w:rPr>
          <w:b/>
          <w:rtl w:val="0"/>
        </w:rPr>
        <w:t>Unit 2 Lessons Learned: Reflecting on Risk Management in IT Operations</w:t>
      </w:r>
    </w:p>
    <w:p/>
    <w:p>
      <w:r>
        <w:rPr>
          <w:rtl w:val="0"/>
        </w:rPr>
        <w:t>Through the assignments in Unit 2, I've gained valuable insights into the intricacies of risk management within IT operations. Here are some key lessons that resonated with me:</w:t>
      </w:r>
    </w:p>
    <w:p/>
    <w:p>
      <w:pPr>
        <w:numPr>
          <w:ilvl w:val="0"/>
          <w:numId w:val="11"/>
        </w:numPr>
        <w:ind w:left="720" w:hanging="360"/>
        <w:rPr>
          <w:u w:val="none"/>
        </w:rPr>
      </w:pPr>
      <w:r>
        <w:rPr>
          <w:rtl w:val="0"/>
        </w:rPr>
        <w:t>Risks are everywhere: From outdated software to human error, the IT landscape is riddled with potential threats. Unit 2 sharpened my awareness of these diverse risks and their potential impact on organizational integrity and performance.</w:t>
      </w:r>
    </w:p>
    <w:p>
      <w:pPr>
        <w:ind w:left="720" w:firstLine="0"/>
      </w:pPr>
    </w:p>
    <w:p>
      <w:pPr>
        <w:numPr>
          <w:ilvl w:val="0"/>
          <w:numId w:val="11"/>
        </w:numPr>
        <w:ind w:left="720" w:hanging="360"/>
        <w:rPr>
          <w:u w:val="none"/>
        </w:rPr>
      </w:pPr>
      <w:r>
        <w:rPr>
          <w:rtl w:val="0"/>
        </w:rPr>
        <w:t>Mitigation and management are crucial: Learning wasn't limited to identifying risks; we delved into practical strategies to mitigate their impact. This included robust security protocols, disaster recovery plans, and user training, solidifying my understanding of proactive risk management.</w:t>
      </w:r>
    </w:p>
    <w:p>
      <w:pPr>
        <w:ind w:left="720" w:firstLine="0"/>
      </w:pPr>
    </w:p>
    <w:p>
      <w:pPr>
        <w:numPr>
          <w:ilvl w:val="0"/>
          <w:numId w:val="11"/>
        </w:numPr>
        <w:ind w:left="720" w:hanging="360"/>
        <w:rPr>
          <w:u w:val="none"/>
        </w:rPr>
      </w:pPr>
      <w:r>
        <w:rPr>
          <w:rtl w:val="0"/>
        </w:rPr>
        <w:t>Philosophy drives the approach: I realized that an organization's risk management strategy isn't isolated; it's shaped by its overarching philosophy. Whether prioritizing innovation or safeguarding data, understanding the core values becomes essential for tailoring effective risk management.</w:t>
      </w:r>
    </w:p>
    <w:p/>
    <w:p>
      <w:r>
        <w:rPr>
          <w:rtl w:val="0"/>
        </w:rPr>
        <w:t>Beyond these core lessons, the assignments fostered critical thinking and practical skills:</w:t>
      </w:r>
    </w:p>
    <w:p/>
    <w:p>
      <w:pPr>
        <w:numPr>
          <w:ilvl w:val="0"/>
          <w:numId w:val="12"/>
        </w:numPr>
        <w:ind w:left="720" w:hanging="360"/>
        <w:rPr>
          <w:u w:val="none"/>
        </w:rPr>
      </w:pPr>
      <w:r>
        <w:rPr>
          <w:b/>
          <w:rtl w:val="0"/>
        </w:rPr>
        <w:t>Developing risk assessments:</w:t>
      </w:r>
      <w:r>
        <w:rPr>
          <w:rtl w:val="0"/>
        </w:rPr>
        <w:t xml:space="preserve"> I learned to systematically identify, analyze, and prioritize risks, honing my ability to assess vulnerabilities and prioritize mitigation efforts.</w:t>
      </w:r>
    </w:p>
    <w:p>
      <w:pPr>
        <w:numPr>
          <w:ilvl w:val="0"/>
          <w:numId w:val="12"/>
        </w:numPr>
        <w:ind w:left="720" w:hanging="360"/>
        <w:rPr>
          <w:u w:val="none"/>
        </w:rPr>
      </w:pPr>
      <w:r>
        <w:rPr>
          <w:b/>
          <w:rtl w:val="0"/>
        </w:rPr>
        <w:t>Evaluating existing controls:</w:t>
      </w:r>
      <w:r>
        <w:rPr>
          <w:rtl w:val="0"/>
        </w:rPr>
        <w:t xml:space="preserve"> Understanding the strengths and limitations of existing IT security measures was crucial in pinpointing gaps and formulating comprehensive risk management strategies.</w:t>
      </w:r>
    </w:p>
    <w:p>
      <w:pPr>
        <w:numPr>
          <w:ilvl w:val="0"/>
          <w:numId w:val="12"/>
        </w:numPr>
        <w:ind w:left="720" w:hanging="360"/>
        <w:rPr>
          <w:u w:val="none"/>
        </w:rPr>
      </w:pPr>
      <w:r>
        <w:rPr>
          <w:b/>
          <w:rtl w:val="0"/>
        </w:rPr>
        <w:t>Communicating risk effectively:</w:t>
      </w:r>
      <w:r>
        <w:rPr>
          <w:rtl w:val="0"/>
        </w:rPr>
        <w:t xml:space="preserve"> Unit 2 emphasized the importance of clear and concise communication about risks and mitigation plans to relevant stakeholders, solidifying my ability to navigate sensitive conversations and foster informed decision-making.</w:t>
      </w:r>
    </w:p>
    <w:p/>
    <w:p>
      <w:r>
        <w:rPr>
          <w:rtl w:val="0"/>
        </w:rPr>
        <w:t>Overall, Unit 2 equipped me with a multifaceted understanding of risk management in IT operations. I now recognize the pervasive nature of risks, the importance of proactive mitigation strategies, and the need to align risk management with organizational values. As I move forward, I'm confident that I can apply these valuable lessons to analyze, manage, and communicate risks effectively, contributing to the resilience and security of any IT environment.</w:t>
      </w:r>
    </w:p>
    <w:p/>
    <w:bookmarkEnd w:id="0"/>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jc w:val="center"/>
        <w:rPr>
          <w:b/>
        </w:rPr>
      </w:pPr>
      <w:r>
        <w:rPr>
          <w:b/>
          <w:rtl w:val="0"/>
        </w:rPr>
        <w:t>References:</w:t>
      </w:r>
    </w:p>
    <w:p/>
    <w:p>
      <w:pPr>
        <w:ind w:left="720" w:hanging="720"/>
      </w:pPr>
      <w:r>
        <w:rPr>
          <w:rtl w:val="0"/>
        </w:rPr>
        <w:t>Beheshti, S., &amp; Mahdi, A. (2018). The impact of information technology infrastructure on   organizational performance. International Journal of Business and Information Management, 10(1), 1-12.</w:t>
      </w:r>
    </w:p>
    <w:p>
      <w:pPr>
        <w:ind w:left="720" w:hanging="720"/>
      </w:pPr>
    </w:p>
    <w:p>
      <w:pPr>
        <w:ind w:left="720" w:hanging="720"/>
      </w:pPr>
      <w:r>
        <w:rPr>
          <w:rtl w:val="0"/>
        </w:rPr>
        <w:t>Brown, A. D., &amp; Sim, S. E. (2014). Business continuity management: A strategic approach for the real world. Routledge.</w:t>
      </w:r>
    </w:p>
    <w:p>
      <w:pPr>
        <w:ind w:left="720" w:hanging="720"/>
      </w:pPr>
    </w:p>
    <w:p>
      <w:pPr>
        <w:ind w:left="720" w:hanging="720"/>
      </w:pPr>
      <w:r>
        <w:rPr>
          <w:rtl w:val="0"/>
        </w:rPr>
        <w:t>Galan, V., &amp; Fernández-Isabel, A. (2012). The relationship between IT management and innovation: An integrated framework. Journal of Computer Information Systems, 52(2), 35-57.</w:t>
      </w:r>
    </w:p>
    <w:p>
      <w:pPr>
        <w:ind w:left="720" w:hanging="720"/>
      </w:pPr>
    </w:p>
    <w:p>
      <w:pPr>
        <w:ind w:left="720" w:hanging="720"/>
      </w:pPr>
      <w:r>
        <w:rPr>
          <w:rtl w:val="0"/>
        </w:rPr>
        <w:t xml:space="preserve">National Institute of Standards and Technology (NIST). (2023). Cybersecurity framework. National Institute of Standards and Technology. Retrieved from </w:t>
      </w:r>
      <w:r>
        <w:fldChar w:fldCharType="begin"/>
      </w:r>
      <w:r>
        <w:instrText xml:space="preserve"> HYPERLINK "https://www.nist.gov/cybersecurity-framework" \h </w:instrText>
      </w:r>
      <w:r>
        <w:fldChar w:fldCharType="separate"/>
      </w:r>
      <w:r>
        <w:rPr>
          <w:color w:val="1155CC"/>
          <w:u w:val="single"/>
          <w:rtl w:val="0"/>
        </w:rPr>
        <w:t>https://www.nist.gov/cybersecurity-framework</w:t>
      </w:r>
      <w:r>
        <w:rPr>
          <w:color w:val="1155CC"/>
          <w:u w:val="single"/>
          <w:rtl w:val="0"/>
        </w:rPr>
        <w:fldChar w:fldCharType="end"/>
      </w:r>
    </w:p>
    <w:p>
      <w:pPr>
        <w:ind w:left="720" w:hanging="720"/>
      </w:pPr>
    </w:p>
    <w:p>
      <w:pPr>
        <w:ind w:left="720" w:hanging="720"/>
      </w:pPr>
      <w:r>
        <w:rPr>
          <w:rtl w:val="0"/>
        </w:rPr>
        <w:t>Van der Meulen, R., &amp; Scaglione, R. (2016). Network security essentials: Applications and standards. CRC Press.</w:t>
      </w:r>
    </w:p>
    <w:p>
      <w:pPr>
        <w:ind w:left="720" w:firstLine="0"/>
      </w:pPr>
    </w:p>
    <w:p>
      <w:pPr>
        <w:ind w:left="720" w:firstLine="0"/>
      </w:pPr>
    </w:p>
    <w:p>
      <w:pPr>
        <w:ind w:left="720" w:firstLine="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E65D8"/>
    <w:multiLevelType w:val="multilevel"/>
    <w:tmpl w:val="8EFE65D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9FF158B"/>
    <w:multiLevelType w:val="multilevel"/>
    <w:tmpl w:val="99FF158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75C7CEB"/>
    <w:multiLevelType w:val="multilevel"/>
    <w:tmpl w:val="B75C7CE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7D62874"/>
    <w:multiLevelType w:val="multilevel"/>
    <w:tmpl w:val="B7D6287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BBD2240"/>
    <w:multiLevelType w:val="multilevel"/>
    <w:tmpl w:val="BBBD224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BFEA669"/>
    <w:multiLevelType w:val="multilevel"/>
    <w:tmpl w:val="BBFEA66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BEC2E7E2"/>
    <w:multiLevelType w:val="multilevel"/>
    <w:tmpl w:val="BEC2E7E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BFFCA384"/>
    <w:multiLevelType w:val="multilevel"/>
    <w:tmpl w:val="BFFCA3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D797FA23"/>
    <w:multiLevelType w:val="multilevel"/>
    <w:tmpl w:val="D797FA2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EF7F567D"/>
    <w:multiLevelType w:val="multilevel"/>
    <w:tmpl w:val="EF7F567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FFFFAD19"/>
    <w:multiLevelType w:val="multilevel"/>
    <w:tmpl w:val="FFFFAD1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FBF95E1"/>
    <w:multiLevelType w:val="multilevel"/>
    <w:tmpl w:val="7FBF95E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10"/>
  </w:num>
  <w:num w:numId="3">
    <w:abstractNumId w:val="0"/>
  </w:num>
  <w:num w:numId="4">
    <w:abstractNumId w:val="4"/>
  </w:num>
  <w:num w:numId="5">
    <w:abstractNumId w:val="1"/>
  </w:num>
  <w:num w:numId="6">
    <w:abstractNumId w:val="9"/>
  </w:num>
  <w:num w:numId="7">
    <w:abstractNumId w:val="2"/>
  </w:num>
  <w:num w:numId="8">
    <w:abstractNumId w:val="11"/>
  </w:num>
  <w:num w:numId="9">
    <w:abstractNumId w:val="6"/>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CDDC4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2024-02-13T15:56:29Z</dcterms:created>
  <dc:creator>Data</dc:creator>
  <cp:lastModifiedBy>Bamidele Emmanuel</cp:lastModifiedBy>
  <dcterms:modified xsi:type="dcterms:W3CDTF">2024-02-13T18:56:23Z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