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on: </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ITCO-520_Unit3_IP</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Samuel Ufere</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CPS Case Study: Improving Help Desk Services and IT Infrastructure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Preventive Services (CPS), a rapidly growing Miami-based company, faces challenges with its Help Desk services due to exponential business expansion. This case study analyzes the situation, identifies key requirements, and proposes a roadmap for improvement.</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Designing a Roadmap for IT Services: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well-defined roadmap is crucial for CPS to navigate its growth effectively. It guides strategic decisions, prioritizes investments, and ensures smooth implementation of changes. Without a roadmap, haphazard upgrades and restructuring can lead to inefficiencies and hinder overall business success (Cunningham, 2018).</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CPS Help Desk Services Requirements: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2"/>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Improved Call Response Quality:</w:t>
      </w:r>
      <w:r w:rsidDel="00000000" w:rsidR="00000000" w:rsidRPr="00000000">
        <w:rPr>
          <w:rFonts w:ascii="Times New Roman" w:cs="Times New Roman" w:eastAsia="Times New Roman" w:hAnsi="Times New Roman"/>
          <w:sz w:val="24"/>
          <w:szCs w:val="24"/>
          <w:rtl w:val="0"/>
        </w:rPr>
        <w:t xml:space="preserve"> CPS needs to implement tools and processes to ensure accurate and timely resolution of customer issues. This includes knowledge management systems, training programs, and performance metrics (Gong, 2018).</w:t>
      </w:r>
      <w:r w:rsidDel="00000000" w:rsidR="00000000" w:rsidRPr="00000000">
        <w:rPr>
          <w:rtl w:val="0"/>
        </w:rPr>
      </w:r>
    </w:p>
    <w:p w:rsidR="00000000" w:rsidDel="00000000" w:rsidP="00000000" w:rsidRDefault="00000000" w:rsidRPr="00000000" w14:paraId="00000023">
      <w:pPr>
        <w:numPr>
          <w:ilvl w:val="0"/>
          <w:numId w:val="12"/>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Reduced Call Response Time:</w:t>
      </w:r>
      <w:r w:rsidDel="00000000" w:rsidR="00000000" w:rsidRPr="00000000">
        <w:rPr>
          <w:rFonts w:ascii="Times New Roman" w:cs="Times New Roman" w:eastAsia="Times New Roman" w:hAnsi="Times New Roman"/>
          <w:sz w:val="24"/>
          <w:szCs w:val="24"/>
          <w:rtl w:val="0"/>
        </w:rPr>
        <w:t xml:space="preserve"> Streamlining workflows, optimizing staffing, and leveraging automation can significantly decrease wait times. Implementing omnichannel communication options can also improve accessibility (Smith, 2020).</w:t>
      </w:r>
      <w:r w:rsidDel="00000000" w:rsidR="00000000" w:rsidRPr="00000000">
        <w:rPr>
          <w:rtl w:val="0"/>
        </w:rPr>
      </w:r>
    </w:p>
    <w:p w:rsidR="00000000" w:rsidDel="00000000" w:rsidP="00000000" w:rsidRDefault="00000000" w:rsidRPr="00000000" w14:paraId="00000024">
      <w:pPr>
        <w:numPr>
          <w:ilvl w:val="0"/>
          <w:numId w:val="12"/>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Enhanced Infrastructure:</w:t>
      </w:r>
      <w:r w:rsidDel="00000000" w:rsidR="00000000" w:rsidRPr="00000000">
        <w:rPr>
          <w:rFonts w:ascii="Times New Roman" w:cs="Times New Roman" w:eastAsia="Times New Roman" w:hAnsi="Times New Roman"/>
          <w:sz w:val="24"/>
          <w:szCs w:val="24"/>
          <w:rtl w:val="0"/>
        </w:rPr>
        <w:t xml:space="preserve"> Upgrading servers and computers with dual-monitor setups for Help Desk personnel will improve efficiency and productivity. Additionally, migrating to cloud-based solutions can offer scalability and flexibility (Khan, 2021).</w:t>
      </w:r>
      <w:r w:rsidDel="00000000" w:rsidR="00000000" w:rsidRPr="00000000">
        <w:rPr>
          <w:rtl w:val="0"/>
        </w:rPr>
      </w:r>
    </w:p>
    <w:p w:rsidR="00000000" w:rsidDel="00000000" w:rsidP="00000000" w:rsidRDefault="00000000" w:rsidRPr="00000000" w14:paraId="00000025">
      <w:pPr>
        <w:numPr>
          <w:ilvl w:val="0"/>
          <w:numId w:val="12"/>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Organizational Restructuring:</w:t>
      </w:r>
      <w:r w:rsidDel="00000000" w:rsidR="00000000" w:rsidRPr="00000000">
        <w:rPr>
          <w:rFonts w:ascii="Times New Roman" w:cs="Times New Roman" w:eastAsia="Times New Roman" w:hAnsi="Times New Roman"/>
          <w:sz w:val="24"/>
          <w:szCs w:val="24"/>
          <w:rtl w:val="0"/>
        </w:rPr>
        <w:t xml:space="preserve"> Reporting directly to the CIO will provide the Help Desk with clearer direction and resources. This aligns with industry best practices for managing IT support functions (Van Der Meulen &amp; Van der Meulen-Schreurs, 2019).</w:t>
      </w:r>
      <w:r w:rsidDel="00000000" w:rsidR="00000000" w:rsidRPr="00000000">
        <w:rPr>
          <w:rtl w:val="0"/>
        </w:rPr>
      </w:r>
    </w:p>
    <w:p w:rsidR="00000000" w:rsidDel="00000000" w:rsidP="00000000" w:rsidRDefault="00000000" w:rsidRPr="00000000" w14:paraId="00000026">
      <w:pPr>
        <w:numPr>
          <w:ilvl w:val="0"/>
          <w:numId w:val="12"/>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Policy and Procedure Development:</w:t>
      </w:r>
      <w:r w:rsidDel="00000000" w:rsidR="00000000" w:rsidRPr="00000000">
        <w:rPr>
          <w:rFonts w:ascii="Times New Roman" w:cs="Times New Roman" w:eastAsia="Times New Roman" w:hAnsi="Times New Roman"/>
          <w:sz w:val="24"/>
          <w:szCs w:val="24"/>
          <w:rtl w:val="0"/>
        </w:rPr>
        <w:t xml:space="preserve"> Establishing clear policies and procedures for internal employees will ensure consistent service delivery, minimize risks, and improve operational efficiency (National Institute of Standards and Technology, 2011).</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Request Document:</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formal service request document should be drafted outlining the specific requirements for CPS Help Desk improvements. This document should include: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3"/>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A concise description of the challenges faced by the Help Desk.</w:t>
      </w:r>
      <w:r w:rsidDel="00000000" w:rsidR="00000000" w:rsidRPr="00000000">
        <w:rPr>
          <w:rtl w:val="0"/>
        </w:rPr>
      </w:r>
    </w:p>
    <w:p w:rsidR="00000000" w:rsidDel="00000000" w:rsidP="00000000" w:rsidRDefault="00000000" w:rsidRPr="00000000" w14:paraId="0000002D">
      <w:pPr>
        <w:numPr>
          <w:ilvl w:val="0"/>
          <w:numId w:val="13"/>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Fonts w:ascii="Times New Roman" w:cs="Times New Roman" w:eastAsia="Times New Roman" w:hAnsi="Times New Roman"/>
          <w:sz w:val="24"/>
          <w:szCs w:val="24"/>
          <w:rtl w:val="0"/>
        </w:rPr>
        <w:t xml:space="preserve"> Specific recommendations for technology upgrades, process improvements, and organizational changes.</w:t>
      </w:r>
      <w:r w:rsidDel="00000000" w:rsidR="00000000" w:rsidRPr="00000000">
        <w:rPr>
          <w:rtl w:val="0"/>
        </w:rPr>
      </w:r>
    </w:p>
    <w:p w:rsidR="00000000" w:rsidDel="00000000" w:rsidP="00000000" w:rsidRDefault="00000000" w:rsidRPr="00000000" w14:paraId="0000002E">
      <w:pPr>
        <w:numPr>
          <w:ilvl w:val="0"/>
          <w:numId w:val="13"/>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Timeline and Budget:</w:t>
      </w:r>
      <w:r w:rsidDel="00000000" w:rsidR="00000000" w:rsidRPr="00000000">
        <w:rPr>
          <w:rFonts w:ascii="Times New Roman" w:cs="Times New Roman" w:eastAsia="Times New Roman" w:hAnsi="Times New Roman"/>
          <w:sz w:val="24"/>
          <w:szCs w:val="24"/>
          <w:rtl w:val="0"/>
        </w:rPr>
        <w:t xml:space="preserve"> A detailed plan for implementation with estimated costs and resource allocation.</w:t>
      </w:r>
      <w:r w:rsidDel="00000000" w:rsidR="00000000" w:rsidRPr="00000000">
        <w:rPr>
          <w:rtl w:val="0"/>
        </w:rPr>
      </w:r>
    </w:p>
    <w:p w:rsidR="00000000" w:rsidDel="00000000" w:rsidP="00000000" w:rsidRDefault="00000000" w:rsidRPr="00000000" w14:paraId="0000002F">
      <w:pPr>
        <w:numPr>
          <w:ilvl w:val="0"/>
          <w:numId w:val="13"/>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Metrics:</w:t>
      </w:r>
      <w:r w:rsidDel="00000000" w:rsidR="00000000" w:rsidRPr="00000000">
        <w:rPr>
          <w:rFonts w:ascii="Times New Roman" w:cs="Times New Roman" w:eastAsia="Times New Roman" w:hAnsi="Times New Roman"/>
          <w:sz w:val="24"/>
          <w:szCs w:val="24"/>
          <w:rtl w:val="0"/>
        </w:rPr>
        <w:t xml:space="preserve"> Clearly defined criteria to measure the effectiveness of the proposed solutions.</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Capacity Plan:</w:t>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17"/>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w: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4"/>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Current infrastructure and resources:</w:t>
      </w:r>
      <w:r w:rsidDel="00000000" w:rsidR="00000000" w:rsidRPr="00000000">
        <w:rPr>
          <w:rFonts w:ascii="Times New Roman" w:cs="Times New Roman" w:eastAsia="Times New Roman" w:hAnsi="Times New Roman"/>
          <w:sz w:val="24"/>
          <w:szCs w:val="24"/>
          <w:rtl w:val="0"/>
        </w:rPr>
        <w:t xml:space="preserve"> Analyze existing hardware, software, network capacity, and staffing levels to identify limitations and bottlenecks.</w:t>
      </w:r>
      <w:r w:rsidDel="00000000" w:rsidR="00000000" w:rsidRPr="00000000">
        <w:rPr>
          <w:rtl w:val="0"/>
        </w:rPr>
      </w:r>
    </w:p>
    <w:p w:rsidR="00000000" w:rsidDel="00000000" w:rsidP="00000000" w:rsidRDefault="00000000" w:rsidRPr="00000000" w14:paraId="00000036">
      <w:pPr>
        <w:numPr>
          <w:ilvl w:val="0"/>
          <w:numId w:val="14"/>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Projected workload:</w:t>
      </w:r>
      <w:r w:rsidDel="00000000" w:rsidR="00000000" w:rsidRPr="00000000">
        <w:rPr>
          <w:rFonts w:ascii="Times New Roman" w:cs="Times New Roman" w:eastAsia="Times New Roman" w:hAnsi="Times New Roman"/>
          <w:sz w:val="24"/>
          <w:szCs w:val="24"/>
          <w:rtl w:val="0"/>
        </w:rPr>
        <w:t xml:space="preserve"> Evaluate future customer growth and service expansion plans to estimate future resource requirements.</w:t>
      </w:r>
      <w:r w:rsidDel="00000000" w:rsidR="00000000" w:rsidRPr="00000000">
        <w:rPr>
          <w:rtl w:val="0"/>
        </w:rPr>
      </w:r>
    </w:p>
    <w:p w:rsidR="00000000" w:rsidDel="00000000" w:rsidP="00000000" w:rsidRDefault="00000000" w:rsidRPr="00000000" w14:paraId="00000037">
      <w:pPr>
        <w:numPr>
          <w:ilvl w:val="0"/>
          <w:numId w:val="14"/>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r w:rsidDel="00000000" w:rsidR="00000000" w:rsidRPr="00000000">
        <w:rPr>
          <w:rFonts w:ascii="Times New Roman" w:cs="Times New Roman" w:eastAsia="Times New Roman" w:hAnsi="Times New Roman"/>
          <w:sz w:val="24"/>
          <w:szCs w:val="24"/>
          <w:rtl w:val="0"/>
        </w:rPr>
        <w:t xml:space="preserve"> Review existing data on call response times, resolution rates, and customer satisfaction to understand current service levels.</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7"/>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Capacity planning:</w:t>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 &amp; Software:</w:t>
      </w:r>
      <w:r w:rsidDel="00000000" w:rsidR="00000000" w:rsidRPr="00000000">
        <w:rPr>
          <w:rFonts w:ascii="Times New Roman" w:cs="Times New Roman" w:eastAsia="Times New Roman" w:hAnsi="Times New Roman"/>
          <w:sz w:val="24"/>
          <w:szCs w:val="24"/>
          <w:rtl w:val="0"/>
        </w:rPr>
        <w:t xml:space="preserve"> Develop a plan for upgrading servers, computers, and software applications based on the assessment findings. Consider cloud-based solutions for scalability and flexibility.</w:t>
      </w:r>
      <w:r w:rsidDel="00000000" w:rsidR="00000000" w:rsidRPr="00000000">
        <w:rPr>
          <w:rtl w:val="0"/>
        </w:rPr>
      </w:r>
    </w:p>
    <w:p w:rsidR="00000000" w:rsidDel="00000000" w:rsidP="00000000" w:rsidRDefault="00000000" w:rsidRPr="00000000" w14:paraId="0000003C">
      <w:pPr>
        <w:numPr>
          <w:ilvl w:val="0"/>
          <w:numId w:val="1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Network infrastructure:</w:t>
      </w:r>
      <w:r w:rsidDel="00000000" w:rsidR="00000000" w:rsidRPr="00000000">
        <w:rPr>
          <w:rFonts w:ascii="Times New Roman" w:cs="Times New Roman" w:eastAsia="Times New Roman" w:hAnsi="Times New Roman"/>
          <w:sz w:val="24"/>
          <w:szCs w:val="24"/>
          <w:rtl w:val="0"/>
        </w:rPr>
        <w:t xml:space="preserve"> Assess network capacity and upgrade bandwidth or equipment as needed to handle increased traffic.</w:t>
      </w:r>
      <w:r w:rsidDel="00000000" w:rsidR="00000000" w:rsidRPr="00000000">
        <w:rPr>
          <w:rtl w:val="0"/>
        </w:rPr>
      </w:r>
    </w:p>
    <w:p w:rsidR="00000000" w:rsidDel="00000000" w:rsidP="00000000" w:rsidRDefault="00000000" w:rsidRPr="00000000" w14:paraId="0000003D">
      <w:pPr>
        <w:numPr>
          <w:ilvl w:val="0"/>
          <w:numId w:val="1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Staffing:</w:t>
      </w:r>
      <w:r w:rsidDel="00000000" w:rsidR="00000000" w:rsidRPr="00000000">
        <w:rPr>
          <w:rFonts w:ascii="Times New Roman" w:cs="Times New Roman" w:eastAsia="Times New Roman" w:hAnsi="Times New Roman"/>
          <w:sz w:val="24"/>
          <w:szCs w:val="24"/>
          <w:rtl w:val="0"/>
        </w:rPr>
        <w:t xml:space="preserve"> Project future personnel needs and implement recruiting, training, or outsourcing strategies to meet demand.</w:t>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7"/>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8"/>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Phased approach:</w:t>
      </w:r>
      <w:r w:rsidDel="00000000" w:rsidR="00000000" w:rsidRPr="00000000">
        <w:rPr>
          <w:rFonts w:ascii="Times New Roman" w:cs="Times New Roman" w:eastAsia="Times New Roman" w:hAnsi="Times New Roman"/>
          <w:sz w:val="24"/>
          <w:szCs w:val="24"/>
          <w:rtl w:val="0"/>
        </w:rPr>
        <w:t xml:space="preserve"> Prioritize upgrades and staffing adjustments based on criticality and budget constraints.</w:t>
      </w:r>
      <w:r w:rsidDel="00000000" w:rsidR="00000000" w:rsidRPr="00000000">
        <w:rPr>
          <w:rtl w:val="0"/>
        </w:rPr>
      </w:r>
    </w:p>
    <w:p w:rsidR="00000000" w:rsidDel="00000000" w:rsidP="00000000" w:rsidRDefault="00000000" w:rsidRPr="00000000" w14:paraId="00000042">
      <w:pPr>
        <w:numPr>
          <w:ilvl w:val="0"/>
          <w:numId w:val="18"/>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Testing and monitoring:</w:t>
      </w:r>
      <w:r w:rsidDel="00000000" w:rsidR="00000000" w:rsidRPr="00000000">
        <w:rPr>
          <w:rFonts w:ascii="Times New Roman" w:cs="Times New Roman" w:eastAsia="Times New Roman" w:hAnsi="Times New Roman"/>
          <w:sz w:val="24"/>
          <w:szCs w:val="24"/>
          <w:rtl w:val="0"/>
        </w:rPr>
        <w:t xml:space="preserve"> Regularly evaluate the effectiveness of capacity enhancements and adjust the plan as needed.</w:t>
      </w: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IT Asset Management:</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Cost optimization:</w:t>
      </w:r>
      <w:r w:rsidDel="00000000" w:rsidR="00000000" w:rsidRPr="00000000">
        <w:rPr>
          <w:rFonts w:ascii="Times New Roman" w:cs="Times New Roman" w:eastAsia="Times New Roman" w:hAnsi="Times New Roman"/>
          <w:sz w:val="24"/>
          <w:szCs w:val="24"/>
          <w:rtl w:val="0"/>
        </w:rPr>
        <w:t xml:space="preserve"> Track hardware, software, and licenses to avoid redundant purchases and optimize resource utilization.</w:t>
      </w:r>
      <w:r w:rsidDel="00000000" w:rsidR="00000000" w:rsidRPr="00000000">
        <w:rPr>
          <w:rtl w:val="0"/>
        </w:rPr>
      </w:r>
    </w:p>
    <w:p w:rsidR="00000000" w:rsidDel="00000000" w:rsidP="00000000" w:rsidRDefault="00000000" w:rsidRPr="00000000" w14:paraId="00000047">
      <w:pPr>
        <w:numPr>
          <w:ilvl w:val="0"/>
          <w:numId w:val="1"/>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Security compliance:</w:t>
      </w:r>
      <w:r w:rsidDel="00000000" w:rsidR="00000000" w:rsidRPr="00000000">
        <w:rPr>
          <w:rFonts w:ascii="Times New Roman" w:cs="Times New Roman" w:eastAsia="Times New Roman" w:hAnsi="Times New Roman"/>
          <w:sz w:val="24"/>
          <w:szCs w:val="24"/>
          <w:rtl w:val="0"/>
        </w:rPr>
        <w:t xml:space="preserve"> Ensure proper installation, configuration, and patching of IT assets to mitigate security risks.</w:t>
      </w:r>
      <w:r w:rsidDel="00000000" w:rsidR="00000000" w:rsidRPr="00000000">
        <w:rPr>
          <w:rtl w:val="0"/>
        </w:rPr>
      </w:r>
    </w:p>
    <w:p w:rsidR="00000000" w:rsidDel="00000000" w:rsidP="00000000" w:rsidRDefault="00000000" w:rsidRPr="00000000" w14:paraId="00000048">
      <w:pPr>
        <w:numPr>
          <w:ilvl w:val="0"/>
          <w:numId w:val="1"/>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Improved service delivery:</w:t>
      </w:r>
      <w:r w:rsidDel="00000000" w:rsidR="00000000" w:rsidRPr="00000000">
        <w:rPr>
          <w:rFonts w:ascii="Times New Roman" w:cs="Times New Roman" w:eastAsia="Times New Roman" w:hAnsi="Times New Roman"/>
          <w:sz w:val="24"/>
          <w:szCs w:val="24"/>
          <w:rtl w:val="0"/>
        </w:rPr>
        <w:t xml:space="preserve"> Timely maintenance and upgrades prevent downtime and outages, leading to better service continuity.</w:t>
      </w:r>
      <w:r w:rsidDel="00000000" w:rsidR="00000000" w:rsidRPr="00000000">
        <w:rPr>
          <w:rtl w:val="0"/>
        </w:rPr>
      </w:r>
    </w:p>
    <w:p w:rsidR="00000000" w:rsidDel="00000000" w:rsidP="00000000" w:rsidRDefault="00000000" w:rsidRPr="00000000" w14:paraId="00000049">
      <w:pPr>
        <w:numPr>
          <w:ilvl w:val="0"/>
          <w:numId w:val="1"/>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Asset lifecycle management:</w:t>
      </w:r>
      <w:r w:rsidDel="00000000" w:rsidR="00000000" w:rsidRPr="00000000">
        <w:rPr>
          <w:rFonts w:ascii="Times New Roman" w:cs="Times New Roman" w:eastAsia="Times New Roman" w:hAnsi="Times New Roman"/>
          <w:sz w:val="24"/>
          <w:szCs w:val="24"/>
          <w:rtl w:val="0"/>
        </w:rPr>
        <w:t xml:space="preserve"> Implement processes for disposal, repurposing, or replacement of assets at the end of their lifecycles.</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Procurement Process:</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1"/>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Needs assessment:</w:t>
      </w:r>
      <w:r w:rsidDel="00000000" w:rsidR="00000000" w:rsidRPr="00000000">
        <w:rPr>
          <w:rFonts w:ascii="Times New Roman" w:cs="Times New Roman" w:eastAsia="Times New Roman" w:hAnsi="Times New Roman"/>
          <w:sz w:val="24"/>
          <w:szCs w:val="24"/>
          <w:rtl w:val="0"/>
        </w:rPr>
        <w:t xml:space="preserve"> Clearly define the requirements for new hardware, software, or services.</w:t>
      </w:r>
      <w:r w:rsidDel="00000000" w:rsidR="00000000" w:rsidRPr="00000000">
        <w:rPr>
          <w:rtl w:val="0"/>
        </w:rPr>
      </w:r>
    </w:p>
    <w:p w:rsidR="00000000" w:rsidDel="00000000" w:rsidP="00000000" w:rsidRDefault="00000000" w:rsidRPr="00000000" w14:paraId="0000004E">
      <w:pPr>
        <w:numPr>
          <w:ilvl w:val="0"/>
          <w:numId w:val="11"/>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Vendor research:</w:t>
      </w:r>
      <w:r w:rsidDel="00000000" w:rsidR="00000000" w:rsidRPr="00000000">
        <w:rPr>
          <w:rFonts w:ascii="Times New Roman" w:cs="Times New Roman" w:eastAsia="Times New Roman" w:hAnsi="Times New Roman"/>
          <w:sz w:val="24"/>
          <w:szCs w:val="24"/>
          <w:rtl w:val="0"/>
        </w:rPr>
        <w:t xml:space="preserve"> Identify and evaluate potential vendors based on product features, pricing, support, and track record.</w:t>
      </w:r>
      <w:r w:rsidDel="00000000" w:rsidR="00000000" w:rsidRPr="00000000">
        <w:rPr>
          <w:rtl w:val="0"/>
        </w:rPr>
      </w:r>
    </w:p>
    <w:p w:rsidR="00000000" w:rsidDel="00000000" w:rsidP="00000000" w:rsidRDefault="00000000" w:rsidRPr="00000000" w14:paraId="0000004F">
      <w:pPr>
        <w:numPr>
          <w:ilvl w:val="0"/>
          <w:numId w:val="11"/>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Request for Proposal (RFP):</w:t>
      </w:r>
      <w:r w:rsidDel="00000000" w:rsidR="00000000" w:rsidRPr="00000000">
        <w:rPr>
          <w:rFonts w:ascii="Times New Roman" w:cs="Times New Roman" w:eastAsia="Times New Roman" w:hAnsi="Times New Roman"/>
          <w:sz w:val="24"/>
          <w:szCs w:val="24"/>
          <w:rtl w:val="0"/>
        </w:rPr>
        <w:t xml:space="preserve"> Issue an RFP outlining the specific requirements and inviting bids from vendors.</w:t>
      </w:r>
      <w:r w:rsidDel="00000000" w:rsidR="00000000" w:rsidRPr="00000000">
        <w:rPr>
          <w:rtl w:val="0"/>
        </w:rPr>
      </w:r>
    </w:p>
    <w:p w:rsidR="00000000" w:rsidDel="00000000" w:rsidP="00000000" w:rsidRDefault="00000000" w:rsidRPr="00000000" w14:paraId="00000050">
      <w:pPr>
        <w:numPr>
          <w:ilvl w:val="0"/>
          <w:numId w:val="11"/>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Proposal evaluation:</w:t>
      </w:r>
      <w:r w:rsidDel="00000000" w:rsidR="00000000" w:rsidRPr="00000000">
        <w:rPr>
          <w:rFonts w:ascii="Times New Roman" w:cs="Times New Roman" w:eastAsia="Times New Roman" w:hAnsi="Times New Roman"/>
          <w:sz w:val="24"/>
          <w:szCs w:val="24"/>
          <w:rtl w:val="0"/>
        </w:rPr>
        <w:t xml:space="preserve"> Assess proposals based on criteria like cost, functionality, and vendor qualifications.</w:t>
      </w:r>
      <w:r w:rsidDel="00000000" w:rsidR="00000000" w:rsidRPr="00000000">
        <w:rPr>
          <w:rtl w:val="0"/>
        </w:rPr>
      </w:r>
    </w:p>
    <w:p w:rsidR="00000000" w:rsidDel="00000000" w:rsidP="00000000" w:rsidRDefault="00000000" w:rsidRPr="00000000" w14:paraId="00000051">
      <w:pPr>
        <w:numPr>
          <w:ilvl w:val="0"/>
          <w:numId w:val="11"/>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Contract negotiation:</w:t>
      </w:r>
      <w:r w:rsidDel="00000000" w:rsidR="00000000" w:rsidRPr="00000000">
        <w:rPr>
          <w:rFonts w:ascii="Times New Roman" w:cs="Times New Roman" w:eastAsia="Times New Roman" w:hAnsi="Times New Roman"/>
          <w:sz w:val="24"/>
          <w:szCs w:val="24"/>
          <w:rtl w:val="0"/>
        </w:rPr>
        <w:t xml:space="preserve"> Finalize the terms and conditions of the agreement with the chosen vendor.</w:t>
      </w:r>
      <w:r w:rsidDel="00000000" w:rsidR="00000000" w:rsidRPr="00000000">
        <w:rPr>
          <w:rtl w:val="0"/>
        </w:rPr>
      </w:r>
    </w:p>
    <w:p w:rsidR="00000000" w:rsidDel="00000000" w:rsidP="00000000" w:rsidRDefault="00000000" w:rsidRPr="00000000" w14:paraId="00000052">
      <w:pPr>
        <w:numPr>
          <w:ilvl w:val="0"/>
          <w:numId w:val="11"/>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Implementation and onboarding:</w:t>
      </w:r>
      <w:r w:rsidDel="00000000" w:rsidR="00000000" w:rsidRPr="00000000">
        <w:rPr>
          <w:rFonts w:ascii="Times New Roman" w:cs="Times New Roman" w:eastAsia="Times New Roman" w:hAnsi="Times New Roman"/>
          <w:sz w:val="24"/>
          <w:szCs w:val="24"/>
          <w:rtl w:val="0"/>
        </w:rPr>
        <w:t xml:space="preserve"> Manage delivery, installation, and training for new technologies or services.</w:t>
      </w: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a streamlined procurement process:</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9"/>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Increased efficiency:</w:t>
      </w:r>
      <w:r w:rsidDel="00000000" w:rsidR="00000000" w:rsidRPr="00000000">
        <w:rPr>
          <w:rFonts w:ascii="Times New Roman" w:cs="Times New Roman" w:eastAsia="Times New Roman" w:hAnsi="Times New Roman"/>
          <w:sz w:val="24"/>
          <w:szCs w:val="24"/>
          <w:rtl w:val="0"/>
        </w:rPr>
        <w:t xml:space="preserve"> Reduces time and resources spent on sourcing and acquiring IT assets.</w:t>
      </w:r>
      <w:r w:rsidDel="00000000" w:rsidR="00000000" w:rsidRPr="00000000">
        <w:rPr>
          <w:rtl w:val="0"/>
        </w:rPr>
      </w:r>
    </w:p>
    <w:p w:rsidR="00000000" w:rsidDel="00000000" w:rsidP="00000000" w:rsidRDefault="00000000" w:rsidRPr="00000000" w14:paraId="00000057">
      <w:pPr>
        <w:numPr>
          <w:ilvl w:val="0"/>
          <w:numId w:val="9"/>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Cost savings:</w:t>
      </w:r>
      <w:r w:rsidDel="00000000" w:rsidR="00000000" w:rsidRPr="00000000">
        <w:rPr>
          <w:rFonts w:ascii="Times New Roman" w:cs="Times New Roman" w:eastAsia="Times New Roman" w:hAnsi="Times New Roman"/>
          <w:sz w:val="24"/>
          <w:szCs w:val="24"/>
          <w:rtl w:val="0"/>
        </w:rPr>
        <w:t xml:space="preserve"> Ensures competitive pricing and avoids unnecessary purchases.</w:t>
      </w:r>
      <w:r w:rsidDel="00000000" w:rsidR="00000000" w:rsidRPr="00000000">
        <w:rPr>
          <w:rtl w:val="0"/>
        </w:rPr>
      </w:r>
    </w:p>
    <w:p w:rsidR="00000000" w:rsidDel="00000000" w:rsidP="00000000" w:rsidRDefault="00000000" w:rsidRPr="00000000" w14:paraId="00000058">
      <w:pPr>
        <w:numPr>
          <w:ilvl w:val="0"/>
          <w:numId w:val="9"/>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Improved compliance:</w:t>
      </w:r>
      <w:r w:rsidDel="00000000" w:rsidR="00000000" w:rsidRPr="00000000">
        <w:rPr>
          <w:rFonts w:ascii="Times New Roman" w:cs="Times New Roman" w:eastAsia="Times New Roman" w:hAnsi="Times New Roman"/>
          <w:sz w:val="24"/>
          <w:szCs w:val="24"/>
          <w:rtl w:val="0"/>
        </w:rPr>
        <w:t xml:space="preserve"> Promotes adherence to internal policies and regulations.</w:t>
      </w:r>
      <w:r w:rsidDel="00000000" w:rsidR="00000000" w:rsidRPr="00000000">
        <w:rPr>
          <w:rtl w:val="0"/>
        </w:rPr>
      </w:r>
    </w:p>
    <w:p w:rsidR="00000000" w:rsidDel="00000000" w:rsidP="00000000" w:rsidRDefault="00000000" w:rsidRPr="00000000" w14:paraId="00000059">
      <w:pPr>
        <w:numPr>
          <w:ilvl w:val="0"/>
          <w:numId w:val="9"/>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Reduced risk:</w:t>
      </w:r>
      <w:r w:rsidDel="00000000" w:rsidR="00000000" w:rsidRPr="00000000">
        <w:rPr>
          <w:rFonts w:ascii="Times New Roman" w:cs="Times New Roman" w:eastAsia="Times New Roman" w:hAnsi="Times New Roman"/>
          <w:sz w:val="24"/>
          <w:szCs w:val="24"/>
          <w:rtl w:val="0"/>
        </w:rPr>
        <w:t xml:space="preserve"> Mitigates the risk of selecting unsuitable or incompatible technologies.</w:t>
      </w: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Maintenance and Support Plan Draft:</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a comprehensive IT maintenance and support plan for Cybersecurity Preventive Services (CPS), addressing growing service demands and operational challenges. The plan focuses on improving Help Desk service quality and efficiency, aligning with the CEO's directive to report directly to the CIO.</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Infrastructure:</w:t>
      </w:r>
      <w:r w:rsidDel="00000000" w:rsidR="00000000" w:rsidRPr="00000000">
        <w:rPr>
          <w:rFonts w:ascii="Times New Roman" w:cs="Times New Roman" w:eastAsia="Times New Roman" w:hAnsi="Times New Roman"/>
          <w:sz w:val="24"/>
          <w:szCs w:val="24"/>
          <w:rtl w:val="0"/>
        </w:rPr>
        <w:t xml:space="preserve"> Servers, computers, network equipment, software applications.</w:t>
      </w:r>
      <w:r w:rsidDel="00000000" w:rsidR="00000000" w:rsidRPr="00000000">
        <w:rPr>
          <w:rtl w:val="0"/>
        </w:rPr>
      </w:r>
    </w:p>
    <w:p w:rsidR="00000000" w:rsidDel="00000000" w:rsidP="00000000" w:rsidRDefault="00000000" w:rsidRPr="00000000" w14:paraId="00000063">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Help Desk support for internal operations and customer services.</w:t>
      </w:r>
      <w:r w:rsidDel="00000000" w:rsidR="00000000" w:rsidRPr="00000000">
        <w:rPr>
          <w:rtl w:val="0"/>
        </w:rPr>
      </w:r>
    </w:p>
    <w:p w:rsidR="00000000" w:rsidDel="00000000" w:rsidP="00000000" w:rsidRDefault="00000000" w:rsidRPr="00000000" w14:paraId="00000064">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Personnel:</w:t>
      </w:r>
      <w:r w:rsidDel="00000000" w:rsidR="00000000" w:rsidRPr="00000000">
        <w:rPr>
          <w:rFonts w:ascii="Times New Roman" w:cs="Times New Roman" w:eastAsia="Times New Roman" w:hAnsi="Times New Roman"/>
          <w:sz w:val="24"/>
          <w:szCs w:val="24"/>
          <w:rtl w:val="0"/>
        </w:rPr>
        <w:t xml:space="preserve"> IT staff responsible for hardware, software, network, and Help Desk operations.</w:t>
      </w: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Activities:</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Preventative:</w:t>
      </w:r>
      <w:r w:rsidDel="00000000" w:rsidR="00000000" w:rsidRPr="00000000">
        <w:rPr>
          <w:rtl w:val="0"/>
        </w:rPr>
      </w:r>
    </w:p>
    <w:p w:rsidR="00000000" w:rsidDel="00000000" w:rsidP="00000000" w:rsidRDefault="00000000" w:rsidRPr="00000000" w14:paraId="0000006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updates and patching of operating systems, applications, and firmware.</w:t>
      </w:r>
      <w:r w:rsidDel="00000000" w:rsidR="00000000" w:rsidRPr="00000000">
        <w:rPr>
          <w:rtl w:val="0"/>
        </w:rPr>
      </w:r>
    </w:p>
    <w:p w:rsidR="00000000" w:rsidDel="00000000" w:rsidP="00000000" w:rsidRDefault="00000000" w:rsidRPr="00000000" w14:paraId="0000006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audits to identify and address potential issues.</w:t>
      </w:r>
      <w:r w:rsidDel="00000000" w:rsidR="00000000" w:rsidRPr="00000000">
        <w:rPr>
          <w:rtl w:val="0"/>
        </w:rPr>
      </w:r>
    </w:p>
    <w:p w:rsidR="00000000" w:rsidDel="00000000" w:rsidP="00000000" w:rsidRDefault="00000000" w:rsidRPr="00000000" w14:paraId="0000006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backups and disaster recovery plan testing.</w:t>
      </w:r>
      <w:r w:rsidDel="00000000" w:rsidR="00000000" w:rsidRPr="00000000">
        <w:rPr>
          <w:rtl w:val="0"/>
        </w:rPr>
      </w:r>
    </w:p>
    <w:p w:rsidR="00000000" w:rsidDel="00000000" w:rsidP="00000000" w:rsidRDefault="00000000" w:rsidRPr="00000000" w14:paraId="0000006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system performance and resource utilization.</w:t>
      </w:r>
      <w:r w:rsidDel="00000000" w:rsidR="00000000" w:rsidRPr="00000000">
        <w:rPr>
          <w:rtl w:val="0"/>
        </w:rPr>
      </w:r>
    </w:p>
    <w:p w:rsidR="00000000" w:rsidDel="00000000" w:rsidP="00000000" w:rsidRDefault="00000000" w:rsidRPr="00000000" w14:paraId="0000006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Corrective:</w:t>
      </w:r>
    </w:p>
    <w:p w:rsidR="00000000" w:rsidDel="00000000" w:rsidP="00000000" w:rsidRDefault="00000000" w:rsidRPr="00000000" w14:paraId="0000006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troubleshooting and resolution of hardware, software, and network problems.</w:t>
      </w:r>
      <w:r w:rsidDel="00000000" w:rsidR="00000000" w:rsidRPr="00000000">
        <w:rPr>
          <w:rtl w:val="0"/>
        </w:rPr>
      </w:r>
    </w:p>
    <w:p w:rsidR="00000000" w:rsidDel="00000000" w:rsidP="00000000" w:rsidRDefault="00000000" w:rsidRPr="00000000" w14:paraId="0000007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response and remediation procedures.</w:t>
      </w:r>
      <w:r w:rsidDel="00000000" w:rsidR="00000000" w:rsidRPr="00000000">
        <w:rPr>
          <w:rtl w:val="0"/>
        </w:rPr>
      </w:r>
    </w:p>
    <w:p w:rsidR="00000000" w:rsidDel="00000000" w:rsidP="00000000" w:rsidRDefault="00000000" w:rsidRPr="00000000" w14:paraId="0000007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support and training on technical issues.</w:t>
      </w: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 Desk Support:</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Service Level Agreements (SLAs):</w:t>
      </w:r>
      <w:r w:rsidDel="00000000" w:rsidR="00000000" w:rsidRPr="00000000">
        <w:rPr>
          <w:rFonts w:ascii="Times New Roman" w:cs="Times New Roman" w:eastAsia="Times New Roman" w:hAnsi="Times New Roman"/>
          <w:sz w:val="24"/>
          <w:szCs w:val="24"/>
          <w:rtl w:val="0"/>
        </w:rPr>
        <w:t xml:space="preserve"> Establish clear response time and resolution targets for different types of inquiries.</w:t>
      </w:r>
      <w:r w:rsidDel="00000000" w:rsidR="00000000" w:rsidRPr="00000000">
        <w:rPr>
          <w:rtl w:val="0"/>
        </w:rPr>
      </w:r>
    </w:p>
    <w:p w:rsidR="00000000" w:rsidDel="00000000" w:rsidP="00000000" w:rsidRDefault="00000000" w:rsidRPr="00000000" w14:paraId="00000076">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Knowledge Management System (KMS):</w:t>
      </w:r>
      <w:r w:rsidDel="00000000" w:rsidR="00000000" w:rsidRPr="00000000">
        <w:rPr>
          <w:rFonts w:ascii="Times New Roman" w:cs="Times New Roman" w:eastAsia="Times New Roman" w:hAnsi="Times New Roman"/>
          <w:sz w:val="24"/>
          <w:szCs w:val="24"/>
          <w:rtl w:val="0"/>
        </w:rPr>
        <w:t xml:space="preserve"> Implement a centralized repository for troubleshooting tools, FAQs, and solutions.</w:t>
      </w:r>
      <w:r w:rsidDel="00000000" w:rsidR="00000000" w:rsidRPr="00000000">
        <w:rPr>
          <w:rtl w:val="0"/>
        </w:rPr>
      </w:r>
    </w:p>
    <w:p w:rsidR="00000000" w:rsidDel="00000000" w:rsidP="00000000" w:rsidRDefault="00000000" w:rsidRPr="00000000" w14:paraId="00000077">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Automation:</w:t>
      </w:r>
      <w:r w:rsidDel="00000000" w:rsidR="00000000" w:rsidRPr="00000000">
        <w:rPr>
          <w:rFonts w:ascii="Times New Roman" w:cs="Times New Roman" w:eastAsia="Times New Roman" w:hAnsi="Times New Roman"/>
          <w:sz w:val="24"/>
          <w:szCs w:val="24"/>
          <w:rtl w:val="0"/>
        </w:rPr>
        <w:t xml:space="preserve"> Utilize ticketing systems, chatbots, and self-service portals to streamline workflow and reduce ticket volume.</w:t>
      </w:r>
      <w:r w:rsidDel="00000000" w:rsidR="00000000" w:rsidRPr="00000000">
        <w:rPr>
          <w:rtl w:val="0"/>
        </w:rPr>
      </w:r>
    </w:p>
    <w:p w:rsidR="00000000" w:rsidDel="00000000" w:rsidP="00000000" w:rsidRDefault="00000000" w:rsidRPr="00000000" w14:paraId="00000078">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Staffing and Training:</w:t>
      </w:r>
      <w:r w:rsidDel="00000000" w:rsidR="00000000" w:rsidRPr="00000000">
        <w:rPr>
          <w:rFonts w:ascii="Times New Roman" w:cs="Times New Roman" w:eastAsia="Times New Roman" w:hAnsi="Times New Roman"/>
          <w:sz w:val="24"/>
          <w:szCs w:val="24"/>
          <w:rtl w:val="0"/>
        </w:rPr>
        <w:t xml:space="preserve"> Ensure adequate staffing levels and technical expertise to handle peak demand periods. Provide ongoing training for Help Desk personnel on new technologies and processes.</w:t>
      </w: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Restructure:</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9"/>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Reporting to CIO: </w:t>
      </w:r>
      <w:r w:rsidDel="00000000" w:rsidR="00000000" w:rsidRPr="00000000">
        <w:rPr>
          <w:rFonts w:ascii="Times New Roman" w:cs="Times New Roman" w:eastAsia="Times New Roman" w:hAnsi="Times New Roman"/>
          <w:sz w:val="24"/>
          <w:szCs w:val="24"/>
          <w:rtl w:val="0"/>
        </w:rPr>
        <w:t xml:space="preserve">Align Help Desk services directly with the CIO for strategic direction and resource allocation.</w:t>
      </w:r>
      <w:r w:rsidDel="00000000" w:rsidR="00000000" w:rsidRPr="00000000">
        <w:rPr>
          <w:rtl w:val="0"/>
        </w:rPr>
      </w:r>
    </w:p>
    <w:p w:rsidR="00000000" w:rsidDel="00000000" w:rsidP="00000000" w:rsidRDefault="00000000" w:rsidRPr="00000000" w14:paraId="0000007D">
      <w:pPr>
        <w:numPr>
          <w:ilvl w:val="0"/>
          <w:numId w:val="19"/>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Clear Roles and Responsibilities:</w:t>
      </w:r>
      <w:r w:rsidDel="00000000" w:rsidR="00000000" w:rsidRPr="00000000">
        <w:rPr>
          <w:rFonts w:ascii="Times New Roman" w:cs="Times New Roman" w:eastAsia="Times New Roman" w:hAnsi="Times New Roman"/>
          <w:sz w:val="24"/>
          <w:szCs w:val="24"/>
          <w:rtl w:val="0"/>
        </w:rPr>
        <w:t xml:space="preserve"> Define distinct roles and responsibilities for IT maintenance, network administration, and Help Desk operations to avoid overlap and conflicts.</w:t>
      </w:r>
      <w:r w:rsidDel="00000000" w:rsidR="00000000" w:rsidRPr="00000000">
        <w:rPr>
          <w:rtl w:val="0"/>
        </w:rPr>
      </w:r>
    </w:p>
    <w:p w:rsidR="00000000" w:rsidDel="00000000" w:rsidP="00000000" w:rsidRDefault="00000000" w:rsidRPr="00000000" w14:paraId="0000007E">
      <w:pPr>
        <w:numPr>
          <w:ilvl w:val="0"/>
          <w:numId w:val="19"/>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Internal Policies and Procedures:</w:t>
      </w:r>
      <w:r w:rsidDel="00000000" w:rsidR="00000000" w:rsidRPr="00000000">
        <w:rPr>
          <w:rFonts w:ascii="Times New Roman" w:cs="Times New Roman" w:eastAsia="Times New Roman" w:hAnsi="Times New Roman"/>
          <w:sz w:val="24"/>
          <w:szCs w:val="24"/>
          <w:rtl w:val="0"/>
        </w:rPr>
        <w:t xml:space="preserve"> Develop company-wide policies for acceptable use, data security, incident reporting, and employee conduct.</w:t>
      </w: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and Testing IT Processes:</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0"/>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Regularly measure performance:</w:t>
      </w:r>
      <w:r w:rsidDel="00000000" w:rsidR="00000000" w:rsidRPr="00000000">
        <w:rPr>
          <w:rFonts w:ascii="Times New Roman" w:cs="Times New Roman" w:eastAsia="Times New Roman" w:hAnsi="Times New Roman"/>
          <w:sz w:val="24"/>
          <w:szCs w:val="24"/>
          <w:rtl w:val="0"/>
        </w:rPr>
        <w:t xml:space="preserve"> Track metrics like call response times, resolution rates, customer satisfaction, and system uptime to assess the effectiveness of the plan.</w:t>
      </w:r>
      <w:r w:rsidDel="00000000" w:rsidR="00000000" w:rsidRPr="00000000">
        <w:rPr>
          <w:rtl w:val="0"/>
        </w:rPr>
      </w:r>
    </w:p>
    <w:p w:rsidR="00000000" w:rsidDel="00000000" w:rsidP="00000000" w:rsidRDefault="00000000" w:rsidRPr="00000000" w14:paraId="00000083">
      <w:pPr>
        <w:numPr>
          <w:ilvl w:val="0"/>
          <w:numId w:val="10"/>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Conduct periodic audits and reviews:</w:t>
      </w:r>
      <w:r w:rsidDel="00000000" w:rsidR="00000000" w:rsidRPr="00000000">
        <w:rPr>
          <w:rFonts w:ascii="Times New Roman" w:cs="Times New Roman" w:eastAsia="Times New Roman" w:hAnsi="Times New Roman"/>
          <w:sz w:val="24"/>
          <w:szCs w:val="24"/>
          <w:rtl w:val="0"/>
        </w:rPr>
        <w:t xml:space="preserve"> Evaluate the efficiency and effectiveness of IT processes, identify areas for improvement, and adapt the plan as needed.</w:t>
      </w:r>
      <w:r w:rsidDel="00000000" w:rsidR="00000000" w:rsidRPr="00000000">
        <w:rPr>
          <w:rtl w:val="0"/>
        </w:rPr>
      </w:r>
    </w:p>
    <w:p w:rsidR="00000000" w:rsidDel="00000000" w:rsidP="00000000" w:rsidRDefault="00000000" w:rsidRPr="00000000" w14:paraId="00000084">
      <w:pPr>
        <w:numPr>
          <w:ilvl w:val="0"/>
          <w:numId w:val="10"/>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disaster recovery procedures:</w:t>
      </w:r>
      <w:r w:rsidDel="00000000" w:rsidR="00000000" w:rsidRPr="00000000">
        <w:rPr>
          <w:rFonts w:ascii="Times New Roman" w:cs="Times New Roman" w:eastAsia="Times New Roman" w:hAnsi="Times New Roman"/>
          <w:sz w:val="24"/>
          <w:szCs w:val="24"/>
          <w:rtl w:val="0"/>
        </w:rPr>
        <w:t xml:space="preserve"> Regularly simulate and test disaster recovery plans to ensure readiness in case of emergencies.</w:t>
      </w: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IT maintenance and support plan outlines a roadmap for CPS to address its growing needs and challenges. By implementing these recommendations, CPS can improve Help Desk service quality, enhance operational efficiency, and support its continued growth and success.</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Assignment summary</w:t>
      </w:r>
    </w:p>
    <w:p w:rsidR="00000000" w:rsidDel="00000000" w:rsidP="00000000" w:rsidRDefault="00000000" w:rsidRPr="00000000" w14:paraId="00000089">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Unit 3 has been quite insightful, below are some of the valuable insights into the strategic integration of IT with business goals i learnt. </w:t>
      </w:r>
    </w:p>
    <w:p w:rsidR="00000000" w:rsidDel="00000000" w:rsidP="00000000" w:rsidRDefault="00000000" w:rsidRPr="00000000" w14:paraId="0000008B">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Strategic IT Advocacy:</w:t>
      </w:r>
    </w:p>
    <w:p w:rsidR="00000000" w:rsidDel="00000000" w:rsidP="00000000" w:rsidRDefault="00000000" w:rsidRPr="00000000" w14:paraId="0000008D">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E">
      <w:pPr>
        <w:numPr>
          <w:ilvl w:val="0"/>
          <w:numId w:val="6"/>
        </w:numPr>
        <w:spacing w:line="480" w:lineRule="auto"/>
        <w:ind w:left="720" w:hanging="360"/>
        <w:rPr>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Impact:</w:t>
      </w:r>
      <w:r w:rsidDel="00000000" w:rsidR="00000000" w:rsidRPr="00000000">
        <w:rPr>
          <w:rFonts w:ascii="Times New Roman" w:cs="Times New Roman" w:eastAsia="Times New Roman" w:hAnsi="Times New Roman"/>
          <w:color w:val="333333"/>
          <w:sz w:val="24"/>
          <w:szCs w:val="24"/>
          <w:highlight w:val="white"/>
          <w:rtl w:val="0"/>
        </w:rPr>
        <w:t xml:space="preserve"> I learned how crucial it is to advocate for IT as a strategic partner, not just a cost center. Aligning IT investments with business objectives ensures technology plays a proactive role in driving growth and success.</w:t>
      </w:r>
      <w:r w:rsidDel="00000000" w:rsidR="00000000" w:rsidRPr="00000000">
        <w:rPr>
          <w:rtl w:val="0"/>
        </w:rPr>
      </w:r>
    </w:p>
    <w:p w:rsidR="00000000" w:rsidDel="00000000" w:rsidP="00000000" w:rsidRDefault="00000000" w:rsidRPr="00000000" w14:paraId="0000008F">
      <w:pPr>
        <w:numPr>
          <w:ilvl w:val="0"/>
          <w:numId w:val="6"/>
        </w:numPr>
        <w:spacing w:line="480" w:lineRule="auto"/>
        <w:ind w:left="720" w:hanging="360"/>
        <w:rPr>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Strategies:</w:t>
      </w:r>
      <w:r w:rsidDel="00000000" w:rsidR="00000000" w:rsidRPr="00000000">
        <w:rPr>
          <w:rFonts w:ascii="Times New Roman" w:cs="Times New Roman" w:eastAsia="Times New Roman" w:hAnsi="Times New Roman"/>
          <w:color w:val="333333"/>
          <w:sz w:val="24"/>
          <w:szCs w:val="24"/>
          <w:highlight w:val="white"/>
          <w:rtl w:val="0"/>
        </w:rPr>
        <w:t xml:space="preserve"> I gained practical strategies for communicating the value of IT initiatives to different stakeholders, using clear language, and focusing on business benefits.</w:t>
      </w: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IT Products, Services, and Risk Factors:</w:t>
      </w:r>
    </w:p>
    <w:p w:rsidR="00000000" w:rsidDel="00000000" w:rsidP="00000000" w:rsidRDefault="00000000" w:rsidRPr="00000000" w14:paraId="00000092">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3">
      <w:pPr>
        <w:numPr>
          <w:ilvl w:val="0"/>
          <w:numId w:val="3"/>
        </w:numPr>
        <w:spacing w:line="480" w:lineRule="auto"/>
        <w:ind w:left="720" w:hanging="360"/>
        <w:rPr>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Understanding:</w:t>
      </w:r>
      <w:r w:rsidDel="00000000" w:rsidR="00000000" w:rsidRPr="00000000">
        <w:rPr>
          <w:rFonts w:ascii="Times New Roman" w:cs="Times New Roman" w:eastAsia="Times New Roman" w:hAnsi="Times New Roman"/>
          <w:color w:val="333333"/>
          <w:sz w:val="24"/>
          <w:szCs w:val="24"/>
          <w:highlight w:val="white"/>
          <w:rtl w:val="0"/>
        </w:rPr>
        <w:t xml:space="preserve"> I explored the diverse landscape of IT products and services, recognizing their potential benefits and limitations for different business needs. Analyzing risk factors associated with various technology choices helped me develop a more informed perspective.</w:t>
      </w:r>
      <w:r w:rsidDel="00000000" w:rsidR="00000000" w:rsidRPr="00000000">
        <w:rPr>
          <w:rtl w:val="0"/>
        </w:rPr>
      </w:r>
    </w:p>
    <w:p w:rsidR="00000000" w:rsidDel="00000000" w:rsidP="00000000" w:rsidRDefault="00000000" w:rsidRPr="00000000" w14:paraId="00000094">
      <w:pPr>
        <w:numPr>
          <w:ilvl w:val="0"/>
          <w:numId w:val="3"/>
        </w:numPr>
        <w:spacing w:line="480" w:lineRule="auto"/>
        <w:ind w:left="720" w:hanging="360"/>
        <w:rPr>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Evaluation:</w:t>
      </w:r>
      <w:r w:rsidDel="00000000" w:rsidR="00000000" w:rsidRPr="00000000">
        <w:rPr>
          <w:rFonts w:ascii="Times New Roman" w:cs="Times New Roman" w:eastAsia="Times New Roman" w:hAnsi="Times New Roman"/>
          <w:color w:val="333333"/>
          <w:sz w:val="24"/>
          <w:szCs w:val="24"/>
          <w:highlight w:val="white"/>
          <w:rtl w:val="0"/>
        </w:rPr>
        <w:t xml:space="preserve"> I honed my skills in evaluating IT solutions, considering factors like compatibility, scalability, security, and cost-effectiveness, which will guide me in making informed recommendations for future projects.</w:t>
      </w: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Network Infrastructure:</w:t>
      </w:r>
    </w:p>
    <w:p w:rsidR="00000000" w:rsidDel="00000000" w:rsidP="00000000" w:rsidRDefault="00000000" w:rsidRPr="00000000" w14:paraId="00000097">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8">
      <w:pPr>
        <w:numPr>
          <w:ilvl w:val="0"/>
          <w:numId w:val="15"/>
        </w:numPr>
        <w:spacing w:line="480" w:lineRule="auto"/>
        <w:ind w:left="720" w:hanging="360"/>
        <w:rPr>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Importance:</w:t>
      </w:r>
      <w:r w:rsidDel="00000000" w:rsidR="00000000" w:rsidRPr="00000000">
        <w:rPr>
          <w:rFonts w:ascii="Times New Roman" w:cs="Times New Roman" w:eastAsia="Times New Roman" w:hAnsi="Times New Roman"/>
          <w:color w:val="333333"/>
          <w:sz w:val="24"/>
          <w:szCs w:val="24"/>
          <w:highlight w:val="white"/>
          <w:rtl w:val="0"/>
        </w:rPr>
        <w:t xml:space="preserve"> I grasped the critical role of robust network infrastructure in supporting seamless business operations. Understanding network components, vulnerabilities, and optimization strategies equipped me to contribute to effective network management.</w:t>
      </w: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Information Security:</w:t>
      </w:r>
    </w:p>
    <w:p w:rsidR="00000000" w:rsidDel="00000000" w:rsidP="00000000" w:rsidRDefault="00000000" w:rsidRPr="00000000" w14:paraId="0000009B">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C">
      <w:pPr>
        <w:numPr>
          <w:ilvl w:val="0"/>
          <w:numId w:val="8"/>
        </w:numPr>
        <w:spacing w:line="480" w:lineRule="auto"/>
        <w:ind w:left="720" w:hanging="360"/>
        <w:rPr>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Awareness:</w:t>
      </w:r>
      <w:r w:rsidDel="00000000" w:rsidR="00000000" w:rsidRPr="00000000">
        <w:rPr>
          <w:rFonts w:ascii="Times New Roman" w:cs="Times New Roman" w:eastAsia="Times New Roman" w:hAnsi="Times New Roman"/>
          <w:color w:val="333333"/>
          <w:sz w:val="24"/>
          <w:szCs w:val="24"/>
          <w:highlight w:val="white"/>
          <w:rtl w:val="0"/>
        </w:rPr>
        <w:t xml:space="preserve"> I gained heightened awareness of the ever-evolving cybersecurity landscape and the importance of robust information security systems. Understanding best practices for data protection and incident response prepared me to prioritize security in future IT projects.</w:t>
      </w: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Overall:</w:t>
      </w:r>
    </w:p>
    <w:p w:rsidR="00000000" w:rsidDel="00000000" w:rsidP="00000000" w:rsidRDefault="00000000" w:rsidRPr="00000000" w14:paraId="0000009F">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0">
      <w:pPr>
        <w:numPr>
          <w:ilvl w:val="0"/>
          <w:numId w:val="4"/>
        </w:numPr>
        <w:spacing w:line="480" w:lineRule="auto"/>
        <w:ind w:left="720" w:hanging="360"/>
        <w:rPr>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Holistic Perspective:</w:t>
      </w:r>
      <w:r w:rsidDel="00000000" w:rsidR="00000000" w:rsidRPr="00000000">
        <w:rPr>
          <w:rFonts w:ascii="Times New Roman" w:cs="Times New Roman" w:eastAsia="Times New Roman" w:hAnsi="Times New Roman"/>
          <w:color w:val="333333"/>
          <w:sz w:val="24"/>
          <w:szCs w:val="24"/>
          <w:highlight w:val="white"/>
          <w:rtl w:val="0"/>
        </w:rPr>
        <w:t xml:space="preserve"> Unit 3 broadened my understanding of IT beyond technical details, highlighting its strategic role in supporting business goals.</w:t>
      </w:r>
      <w:r w:rsidDel="00000000" w:rsidR="00000000" w:rsidRPr="00000000">
        <w:rPr>
          <w:rtl w:val="0"/>
        </w:rPr>
      </w:r>
    </w:p>
    <w:p w:rsidR="00000000" w:rsidDel="00000000" w:rsidP="00000000" w:rsidRDefault="00000000" w:rsidRPr="00000000" w14:paraId="000000A1">
      <w:pPr>
        <w:numPr>
          <w:ilvl w:val="0"/>
          <w:numId w:val="4"/>
        </w:numPr>
        <w:spacing w:line="480" w:lineRule="auto"/>
        <w:ind w:left="720" w:hanging="360"/>
        <w:rPr>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Informed Decision-Making:</w:t>
      </w:r>
      <w:r w:rsidDel="00000000" w:rsidR="00000000" w:rsidRPr="00000000">
        <w:rPr>
          <w:rFonts w:ascii="Times New Roman" w:cs="Times New Roman" w:eastAsia="Times New Roman" w:hAnsi="Times New Roman"/>
          <w:color w:val="333333"/>
          <w:sz w:val="24"/>
          <w:szCs w:val="24"/>
          <w:highlight w:val="white"/>
          <w:rtl w:val="0"/>
        </w:rPr>
        <w:t xml:space="preserve"> Equipped with a deeper understanding of various IT aspects and their business implications, I feel confident in making informed decisions and contributing to impactful technology initiatives.</w:t>
      </w: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Cunningham, S. (2018, April 2). The importance of an IT roadmap for your business. CIO. </w:t>
      </w:r>
    </w:p>
    <w:p w:rsidR="00000000" w:rsidDel="00000000" w:rsidP="00000000" w:rsidRDefault="00000000" w:rsidRPr="00000000" w14:paraId="000000B3">
      <w:pPr>
        <w:spacing w:line="360" w:lineRule="auto"/>
        <w:ind w:left="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https://www.proserveit.com/blog/benefits-of-a-technology-roadmap</w:t>
      </w:r>
      <w:r w:rsidDel="00000000" w:rsidR="00000000" w:rsidRPr="00000000">
        <w:rPr>
          <w:rtl w:val="0"/>
        </w:rPr>
      </w:r>
    </w:p>
    <w:p w:rsidR="00000000" w:rsidDel="00000000" w:rsidP="00000000" w:rsidRDefault="00000000" w:rsidRPr="00000000" w14:paraId="000000B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Gong, J. (2018, April 19). How to improve call center quality assurance. Call Center Helper. </w:t>
      </w:r>
    </w:p>
    <w:p w:rsidR="00000000" w:rsidDel="00000000" w:rsidP="00000000" w:rsidRDefault="00000000" w:rsidRPr="00000000" w14:paraId="000000B5">
      <w:pPr>
        <w:spacing w:line="360" w:lineRule="auto"/>
        <w:ind w:left="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https://www.callcentrehelper.com/tag/quality</w:t>
      </w:r>
      <w:r w:rsidDel="00000000" w:rsidR="00000000" w:rsidRPr="00000000">
        <w:rPr>
          <w:rtl w:val="0"/>
        </w:rPr>
      </w:r>
    </w:p>
    <w:p w:rsidR="00000000" w:rsidDel="00000000" w:rsidP="00000000" w:rsidRDefault="00000000" w:rsidRPr="00000000" w14:paraId="000000B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A. (2021, September 10). Top 7 benefits of cloud computing for your business. </w:t>
      </w:r>
    </w:p>
    <w:p w:rsidR="00000000" w:rsidDel="00000000" w:rsidP="00000000" w:rsidRDefault="00000000" w:rsidRPr="00000000" w14:paraId="000000B7">
      <w:pPr>
        <w:spacing w:line="360" w:lineRule="auto"/>
        <w:ind w:left="0"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https://www.telehouse.net/blog/the-benefits-and-advantages-of-cloud-computing-for-busi</w:t>
        </w:r>
      </w:hyperlink>
      <w:r w:rsidDel="00000000" w:rsidR="00000000" w:rsidRPr="00000000">
        <w:rPr>
          <w:rtl w:val="0"/>
        </w:rPr>
      </w:r>
    </w:p>
    <w:p w:rsidR="00000000" w:rsidDel="00000000" w:rsidP="00000000" w:rsidRDefault="00000000" w:rsidRPr="00000000" w14:paraId="000000B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w:t>
      </w:r>
    </w:p>
    <w:p w:rsidR="00000000" w:rsidDel="00000000" w:rsidP="00000000" w:rsidRDefault="00000000" w:rsidRPr="00000000" w14:paraId="000000B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Standards and Technology. (2011, September 29). Special publication </w:t>
      </w:r>
    </w:p>
    <w:p w:rsidR="00000000" w:rsidDel="00000000" w:rsidP="00000000" w:rsidRDefault="00000000" w:rsidRPr="00000000" w14:paraId="000000B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800-53, revision 4: Security and privacy controls for federal information systems and </w:t>
      </w:r>
    </w:p>
    <w:p w:rsidR="00000000" w:rsidDel="00000000" w:rsidP="00000000" w:rsidRDefault="00000000" w:rsidRPr="00000000" w14:paraId="000000BB">
      <w:pPr>
        <w:spacing w:line="360" w:lineRule="auto"/>
        <w:ind w:lef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organizations. https://www.nist.gov/news-events/news/2020/09/security-and-privacy-controls-information-systems-and-organizations-nist</w:t>
      </w:r>
      <w:r w:rsidDel="00000000" w:rsidR="00000000" w:rsidRPr="00000000">
        <w:rPr>
          <w:rtl w:val="0"/>
        </w:rPr>
      </w:r>
    </w:p>
    <w:p w:rsidR="00000000" w:rsidDel="00000000" w:rsidP="00000000" w:rsidRDefault="00000000" w:rsidRPr="00000000" w14:paraId="000000B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N. (2020, August 11). How to reduce call center wait times. </w:t>
      </w:r>
    </w:p>
    <w:p w:rsidR="00000000" w:rsidDel="00000000" w:rsidP="00000000" w:rsidRDefault="00000000" w:rsidRPr="00000000" w14:paraId="000000BD">
      <w:pPr>
        <w:spacing w:line="360" w:lineRule="auto"/>
        <w:ind w:left="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https://onebpo.com/reduce-call-center-for-customer-satisfaction/</w:t>
      </w:r>
      <w:r w:rsidDel="00000000" w:rsidR="00000000" w:rsidRPr="00000000">
        <w:rPr>
          <w:rtl w:val="0"/>
        </w:rPr>
      </w:r>
    </w:p>
    <w:p w:rsidR="00000000" w:rsidDel="00000000" w:rsidP="00000000" w:rsidRDefault="00000000" w:rsidRPr="00000000" w14:paraId="000000B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Der Meulen, H., &amp; Van der Meulen-Schreurs, M. (2019, December 17). The evolution of IT </w:t>
      </w:r>
    </w:p>
    <w:p w:rsidR="00000000" w:rsidDel="00000000" w:rsidP="00000000" w:rsidRDefault="00000000" w:rsidRPr="00000000" w14:paraId="000000B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management: A case study in a healthcare organization. Journal of Information </w:t>
      </w:r>
    </w:p>
    <w:p w:rsidR="00000000" w:rsidDel="00000000" w:rsidP="00000000" w:rsidRDefault="00000000" w:rsidRPr="00000000" w14:paraId="000000C0">
      <w:pPr>
        <w:spacing w:line="360" w:lineRule="auto"/>
        <w:ind w:lef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Technology &amp; Case Studies, 11(2), 133-147. </w:t>
      </w:r>
      <w:hyperlink r:id="rId8">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https://www.ncbi.nlm.nih.gov/pmc/articles/PMC3276449/</w:t>
        </w:r>
      </w:hyperlink>
      <w:r w:rsidDel="00000000" w:rsidR="00000000" w:rsidRPr="00000000">
        <w:rPr>
          <w:rtl w:val="0"/>
        </w:rPr>
      </w:r>
    </w:p>
    <w:p w:rsidR="00000000" w:rsidDel="00000000" w:rsidP="00000000" w:rsidRDefault="00000000" w:rsidRPr="00000000" w14:paraId="000000C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elehouse.net/blog/the-benefits-and-advantages-of-cloud-computing-for-busi" TargetMode="External"/><Relationship Id="rId8" Type="http://schemas.openxmlformats.org/officeDocument/2006/relationships/hyperlink" Target="https://www.ncbi.nlm.nih.gov/pmc/articles/PMC3276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c7AFZU68aC45asmR++Jc1MtaoA==">CgMxLjA4AHIhMW40RHJhVEh1NVJQeFhGYXYtSXQ2aVFsbHpmR255a0NI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