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EE720" w14:textId="77777777" w:rsidR="00B33D2B" w:rsidRPr="00B33D2B" w:rsidRDefault="00B33D2B" w:rsidP="00B33D2B">
      <w:pPr>
        <w:spacing w:after="0" w:line="450" w:lineRule="atLeast"/>
        <w:outlineLvl w:val="0"/>
        <w:rPr>
          <w:rFonts w:ascii="Arial" w:eastAsia="Times New Roman" w:hAnsi="Arial" w:cs="Arial"/>
          <w:kern w:val="36"/>
          <w:sz w:val="33"/>
          <w:szCs w:val="33"/>
          <w:lang w:eastAsia="en-GB"/>
        </w:rPr>
      </w:pPr>
      <w:r w:rsidRPr="00B33D2B">
        <w:rPr>
          <w:rFonts w:ascii="Arial" w:eastAsia="Times New Roman" w:hAnsi="Arial" w:cs="Arial"/>
          <w:kern w:val="36"/>
          <w:sz w:val="33"/>
          <w:szCs w:val="33"/>
          <w:lang w:eastAsia="en-GB"/>
        </w:rPr>
        <w:t>Absolute Error &amp; Mean Absolute Error (MAE)</w:t>
      </w:r>
    </w:p>
    <w:p w14:paraId="12A583A8" w14:textId="77777777" w:rsidR="00B33D2B" w:rsidRPr="00B33D2B" w:rsidRDefault="00B33D2B" w:rsidP="00B33D2B">
      <w:pPr>
        <w:spacing w:after="0" w:line="240" w:lineRule="auto"/>
        <w:rPr>
          <w:rFonts w:ascii="Helvetica" w:eastAsia="Times New Roman" w:hAnsi="Helvetica" w:cs="Helvetica"/>
          <w:color w:val="575760"/>
          <w:sz w:val="21"/>
          <w:szCs w:val="21"/>
          <w:lang w:eastAsia="en-GB"/>
        </w:rPr>
      </w:pPr>
      <w:r w:rsidRPr="00B33D2B">
        <w:rPr>
          <w:rFonts w:ascii="Helvetica" w:eastAsia="Times New Roman" w:hAnsi="Helvetica" w:cs="Helvetica"/>
          <w:color w:val="575760"/>
          <w:sz w:val="21"/>
          <w:szCs w:val="21"/>
          <w:lang w:eastAsia="en-GB"/>
        </w:rPr>
        <w:br w:type="textWrapping" w:clear="all"/>
      </w:r>
    </w:p>
    <w:p w14:paraId="283B1A01" w14:textId="77777777" w:rsidR="00B33D2B" w:rsidRPr="00B33D2B" w:rsidRDefault="00B33D2B" w:rsidP="00B33D2B">
      <w:pPr>
        <w:spacing w:after="300" w:line="288" w:lineRule="atLeast"/>
        <w:outlineLvl w:val="1"/>
        <w:rPr>
          <w:rFonts w:ascii="inherit" w:eastAsia="Times New Roman" w:hAnsi="inherit" w:cs="Helvetica"/>
          <w:color w:val="575760"/>
          <w:sz w:val="30"/>
          <w:szCs w:val="30"/>
          <w:lang w:eastAsia="en-GB"/>
        </w:rPr>
      </w:pPr>
      <w:r w:rsidRPr="00B33D2B">
        <w:rPr>
          <w:rFonts w:ascii="inherit" w:eastAsia="Times New Roman" w:hAnsi="inherit" w:cs="Helvetica"/>
          <w:color w:val="575760"/>
          <w:sz w:val="30"/>
          <w:szCs w:val="30"/>
          <w:lang w:eastAsia="en-GB"/>
        </w:rPr>
        <w:t>What is Absolute Error?</w:t>
      </w:r>
    </w:p>
    <w:p w14:paraId="7E617366" w14:textId="77777777" w:rsidR="00B33D2B" w:rsidRPr="00B33D2B" w:rsidRDefault="00B33D2B" w:rsidP="00B33D2B">
      <w:pPr>
        <w:spacing w:after="360" w:line="240" w:lineRule="auto"/>
        <w:rPr>
          <w:rFonts w:ascii="Helvetica" w:eastAsia="Times New Roman" w:hAnsi="Helvetica" w:cs="Helvetica"/>
          <w:color w:val="575760"/>
          <w:sz w:val="21"/>
          <w:szCs w:val="21"/>
          <w:lang w:eastAsia="en-GB"/>
        </w:rPr>
      </w:pPr>
      <w:r w:rsidRPr="00B33D2B">
        <w:rPr>
          <w:rFonts w:ascii="Helvetica" w:eastAsia="Times New Roman" w:hAnsi="Helvetica" w:cs="Helvetica"/>
          <w:b/>
          <w:bCs/>
          <w:color w:val="575760"/>
          <w:sz w:val="21"/>
          <w:szCs w:val="21"/>
          <w:lang w:eastAsia="en-GB"/>
        </w:rPr>
        <w:t>Absolute Error is the amount of error in your measurements.</w:t>
      </w:r>
      <w:r w:rsidRPr="00B33D2B">
        <w:rPr>
          <w:rFonts w:ascii="Helvetica" w:eastAsia="Times New Roman" w:hAnsi="Helvetica" w:cs="Helvetica"/>
          <w:color w:val="575760"/>
          <w:sz w:val="21"/>
          <w:szCs w:val="21"/>
          <w:lang w:eastAsia="en-GB"/>
        </w:rPr>
        <w:t> It is the difference between the measured value and “true” value. For example, if a scale states 90 pounds but you know your true weight is 89 pounds, then the scale has an absolute error of 90 lbs – 89 lbs = 1 lbs.</w:t>
      </w:r>
    </w:p>
    <w:p w14:paraId="7B95047D" w14:textId="77777777" w:rsidR="00B33D2B" w:rsidRPr="00B33D2B" w:rsidRDefault="00B33D2B" w:rsidP="00B33D2B">
      <w:pPr>
        <w:spacing w:after="360" w:line="240" w:lineRule="auto"/>
        <w:rPr>
          <w:rFonts w:ascii="Helvetica" w:eastAsia="Times New Roman" w:hAnsi="Helvetica" w:cs="Helvetica"/>
          <w:color w:val="575760"/>
          <w:sz w:val="21"/>
          <w:szCs w:val="21"/>
          <w:lang w:eastAsia="en-GB"/>
        </w:rPr>
      </w:pPr>
      <w:r w:rsidRPr="00B33D2B">
        <w:rPr>
          <w:rFonts w:ascii="Helvetica" w:eastAsia="Times New Roman" w:hAnsi="Helvetica" w:cs="Helvetica"/>
          <w:color w:val="575760"/>
          <w:sz w:val="21"/>
          <w:szCs w:val="21"/>
          <w:lang w:eastAsia="en-GB"/>
        </w:rPr>
        <w:t>This can be caused by your scale </w:t>
      </w:r>
      <w:r w:rsidRPr="00B33D2B">
        <w:rPr>
          <w:rFonts w:ascii="Helvetica" w:eastAsia="Times New Roman" w:hAnsi="Helvetica" w:cs="Helvetica"/>
          <w:b/>
          <w:bCs/>
          <w:color w:val="575760"/>
          <w:sz w:val="21"/>
          <w:szCs w:val="21"/>
          <w:lang w:eastAsia="en-GB"/>
        </w:rPr>
        <w:t>not measuring the exact amount you are trying to measure</w:t>
      </w:r>
      <w:r w:rsidRPr="00B33D2B">
        <w:rPr>
          <w:rFonts w:ascii="Helvetica" w:eastAsia="Times New Roman" w:hAnsi="Helvetica" w:cs="Helvetica"/>
          <w:color w:val="575760"/>
          <w:sz w:val="21"/>
          <w:szCs w:val="21"/>
          <w:lang w:eastAsia="en-GB"/>
        </w:rPr>
        <w:t>. For example, your scale may be accurate to the nearest pound. If you weigh 89.6 lbs, the scale may “round up” and give you 90 lbs. In this case the absolute error is 90 lbs – 89.6 lbs = .4 lbs.</w:t>
      </w:r>
    </w:p>
    <w:p w14:paraId="1EDA3A1B" w14:textId="77777777" w:rsidR="00B33D2B" w:rsidRPr="00B33D2B" w:rsidRDefault="00B33D2B" w:rsidP="00B33D2B">
      <w:pPr>
        <w:spacing w:after="300" w:line="288" w:lineRule="atLeast"/>
        <w:outlineLvl w:val="1"/>
        <w:rPr>
          <w:rFonts w:ascii="inherit" w:eastAsia="Times New Roman" w:hAnsi="inherit" w:cs="Helvetica"/>
          <w:color w:val="575760"/>
          <w:sz w:val="30"/>
          <w:szCs w:val="30"/>
          <w:lang w:eastAsia="en-GB"/>
        </w:rPr>
      </w:pPr>
      <w:r w:rsidRPr="00B33D2B">
        <w:rPr>
          <w:rFonts w:ascii="inherit" w:eastAsia="Times New Roman" w:hAnsi="inherit" w:cs="Helvetica"/>
          <w:color w:val="575760"/>
          <w:sz w:val="30"/>
          <w:szCs w:val="30"/>
          <w:lang w:eastAsia="en-GB"/>
        </w:rPr>
        <w:t>Formula</w:t>
      </w:r>
    </w:p>
    <w:p w14:paraId="34F3D9AD" w14:textId="77777777" w:rsidR="00B33D2B" w:rsidRPr="00B33D2B" w:rsidRDefault="00B33D2B" w:rsidP="00B33D2B">
      <w:pPr>
        <w:spacing w:after="360" w:line="240" w:lineRule="auto"/>
        <w:rPr>
          <w:rFonts w:ascii="Helvetica" w:eastAsia="Times New Roman" w:hAnsi="Helvetica" w:cs="Helvetica"/>
          <w:color w:val="575760"/>
          <w:sz w:val="21"/>
          <w:szCs w:val="21"/>
          <w:lang w:eastAsia="en-GB"/>
        </w:rPr>
      </w:pPr>
      <w:r w:rsidRPr="00B33D2B">
        <w:rPr>
          <w:rFonts w:ascii="Helvetica" w:eastAsia="Times New Roman" w:hAnsi="Helvetica" w:cs="Helvetica"/>
          <w:color w:val="575760"/>
          <w:sz w:val="21"/>
          <w:szCs w:val="21"/>
          <w:lang w:eastAsia="en-GB"/>
        </w:rPr>
        <w:t>The formula for the absolute error (</w:t>
      </w:r>
      <w:proofErr w:type="spellStart"/>
      <w:r w:rsidRPr="00B33D2B">
        <w:rPr>
          <w:rFonts w:ascii="Helvetica" w:eastAsia="Times New Roman" w:hAnsi="Helvetica" w:cs="Helvetica"/>
          <w:color w:val="575760"/>
          <w:sz w:val="21"/>
          <w:szCs w:val="21"/>
          <w:lang w:eastAsia="en-GB"/>
        </w:rPr>
        <w:t>Δx</w:t>
      </w:r>
      <w:proofErr w:type="spellEnd"/>
      <w:r w:rsidRPr="00B33D2B">
        <w:rPr>
          <w:rFonts w:ascii="Helvetica" w:eastAsia="Times New Roman" w:hAnsi="Helvetica" w:cs="Helvetica"/>
          <w:color w:val="575760"/>
          <w:sz w:val="21"/>
          <w:szCs w:val="21"/>
          <w:lang w:eastAsia="en-GB"/>
        </w:rPr>
        <w:t>) is:</w:t>
      </w:r>
    </w:p>
    <w:p w14:paraId="09F2A0B6" w14:textId="77777777" w:rsidR="00B33D2B" w:rsidRPr="00B33D2B" w:rsidRDefault="00B33D2B" w:rsidP="00B33D2B">
      <w:pPr>
        <w:spacing w:after="0" w:line="240" w:lineRule="auto"/>
        <w:jc w:val="center"/>
        <w:rPr>
          <w:rFonts w:ascii="Helvetica" w:eastAsia="Times New Roman" w:hAnsi="Helvetica" w:cs="Helvetica"/>
          <w:color w:val="575760"/>
          <w:sz w:val="21"/>
          <w:szCs w:val="21"/>
          <w:lang w:eastAsia="en-GB"/>
        </w:rPr>
      </w:pPr>
      <w:r w:rsidRPr="00B33D2B">
        <w:rPr>
          <w:rFonts w:ascii="Helvetica" w:eastAsia="Times New Roman" w:hAnsi="Helvetica" w:cs="Helvetica"/>
          <w:b/>
          <w:bCs/>
          <w:color w:val="575760"/>
          <w:sz w:val="21"/>
          <w:szCs w:val="21"/>
          <w:lang w:eastAsia="en-GB"/>
        </w:rPr>
        <w:t>(</w:t>
      </w:r>
      <w:proofErr w:type="spellStart"/>
      <w:r w:rsidRPr="00B33D2B">
        <w:rPr>
          <w:rFonts w:ascii="Helvetica" w:eastAsia="Times New Roman" w:hAnsi="Helvetica" w:cs="Helvetica"/>
          <w:b/>
          <w:bCs/>
          <w:color w:val="575760"/>
          <w:sz w:val="21"/>
          <w:szCs w:val="21"/>
          <w:lang w:eastAsia="en-GB"/>
        </w:rPr>
        <w:t>Δx</w:t>
      </w:r>
      <w:proofErr w:type="spellEnd"/>
      <w:r w:rsidRPr="00B33D2B">
        <w:rPr>
          <w:rFonts w:ascii="Helvetica" w:eastAsia="Times New Roman" w:hAnsi="Helvetica" w:cs="Helvetica"/>
          <w:b/>
          <w:bCs/>
          <w:color w:val="575760"/>
          <w:sz w:val="21"/>
          <w:szCs w:val="21"/>
          <w:lang w:eastAsia="en-GB"/>
        </w:rPr>
        <w:t>) = x</w:t>
      </w:r>
      <w:r w:rsidRPr="00B33D2B">
        <w:rPr>
          <w:rFonts w:ascii="Helvetica" w:eastAsia="Times New Roman" w:hAnsi="Helvetica" w:cs="Helvetica"/>
          <w:b/>
          <w:bCs/>
          <w:color w:val="575760"/>
          <w:sz w:val="16"/>
          <w:szCs w:val="16"/>
          <w:vertAlign w:val="subscript"/>
          <w:lang w:eastAsia="en-GB"/>
        </w:rPr>
        <w:t>i</w:t>
      </w:r>
      <w:r w:rsidRPr="00B33D2B">
        <w:rPr>
          <w:rFonts w:ascii="Helvetica" w:eastAsia="Times New Roman" w:hAnsi="Helvetica" w:cs="Helvetica"/>
          <w:b/>
          <w:bCs/>
          <w:color w:val="575760"/>
          <w:sz w:val="21"/>
          <w:szCs w:val="21"/>
          <w:lang w:eastAsia="en-GB"/>
        </w:rPr>
        <w:t> – x,</w:t>
      </w:r>
    </w:p>
    <w:p w14:paraId="3C0C17F2" w14:textId="77777777" w:rsidR="00B33D2B" w:rsidRPr="00B33D2B" w:rsidRDefault="00B33D2B" w:rsidP="00B33D2B">
      <w:pPr>
        <w:spacing w:after="0" w:line="240" w:lineRule="auto"/>
        <w:rPr>
          <w:rFonts w:ascii="Helvetica" w:eastAsia="Times New Roman" w:hAnsi="Helvetica" w:cs="Helvetica"/>
          <w:color w:val="575760"/>
          <w:sz w:val="21"/>
          <w:szCs w:val="21"/>
          <w:lang w:eastAsia="en-GB"/>
        </w:rPr>
      </w:pPr>
      <w:r w:rsidRPr="00B33D2B">
        <w:rPr>
          <w:rFonts w:ascii="Helvetica" w:eastAsia="Times New Roman" w:hAnsi="Helvetica" w:cs="Helvetica"/>
          <w:color w:val="575760"/>
          <w:sz w:val="21"/>
          <w:szCs w:val="21"/>
          <w:lang w:eastAsia="en-GB"/>
        </w:rPr>
        <w:br/>
        <w:t>Where:</w:t>
      </w:r>
    </w:p>
    <w:p w14:paraId="36FF70BD" w14:textId="77777777" w:rsidR="00B33D2B" w:rsidRPr="00B33D2B" w:rsidRDefault="00B33D2B" w:rsidP="00B33D2B">
      <w:pPr>
        <w:spacing w:after="0" w:line="240" w:lineRule="auto"/>
        <w:rPr>
          <w:rFonts w:ascii="Helvetica" w:eastAsia="Times New Roman" w:hAnsi="Helvetica" w:cs="Helvetica"/>
          <w:color w:val="575760"/>
          <w:sz w:val="21"/>
          <w:szCs w:val="21"/>
          <w:lang w:eastAsia="en-GB"/>
        </w:rPr>
      </w:pPr>
      <w:r w:rsidRPr="00B33D2B">
        <w:rPr>
          <w:rFonts w:ascii="Helvetica" w:eastAsia="Times New Roman" w:hAnsi="Helvetica" w:cs="Helvetica"/>
          <w:color w:val="575760"/>
          <w:sz w:val="21"/>
          <w:szCs w:val="21"/>
          <w:lang w:eastAsia="en-GB"/>
        </w:rPr>
        <w:br w:type="textWrapping" w:clear="all"/>
      </w:r>
    </w:p>
    <w:p w14:paraId="0094C3A1" w14:textId="77777777" w:rsidR="00B33D2B" w:rsidRPr="00B33D2B" w:rsidRDefault="00B33D2B" w:rsidP="00B33D2B">
      <w:pPr>
        <w:numPr>
          <w:ilvl w:val="0"/>
          <w:numId w:val="1"/>
        </w:numPr>
        <w:spacing w:after="0" w:line="240" w:lineRule="auto"/>
        <w:ind w:left="1440"/>
        <w:rPr>
          <w:rFonts w:ascii="Helvetica" w:eastAsia="Times New Roman" w:hAnsi="Helvetica" w:cs="Helvetica"/>
          <w:color w:val="575760"/>
          <w:sz w:val="21"/>
          <w:szCs w:val="21"/>
          <w:lang w:eastAsia="en-GB"/>
        </w:rPr>
      </w:pPr>
      <w:r w:rsidRPr="00B33D2B">
        <w:rPr>
          <w:rFonts w:ascii="Helvetica" w:eastAsia="Times New Roman" w:hAnsi="Helvetica" w:cs="Helvetica"/>
          <w:color w:val="575760"/>
          <w:sz w:val="21"/>
          <w:szCs w:val="21"/>
          <w:lang w:eastAsia="en-GB"/>
        </w:rPr>
        <w:t>x</w:t>
      </w:r>
      <w:r w:rsidRPr="00B33D2B">
        <w:rPr>
          <w:rFonts w:ascii="Helvetica" w:eastAsia="Times New Roman" w:hAnsi="Helvetica" w:cs="Helvetica"/>
          <w:color w:val="575760"/>
          <w:sz w:val="16"/>
          <w:szCs w:val="16"/>
          <w:vertAlign w:val="subscript"/>
          <w:lang w:eastAsia="en-GB"/>
        </w:rPr>
        <w:t>i</w:t>
      </w:r>
      <w:r w:rsidRPr="00B33D2B">
        <w:rPr>
          <w:rFonts w:ascii="Helvetica" w:eastAsia="Times New Roman" w:hAnsi="Helvetica" w:cs="Helvetica"/>
          <w:color w:val="575760"/>
          <w:sz w:val="21"/>
          <w:szCs w:val="21"/>
          <w:lang w:eastAsia="en-GB"/>
        </w:rPr>
        <w:t> is the measurement,</w:t>
      </w:r>
    </w:p>
    <w:p w14:paraId="6621971B" w14:textId="77777777" w:rsidR="00B33D2B" w:rsidRPr="00B33D2B" w:rsidRDefault="00B33D2B" w:rsidP="00B33D2B">
      <w:pPr>
        <w:numPr>
          <w:ilvl w:val="0"/>
          <w:numId w:val="1"/>
        </w:numPr>
        <w:spacing w:after="0" w:line="240" w:lineRule="auto"/>
        <w:ind w:left="1440"/>
        <w:rPr>
          <w:rFonts w:ascii="Helvetica" w:eastAsia="Times New Roman" w:hAnsi="Helvetica" w:cs="Helvetica"/>
          <w:color w:val="575760"/>
          <w:sz w:val="21"/>
          <w:szCs w:val="21"/>
          <w:lang w:eastAsia="en-GB"/>
        </w:rPr>
      </w:pPr>
      <w:r w:rsidRPr="00B33D2B">
        <w:rPr>
          <w:rFonts w:ascii="Helvetica" w:eastAsia="Times New Roman" w:hAnsi="Helvetica" w:cs="Helvetica"/>
          <w:color w:val="575760"/>
          <w:sz w:val="21"/>
          <w:szCs w:val="21"/>
          <w:lang w:eastAsia="en-GB"/>
        </w:rPr>
        <w:t>x is the true value.</w:t>
      </w:r>
    </w:p>
    <w:p w14:paraId="31AED9AD" w14:textId="77777777" w:rsidR="00B33D2B" w:rsidRPr="00B33D2B" w:rsidRDefault="00B33D2B" w:rsidP="00B33D2B">
      <w:pPr>
        <w:spacing w:after="360" w:line="240" w:lineRule="auto"/>
        <w:rPr>
          <w:rFonts w:ascii="Helvetica" w:eastAsia="Times New Roman" w:hAnsi="Helvetica" w:cs="Helvetica"/>
          <w:color w:val="575760"/>
          <w:sz w:val="21"/>
          <w:szCs w:val="21"/>
          <w:lang w:eastAsia="en-GB"/>
        </w:rPr>
      </w:pPr>
      <w:r w:rsidRPr="00B33D2B">
        <w:rPr>
          <w:rFonts w:ascii="Helvetica" w:eastAsia="Times New Roman" w:hAnsi="Helvetica" w:cs="Helvetica"/>
          <w:color w:val="575760"/>
          <w:sz w:val="21"/>
          <w:szCs w:val="21"/>
          <w:lang w:eastAsia="en-GB"/>
        </w:rPr>
        <w:t>Using the first weight example above, the absolute error formula gives the same result:</w:t>
      </w:r>
      <w:r w:rsidRPr="00B33D2B">
        <w:rPr>
          <w:rFonts w:ascii="Helvetica" w:eastAsia="Times New Roman" w:hAnsi="Helvetica" w:cs="Helvetica"/>
          <w:color w:val="575760"/>
          <w:sz w:val="21"/>
          <w:szCs w:val="21"/>
          <w:lang w:eastAsia="en-GB"/>
        </w:rPr>
        <w:br/>
        <w:t>(</w:t>
      </w:r>
      <w:proofErr w:type="spellStart"/>
      <w:r w:rsidRPr="00B33D2B">
        <w:rPr>
          <w:rFonts w:ascii="Helvetica" w:eastAsia="Times New Roman" w:hAnsi="Helvetica" w:cs="Helvetica"/>
          <w:color w:val="575760"/>
          <w:sz w:val="21"/>
          <w:szCs w:val="21"/>
          <w:lang w:eastAsia="en-GB"/>
        </w:rPr>
        <w:t>Δx</w:t>
      </w:r>
      <w:proofErr w:type="spellEnd"/>
      <w:r w:rsidRPr="00B33D2B">
        <w:rPr>
          <w:rFonts w:ascii="Helvetica" w:eastAsia="Times New Roman" w:hAnsi="Helvetica" w:cs="Helvetica"/>
          <w:color w:val="575760"/>
          <w:sz w:val="21"/>
          <w:szCs w:val="21"/>
          <w:lang w:eastAsia="en-GB"/>
        </w:rPr>
        <w:t>) = 90 lbs – 89 lbs = 1 lb.</w:t>
      </w:r>
    </w:p>
    <w:p w14:paraId="1BE19240" w14:textId="77777777" w:rsidR="00B33D2B" w:rsidRPr="00B33D2B" w:rsidRDefault="00B33D2B" w:rsidP="00B33D2B">
      <w:pPr>
        <w:spacing w:after="360" w:line="240" w:lineRule="auto"/>
        <w:rPr>
          <w:rFonts w:ascii="Helvetica" w:eastAsia="Times New Roman" w:hAnsi="Helvetica" w:cs="Helvetica"/>
          <w:color w:val="575760"/>
          <w:sz w:val="21"/>
          <w:szCs w:val="21"/>
          <w:lang w:eastAsia="en-GB"/>
        </w:rPr>
      </w:pPr>
      <w:r w:rsidRPr="00B33D2B">
        <w:rPr>
          <w:rFonts w:ascii="Helvetica" w:eastAsia="Times New Roman" w:hAnsi="Helvetica" w:cs="Helvetica"/>
          <w:color w:val="575760"/>
          <w:sz w:val="21"/>
          <w:szCs w:val="21"/>
          <w:lang w:eastAsia="en-GB"/>
        </w:rPr>
        <w:t>Sometimes you’ll see the formula written with the</w:t>
      </w:r>
      <w:hyperlink r:id="rId5" w:anchor="absolute" w:tgtFrame="_blank" w:history="1">
        <w:r w:rsidRPr="00B33D2B">
          <w:rPr>
            <w:rFonts w:ascii="Helvetica" w:eastAsia="Times New Roman" w:hAnsi="Helvetica" w:cs="Helvetica"/>
            <w:color w:val="005C85"/>
            <w:sz w:val="21"/>
            <w:szCs w:val="21"/>
            <w:lang w:eastAsia="en-GB"/>
          </w:rPr>
          <w:t> absolute value</w:t>
        </w:r>
      </w:hyperlink>
      <w:r w:rsidRPr="00B33D2B">
        <w:rPr>
          <w:rFonts w:ascii="Helvetica" w:eastAsia="Times New Roman" w:hAnsi="Helvetica" w:cs="Helvetica"/>
          <w:color w:val="575760"/>
          <w:sz w:val="21"/>
          <w:szCs w:val="21"/>
          <w:lang w:eastAsia="en-GB"/>
        </w:rPr>
        <w:t> symbol (these bars: </w:t>
      </w:r>
      <w:r w:rsidRPr="00B33D2B">
        <w:rPr>
          <w:rFonts w:ascii="Helvetica" w:eastAsia="Times New Roman" w:hAnsi="Helvetica" w:cs="Helvetica"/>
          <w:b/>
          <w:bCs/>
          <w:color w:val="575760"/>
          <w:sz w:val="21"/>
          <w:szCs w:val="21"/>
          <w:lang w:eastAsia="en-GB"/>
        </w:rPr>
        <w:t>| |</w:t>
      </w:r>
      <w:r w:rsidRPr="00B33D2B">
        <w:rPr>
          <w:rFonts w:ascii="Helvetica" w:eastAsia="Times New Roman" w:hAnsi="Helvetica" w:cs="Helvetica"/>
          <w:color w:val="575760"/>
          <w:sz w:val="21"/>
          <w:szCs w:val="21"/>
          <w:lang w:eastAsia="en-GB"/>
        </w:rPr>
        <w:t>). This is often used when you’re dealing with multiple measurements:</w:t>
      </w:r>
    </w:p>
    <w:p w14:paraId="37B450E8" w14:textId="77777777" w:rsidR="00B33D2B" w:rsidRPr="00B33D2B" w:rsidRDefault="00B33D2B" w:rsidP="00B33D2B">
      <w:pPr>
        <w:spacing w:after="0" w:line="240" w:lineRule="auto"/>
        <w:jc w:val="center"/>
        <w:rPr>
          <w:rFonts w:ascii="Helvetica" w:eastAsia="Times New Roman" w:hAnsi="Helvetica" w:cs="Helvetica"/>
          <w:color w:val="575760"/>
          <w:sz w:val="21"/>
          <w:szCs w:val="21"/>
          <w:lang w:eastAsia="en-GB"/>
        </w:rPr>
      </w:pPr>
      <w:r w:rsidRPr="00B33D2B">
        <w:rPr>
          <w:rFonts w:ascii="Helvetica" w:eastAsia="Times New Roman" w:hAnsi="Helvetica" w:cs="Helvetica"/>
          <w:b/>
          <w:bCs/>
          <w:color w:val="575760"/>
          <w:sz w:val="21"/>
          <w:szCs w:val="21"/>
          <w:lang w:eastAsia="en-GB"/>
        </w:rPr>
        <w:t>(</w:t>
      </w:r>
      <w:proofErr w:type="spellStart"/>
      <w:r w:rsidRPr="00B33D2B">
        <w:rPr>
          <w:rFonts w:ascii="Helvetica" w:eastAsia="Times New Roman" w:hAnsi="Helvetica" w:cs="Helvetica"/>
          <w:b/>
          <w:bCs/>
          <w:color w:val="575760"/>
          <w:sz w:val="21"/>
          <w:szCs w:val="21"/>
          <w:lang w:eastAsia="en-GB"/>
        </w:rPr>
        <w:t>Δx</w:t>
      </w:r>
      <w:proofErr w:type="spellEnd"/>
      <w:r w:rsidRPr="00B33D2B">
        <w:rPr>
          <w:rFonts w:ascii="Helvetica" w:eastAsia="Times New Roman" w:hAnsi="Helvetica" w:cs="Helvetica"/>
          <w:b/>
          <w:bCs/>
          <w:color w:val="575760"/>
          <w:sz w:val="21"/>
          <w:szCs w:val="21"/>
          <w:lang w:eastAsia="en-GB"/>
        </w:rPr>
        <w:t>) = |x</w:t>
      </w:r>
      <w:r w:rsidRPr="00B33D2B">
        <w:rPr>
          <w:rFonts w:ascii="Helvetica" w:eastAsia="Times New Roman" w:hAnsi="Helvetica" w:cs="Helvetica"/>
          <w:b/>
          <w:bCs/>
          <w:color w:val="575760"/>
          <w:sz w:val="16"/>
          <w:szCs w:val="16"/>
          <w:vertAlign w:val="subscript"/>
          <w:lang w:eastAsia="en-GB"/>
        </w:rPr>
        <w:t>i</w:t>
      </w:r>
      <w:r w:rsidRPr="00B33D2B">
        <w:rPr>
          <w:rFonts w:ascii="Helvetica" w:eastAsia="Times New Roman" w:hAnsi="Helvetica" w:cs="Helvetica"/>
          <w:b/>
          <w:bCs/>
          <w:color w:val="575760"/>
          <w:sz w:val="21"/>
          <w:szCs w:val="21"/>
          <w:lang w:eastAsia="en-GB"/>
        </w:rPr>
        <w:t> – x|,</w:t>
      </w:r>
    </w:p>
    <w:p w14:paraId="1B909BD7" w14:textId="77777777" w:rsidR="00B33D2B" w:rsidRPr="00B33D2B" w:rsidRDefault="00B33D2B" w:rsidP="00B33D2B">
      <w:pPr>
        <w:spacing w:after="0" w:line="240" w:lineRule="auto"/>
        <w:rPr>
          <w:rFonts w:ascii="Helvetica" w:eastAsia="Times New Roman" w:hAnsi="Helvetica" w:cs="Helvetica"/>
          <w:color w:val="575760"/>
          <w:sz w:val="21"/>
          <w:szCs w:val="21"/>
          <w:lang w:eastAsia="en-GB"/>
        </w:rPr>
      </w:pPr>
      <w:r w:rsidRPr="00B33D2B">
        <w:rPr>
          <w:rFonts w:ascii="Helvetica" w:eastAsia="Times New Roman" w:hAnsi="Helvetica" w:cs="Helvetica"/>
          <w:color w:val="575760"/>
          <w:sz w:val="21"/>
          <w:szCs w:val="21"/>
          <w:lang w:eastAsia="en-GB"/>
        </w:rPr>
        <w:br/>
        <w:t>The absolute value symbol is needed because sometimes the measurement will be smaller, giving a negative number. For example, if the scale measured 89 lbs and the true value was 95 lbs then you would have a difference of 89 lbs – 95 lbs = -6 lbs. On its own, a negative value is fine (-6 just means “six units below”) but the problem comes when you’re trying to add several values, some of which are positive and some are negative. For example, let’s say you have:</w:t>
      </w:r>
    </w:p>
    <w:p w14:paraId="15B74C7E" w14:textId="77777777" w:rsidR="00B33D2B" w:rsidRPr="00B33D2B" w:rsidRDefault="00B33D2B" w:rsidP="00B33D2B">
      <w:pPr>
        <w:numPr>
          <w:ilvl w:val="0"/>
          <w:numId w:val="2"/>
        </w:numPr>
        <w:spacing w:after="0" w:line="240" w:lineRule="auto"/>
        <w:ind w:left="1440"/>
        <w:rPr>
          <w:rFonts w:ascii="Helvetica" w:eastAsia="Times New Roman" w:hAnsi="Helvetica" w:cs="Helvetica"/>
          <w:color w:val="575760"/>
          <w:sz w:val="21"/>
          <w:szCs w:val="21"/>
          <w:lang w:eastAsia="en-GB"/>
        </w:rPr>
      </w:pPr>
      <w:r w:rsidRPr="00B33D2B">
        <w:rPr>
          <w:rFonts w:ascii="Helvetica" w:eastAsia="Times New Roman" w:hAnsi="Helvetica" w:cs="Helvetica"/>
          <w:color w:val="575760"/>
          <w:sz w:val="21"/>
          <w:szCs w:val="21"/>
          <w:lang w:eastAsia="en-GB"/>
        </w:rPr>
        <w:t>89 lbs – 95 lbs = -6 lbs and</w:t>
      </w:r>
    </w:p>
    <w:p w14:paraId="33FE38E5" w14:textId="77777777" w:rsidR="00B33D2B" w:rsidRPr="00B33D2B" w:rsidRDefault="00B33D2B" w:rsidP="00B33D2B">
      <w:pPr>
        <w:numPr>
          <w:ilvl w:val="0"/>
          <w:numId w:val="2"/>
        </w:numPr>
        <w:spacing w:after="0" w:line="240" w:lineRule="auto"/>
        <w:ind w:left="1440"/>
        <w:rPr>
          <w:rFonts w:ascii="Helvetica" w:eastAsia="Times New Roman" w:hAnsi="Helvetica" w:cs="Helvetica"/>
          <w:color w:val="575760"/>
          <w:sz w:val="21"/>
          <w:szCs w:val="21"/>
          <w:lang w:eastAsia="en-GB"/>
        </w:rPr>
      </w:pPr>
      <w:r w:rsidRPr="00B33D2B">
        <w:rPr>
          <w:rFonts w:ascii="Helvetica" w:eastAsia="Times New Roman" w:hAnsi="Helvetica" w:cs="Helvetica"/>
          <w:color w:val="575760"/>
          <w:sz w:val="21"/>
          <w:szCs w:val="21"/>
          <w:lang w:eastAsia="en-GB"/>
        </w:rPr>
        <w:t>98 lbs – 92 lbs = 6 lbs</w:t>
      </w:r>
    </w:p>
    <w:p w14:paraId="3AD968BB" w14:textId="77777777" w:rsidR="00B33D2B" w:rsidRPr="00B33D2B" w:rsidRDefault="00B33D2B" w:rsidP="00B33D2B">
      <w:pPr>
        <w:spacing w:after="360" w:line="240" w:lineRule="auto"/>
        <w:rPr>
          <w:rFonts w:ascii="Helvetica" w:eastAsia="Times New Roman" w:hAnsi="Helvetica" w:cs="Helvetica"/>
          <w:color w:val="575760"/>
          <w:sz w:val="21"/>
          <w:szCs w:val="21"/>
          <w:lang w:eastAsia="en-GB"/>
        </w:rPr>
      </w:pPr>
      <w:r w:rsidRPr="00B33D2B">
        <w:rPr>
          <w:rFonts w:ascii="Helvetica" w:eastAsia="Times New Roman" w:hAnsi="Helvetica" w:cs="Helvetica"/>
          <w:color w:val="575760"/>
          <w:sz w:val="21"/>
          <w:szCs w:val="21"/>
          <w:lang w:eastAsia="en-GB"/>
        </w:rPr>
        <w:t>On their own, both measurements have absolute errors of 6 lbs. If you add them together, you should get a total of 12 lbs of error, but because of that negative sign you’ll actually get -6 lbs + 6 lbs = 0 lbs, which makes no sense at all — after all, there was a pretty big error (12 lbs) which has somehow become 0 lbs of error. We can solve this by taking the absolute value of the results and then adding:</w:t>
      </w:r>
      <w:r w:rsidRPr="00B33D2B">
        <w:rPr>
          <w:rFonts w:ascii="Helvetica" w:eastAsia="Times New Roman" w:hAnsi="Helvetica" w:cs="Helvetica"/>
          <w:color w:val="575760"/>
          <w:sz w:val="21"/>
          <w:szCs w:val="21"/>
          <w:lang w:eastAsia="en-GB"/>
        </w:rPr>
        <w:br/>
        <w:t>|-6 lbs| + |6 lbs| = 12 lbs.</w:t>
      </w:r>
    </w:p>
    <w:p w14:paraId="58C62688" w14:textId="77777777" w:rsidR="00B33D2B" w:rsidRPr="00B33D2B" w:rsidRDefault="00B33D2B" w:rsidP="00B33D2B">
      <w:pPr>
        <w:spacing w:after="300" w:line="288" w:lineRule="atLeast"/>
        <w:outlineLvl w:val="1"/>
        <w:rPr>
          <w:rFonts w:ascii="inherit" w:eastAsia="Times New Roman" w:hAnsi="inherit" w:cs="Helvetica"/>
          <w:color w:val="575760"/>
          <w:sz w:val="30"/>
          <w:szCs w:val="30"/>
          <w:lang w:eastAsia="en-GB"/>
        </w:rPr>
      </w:pPr>
      <w:r w:rsidRPr="00B33D2B">
        <w:rPr>
          <w:rFonts w:ascii="inherit" w:eastAsia="Times New Roman" w:hAnsi="inherit" w:cs="Helvetica"/>
          <w:color w:val="575760"/>
          <w:sz w:val="30"/>
          <w:szCs w:val="30"/>
          <w:lang w:eastAsia="en-GB"/>
        </w:rPr>
        <w:t>Absolute Accuracy Error</w:t>
      </w:r>
    </w:p>
    <w:p w14:paraId="44C11396" w14:textId="77777777" w:rsidR="00B33D2B" w:rsidRPr="00B33D2B" w:rsidRDefault="00B33D2B" w:rsidP="00B33D2B">
      <w:pPr>
        <w:spacing w:after="360" w:line="240" w:lineRule="auto"/>
        <w:rPr>
          <w:rFonts w:ascii="Helvetica" w:eastAsia="Times New Roman" w:hAnsi="Helvetica" w:cs="Helvetica"/>
          <w:color w:val="575760"/>
          <w:sz w:val="21"/>
          <w:szCs w:val="21"/>
          <w:lang w:eastAsia="en-GB"/>
        </w:rPr>
      </w:pPr>
      <w:r w:rsidRPr="00B33D2B">
        <w:rPr>
          <w:rFonts w:ascii="Helvetica" w:eastAsia="Times New Roman" w:hAnsi="Helvetica" w:cs="Helvetica"/>
          <w:color w:val="575760"/>
          <w:sz w:val="21"/>
          <w:szCs w:val="21"/>
          <w:lang w:eastAsia="en-GB"/>
        </w:rPr>
        <w:t>Absolute error is also called </w:t>
      </w:r>
      <w:r w:rsidRPr="00B33D2B">
        <w:rPr>
          <w:rFonts w:ascii="Helvetica" w:eastAsia="Times New Roman" w:hAnsi="Helvetica" w:cs="Helvetica"/>
          <w:b/>
          <w:bCs/>
          <w:color w:val="575760"/>
          <w:sz w:val="21"/>
          <w:szCs w:val="21"/>
          <w:lang w:eastAsia="en-GB"/>
        </w:rPr>
        <w:t>Absolute Accuracy Error.</w:t>
      </w:r>
      <w:r w:rsidRPr="00B33D2B">
        <w:rPr>
          <w:rFonts w:ascii="Helvetica" w:eastAsia="Times New Roman" w:hAnsi="Helvetica" w:cs="Helvetica"/>
          <w:color w:val="575760"/>
          <w:sz w:val="21"/>
          <w:szCs w:val="21"/>
          <w:lang w:eastAsia="en-GB"/>
        </w:rPr>
        <w:t> You might see the formula written this way:</w:t>
      </w:r>
    </w:p>
    <w:p w14:paraId="3E1935B6" w14:textId="77777777" w:rsidR="00B33D2B" w:rsidRPr="00B33D2B" w:rsidRDefault="00B33D2B" w:rsidP="00B33D2B">
      <w:pPr>
        <w:spacing w:after="0" w:line="240" w:lineRule="auto"/>
        <w:jc w:val="center"/>
        <w:rPr>
          <w:rFonts w:ascii="Helvetica" w:eastAsia="Times New Roman" w:hAnsi="Helvetica" w:cs="Helvetica"/>
          <w:color w:val="575760"/>
          <w:sz w:val="21"/>
          <w:szCs w:val="21"/>
          <w:lang w:eastAsia="en-GB"/>
        </w:rPr>
      </w:pPr>
      <w:r w:rsidRPr="00B33D2B">
        <w:rPr>
          <w:rFonts w:ascii="Helvetica" w:eastAsia="Times New Roman" w:hAnsi="Helvetica" w:cs="Helvetica"/>
          <w:b/>
          <w:bCs/>
          <w:color w:val="575760"/>
          <w:sz w:val="21"/>
          <w:szCs w:val="21"/>
          <w:lang w:eastAsia="en-GB"/>
        </w:rPr>
        <w:lastRenderedPageBreak/>
        <w:t xml:space="preserve">E = </w:t>
      </w:r>
      <w:proofErr w:type="spellStart"/>
      <w:r w:rsidRPr="00B33D2B">
        <w:rPr>
          <w:rFonts w:ascii="Helvetica" w:eastAsia="Times New Roman" w:hAnsi="Helvetica" w:cs="Helvetica"/>
          <w:b/>
          <w:bCs/>
          <w:color w:val="575760"/>
          <w:sz w:val="21"/>
          <w:szCs w:val="21"/>
          <w:lang w:eastAsia="en-GB"/>
        </w:rPr>
        <w:t>x</w:t>
      </w:r>
      <w:r w:rsidRPr="00B33D2B">
        <w:rPr>
          <w:rFonts w:ascii="Helvetica" w:eastAsia="Times New Roman" w:hAnsi="Helvetica" w:cs="Helvetica"/>
          <w:b/>
          <w:bCs/>
          <w:color w:val="575760"/>
          <w:sz w:val="28"/>
          <w:szCs w:val="28"/>
          <w:vertAlign w:val="subscript"/>
          <w:lang w:eastAsia="en-GB"/>
        </w:rPr>
        <w:t>experimental</w:t>
      </w:r>
      <w:proofErr w:type="spellEnd"/>
      <w:r w:rsidRPr="00B33D2B">
        <w:rPr>
          <w:rFonts w:ascii="Helvetica" w:eastAsia="Times New Roman" w:hAnsi="Helvetica" w:cs="Helvetica"/>
          <w:b/>
          <w:bCs/>
          <w:color w:val="575760"/>
          <w:sz w:val="24"/>
          <w:szCs w:val="24"/>
          <w:lang w:eastAsia="en-GB"/>
        </w:rPr>
        <w:t> </w:t>
      </w:r>
      <w:r w:rsidRPr="00B33D2B">
        <w:rPr>
          <w:rFonts w:ascii="Helvetica" w:eastAsia="Times New Roman" w:hAnsi="Helvetica" w:cs="Helvetica"/>
          <w:b/>
          <w:bCs/>
          <w:color w:val="575760"/>
          <w:sz w:val="21"/>
          <w:szCs w:val="21"/>
          <w:lang w:eastAsia="en-GB"/>
        </w:rPr>
        <w:t xml:space="preserve">– </w:t>
      </w:r>
      <w:proofErr w:type="spellStart"/>
      <w:r w:rsidRPr="00B33D2B">
        <w:rPr>
          <w:rFonts w:ascii="Helvetica" w:eastAsia="Times New Roman" w:hAnsi="Helvetica" w:cs="Helvetica"/>
          <w:b/>
          <w:bCs/>
          <w:color w:val="575760"/>
          <w:sz w:val="21"/>
          <w:szCs w:val="21"/>
          <w:lang w:eastAsia="en-GB"/>
        </w:rPr>
        <w:t>x</w:t>
      </w:r>
      <w:r w:rsidRPr="00B33D2B">
        <w:rPr>
          <w:rFonts w:ascii="Helvetica" w:eastAsia="Times New Roman" w:hAnsi="Helvetica" w:cs="Helvetica"/>
          <w:b/>
          <w:bCs/>
          <w:color w:val="575760"/>
          <w:sz w:val="28"/>
          <w:szCs w:val="28"/>
          <w:vertAlign w:val="subscript"/>
          <w:lang w:eastAsia="en-GB"/>
        </w:rPr>
        <w:t>true</w:t>
      </w:r>
      <w:proofErr w:type="spellEnd"/>
      <w:r w:rsidRPr="00B33D2B">
        <w:rPr>
          <w:rFonts w:ascii="Helvetica" w:eastAsia="Times New Roman" w:hAnsi="Helvetica" w:cs="Helvetica"/>
          <w:b/>
          <w:bCs/>
          <w:color w:val="575760"/>
          <w:sz w:val="21"/>
          <w:szCs w:val="21"/>
          <w:lang w:eastAsia="en-GB"/>
        </w:rPr>
        <w:t>.</w:t>
      </w:r>
    </w:p>
    <w:p w14:paraId="682E6740" w14:textId="77777777" w:rsidR="00B33D2B" w:rsidRPr="00B33D2B" w:rsidRDefault="00B33D2B" w:rsidP="00B33D2B">
      <w:pPr>
        <w:spacing w:after="0" w:line="240" w:lineRule="auto"/>
        <w:rPr>
          <w:rFonts w:ascii="Helvetica" w:eastAsia="Times New Roman" w:hAnsi="Helvetica" w:cs="Helvetica"/>
          <w:color w:val="575760"/>
          <w:sz w:val="21"/>
          <w:szCs w:val="21"/>
          <w:lang w:eastAsia="en-GB"/>
        </w:rPr>
      </w:pPr>
      <w:r w:rsidRPr="00B33D2B">
        <w:rPr>
          <w:rFonts w:ascii="Helvetica" w:eastAsia="Times New Roman" w:hAnsi="Helvetica" w:cs="Helvetica"/>
          <w:color w:val="575760"/>
          <w:sz w:val="21"/>
          <w:szCs w:val="21"/>
          <w:lang w:eastAsia="en-GB"/>
        </w:rPr>
        <w:br/>
        <w:t>The formula is the exact same thing, just with different names. “</w:t>
      </w:r>
      <w:proofErr w:type="spellStart"/>
      <w:r w:rsidRPr="00B33D2B">
        <w:rPr>
          <w:rFonts w:ascii="Helvetica" w:eastAsia="Times New Roman" w:hAnsi="Helvetica" w:cs="Helvetica"/>
          <w:color w:val="575760"/>
          <w:sz w:val="21"/>
          <w:szCs w:val="21"/>
          <w:lang w:eastAsia="en-GB"/>
        </w:rPr>
        <w:t>x</w:t>
      </w:r>
      <w:r w:rsidRPr="00B33D2B">
        <w:rPr>
          <w:rFonts w:ascii="Helvetica" w:eastAsia="Times New Roman" w:hAnsi="Helvetica" w:cs="Helvetica"/>
          <w:color w:val="575760"/>
          <w:sz w:val="28"/>
          <w:szCs w:val="28"/>
          <w:vertAlign w:val="subscript"/>
          <w:lang w:eastAsia="en-GB"/>
        </w:rPr>
        <w:t>experimental</w:t>
      </w:r>
      <w:proofErr w:type="spellEnd"/>
      <w:r w:rsidRPr="00B33D2B">
        <w:rPr>
          <w:rFonts w:ascii="Helvetica" w:eastAsia="Times New Roman" w:hAnsi="Helvetica" w:cs="Helvetica"/>
          <w:color w:val="575760"/>
          <w:sz w:val="21"/>
          <w:szCs w:val="21"/>
          <w:lang w:eastAsia="en-GB"/>
        </w:rPr>
        <w:t xml:space="preserve">” is the measurement you take and </w:t>
      </w:r>
      <w:proofErr w:type="spellStart"/>
      <w:r w:rsidRPr="00B33D2B">
        <w:rPr>
          <w:rFonts w:ascii="Helvetica" w:eastAsia="Times New Roman" w:hAnsi="Helvetica" w:cs="Helvetica"/>
          <w:color w:val="575760"/>
          <w:sz w:val="21"/>
          <w:szCs w:val="21"/>
          <w:lang w:eastAsia="en-GB"/>
        </w:rPr>
        <w:t>x</w:t>
      </w:r>
      <w:r w:rsidRPr="00B33D2B">
        <w:rPr>
          <w:rFonts w:ascii="Helvetica" w:eastAsia="Times New Roman" w:hAnsi="Helvetica" w:cs="Helvetica"/>
          <w:color w:val="575760"/>
          <w:sz w:val="28"/>
          <w:szCs w:val="28"/>
          <w:vertAlign w:val="subscript"/>
          <w:lang w:eastAsia="en-GB"/>
        </w:rPr>
        <w:t>true</w:t>
      </w:r>
      <w:proofErr w:type="spellEnd"/>
      <w:r w:rsidRPr="00B33D2B">
        <w:rPr>
          <w:rFonts w:ascii="Helvetica" w:eastAsia="Times New Roman" w:hAnsi="Helvetica" w:cs="Helvetica"/>
          <w:color w:val="575760"/>
          <w:sz w:val="21"/>
          <w:szCs w:val="21"/>
          <w:lang w:eastAsia="en-GB"/>
        </w:rPr>
        <w:t> is the true measurement.</w:t>
      </w:r>
    </w:p>
    <w:p w14:paraId="573BDDD0" w14:textId="77777777" w:rsidR="00B33D2B" w:rsidRPr="00B33D2B" w:rsidRDefault="00B33D2B" w:rsidP="00B33D2B">
      <w:pPr>
        <w:spacing w:after="300" w:line="288" w:lineRule="atLeast"/>
        <w:outlineLvl w:val="1"/>
        <w:rPr>
          <w:rFonts w:ascii="inherit" w:eastAsia="Times New Roman" w:hAnsi="inherit" w:cs="Helvetica"/>
          <w:color w:val="575760"/>
          <w:sz w:val="30"/>
          <w:szCs w:val="30"/>
          <w:lang w:eastAsia="en-GB"/>
        </w:rPr>
      </w:pPr>
      <w:r w:rsidRPr="00B33D2B">
        <w:rPr>
          <w:rFonts w:ascii="inherit" w:eastAsia="Times New Roman" w:hAnsi="inherit" w:cs="Helvetica"/>
          <w:color w:val="575760"/>
          <w:sz w:val="30"/>
          <w:szCs w:val="30"/>
          <w:lang w:eastAsia="en-GB"/>
        </w:rPr>
        <w:t>Mean Absolute Error</w:t>
      </w:r>
    </w:p>
    <w:p w14:paraId="2EB94D0E" w14:textId="2D75D092" w:rsidR="00B33D2B" w:rsidRPr="00B33D2B" w:rsidRDefault="00B33D2B" w:rsidP="00B33D2B">
      <w:pPr>
        <w:spacing w:after="360" w:line="240" w:lineRule="auto"/>
        <w:rPr>
          <w:rFonts w:ascii="Helvetica" w:eastAsia="Times New Roman" w:hAnsi="Helvetica" w:cs="Helvetica"/>
          <w:color w:val="575760"/>
          <w:sz w:val="21"/>
          <w:szCs w:val="21"/>
          <w:lang w:eastAsia="en-GB"/>
        </w:rPr>
      </w:pPr>
      <w:r w:rsidRPr="00B33D2B">
        <w:rPr>
          <w:rFonts w:ascii="Helvetica" w:eastAsia="Times New Roman" w:hAnsi="Helvetica" w:cs="Helvetica"/>
          <w:color w:val="575760"/>
          <w:sz w:val="21"/>
          <w:szCs w:val="21"/>
          <w:lang w:eastAsia="en-GB"/>
        </w:rPr>
        <w:t>The </w:t>
      </w:r>
      <w:r w:rsidRPr="00B33D2B">
        <w:rPr>
          <w:rFonts w:ascii="Helvetica" w:eastAsia="Times New Roman" w:hAnsi="Helvetica" w:cs="Helvetica"/>
          <w:b/>
          <w:bCs/>
          <w:color w:val="575760"/>
          <w:sz w:val="21"/>
          <w:szCs w:val="21"/>
          <w:lang w:eastAsia="en-GB"/>
        </w:rPr>
        <w:t xml:space="preserve">Mean Absolute </w:t>
      </w:r>
      <w:proofErr w:type="gramStart"/>
      <w:r w:rsidRPr="00B33D2B">
        <w:rPr>
          <w:rFonts w:ascii="Helvetica" w:eastAsia="Times New Roman" w:hAnsi="Helvetica" w:cs="Helvetica"/>
          <w:b/>
          <w:bCs/>
          <w:color w:val="575760"/>
          <w:sz w:val="21"/>
          <w:szCs w:val="21"/>
          <w:lang w:eastAsia="en-GB"/>
        </w:rPr>
        <w:t>Error</w:t>
      </w:r>
      <w:r w:rsidRPr="00B33D2B">
        <w:rPr>
          <w:rFonts w:ascii="Helvetica" w:eastAsia="Times New Roman" w:hAnsi="Helvetica" w:cs="Helvetica"/>
          <w:color w:val="575760"/>
          <w:sz w:val="21"/>
          <w:szCs w:val="21"/>
          <w:lang w:eastAsia="en-GB"/>
        </w:rPr>
        <w:t>(</w:t>
      </w:r>
      <w:proofErr w:type="gramEnd"/>
      <w:r w:rsidRPr="00B33D2B">
        <w:rPr>
          <w:rFonts w:ascii="Helvetica" w:eastAsia="Times New Roman" w:hAnsi="Helvetica" w:cs="Helvetica"/>
          <w:color w:val="575760"/>
          <w:sz w:val="21"/>
          <w:szCs w:val="21"/>
          <w:lang w:eastAsia="en-GB"/>
        </w:rPr>
        <w:t>MAE) is the </w:t>
      </w:r>
      <w:hyperlink r:id="rId6" w:anchor="def" w:tgtFrame="_blank" w:history="1">
        <w:r w:rsidRPr="00B33D2B">
          <w:rPr>
            <w:rFonts w:ascii="Helvetica" w:eastAsia="Times New Roman" w:hAnsi="Helvetica" w:cs="Helvetica"/>
            <w:color w:val="005C85"/>
            <w:sz w:val="21"/>
            <w:szCs w:val="21"/>
            <w:lang w:eastAsia="en-GB"/>
          </w:rPr>
          <w:t>average</w:t>
        </w:r>
      </w:hyperlink>
      <w:r w:rsidRPr="00B33D2B">
        <w:rPr>
          <w:rFonts w:ascii="Helvetica" w:eastAsia="Times New Roman" w:hAnsi="Helvetica" w:cs="Helvetica"/>
          <w:color w:val="575760"/>
          <w:sz w:val="21"/>
          <w:szCs w:val="21"/>
          <w:lang w:eastAsia="en-GB"/>
        </w:rPr>
        <w:t> of all absolute errors. The formula is:</w:t>
      </w:r>
      <w:r w:rsidRPr="00B33D2B">
        <w:rPr>
          <w:rFonts w:ascii="Helvetica" w:eastAsia="Times New Roman" w:hAnsi="Helvetica" w:cs="Helvetica"/>
          <w:color w:val="575760"/>
          <w:sz w:val="21"/>
          <w:szCs w:val="21"/>
          <w:lang w:eastAsia="en-GB"/>
        </w:rPr>
        <w:br/>
      </w:r>
      <w:r w:rsidRPr="00B33D2B">
        <w:rPr>
          <w:rFonts w:ascii="Helvetica" w:eastAsia="Times New Roman" w:hAnsi="Helvetica" w:cs="Helvetica"/>
          <w:noProof/>
          <w:color w:val="005C85"/>
          <w:sz w:val="21"/>
          <w:szCs w:val="21"/>
          <w:lang w:eastAsia="en-GB"/>
        </w:rPr>
        <w:drawing>
          <wp:inline distT="0" distB="0" distL="0" distR="0" wp14:anchorId="176ED0DD" wp14:editId="410EAA4D">
            <wp:extent cx="2514600" cy="914400"/>
            <wp:effectExtent l="0" t="0" r="0" b="0"/>
            <wp:docPr id="2" name="Picture 2" descr="mean absolute erro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n absolute error">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914400"/>
                    </a:xfrm>
                    <a:prstGeom prst="rect">
                      <a:avLst/>
                    </a:prstGeom>
                    <a:noFill/>
                    <a:ln>
                      <a:noFill/>
                    </a:ln>
                  </pic:spPr>
                </pic:pic>
              </a:graphicData>
            </a:graphic>
          </wp:inline>
        </w:drawing>
      </w:r>
      <w:r w:rsidRPr="00B33D2B">
        <w:rPr>
          <w:rFonts w:ascii="Helvetica" w:eastAsia="Times New Roman" w:hAnsi="Helvetica" w:cs="Helvetica"/>
          <w:color w:val="575760"/>
          <w:sz w:val="21"/>
          <w:szCs w:val="21"/>
          <w:lang w:eastAsia="en-GB"/>
        </w:rPr>
        <w:br/>
      </w:r>
      <w:r w:rsidRPr="00B33D2B">
        <w:rPr>
          <w:rFonts w:ascii="Helvetica" w:eastAsia="Times New Roman" w:hAnsi="Helvetica" w:cs="Helvetica"/>
          <w:color w:val="575760"/>
          <w:sz w:val="21"/>
          <w:szCs w:val="21"/>
          <w:lang w:eastAsia="en-GB"/>
        </w:rPr>
        <w:br/>
      </w:r>
      <w:r w:rsidRPr="00B33D2B">
        <w:rPr>
          <w:rFonts w:ascii="Helvetica" w:eastAsia="Times New Roman" w:hAnsi="Helvetica" w:cs="Helvetica"/>
          <w:b/>
          <w:bCs/>
          <w:color w:val="575760"/>
          <w:sz w:val="21"/>
          <w:szCs w:val="21"/>
          <w:lang w:eastAsia="en-GB"/>
        </w:rPr>
        <w:t>Where</w:t>
      </w:r>
      <w:r w:rsidRPr="00B33D2B">
        <w:rPr>
          <w:rFonts w:ascii="Helvetica" w:eastAsia="Times New Roman" w:hAnsi="Helvetica" w:cs="Helvetica"/>
          <w:color w:val="575760"/>
          <w:sz w:val="21"/>
          <w:szCs w:val="21"/>
          <w:lang w:eastAsia="en-GB"/>
        </w:rPr>
        <w:t>:</w:t>
      </w:r>
    </w:p>
    <w:p w14:paraId="15CDD96C" w14:textId="77777777" w:rsidR="00B33D2B" w:rsidRPr="00B33D2B" w:rsidRDefault="00B33D2B" w:rsidP="00B33D2B">
      <w:pPr>
        <w:numPr>
          <w:ilvl w:val="0"/>
          <w:numId w:val="3"/>
        </w:numPr>
        <w:spacing w:after="0" w:line="240" w:lineRule="auto"/>
        <w:ind w:left="1440"/>
        <w:rPr>
          <w:rFonts w:ascii="Helvetica" w:eastAsia="Times New Roman" w:hAnsi="Helvetica" w:cs="Helvetica"/>
          <w:color w:val="575760"/>
          <w:sz w:val="21"/>
          <w:szCs w:val="21"/>
          <w:lang w:eastAsia="en-GB"/>
        </w:rPr>
      </w:pPr>
      <w:r w:rsidRPr="00B33D2B">
        <w:rPr>
          <w:rFonts w:ascii="Helvetica" w:eastAsia="Times New Roman" w:hAnsi="Helvetica" w:cs="Helvetica"/>
          <w:color w:val="575760"/>
          <w:sz w:val="21"/>
          <w:szCs w:val="21"/>
          <w:lang w:eastAsia="en-GB"/>
        </w:rPr>
        <w:t>n = the number of errors,</w:t>
      </w:r>
    </w:p>
    <w:p w14:paraId="151AB4B7" w14:textId="77777777" w:rsidR="00B33D2B" w:rsidRPr="00B33D2B" w:rsidRDefault="00B33D2B" w:rsidP="00B33D2B">
      <w:pPr>
        <w:numPr>
          <w:ilvl w:val="0"/>
          <w:numId w:val="3"/>
        </w:numPr>
        <w:spacing w:after="0" w:line="240" w:lineRule="auto"/>
        <w:ind w:left="1440"/>
        <w:rPr>
          <w:rFonts w:ascii="Helvetica" w:eastAsia="Times New Roman" w:hAnsi="Helvetica" w:cs="Helvetica"/>
          <w:color w:val="575760"/>
          <w:sz w:val="21"/>
          <w:szCs w:val="21"/>
          <w:lang w:eastAsia="en-GB"/>
        </w:rPr>
      </w:pPr>
      <w:r w:rsidRPr="00B33D2B">
        <w:rPr>
          <w:rFonts w:ascii="Helvetica" w:eastAsia="Times New Roman" w:hAnsi="Helvetica" w:cs="Helvetica"/>
          <w:color w:val="575760"/>
          <w:sz w:val="21"/>
          <w:szCs w:val="21"/>
          <w:lang w:eastAsia="en-GB"/>
        </w:rPr>
        <w:t>Σ = </w:t>
      </w:r>
      <w:hyperlink r:id="rId9" w:tgtFrame="_blank" w:history="1">
        <w:r w:rsidRPr="00B33D2B">
          <w:rPr>
            <w:rFonts w:ascii="Helvetica" w:eastAsia="Times New Roman" w:hAnsi="Helvetica" w:cs="Helvetica"/>
            <w:color w:val="005C85"/>
            <w:sz w:val="21"/>
            <w:szCs w:val="21"/>
            <w:lang w:eastAsia="en-GB"/>
          </w:rPr>
          <w:t>summation symbol</w:t>
        </w:r>
      </w:hyperlink>
      <w:r w:rsidRPr="00B33D2B">
        <w:rPr>
          <w:rFonts w:ascii="Helvetica" w:eastAsia="Times New Roman" w:hAnsi="Helvetica" w:cs="Helvetica"/>
          <w:color w:val="575760"/>
          <w:sz w:val="21"/>
          <w:szCs w:val="21"/>
          <w:lang w:eastAsia="en-GB"/>
        </w:rPr>
        <w:t> (which means “add them all up”),</w:t>
      </w:r>
    </w:p>
    <w:p w14:paraId="3C9397F6" w14:textId="77777777" w:rsidR="00B33D2B" w:rsidRPr="00B33D2B" w:rsidRDefault="00B33D2B" w:rsidP="00B33D2B">
      <w:pPr>
        <w:numPr>
          <w:ilvl w:val="0"/>
          <w:numId w:val="3"/>
        </w:numPr>
        <w:spacing w:after="0" w:line="240" w:lineRule="auto"/>
        <w:ind w:left="1440"/>
        <w:rPr>
          <w:rFonts w:ascii="Helvetica" w:eastAsia="Times New Roman" w:hAnsi="Helvetica" w:cs="Helvetica"/>
          <w:color w:val="575760"/>
          <w:sz w:val="21"/>
          <w:szCs w:val="21"/>
          <w:lang w:eastAsia="en-GB"/>
        </w:rPr>
      </w:pPr>
      <w:r w:rsidRPr="00B33D2B">
        <w:rPr>
          <w:rFonts w:ascii="Helvetica" w:eastAsia="Times New Roman" w:hAnsi="Helvetica" w:cs="Helvetica"/>
          <w:color w:val="575760"/>
          <w:sz w:val="21"/>
          <w:szCs w:val="21"/>
          <w:lang w:eastAsia="en-GB"/>
        </w:rPr>
        <w:t>|x</w:t>
      </w:r>
      <w:r w:rsidRPr="00B33D2B">
        <w:rPr>
          <w:rFonts w:ascii="Helvetica" w:eastAsia="Times New Roman" w:hAnsi="Helvetica" w:cs="Helvetica"/>
          <w:color w:val="575760"/>
          <w:sz w:val="16"/>
          <w:szCs w:val="16"/>
          <w:vertAlign w:val="subscript"/>
          <w:lang w:eastAsia="en-GB"/>
        </w:rPr>
        <w:t>i</w:t>
      </w:r>
      <w:r w:rsidRPr="00B33D2B">
        <w:rPr>
          <w:rFonts w:ascii="Helvetica" w:eastAsia="Times New Roman" w:hAnsi="Helvetica" w:cs="Helvetica"/>
          <w:color w:val="575760"/>
          <w:sz w:val="21"/>
          <w:szCs w:val="21"/>
          <w:lang w:eastAsia="en-GB"/>
        </w:rPr>
        <w:t> – x| = the absolute errors.</w:t>
      </w:r>
    </w:p>
    <w:p w14:paraId="0E4E7A0C" w14:textId="768A58AC" w:rsidR="00B33D2B" w:rsidRPr="00B33D2B" w:rsidRDefault="00B33D2B" w:rsidP="00B33D2B">
      <w:pPr>
        <w:spacing w:after="360" w:line="240" w:lineRule="auto"/>
        <w:rPr>
          <w:rFonts w:ascii="Helvetica" w:eastAsia="Times New Roman" w:hAnsi="Helvetica" w:cs="Helvetica"/>
          <w:color w:val="575760"/>
          <w:sz w:val="21"/>
          <w:szCs w:val="21"/>
          <w:lang w:eastAsia="en-GB"/>
        </w:rPr>
      </w:pPr>
      <w:r w:rsidRPr="00B33D2B">
        <w:rPr>
          <w:rFonts w:ascii="Helvetica" w:eastAsia="Times New Roman" w:hAnsi="Helvetica" w:cs="Helvetica"/>
          <w:color w:val="575760"/>
          <w:sz w:val="21"/>
          <w:szCs w:val="21"/>
          <w:lang w:eastAsia="en-GB"/>
        </w:rPr>
        <w:t>The formula may look a little daunting, but the steps are easy:</w:t>
      </w:r>
    </w:p>
    <w:p w14:paraId="73ACDD85" w14:textId="77777777" w:rsidR="00B33D2B" w:rsidRPr="00B33D2B" w:rsidRDefault="00B33D2B" w:rsidP="00B33D2B">
      <w:pPr>
        <w:numPr>
          <w:ilvl w:val="0"/>
          <w:numId w:val="4"/>
        </w:numPr>
        <w:spacing w:after="0" w:line="240" w:lineRule="auto"/>
        <w:ind w:left="1440"/>
        <w:rPr>
          <w:rFonts w:ascii="Helvetica" w:eastAsia="Times New Roman" w:hAnsi="Helvetica" w:cs="Helvetica"/>
          <w:color w:val="575760"/>
          <w:sz w:val="21"/>
          <w:szCs w:val="21"/>
          <w:lang w:eastAsia="en-GB"/>
        </w:rPr>
      </w:pPr>
      <w:r w:rsidRPr="00B33D2B">
        <w:rPr>
          <w:rFonts w:ascii="Helvetica" w:eastAsia="Times New Roman" w:hAnsi="Helvetica" w:cs="Helvetica"/>
          <w:color w:val="575760"/>
          <w:sz w:val="21"/>
          <w:szCs w:val="21"/>
          <w:lang w:eastAsia="en-GB"/>
        </w:rPr>
        <w:t>Find all of your absolute errors, x</w:t>
      </w:r>
      <w:r w:rsidRPr="00B33D2B">
        <w:rPr>
          <w:rFonts w:ascii="Helvetica" w:eastAsia="Times New Roman" w:hAnsi="Helvetica" w:cs="Helvetica"/>
          <w:color w:val="575760"/>
          <w:sz w:val="16"/>
          <w:szCs w:val="16"/>
          <w:vertAlign w:val="subscript"/>
          <w:lang w:eastAsia="en-GB"/>
        </w:rPr>
        <w:t>i</w:t>
      </w:r>
      <w:r w:rsidRPr="00B33D2B">
        <w:rPr>
          <w:rFonts w:ascii="Helvetica" w:eastAsia="Times New Roman" w:hAnsi="Helvetica" w:cs="Helvetica"/>
          <w:color w:val="575760"/>
          <w:sz w:val="21"/>
          <w:szCs w:val="21"/>
          <w:lang w:eastAsia="en-GB"/>
        </w:rPr>
        <w:t> – x.</w:t>
      </w:r>
    </w:p>
    <w:p w14:paraId="49BB3C3D" w14:textId="77777777" w:rsidR="00B33D2B" w:rsidRPr="00B33D2B" w:rsidRDefault="00B33D2B" w:rsidP="00B33D2B">
      <w:pPr>
        <w:numPr>
          <w:ilvl w:val="0"/>
          <w:numId w:val="4"/>
        </w:numPr>
        <w:spacing w:after="0" w:line="240" w:lineRule="auto"/>
        <w:ind w:left="1440"/>
        <w:rPr>
          <w:rFonts w:ascii="Helvetica" w:eastAsia="Times New Roman" w:hAnsi="Helvetica" w:cs="Helvetica"/>
          <w:color w:val="575760"/>
          <w:sz w:val="21"/>
          <w:szCs w:val="21"/>
          <w:lang w:eastAsia="en-GB"/>
        </w:rPr>
      </w:pPr>
      <w:r w:rsidRPr="00B33D2B">
        <w:rPr>
          <w:rFonts w:ascii="Helvetica" w:eastAsia="Times New Roman" w:hAnsi="Helvetica" w:cs="Helvetica"/>
          <w:color w:val="575760"/>
          <w:sz w:val="21"/>
          <w:szCs w:val="21"/>
          <w:lang w:eastAsia="en-GB"/>
        </w:rPr>
        <w:t>Add them all up.</w:t>
      </w:r>
    </w:p>
    <w:p w14:paraId="2F02D2FE" w14:textId="77777777" w:rsidR="00B33D2B" w:rsidRPr="00B33D2B" w:rsidRDefault="00B33D2B" w:rsidP="00B33D2B">
      <w:pPr>
        <w:numPr>
          <w:ilvl w:val="0"/>
          <w:numId w:val="4"/>
        </w:numPr>
        <w:spacing w:after="0" w:line="240" w:lineRule="auto"/>
        <w:ind w:left="1440"/>
        <w:rPr>
          <w:rFonts w:ascii="Helvetica" w:eastAsia="Times New Roman" w:hAnsi="Helvetica" w:cs="Helvetica"/>
          <w:color w:val="575760"/>
          <w:sz w:val="21"/>
          <w:szCs w:val="21"/>
          <w:lang w:eastAsia="en-GB"/>
        </w:rPr>
      </w:pPr>
      <w:r w:rsidRPr="00B33D2B">
        <w:rPr>
          <w:rFonts w:ascii="Helvetica" w:eastAsia="Times New Roman" w:hAnsi="Helvetica" w:cs="Helvetica"/>
          <w:color w:val="575760"/>
          <w:sz w:val="21"/>
          <w:szCs w:val="21"/>
          <w:lang w:eastAsia="en-GB"/>
        </w:rPr>
        <w:t>Divide by the number of errors. For example, if you had 10 measurements, divide by 10.</w:t>
      </w:r>
    </w:p>
    <w:p w14:paraId="1A652428" w14:textId="77777777" w:rsidR="00B33D2B" w:rsidRPr="00B33D2B" w:rsidRDefault="00B33D2B" w:rsidP="00B33D2B">
      <w:pPr>
        <w:spacing w:after="300" w:line="288" w:lineRule="atLeast"/>
        <w:outlineLvl w:val="1"/>
        <w:rPr>
          <w:rFonts w:ascii="inherit" w:eastAsia="Times New Roman" w:hAnsi="inherit" w:cs="Helvetica"/>
          <w:color w:val="575760"/>
          <w:sz w:val="30"/>
          <w:szCs w:val="30"/>
          <w:lang w:eastAsia="en-GB"/>
        </w:rPr>
      </w:pPr>
      <w:r w:rsidRPr="00B33D2B">
        <w:rPr>
          <w:rFonts w:ascii="inherit" w:eastAsia="Times New Roman" w:hAnsi="inherit" w:cs="Helvetica"/>
          <w:color w:val="575760"/>
          <w:sz w:val="30"/>
          <w:szCs w:val="30"/>
          <w:lang w:eastAsia="en-GB"/>
        </w:rPr>
        <w:t>Absolute Precision Error</w:t>
      </w:r>
    </w:p>
    <w:p w14:paraId="78D0C5EE" w14:textId="106D641D" w:rsidR="00B33D2B" w:rsidRPr="00B33D2B" w:rsidRDefault="00B33D2B" w:rsidP="00B33D2B">
      <w:pPr>
        <w:spacing w:after="360" w:line="240" w:lineRule="auto"/>
        <w:rPr>
          <w:rFonts w:ascii="Helvetica" w:eastAsia="Times New Roman" w:hAnsi="Helvetica" w:cs="Helvetica"/>
          <w:color w:val="575760"/>
          <w:sz w:val="21"/>
          <w:szCs w:val="21"/>
          <w:lang w:eastAsia="en-GB"/>
        </w:rPr>
      </w:pPr>
      <w:r w:rsidRPr="00B33D2B">
        <w:rPr>
          <w:rFonts w:ascii="Helvetica" w:eastAsia="Times New Roman" w:hAnsi="Helvetica" w:cs="Helvetica"/>
          <w:color w:val="575760"/>
          <w:sz w:val="21"/>
          <w:szCs w:val="21"/>
          <w:lang w:eastAsia="en-GB"/>
        </w:rPr>
        <w:t>Absolute precision error is something completely different: it is the </w:t>
      </w:r>
      <w:hyperlink r:id="rId10" w:history="1">
        <w:r w:rsidRPr="00B33D2B">
          <w:rPr>
            <w:rFonts w:ascii="Helvetica" w:eastAsia="Times New Roman" w:hAnsi="Helvetica" w:cs="Helvetica"/>
            <w:color w:val="005C85"/>
            <w:sz w:val="21"/>
            <w:szCs w:val="21"/>
            <w:lang w:eastAsia="en-GB"/>
          </w:rPr>
          <w:t>standard deviation</w:t>
        </w:r>
      </w:hyperlink>
      <w:r w:rsidRPr="00B33D2B">
        <w:rPr>
          <w:rFonts w:ascii="Helvetica" w:eastAsia="Times New Roman" w:hAnsi="Helvetica" w:cs="Helvetica"/>
          <w:color w:val="575760"/>
          <w:sz w:val="21"/>
          <w:szCs w:val="21"/>
          <w:lang w:eastAsia="en-GB"/>
        </w:rPr>
        <w:t> of a set of measurements, given by the following formula:</w:t>
      </w:r>
      <w:r w:rsidRPr="00B33D2B">
        <w:rPr>
          <w:rFonts w:ascii="Helvetica" w:eastAsia="Times New Roman" w:hAnsi="Helvetica" w:cs="Helvetica"/>
          <w:color w:val="575760"/>
          <w:sz w:val="21"/>
          <w:szCs w:val="21"/>
          <w:lang w:eastAsia="en-GB"/>
        </w:rPr>
        <w:br/>
      </w:r>
      <w:r w:rsidRPr="00B33D2B">
        <w:rPr>
          <w:rFonts w:ascii="Helvetica" w:eastAsia="Times New Roman" w:hAnsi="Helvetica" w:cs="Helvetica"/>
          <w:noProof/>
          <w:color w:val="005C85"/>
          <w:sz w:val="21"/>
          <w:szCs w:val="21"/>
          <w:lang w:eastAsia="en-GB"/>
        </w:rPr>
        <w:drawing>
          <wp:inline distT="0" distB="0" distL="0" distR="0" wp14:anchorId="114F61FD" wp14:editId="2425DA8C">
            <wp:extent cx="1219200" cy="486410"/>
            <wp:effectExtent l="0" t="0" r="0" b="8890"/>
            <wp:docPr id="1" name="Picture 1" descr="absolute-erro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bsolute-error">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0" cy="486410"/>
                    </a:xfrm>
                    <a:prstGeom prst="rect">
                      <a:avLst/>
                    </a:prstGeom>
                    <a:noFill/>
                    <a:ln>
                      <a:noFill/>
                    </a:ln>
                  </pic:spPr>
                </pic:pic>
              </a:graphicData>
            </a:graphic>
          </wp:inline>
        </w:drawing>
      </w:r>
      <w:r w:rsidRPr="00B33D2B">
        <w:rPr>
          <w:rFonts w:ascii="Helvetica" w:eastAsia="Times New Roman" w:hAnsi="Helvetica" w:cs="Helvetica"/>
          <w:color w:val="575760"/>
          <w:sz w:val="21"/>
          <w:szCs w:val="21"/>
          <w:lang w:eastAsia="en-GB"/>
        </w:rPr>
        <w:br/>
      </w:r>
      <w:r w:rsidRPr="00B33D2B">
        <w:rPr>
          <w:rFonts w:ascii="Helvetica" w:eastAsia="Times New Roman" w:hAnsi="Helvetica" w:cs="Helvetica"/>
          <w:color w:val="575760"/>
          <w:sz w:val="21"/>
          <w:szCs w:val="21"/>
          <w:lang w:eastAsia="en-GB"/>
        </w:rPr>
        <w:br/>
      </w:r>
      <w:r w:rsidRPr="00B33D2B">
        <w:rPr>
          <w:rFonts w:ascii="Helvetica" w:eastAsia="Times New Roman" w:hAnsi="Helvetica" w:cs="Helvetica"/>
          <w:b/>
          <w:bCs/>
          <w:color w:val="575760"/>
          <w:sz w:val="21"/>
          <w:szCs w:val="21"/>
          <w:lang w:eastAsia="en-GB"/>
        </w:rPr>
        <w:t>Where</w:t>
      </w:r>
      <w:r w:rsidRPr="00B33D2B">
        <w:rPr>
          <w:rFonts w:ascii="Helvetica" w:eastAsia="Times New Roman" w:hAnsi="Helvetica" w:cs="Helvetica"/>
          <w:color w:val="575760"/>
          <w:sz w:val="21"/>
          <w:szCs w:val="21"/>
          <w:lang w:eastAsia="en-GB"/>
        </w:rPr>
        <w:t>:</w:t>
      </w:r>
    </w:p>
    <w:p w14:paraId="7C462CF9" w14:textId="77777777" w:rsidR="00B33D2B" w:rsidRPr="00B33D2B" w:rsidRDefault="00B33D2B" w:rsidP="00B33D2B">
      <w:pPr>
        <w:numPr>
          <w:ilvl w:val="0"/>
          <w:numId w:val="5"/>
        </w:numPr>
        <w:spacing w:after="0" w:line="240" w:lineRule="auto"/>
        <w:ind w:left="1440"/>
        <w:rPr>
          <w:rFonts w:ascii="Helvetica" w:eastAsia="Times New Roman" w:hAnsi="Helvetica" w:cs="Helvetica"/>
          <w:color w:val="575760"/>
          <w:sz w:val="21"/>
          <w:szCs w:val="21"/>
          <w:lang w:eastAsia="en-GB"/>
        </w:rPr>
      </w:pPr>
      <w:r w:rsidRPr="00B33D2B">
        <w:rPr>
          <w:rFonts w:ascii="Helvetica" w:eastAsia="Times New Roman" w:hAnsi="Helvetica" w:cs="Helvetica"/>
          <w:color w:val="575760"/>
          <w:sz w:val="21"/>
          <w:szCs w:val="21"/>
          <w:lang w:eastAsia="en-GB"/>
        </w:rPr>
        <w:t>Σ = the </w:t>
      </w:r>
      <w:hyperlink r:id="rId13" w:history="1">
        <w:r w:rsidRPr="00B33D2B">
          <w:rPr>
            <w:rFonts w:ascii="Helvetica" w:eastAsia="Times New Roman" w:hAnsi="Helvetica" w:cs="Helvetica"/>
            <w:color w:val="005C85"/>
            <w:sz w:val="21"/>
            <w:szCs w:val="21"/>
            <w:lang w:eastAsia="en-GB"/>
          </w:rPr>
          <w:t>summation </w:t>
        </w:r>
      </w:hyperlink>
      <w:r w:rsidRPr="00B33D2B">
        <w:rPr>
          <w:rFonts w:ascii="Helvetica" w:eastAsia="Times New Roman" w:hAnsi="Helvetica" w:cs="Helvetica"/>
          <w:color w:val="575760"/>
          <w:sz w:val="21"/>
          <w:szCs w:val="21"/>
          <w:lang w:eastAsia="en-GB"/>
        </w:rPr>
        <w:t>symbol.</w:t>
      </w:r>
    </w:p>
    <w:p w14:paraId="2B3853DB" w14:textId="77777777" w:rsidR="00B33D2B" w:rsidRPr="00B33D2B" w:rsidRDefault="00B33D2B" w:rsidP="00B33D2B">
      <w:pPr>
        <w:numPr>
          <w:ilvl w:val="0"/>
          <w:numId w:val="5"/>
        </w:numPr>
        <w:spacing w:after="0" w:line="240" w:lineRule="auto"/>
        <w:ind w:left="1440"/>
        <w:rPr>
          <w:rFonts w:ascii="Helvetica" w:eastAsia="Times New Roman" w:hAnsi="Helvetica" w:cs="Helvetica"/>
          <w:color w:val="575760"/>
          <w:sz w:val="21"/>
          <w:szCs w:val="21"/>
          <w:lang w:eastAsia="en-GB"/>
        </w:rPr>
      </w:pPr>
      <w:r w:rsidRPr="00B33D2B">
        <w:rPr>
          <w:rFonts w:ascii="Helvetica" w:eastAsia="Times New Roman" w:hAnsi="Helvetica" w:cs="Helvetica"/>
          <w:color w:val="575760"/>
          <w:sz w:val="21"/>
          <w:szCs w:val="21"/>
          <w:lang w:eastAsia="en-GB"/>
        </w:rPr>
        <w:t>x</w:t>
      </w:r>
      <w:r w:rsidRPr="00B33D2B">
        <w:rPr>
          <w:rFonts w:ascii="Helvetica" w:eastAsia="Times New Roman" w:hAnsi="Helvetica" w:cs="Helvetica"/>
          <w:color w:val="575760"/>
          <w:sz w:val="16"/>
          <w:szCs w:val="16"/>
          <w:vertAlign w:val="subscript"/>
          <w:lang w:eastAsia="en-GB"/>
        </w:rPr>
        <w:t>i</w:t>
      </w:r>
      <w:r w:rsidRPr="00B33D2B">
        <w:rPr>
          <w:rFonts w:ascii="Helvetica" w:eastAsia="Times New Roman" w:hAnsi="Helvetica" w:cs="Helvetica"/>
          <w:color w:val="575760"/>
          <w:sz w:val="21"/>
          <w:szCs w:val="21"/>
          <w:lang w:eastAsia="en-GB"/>
        </w:rPr>
        <w:t xml:space="preserve"> is the </w:t>
      </w:r>
      <w:proofErr w:type="spellStart"/>
      <w:r w:rsidRPr="00B33D2B">
        <w:rPr>
          <w:rFonts w:ascii="Helvetica" w:eastAsia="Times New Roman" w:hAnsi="Helvetica" w:cs="Helvetica"/>
          <w:color w:val="575760"/>
          <w:sz w:val="21"/>
          <w:szCs w:val="21"/>
          <w:lang w:eastAsia="en-GB"/>
        </w:rPr>
        <w:t>i</w:t>
      </w:r>
      <w:r w:rsidRPr="00B33D2B">
        <w:rPr>
          <w:rFonts w:ascii="Helvetica" w:eastAsia="Times New Roman" w:hAnsi="Helvetica" w:cs="Helvetica"/>
          <w:color w:val="575760"/>
          <w:sz w:val="16"/>
          <w:szCs w:val="16"/>
          <w:vertAlign w:val="superscript"/>
          <w:lang w:eastAsia="en-GB"/>
        </w:rPr>
        <w:t>th</w:t>
      </w:r>
      <w:proofErr w:type="spellEnd"/>
      <w:r w:rsidRPr="00B33D2B">
        <w:rPr>
          <w:rFonts w:ascii="Helvetica" w:eastAsia="Times New Roman" w:hAnsi="Helvetica" w:cs="Helvetica"/>
          <w:color w:val="575760"/>
          <w:sz w:val="21"/>
          <w:szCs w:val="21"/>
          <w:lang w:eastAsia="en-GB"/>
        </w:rPr>
        <w:t> value (</w:t>
      </w:r>
      <w:proofErr w:type="gramStart"/>
      <w:r w:rsidRPr="00B33D2B">
        <w:rPr>
          <w:rFonts w:ascii="Helvetica" w:eastAsia="Times New Roman" w:hAnsi="Helvetica" w:cs="Helvetica"/>
          <w:color w:val="575760"/>
          <w:sz w:val="21"/>
          <w:szCs w:val="21"/>
          <w:lang w:eastAsia="en-GB"/>
        </w:rPr>
        <w:t>e.g.</w:t>
      </w:r>
      <w:proofErr w:type="gramEnd"/>
      <w:r w:rsidRPr="00B33D2B">
        <w:rPr>
          <w:rFonts w:ascii="Helvetica" w:eastAsia="Times New Roman" w:hAnsi="Helvetica" w:cs="Helvetica"/>
          <w:color w:val="575760"/>
          <w:sz w:val="21"/>
          <w:szCs w:val="21"/>
          <w:lang w:eastAsia="en-GB"/>
        </w:rPr>
        <w:t xml:space="preserve"> 1</w:t>
      </w:r>
      <w:r w:rsidRPr="00B33D2B">
        <w:rPr>
          <w:rFonts w:ascii="Helvetica" w:eastAsia="Times New Roman" w:hAnsi="Helvetica" w:cs="Helvetica"/>
          <w:color w:val="575760"/>
          <w:sz w:val="16"/>
          <w:szCs w:val="16"/>
          <w:vertAlign w:val="superscript"/>
          <w:lang w:eastAsia="en-GB"/>
        </w:rPr>
        <w:t>st</w:t>
      </w:r>
      <w:r w:rsidRPr="00B33D2B">
        <w:rPr>
          <w:rFonts w:ascii="Helvetica" w:eastAsia="Times New Roman" w:hAnsi="Helvetica" w:cs="Helvetica"/>
          <w:color w:val="575760"/>
          <w:sz w:val="21"/>
          <w:szCs w:val="21"/>
          <w:lang w:eastAsia="en-GB"/>
        </w:rPr>
        <w:t>, 2</w:t>
      </w:r>
      <w:r w:rsidRPr="00B33D2B">
        <w:rPr>
          <w:rFonts w:ascii="Helvetica" w:eastAsia="Times New Roman" w:hAnsi="Helvetica" w:cs="Helvetica"/>
          <w:color w:val="575760"/>
          <w:sz w:val="16"/>
          <w:szCs w:val="16"/>
          <w:vertAlign w:val="superscript"/>
          <w:lang w:eastAsia="en-GB"/>
        </w:rPr>
        <w:t>nd</w:t>
      </w:r>
      <w:r w:rsidRPr="00B33D2B">
        <w:rPr>
          <w:rFonts w:ascii="Helvetica" w:eastAsia="Times New Roman" w:hAnsi="Helvetica" w:cs="Helvetica"/>
          <w:color w:val="575760"/>
          <w:sz w:val="21"/>
          <w:szCs w:val="21"/>
          <w:lang w:eastAsia="en-GB"/>
        </w:rPr>
        <w:t>…),</w:t>
      </w:r>
    </w:p>
    <w:p w14:paraId="2AF5B4BA" w14:textId="77777777" w:rsidR="00B33D2B" w:rsidRPr="00B33D2B" w:rsidRDefault="00B33D2B" w:rsidP="00B33D2B">
      <w:pPr>
        <w:numPr>
          <w:ilvl w:val="0"/>
          <w:numId w:val="5"/>
        </w:numPr>
        <w:spacing w:after="0" w:line="240" w:lineRule="auto"/>
        <w:ind w:left="1440"/>
        <w:rPr>
          <w:rFonts w:ascii="Helvetica" w:eastAsia="Times New Roman" w:hAnsi="Helvetica" w:cs="Helvetica"/>
          <w:color w:val="575760"/>
          <w:sz w:val="21"/>
          <w:szCs w:val="21"/>
          <w:lang w:eastAsia="en-GB"/>
        </w:rPr>
      </w:pPr>
      <w:r w:rsidRPr="00B33D2B">
        <w:rPr>
          <w:rFonts w:ascii="Helvetica" w:eastAsia="Times New Roman" w:hAnsi="Helvetica" w:cs="Helvetica"/>
          <w:color w:val="575760"/>
          <w:sz w:val="21"/>
          <w:szCs w:val="21"/>
          <w:lang w:eastAsia="en-GB"/>
        </w:rPr>
        <w:t>x̄ = the </w:t>
      </w:r>
      <w:hyperlink r:id="rId14" w:history="1">
        <w:r w:rsidRPr="00B33D2B">
          <w:rPr>
            <w:rFonts w:ascii="Helvetica" w:eastAsia="Times New Roman" w:hAnsi="Helvetica" w:cs="Helvetica"/>
            <w:color w:val="005C85"/>
            <w:sz w:val="21"/>
            <w:szCs w:val="21"/>
            <w:lang w:eastAsia="en-GB"/>
          </w:rPr>
          <w:t>sample mean</w:t>
        </w:r>
      </w:hyperlink>
      <w:r w:rsidRPr="00B33D2B">
        <w:rPr>
          <w:rFonts w:ascii="Helvetica" w:eastAsia="Times New Roman" w:hAnsi="Helvetica" w:cs="Helvetica"/>
          <w:color w:val="575760"/>
          <w:sz w:val="21"/>
          <w:szCs w:val="21"/>
          <w:lang w:eastAsia="en-GB"/>
        </w:rPr>
        <w:t>,</w:t>
      </w:r>
    </w:p>
    <w:p w14:paraId="2F2317F1" w14:textId="77777777" w:rsidR="00B33D2B" w:rsidRPr="00B33D2B" w:rsidRDefault="00B33D2B" w:rsidP="00B33D2B">
      <w:pPr>
        <w:numPr>
          <w:ilvl w:val="0"/>
          <w:numId w:val="5"/>
        </w:numPr>
        <w:spacing w:after="0" w:line="240" w:lineRule="auto"/>
        <w:ind w:left="1440"/>
        <w:rPr>
          <w:rFonts w:ascii="Helvetica" w:eastAsia="Times New Roman" w:hAnsi="Helvetica" w:cs="Helvetica"/>
          <w:color w:val="575760"/>
          <w:sz w:val="21"/>
          <w:szCs w:val="21"/>
          <w:lang w:eastAsia="en-GB"/>
        </w:rPr>
      </w:pPr>
      <w:r w:rsidRPr="00B33D2B">
        <w:rPr>
          <w:rFonts w:ascii="Helvetica" w:eastAsia="Times New Roman" w:hAnsi="Helvetica" w:cs="Helvetica"/>
          <w:color w:val="575760"/>
          <w:sz w:val="21"/>
          <w:szCs w:val="21"/>
          <w:lang w:eastAsia="en-GB"/>
        </w:rPr>
        <w:t>N = the </w:t>
      </w:r>
      <w:hyperlink r:id="rId15" w:history="1">
        <w:r w:rsidRPr="00B33D2B">
          <w:rPr>
            <w:rFonts w:ascii="Helvetica" w:eastAsia="Times New Roman" w:hAnsi="Helvetica" w:cs="Helvetica"/>
            <w:color w:val="005C85"/>
            <w:sz w:val="21"/>
            <w:szCs w:val="21"/>
            <w:lang w:eastAsia="en-GB"/>
          </w:rPr>
          <w:t>sample size</w:t>
        </w:r>
      </w:hyperlink>
      <w:r w:rsidRPr="00B33D2B">
        <w:rPr>
          <w:rFonts w:ascii="Helvetica" w:eastAsia="Times New Roman" w:hAnsi="Helvetica" w:cs="Helvetica"/>
          <w:color w:val="575760"/>
          <w:sz w:val="21"/>
          <w:szCs w:val="21"/>
          <w:lang w:eastAsia="en-GB"/>
        </w:rPr>
        <w:t>.</w:t>
      </w:r>
    </w:p>
    <w:p w14:paraId="705A4041" w14:textId="77777777" w:rsidR="00B33D2B" w:rsidRPr="00B33D2B" w:rsidRDefault="00B33D2B" w:rsidP="00B33D2B">
      <w:pPr>
        <w:spacing w:after="300" w:line="288" w:lineRule="atLeast"/>
        <w:outlineLvl w:val="1"/>
        <w:rPr>
          <w:rFonts w:ascii="inherit" w:eastAsia="Times New Roman" w:hAnsi="inherit" w:cs="Helvetica"/>
          <w:color w:val="575760"/>
          <w:sz w:val="30"/>
          <w:szCs w:val="30"/>
          <w:lang w:eastAsia="en-GB"/>
        </w:rPr>
      </w:pPr>
      <w:r w:rsidRPr="00B33D2B">
        <w:rPr>
          <w:rFonts w:ascii="inherit" w:eastAsia="Times New Roman" w:hAnsi="inherit" w:cs="Helvetica"/>
          <w:color w:val="575760"/>
          <w:sz w:val="30"/>
          <w:szCs w:val="30"/>
          <w:lang w:eastAsia="en-GB"/>
        </w:rPr>
        <w:t>References</w:t>
      </w:r>
    </w:p>
    <w:p w14:paraId="515FF74C" w14:textId="77777777" w:rsidR="00B33D2B" w:rsidRPr="00B33D2B" w:rsidRDefault="00B33D2B" w:rsidP="00B33D2B">
      <w:pPr>
        <w:spacing w:after="0" w:line="240" w:lineRule="auto"/>
        <w:rPr>
          <w:rFonts w:ascii="Helvetica" w:eastAsia="Times New Roman" w:hAnsi="Helvetica" w:cs="Helvetica"/>
          <w:color w:val="575760"/>
          <w:sz w:val="21"/>
          <w:szCs w:val="21"/>
          <w:lang w:eastAsia="en-GB"/>
        </w:rPr>
      </w:pPr>
      <w:proofErr w:type="spellStart"/>
      <w:r w:rsidRPr="00B33D2B">
        <w:rPr>
          <w:rFonts w:ascii="Helvetica" w:eastAsia="Times New Roman" w:hAnsi="Helvetica" w:cs="Helvetica"/>
          <w:color w:val="575760"/>
          <w:sz w:val="21"/>
          <w:szCs w:val="21"/>
          <w:lang w:eastAsia="en-GB"/>
        </w:rPr>
        <w:t>Kotz</w:t>
      </w:r>
      <w:proofErr w:type="spellEnd"/>
      <w:r w:rsidRPr="00B33D2B">
        <w:rPr>
          <w:rFonts w:ascii="Helvetica" w:eastAsia="Times New Roman" w:hAnsi="Helvetica" w:cs="Helvetica"/>
          <w:color w:val="575760"/>
          <w:sz w:val="21"/>
          <w:szCs w:val="21"/>
          <w:lang w:eastAsia="en-GB"/>
        </w:rPr>
        <w:t>, S.; et al., eds. (2006), </w:t>
      </w:r>
      <w:proofErr w:type="spellStart"/>
      <w:r w:rsidRPr="00B33D2B">
        <w:rPr>
          <w:rFonts w:ascii="Helvetica" w:eastAsia="Times New Roman" w:hAnsi="Helvetica" w:cs="Helvetica"/>
          <w:color w:val="575760"/>
          <w:sz w:val="21"/>
          <w:szCs w:val="21"/>
          <w:lang w:eastAsia="en-GB"/>
        </w:rPr>
        <w:fldChar w:fldCharType="begin"/>
      </w:r>
      <w:r w:rsidRPr="00B33D2B">
        <w:rPr>
          <w:rFonts w:ascii="Helvetica" w:eastAsia="Times New Roman" w:hAnsi="Helvetica" w:cs="Helvetica"/>
          <w:color w:val="575760"/>
          <w:sz w:val="21"/>
          <w:szCs w:val="21"/>
          <w:lang w:eastAsia="en-GB"/>
        </w:rPr>
        <w:instrText xml:space="preserve"> HYPERLINK "https://amzn.to/38y6UFw" \t "_blank" </w:instrText>
      </w:r>
      <w:r w:rsidRPr="00B33D2B">
        <w:rPr>
          <w:rFonts w:ascii="Helvetica" w:eastAsia="Times New Roman" w:hAnsi="Helvetica" w:cs="Helvetica"/>
          <w:color w:val="575760"/>
          <w:sz w:val="21"/>
          <w:szCs w:val="21"/>
          <w:lang w:eastAsia="en-GB"/>
        </w:rPr>
        <w:fldChar w:fldCharType="separate"/>
      </w:r>
      <w:r w:rsidRPr="00B33D2B">
        <w:rPr>
          <w:rFonts w:ascii="Helvetica" w:eastAsia="Times New Roman" w:hAnsi="Helvetica" w:cs="Helvetica"/>
          <w:color w:val="005C85"/>
          <w:sz w:val="21"/>
          <w:szCs w:val="21"/>
          <w:lang w:eastAsia="en-GB"/>
        </w:rPr>
        <w:t>Encyclopedia</w:t>
      </w:r>
      <w:proofErr w:type="spellEnd"/>
      <w:r w:rsidRPr="00B33D2B">
        <w:rPr>
          <w:rFonts w:ascii="Helvetica" w:eastAsia="Times New Roman" w:hAnsi="Helvetica" w:cs="Helvetica"/>
          <w:color w:val="005C85"/>
          <w:sz w:val="21"/>
          <w:szCs w:val="21"/>
          <w:lang w:eastAsia="en-GB"/>
        </w:rPr>
        <w:t xml:space="preserve"> of Statistical Sciences</w:t>
      </w:r>
      <w:r w:rsidRPr="00B33D2B">
        <w:rPr>
          <w:rFonts w:ascii="Helvetica" w:eastAsia="Times New Roman" w:hAnsi="Helvetica" w:cs="Helvetica"/>
          <w:color w:val="575760"/>
          <w:sz w:val="21"/>
          <w:szCs w:val="21"/>
          <w:lang w:eastAsia="en-GB"/>
        </w:rPr>
        <w:fldChar w:fldCharType="end"/>
      </w:r>
      <w:r w:rsidRPr="00B33D2B">
        <w:rPr>
          <w:rFonts w:ascii="Helvetica" w:eastAsia="Times New Roman" w:hAnsi="Helvetica" w:cs="Helvetica"/>
          <w:color w:val="575760"/>
          <w:sz w:val="21"/>
          <w:szCs w:val="21"/>
          <w:lang w:eastAsia="en-GB"/>
        </w:rPr>
        <w:t>, Wiley.</w:t>
      </w:r>
      <w:r w:rsidRPr="00B33D2B">
        <w:rPr>
          <w:rFonts w:ascii="Helvetica" w:eastAsia="Times New Roman" w:hAnsi="Helvetica" w:cs="Helvetica"/>
          <w:color w:val="575760"/>
          <w:sz w:val="21"/>
          <w:szCs w:val="21"/>
          <w:lang w:eastAsia="en-GB"/>
        </w:rPr>
        <w:br/>
        <w:t xml:space="preserve">Everitt, B. S.; </w:t>
      </w:r>
      <w:proofErr w:type="spellStart"/>
      <w:r w:rsidRPr="00B33D2B">
        <w:rPr>
          <w:rFonts w:ascii="Helvetica" w:eastAsia="Times New Roman" w:hAnsi="Helvetica" w:cs="Helvetica"/>
          <w:color w:val="575760"/>
          <w:sz w:val="21"/>
          <w:szCs w:val="21"/>
          <w:lang w:eastAsia="en-GB"/>
        </w:rPr>
        <w:t>Skrondal</w:t>
      </w:r>
      <w:proofErr w:type="spellEnd"/>
      <w:r w:rsidRPr="00B33D2B">
        <w:rPr>
          <w:rFonts w:ascii="Helvetica" w:eastAsia="Times New Roman" w:hAnsi="Helvetica" w:cs="Helvetica"/>
          <w:color w:val="575760"/>
          <w:sz w:val="21"/>
          <w:szCs w:val="21"/>
          <w:lang w:eastAsia="en-GB"/>
        </w:rPr>
        <w:t>, A. (2010), </w:t>
      </w:r>
      <w:hyperlink r:id="rId16" w:tgtFrame="_blank" w:history="1">
        <w:r w:rsidRPr="00B33D2B">
          <w:rPr>
            <w:rFonts w:ascii="Helvetica" w:eastAsia="Times New Roman" w:hAnsi="Helvetica" w:cs="Helvetica"/>
            <w:color w:val="005C85"/>
            <w:sz w:val="21"/>
            <w:szCs w:val="21"/>
            <w:lang w:eastAsia="en-GB"/>
          </w:rPr>
          <w:t>The Cambridge Dictionary of Statistics</w:t>
        </w:r>
      </w:hyperlink>
      <w:r w:rsidRPr="00B33D2B">
        <w:rPr>
          <w:rFonts w:ascii="Helvetica" w:eastAsia="Times New Roman" w:hAnsi="Helvetica" w:cs="Helvetica"/>
          <w:color w:val="575760"/>
          <w:sz w:val="21"/>
          <w:szCs w:val="21"/>
          <w:lang w:eastAsia="en-GB"/>
        </w:rPr>
        <w:t>, Cambridge University Press.</w:t>
      </w:r>
    </w:p>
    <w:p w14:paraId="699EF7D9" w14:textId="77777777" w:rsidR="00B33D2B" w:rsidRPr="00B33D2B" w:rsidRDefault="00B33D2B" w:rsidP="00B33D2B">
      <w:pPr>
        <w:spacing w:after="0" w:line="240" w:lineRule="auto"/>
        <w:rPr>
          <w:rFonts w:ascii="Times New Roman" w:eastAsia="Times New Roman" w:hAnsi="Times New Roman" w:cs="Times New Roman"/>
          <w:sz w:val="24"/>
          <w:szCs w:val="24"/>
          <w:lang w:eastAsia="en-GB"/>
        </w:rPr>
      </w:pPr>
      <w:hyperlink r:id="rId17" w:history="1">
        <w:r w:rsidRPr="00B33D2B">
          <w:rPr>
            <w:rFonts w:ascii="Times New Roman" w:eastAsia="Times New Roman" w:hAnsi="Times New Roman" w:cs="Times New Roman"/>
            <w:color w:val="595959"/>
            <w:sz w:val="24"/>
            <w:szCs w:val="24"/>
            <w:lang w:eastAsia="en-GB"/>
          </w:rPr>
          <w:t>Shrinkage Estimator: Definition, Examples</w:t>
        </w:r>
      </w:hyperlink>
    </w:p>
    <w:p w14:paraId="1297267D" w14:textId="77777777" w:rsidR="00B33D2B" w:rsidRPr="00B33D2B" w:rsidRDefault="00B33D2B" w:rsidP="00B33D2B">
      <w:pPr>
        <w:spacing w:after="0" w:line="240" w:lineRule="auto"/>
        <w:rPr>
          <w:rFonts w:ascii="Times New Roman" w:eastAsia="Times New Roman" w:hAnsi="Times New Roman" w:cs="Times New Roman"/>
          <w:sz w:val="24"/>
          <w:szCs w:val="24"/>
          <w:lang w:eastAsia="en-GB"/>
        </w:rPr>
      </w:pPr>
      <w:hyperlink r:id="rId18" w:history="1">
        <w:r w:rsidRPr="00B33D2B">
          <w:rPr>
            <w:rFonts w:ascii="Times New Roman" w:eastAsia="Times New Roman" w:hAnsi="Times New Roman" w:cs="Times New Roman"/>
            <w:color w:val="595959"/>
            <w:sz w:val="24"/>
            <w:szCs w:val="24"/>
            <w:lang w:eastAsia="en-GB"/>
          </w:rPr>
          <w:t xml:space="preserve">Rank Histogram / </w:t>
        </w:r>
        <w:proofErr w:type="spellStart"/>
        <w:r w:rsidRPr="00B33D2B">
          <w:rPr>
            <w:rFonts w:ascii="Times New Roman" w:eastAsia="Times New Roman" w:hAnsi="Times New Roman" w:cs="Times New Roman"/>
            <w:color w:val="595959"/>
            <w:sz w:val="24"/>
            <w:szCs w:val="24"/>
            <w:lang w:eastAsia="en-GB"/>
          </w:rPr>
          <w:t>Talagrand</w:t>
        </w:r>
        <w:proofErr w:type="spellEnd"/>
        <w:r w:rsidRPr="00B33D2B">
          <w:rPr>
            <w:rFonts w:ascii="Times New Roman" w:eastAsia="Times New Roman" w:hAnsi="Times New Roman" w:cs="Times New Roman"/>
            <w:color w:val="595959"/>
            <w:sz w:val="24"/>
            <w:szCs w:val="24"/>
            <w:lang w:eastAsia="en-GB"/>
          </w:rPr>
          <w:t xml:space="preserve"> Diagram</w:t>
        </w:r>
      </w:hyperlink>
    </w:p>
    <w:p w14:paraId="02FB0FD1" w14:textId="77777777" w:rsidR="003D7F84" w:rsidRDefault="00000000"/>
    <w:sectPr w:rsidR="003D7F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A2422"/>
    <w:multiLevelType w:val="multilevel"/>
    <w:tmpl w:val="C5CC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102385"/>
    <w:multiLevelType w:val="multilevel"/>
    <w:tmpl w:val="DCD0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007E26"/>
    <w:multiLevelType w:val="multilevel"/>
    <w:tmpl w:val="92A8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470D52"/>
    <w:multiLevelType w:val="multilevel"/>
    <w:tmpl w:val="7B000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3B6214"/>
    <w:multiLevelType w:val="multilevel"/>
    <w:tmpl w:val="EF70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9508296">
    <w:abstractNumId w:val="0"/>
  </w:num>
  <w:num w:numId="2" w16cid:durableId="736899571">
    <w:abstractNumId w:val="1"/>
  </w:num>
  <w:num w:numId="3" w16cid:durableId="89087655">
    <w:abstractNumId w:val="2"/>
  </w:num>
  <w:num w:numId="4" w16cid:durableId="112796564">
    <w:abstractNumId w:val="3"/>
  </w:num>
  <w:num w:numId="5" w16cid:durableId="3413963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3C4"/>
    <w:rsid w:val="005459F9"/>
    <w:rsid w:val="00885385"/>
    <w:rsid w:val="009963C4"/>
    <w:rsid w:val="00B33D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F12D4"/>
  <w15:chartTrackingRefBased/>
  <w15:docId w15:val="{E79FA953-1440-4DF9-98A8-A7CE7A273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3D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33D2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D2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33D2B"/>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B33D2B"/>
    <w:rPr>
      <w:color w:val="0000FF"/>
      <w:u w:val="single"/>
    </w:rPr>
  </w:style>
  <w:style w:type="paragraph" w:styleId="NormalWeb">
    <w:name w:val="Normal (Web)"/>
    <w:basedOn w:val="Normal"/>
    <w:uiPriority w:val="99"/>
    <w:semiHidden/>
    <w:unhideWhenUsed/>
    <w:rsid w:val="00B33D2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33D2B"/>
    <w:rPr>
      <w:b/>
      <w:bCs/>
    </w:rPr>
  </w:style>
  <w:style w:type="character" w:customStyle="1" w:styleId="prev">
    <w:name w:val="prev"/>
    <w:basedOn w:val="DefaultParagraphFont"/>
    <w:rsid w:val="00B33D2B"/>
  </w:style>
  <w:style w:type="character" w:customStyle="1" w:styleId="next">
    <w:name w:val="next"/>
    <w:basedOn w:val="DefaultParagraphFont"/>
    <w:rsid w:val="00B33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039563">
      <w:bodyDiv w:val="1"/>
      <w:marLeft w:val="0"/>
      <w:marRight w:val="0"/>
      <w:marTop w:val="0"/>
      <w:marBottom w:val="0"/>
      <w:divBdr>
        <w:top w:val="none" w:sz="0" w:space="0" w:color="auto"/>
        <w:left w:val="none" w:sz="0" w:space="0" w:color="auto"/>
        <w:bottom w:val="none" w:sz="0" w:space="0" w:color="auto"/>
        <w:right w:val="none" w:sz="0" w:space="0" w:color="auto"/>
      </w:divBdr>
      <w:divsChild>
        <w:div w:id="90854645">
          <w:marLeft w:val="0"/>
          <w:marRight w:val="0"/>
          <w:marTop w:val="0"/>
          <w:marBottom w:val="0"/>
          <w:divBdr>
            <w:top w:val="none" w:sz="0" w:space="0" w:color="auto"/>
            <w:left w:val="none" w:sz="0" w:space="0" w:color="auto"/>
            <w:bottom w:val="none" w:sz="0" w:space="0" w:color="auto"/>
            <w:right w:val="none" w:sz="0" w:space="0" w:color="auto"/>
          </w:divBdr>
        </w:div>
        <w:div w:id="1644961503">
          <w:marLeft w:val="0"/>
          <w:marRight w:val="0"/>
          <w:marTop w:val="0"/>
          <w:marBottom w:val="0"/>
          <w:divBdr>
            <w:top w:val="none" w:sz="0" w:space="0" w:color="auto"/>
            <w:left w:val="none" w:sz="0" w:space="0" w:color="auto"/>
            <w:bottom w:val="none" w:sz="0" w:space="0" w:color="auto"/>
            <w:right w:val="none" w:sz="0" w:space="0" w:color="auto"/>
          </w:divBdr>
        </w:div>
        <w:div w:id="1479424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tatisticshowto.com/what-is-sigma-summation-notation/" TargetMode="External"/><Relationship Id="rId18" Type="http://schemas.openxmlformats.org/officeDocument/2006/relationships/hyperlink" Target="https://www.statisticshowto.com/rank-histogram/" TargetMode="External"/><Relationship Id="rId3" Type="http://schemas.openxmlformats.org/officeDocument/2006/relationships/settings" Target="settings.xml"/><Relationship Id="rId7" Type="http://schemas.openxmlformats.org/officeDocument/2006/relationships/hyperlink" Target="https://www.statisticshowto.com/wp-content/uploads/2016/10/MAE.png" TargetMode="External"/><Relationship Id="rId12" Type="http://schemas.openxmlformats.org/officeDocument/2006/relationships/image" Target="media/image2.gif"/><Relationship Id="rId17" Type="http://schemas.openxmlformats.org/officeDocument/2006/relationships/hyperlink" Target="https://www.statisticshowto.com/shrinkage-estimator/" TargetMode="External"/><Relationship Id="rId2" Type="http://schemas.openxmlformats.org/officeDocument/2006/relationships/styles" Target="styles.xml"/><Relationship Id="rId16" Type="http://schemas.openxmlformats.org/officeDocument/2006/relationships/hyperlink" Target="https://amzn.to/3gBOoP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tatisticshowto.com/average-value-of-a-function/" TargetMode="External"/><Relationship Id="rId11" Type="http://schemas.openxmlformats.org/officeDocument/2006/relationships/hyperlink" Target="https://www.statisticshowto.com/wp-content/uploads/2016/10/absolute-error.gif" TargetMode="External"/><Relationship Id="rId5" Type="http://schemas.openxmlformats.org/officeDocument/2006/relationships/hyperlink" Target="https://www.statisticshowto.com/absolute-value-function/" TargetMode="External"/><Relationship Id="rId15" Type="http://schemas.openxmlformats.org/officeDocument/2006/relationships/hyperlink" Target="https://www.statisticshowto.com/probability-and-statistics/find-sample-size/" TargetMode="External"/><Relationship Id="rId10" Type="http://schemas.openxmlformats.org/officeDocument/2006/relationships/hyperlink" Target="https://www.statisticshowto.com/probability-and-statistics/standard-devia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tatisticshowto.com/what-is-sigma-summation-notation/" TargetMode="External"/><Relationship Id="rId14" Type="http://schemas.openxmlformats.org/officeDocument/2006/relationships/hyperlink" Target="https://www.statisticshowto.com/probability-and-statistics/statistics-definitions/sample-m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626</Words>
  <Characters>3574</Characters>
  <Application>Microsoft Office Word</Application>
  <DocSecurity>0</DocSecurity>
  <Lines>29</Lines>
  <Paragraphs>8</Paragraphs>
  <ScaleCrop>false</ScaleCrop>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Segun Longe</dc:creator>
  <cp:keywords/>
  <dc:description/>
  <cp:lastModifiedBy>Segun Longe</cp:lastModifiedBy>
  <cp:revision>2</cp:revision>
  <dcterms:created xsi:type="dcterms:W3CDTF">2023-02-07T12:40:00Z</dcterms:created>
  <dcterms:modified xsi:type="dcterms:W3CDTF">2023-02-07T12:42:00Z</dcterms:modified>
</cp:coreProperties>
</file>