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901"/>
        <w:tblW w:w="0" w:type="auto"/>
        <w:tblLook w:val="04A0" w:firstRow="1" w:lastRow="0" w:firstColumn="1" w:lastColumn="0" w:noHBand="0" w:noVBand="1"/>
      </w:tblPr>
      <w:tblGrid>
        <w:gridCol w:w="590"/>
        <w:gridCol w:w="8426"/>
      </w:tblGrid>
      <w:tr w:rsidR="00E92A94" w:rsidRPr="000339C8" w:rsidTr="007368F4">
        <w:tc>
          <w:tcPr>
            <w:tcW w:w="590" w:type="dxa"/>
          </w:tcPr>
          <w:p w:rsidR="00E92A94" w:rsidRPr="000339C8" w:rsidRDefault="00E92A94" w:rsidP="007368F4">
            <w:pPr>
              <w:rPr>
                <w:b/>
              </w:rPr>
            </w:pPr>
          </w:p>
        </w:tc>
        <w:tc>
          <w:tcPr>
            <w:tcW w:w="8426" w:type="dxa"/>
          </w:tcPr>
          <w:p w:rsidR="00E92A94" w:rsidRPr="00E92A94" w:rsidRDefault="00E05DE2" w:rsidP="00E92A94">
            <w:pPr>
              <w:pStyle w:val="Heading1"/>
              <w:outlineLvl w:val="0"/>
              <w:rPr>
                <w:color w:val="auto"/>
              </w:rPr>
            </w:pPr>
            <w:r>
              <w:rPr>
                <w:color w:val="auto"/>
              </w:rPr>
              <w:t>Chapter 6</w:t>
            </w:r>
            <w:r w:rsidR="00E92A94" w:rsidRPr="007368F4">
              <w:rPr>
                <w:color w:val="auto"/>
              </w:rPr>
              <w:t xml:space="preserve"> Practice Questions</w:t>
            </w:r>
          </w:p>
        </w:tc>
      </w:tr>
      <w:tr w:rsidR="005A1D21" w:rsidRPr="000339C8" w:rsidTr="007368F4">
        <w:tc>
          <w:tcPr>
            <w:tcW w:w="590" w:type="dxa"/>
          </w:tcPr>
          <w:p w:rsidR="005A1D21" w:rsidRPr="000339C8" w:rsidRDefault="00E05DE2" w:rsidP="007368F4">
            <w:pPr>
              <w:rPr>
                <w:b/>
              </w:rPr>
            </w:pPr>
            <w:r>
              <w:rPr>
                <w:b/>
              </w:rPr>
              <w:t>Q1</w:t>
            </w:r>
          </w:p>
        </w:tc>
        <w:tc>
          <w:tcPr>
            <w:tcW w:w="8426" w:type="dxa"/>
          </w:tcPr>
          <w:p w:rsidR="005A1D21" w:rsidRPr="000339C8" w:rsidRDefault="00E05DE2" w:rsidP="007368F4">
            <w:pPr>
              <w:rPr>
                <w:b/>
              </w:rPr>
            </w:pPr>
            <w:r>
              <w:rPr>
                <w:b/>
              </w:rPr>
              <w:t>What are escape characters?</w:t>
            </w:r>
          </w:p>
        </w:tc>
      </w:tr>
      <w:tr w:rsidR="005A1D21" w:rsidTr="007368F4">
        <w:tc>
          <w:tcPr>
            <w:tcW w:w="590" w:type="dxa"/>
          </w:tcPr>
          <w:p w:rsidR="005A1D21" w:rsidRDefault="00E05DE2" w:rsidP="007368F4">
            <w:r>
              <w:t>A</w:t>
            </w:r>
          </w:p>
        </w:tc>
        <w:tc>
          <w:tcPr>
            <w:tcW w:w="8426" w:type="dxa"/>
          </w:tcPr>
          <w:p w:rsidR="005A1D21" w:rsidRDefault="00E05DE2" w:rsidP="007368F4">
            <w:r>
              <w:t xml:space="preserve">Because strings in Python are enclosed in quotes, if a quote is used within this string Python can get confused and it will end a string prematurely and also cause an error with the unclosed part. </w:t>
            </w:r>
          </w:p>
          <w:p w:rsidR="00E05DE2" w:rsidRDefault="00E05DE2" w:rsidP="007368F4"/>
          <w:p w:rsidR="00E05DE2" w:rsidRDefault="00E05DE2" w:rsidP="007368F4">
            <w:r>
              <w:t>To get around this issue an escape character</w:t>
            </w:r>
            <w:r w:rsidR="000A00BE">
              <w:t xml:space="preserve"> (\)</w:t>
            </w:r>
            <w:r>
              <w:t xml:space="preserve"> allows the use of a quote within quotes e.g.</w:t>
            </w:r>
          </w:p>
          <w:p w:rsidR="00E05DE2" w:rsidRDefault="00E05DE2" w:rsidP="007368F4">
            <w:r>
              <w:t>‘Say hi to Bob\’s mother.’ Reads as Say hi to Bob’s mother.</w:t>
            </w:r>
          </w:p>
        </w:tc>
      </w:tr>
      <w:tr w:rsidR="005A1D21" w:rsidRPr="000339C8" w:rsidTr="007368F4">
        <w:tc>
          <w:tcPr>
            <w:tcW w:w="590" w:type="dxa"/>
          </w:tcPr>
          <w:p w:rsidR="005A1D21" w:rsidRPr="000339C8" w:rsidRDefault="00E05DE2" w:rsidP="007368F4">
            <w:pPr>
              <w:rPr>
                <w:b/>
              </w:rPr>
            </w:pPr>
            <w:r>
              <w:rPr>
                <w:b/>
              </w:rPr>
              <w:t>Q2</w:t>
            </w:r>
          </w:p>
        </w:tc>
        <w:tc>
          <w:tcPr>
            <w:tcW w:w="8426" w:type="dxa"/>
          </w:tcPr>
          <w:p w:rsidR="007368F4" w:rsidRPr="000339C8" w:rsidRDefault="00E05DE2" w:rsidP="007368F4">
            <w:pPr>
              <w:rPr>
                <w:b/>
              </w:rPr>
            </w:pPr>
            <w:r>
              <w:rPr>
                <w:b/>
              </w:rPr>
              <w:t>What do the \n and \t escape characters represent?</w:t>
            </w:r>
          </w:p>
        </w:tc>
      </w:tr>
      <w:tr w:rsidR="005A1D21" w:rsidTr="007368F4">
        <w:tc>
          <w:tcPr>
            <w:tcW w:w="590" w:type="dxa"/>
          </w:tcPr>
          <w:p w:rsidR="005A1D21" w:rsidRDefault="00E05DE2" w:rsidP="007368F4">
            <w:r>
              <w:t>A</w:t>
            </w:r>
          </w:p>
        </w:tc>
        <w:tc>
          <w:tcPr>
            <w:tcW w:w="8426" w:type="dxa"/>
          </w:tcPr>
          <w:p w:rsidR="005A1D21" w:rsidRDefault="000A00BE" w:rsidP="007368F4">
            <w:r>
              <w:t>\n means Newline on a string</w:t>
            </w:r>
          </w:p>
          <w:p w:rsidR="000A00BE" w:rsidRDefault="000A00BE" w:rsidP="007368F4">
            <w:r>
              <w:t>\t means Tab</w:t>
            </w:r>
          </w:p>
        </w:tc>
      </w:tr>
      <w:tr w:rsidR="005A1D21" w:rsidRPr="000339C8" w:rsidTr="007368F4">
        <w:tc>
          <w:tcPr>
            <w:tcW w:w="590" w:type="dxa"/>
          </w:tcPr>
          <w:p w:rsidR="005A1D21" w:rsidRPr="000339C8" w:rsidRDefault="000A00BE" w:rsidP="007368F4">
            <w:pPr>
              <w:rPr>
                <w:b/>
              </w:rPr>
            </w:pPr>
            <w:r>
              <w:rPr>
                <w:b/>
              </w:rPr>
              <w:t>Q3</w:t>
            </w:r>
          </w:p>
        </w:tc>
        <w:tc>
          <w:tcPr>
            <w:tcW w:w="8426" w:type="dxa"/>
          </w:tcPr>
          <w:p w:rsidR="005A1D21" w:rsidRPr="000339C8" w:rsidRDefault="000A00BE" w:rsidP="007368F4">
            <w:pPr>
              <w:rPr>
                <w:b/>
              </w:rPr>
            </w:pPr>
            <w:r>
              <w:rPr>
                <w:b/>
              </w:rPr>
              <w:t>How can you put a \ backslash character in a string?</w:t>
            </w:r>
          </w:p>
        </w:tc>
      </w:tr>
      <w:tr w:rsidR="005A1D21" w:rsidTr="007368F4">
        <w:tc>
          <w:tcPr>
            <w:tcW w:w="590" w:type="dxa"/>
          </w:tcPr>
          <w:p w:rsidR="005A1D21" w:rsidRDefault="000A00BE" w:rsidP="007368F4">
            <w:r>
              <w:t>A</w:t>
            </w:r>
          </w:p>
        </w:tc>
        <w:tc>
          <w:tcPr>
            <w:tcW w:w="8426" w:type="dxa"/>
          </w:tcPr>
          <w:p w:rsidR="005440DE" w:rsidRDefault="000A00BE" w:rsidP="007368F4">
            <w:r>
              <w:t>Use the escape character with it e.g. ‘N\\A’ reads as N\A</w:t>
            </w:r>
          </w:p>
        </w:tc>
      </w:tr>
      <w:tr w:rsidR="005A1D21" w:rsidRPr="000339C8" w:rsidTr="007368F4">
        <w:tc>
          <w:tcPr>
            <w:tcW w:w="590" w:type="dxa"/>
          </w:tcPr>
          <w:p w:rsidR="005A1D21" w:rsidRPr="000339C8" w:rsidRDefault="00E53EC2" w:rsidP="007368F4">
            <w:pPr>
              <w:rPr>
                <w:b/>
              </w:rPr>
            </w:pPr>
            <w:r>
              <w:rPr>
                <w:b/>
              </w:rPr>
              <w:t>Q4</w:t>
            </w:r>
          </w:p>
        </w:tc>
        <w:tc>
          <w:tcPr>
            <w:tcW w:w="8426" w:type="dxa"/>
          </w:tcPr>
          <w:p w:rsidR="005A1D21" w:rsidRPr="000339C8" w:rsidRDefault="00E53EC2" w:rsidP="007368F4">
            <w:pPr>
              <w:rPr>
                <w:b/>
              </w:rPr>
            </w:pPr>
            <w:r>
              <w:rPr>
                <w:b/>
              </w:rPr>
              <w:t>The string value “Howl’s Moving Castle” is a valid string. Why isn’t it a problem that the single quote character in the word Howl’s isn’t escaped?</w:t>
            </w:r>
          </w:p>
        </w:tc>
      </w:tr>
      <w:tr w:rsidR="005A1D21" w:rsidTr="007368F4">
        <w:tc>
          <w:tcPr>
            <w:tcW w:w="590" w:type="dxa"/>
          </w:tcPr>
          <w:p w:rsidR="005A1D21" w:rsidRDefault="00E53EC2" w:rsidP="007368F4">
            <w:r>
              <w:t>A</w:t>
            </w:r>
          </w:p>
        </w:tc>
        <w:tc>
          <w:tcPr>
            <w:tcW w:w="8426" w:type="dxa"/>
          </w:tcPr>
          <w:p w:rsidR="00E36AC1" w:rsidRDefault="00E53EC2" w:rsidP="007368F4">
            <w:r>
              <w:t>It isn’t a problem because a single quote can be used as long as the string is encapsulated in double quotes</w:t>
            </w:r>
          </w:p>
        </w:tc>
      </w:tr>
      <w:tr w:rsidR="00F270E0" w:rsidRPr="000339C8" w:rsidTr="007368F4">
        <w:tc>
          <w:tcPr>
            <w:tcW w:w="590" w:type="dxa"/>
          </w:tcPr>
          <w:p w:rsidR="00F270E0" w:rsidRPr="000339C8" w:rsidRDefault="00E53EC2" w:rsidP="007368F4">
            <w:pPr>
              <w:rPr>
                <w:b/>
              </w:rPr>
            </w:pPr>
            <w:r>
              <w:rPr>
                <w:b/>
              </w:rPr>
              <w:t>Q5</w:t>
            </w:r>
          </w:p>
        </w:tc>
        <w:tc>
          <w:tcPr>
            <w:tcW w:w="8426" w:type="dxa"/>
          </w:tcPr>
          <w:p w:rsidR="00F270E0" w:rsidRPr="000339C8" w:rsidRDefault="00E53EC2" w:rsidP="007368F4">
            <w:pPr>
              <w:rPr>
                <w:b/>
              </w:rPr>
            </w:pPr>
            <w:r>
              <w:rPr>
                <w:b/>
              </w:rPr>
              <w:t>If you don’t want to put \n in your string, how can you write a string with newlines in it?</w:t>
            </w:r>
          </w:p>
        </w:tc>
      </w:tr>
      <w:tr w:rsidR="00F270E0" w:rsidTr="007368F4">
        <w:tc>
          <w:tcPr>
            <w:tcW w:w="590" w:type="dxa"/>
          </w:tcPr>
          <w:p w:rsidR="00F270E0" w:rsidRDefault="00E53EC2" w:rsidP="007368F4">
            <w:r>
              <w:t>A</w:t>
            </w:r>
          </w:p>
        </w:tc>
        <w:tc>
          <w:tcPr>
            <w:tcW w:w="8426" w:type="dxa"/>
          </w:tcPr>
          <w:p w:rsidR="00E36AC1" w:rsidRDefault="00E53EC2" w:rsidP="009E3B8C">
            <w:r>
              <w:t>You can use a three single quotes or three double quotes to encapsulate the string with newlines typed as seen</w:t>
            </w:r>
          </w:p>
        </w:tc>
      </w:tr>
      <w:tr w:rsidR="000339C8" w:rsidRPr="000339C8" w:rsidTr="007368F4">
        <w:tc>
          <w:tcPr>
            <w:tcW w:w="590" w:type="dxa"/>
          </w:tcPr>
          <w:p w:rsidR="000339C8" w:rsidRPr="000339C8" w:rsidRDefault="00541BFB" w:rsidP="007368F4">
            <w:pPr>
              <w:rPr>
                <w:b/>
              </w:rPr>
            </w:pPr>
            <w:r>
              <w:rPr>
                <w:b/>
              </w:rPr>
              <w:t>Q6</w:t>
            </w:r>
          </w:p>
        </w:tc>
        <w:tc>
          <w:tcPr>
            <w:tcW w:w="8426" w:type="dxa"/>
          </w:tcPr>
          <w:p w:rsidR="00541BFB" w:rsidRDefault="00541BFB" w:rsidP="00541BFB">
            <w:pPr>
              <w:rPr>
                <w:b/>
              </w:rPr>
            </w:pPr>
            <w:r>
              <w:rPr>
                <w:b/>
              </w:rPr>
              <w:t>What do the following expressions evaluate to?</w:t>
            </w:r>
            <w:r>
              <w:rPr>
                <w:b/>
              </w:rPr>
              <w:br/>
              <w:t>* ‘Hello world!’[1]</w:t>
            </w:r>
          </w:p>
          <w:p w:rsidR="00541BFB" w:rsidRDefault="00541BFB" w:rsidP="00541BFB">
            <w:pPr>
              <w:rPr>
                <w:b/>
              </w:rPr>
            </w:pPr>
            <w:r w:rsidRPr="00541BFB">
              <w:rPr>
                <w:b/>
              </w:rPr>
              <w:t>*</w:t>
            </w:r>
            <w:r>
              <w:rPr>
                <w:b/>
              </w:rPr>
              <w:t xml:space="preserve"> ‘Hello world!</w:t>
            </w:r>
            <w:proofErr w:type="gramStart"/>
            <w:r>
              <w:rPr>
                <w:b/>
              </w:rPr>
              <w:t>’[</w:t>
            </w:r>
            <w:proofErr w:type="gramEnd"/>
            <w:r>
              <w:rPr>
                <w:b/>
              </w:rPr>
              <w:t>0:5]</w:t>
            </w:r>
          </w:p>
          <w:p w:rsidR="00541BFB" w:rsidRDefault="00541BFB" w:rsidP="00541BFB">
            <w:pPr>
              <w:rPr>
                <w:b/>
              </w:rPr>
            </w:pPr>
            <w:r>
              <w:rPr>
                <w:b/>
              </w:rPr>
              <w:t>* ‘Hello world!</w:t>
            </w:r>
            <w:proofErr w:type="gramStart"/>
            <w:r>
              <w:rPr>
                <w:b/>
              </w:rPr>
              <w:t>’[</w:t>
            </w:r>
            <w:proofErr w:type="gramEnd"/>
            <w:r>
              <w:rPr>
                <w:b/>
              </w:rPr>
              <w:t>:5]</w:t>
            </w:r>
          </w:p>
          <w:p w:rsidR="00541BFB" w:rsidRPr="00541BFB" w:rsidRDefault="00541BFB" w:rsidP="00541BFB">
            <w:pPr>
              <w:rPr>
                <w:b/>
              </w:rPr>
            </w:pPr>
            <w:r>
              <w:rPr>
                <w:b/>
              </w:rPr>
              <w:t>* ‘Hello world!’[3:]</w:t>
            </w:r>
          </w:p>
        </w:tc>
      </w:tr>
      <w:tr w:rsidR="000339C8" w:rsidTr="007368F4">
        <w:tc>
          <w:tcPr>
            <w:tcW w:w="590" w:type="dxa"/>
          </w:tcPr>
          <w:p w:rsidR="000339C8" w:rsidRDefault="00541BFB" w:rsidP="007368F4">
            <w:r>
              <w:t>A</w:t>
            </w:r>
          </w:p>
        </w:tc>
        <w:tc>
          <w:tcPr>
            <w:tcW w:w="8426" w:type="dxa"/>
          </w:tcPr>
          <w:p w:rsidR="000339C8" w:rsidRDefault="00541BFB" w:rsidP="00541BFB">
            <w:r>
              <w:t xml:space="preserve">* </w:t>
            </w:r>
            <w:r w:rsidR="00EB4F86">
              <w:t>e</w:t>
            </w:r>
          </w:p>
          <w:p w:rsidR="00541BFB" w:rsidRDefault="00541BFB" w:rsidP="00541BFB">
            <w:r>
              <w:t xml:space="preserve">* Hello </w:t>
            </w:r>
          </w:p>
          <w:p w:rsidR="00541BFB" w:rsidRDefault="00541BFB" w:rsidP="00541BFB">
            <w:r>
              <w:t>* Hello</w:t>
            </w:r>
          </w:p>
          <w:p w:rsidR="00EB4F86" w:rsidRDefault="00EB4F86" w:rsidP="00541BFB">
            <w:r>
              <w:t>* ‘lo world!</w:t>
            </w:r>
          </w:p>
        </w:tc>
      </w:tr>
      <w:tr w:rsidR="00BD550C" w:rsidRPr="00BD550C" w:rsidTr="007368F4">
        <w:tc>
          <w:tcPr>
            <w:tcW w:w="590" w:type="dxa"/>
          </w:tcPr>
          <w:p w:rsidR="00BD550C" w:rsidRPr="00BD550C" w:rsidRDefault="00541BFB" w:rsidP="007368F4">
            <w:pPr>
              <w:rPr>
                <w:b/>
              </w:rPr>
            </w:pPr>
            <w:r>
              <w:rPr>
                <w:b/>
              </w:rPr>
              <w:t>Q7</w:t>
            </w:r>
          </w:p>
        </w:tc>
        <w:tc>
          <w:tcPr>
            <w:tcW w:w="8426" w:type="dxa"/>
          </w:tcPr>
          <w:p w:rsidR="00BD550C" w:rsidRDefault="00541BFB" w:rsidP="007368F4">
            <w:pPr>
              <w:rPr>
                <w:b/>
              </w:rPr>
            </w:pPr>
            <w:r>
              <w:rPr>
                <w:b/>
              </w:rPr>
              <w:t>What do the following expressions evaluate to?</w:t>
            </w:r>
            <w:r>
              <w:rPr>
                <w:b/>
              </w:rPr>
              <w:br/>
              <w:t>* ‘</w:t>
            </w:r>
            <w:proofErr w:type="spellStart"/>
            <w:r>
              <w:rPr>
                <w:b/>
              </w:rPr>
              <w:t>Hello’.upper</w:t>
            </w:r>
            <w:proofErr w:type="spellEnd"/>
            <w:r>
              <w:rPr>
                <w:b/>
              </w:rPr>
              <w:t>()</w:t>
            </w:r>
          </w:p>
          <w:p w:rsidR="00541BFB" w:rsidRDefault="00541BFB" w:rsidP="00541BFB">
            <w:pPr>
              <w:rPr>
                <w:b/>
              </w:rPr>
            </w:pPr>
            <w:r w:rsidRPr="00541BFB">
              <w:rPr>
                <w:b/>
              </w:rPr>
              <w:t>*</w:t>
            </w:r>
            <w:r>
              <w:rPr>
                <w:b/>
              </w:rPr>
              <w:t xml:space="preserve"> ‘</w:t>
            </w:r>
            <w:proofErr w:type="spellStart"/>
            <w:r>
              <w:rPr>
                <w:b/>
              </w:rPr>
              <w:t>Hello</w:t>
            </w:r>
            <w:proofErr w:type="gramStart"/>
            <w:r>
              <w:rPr>
                <w:b/>
              </w:rPr>
              <w:t>’.upper</w:t>
            </w:r>
            <w:proofErr w:type="spellEnd"/>
            <w:proofErr w:type="gramEnd"/>
            <w:r>
              <w:rPr>
                <w:b/>
              </w:rPr>
              <w:t>().</w:t>
            </w:r>
            <w:proofErr w:type="spellStart"/>
            <w:r>
              <w:rPr>
                <w:b/>
              </w:rPr>
              <w:t>isupper</w:t>
            </w:r>
            <w:proofErr w:type="spellEnd"/>
            <w:r>
              <w:rPr>
                <w:b/>
              </w:rPr>
              <w:t>()</w:t>
            </w:r>
          </w:p>
          <w:p w:rsidR="00541BFB" w:rsidRPr="00541BFB" w:rsidRDefault="00541BFB" w:rsidP="00541BFB">
            <w:pPr>
              <w:rPr>
                <w:b/>
              </w:rPr>
            </w:pPr>
            <w:r>
              <w:rPr>
                <w:b/>
              </w:rPr>
              <w:t>* ‘</w:t>
            </w:r>
            <w:proofErr w:type="spellStart"/>
            <w:r>
              <w:rPr>
                <w:b/>
              </w:rPr>
              <w:t>Hello’.upper</w:t>
            </w:r>
            <w:proofErr w:type="spellEnd"/>
            <w:r>
              <w:rPr>
                <w:b/>
              </w:rPr>
              <w:t>().lower()</w:t>
            </w:r>
          </w:p>
        </w:tc>
      </w:tr>
      <w:tr w:rsidR="00BD550C" w:rsidRPr="00BD550C" w:rsidTr="007368F4">
        <w:tc>
          <w:tcPr>
            <w:tcW w:w="590" w:type="dxa"/>
          </w:tcPr>
          <w:p w:rsidR="00BD550C" w:rsidRPr="00BD550C" w:rsidRDefault="00541BFB" w:rsidP="007368F4">
            <w:r>
              <w:t>A</w:t>
            </w:r>
          </w:p>
        </w:tc>
        <w:tc>
          <w:tcPr>
            <w:tcW w:w="8426" w:type="dxa"/>
          </w:tcPr>
          <w:p w:rsidR="00BD550C" w:rsidRDefault="00445D15" w:rsidP="00445D15">
            <w:r>
              <w:t>* ‘HELLO’</w:t>
            </w:r>
          </w:p>
          <w:p w:rsidR="00445D15" w:rsidRDefault="00445D15" w:rsidP="00445D15">
            <w:r>
              <w:t>* True</w:t>
            </w:r>
          </w:p>
          <w:p w:rsidR="00445D15" w:rsidRPr="00BD550C" w:rsidRDefault="00445D15" w:rsidP="00445D15">
            <w:r>
              <w:t xml:space="preserve">* </w:t>
            </w:r>
            <w:r w:rsidR="00DF27ED">
              <w:t>‘</w:t>
            </w:r>
            <w:r>
              <w:t>hello</w:t>
            </w:r>
            <w:r w:rsidR="00DF27ED">
              <w:t>’</w:t>
            </w:r>
          </w:p>
        </w:tc>
      </w:tr>
      <w:tr w:rsidR="00D42330" w:rsidRPr="00D42330" w:rsidTr="007368F4">
        <w:tc>
          <w:tcPr>
            <w:tcW w:w="590" w:type="dxa"/>
          </w:tcPr>
          <w:p w:rsidR="00D42330" w:rsidRPr="00D42330" w:rsidRDefault="00445D15" w:rsidP="007368F4">
            <w:pPr>
              <w:rPr>
                <w:b/>
              </w:rPr>
            </w:pPr>
            <w:r>
              <w:rPr>
                <w:b/>
              </w:rPr>
              <w:t>Q8</w:t>
            </w:r>
          </w:p>
        </w:tc>
        <w:tc>
          <w:tcPr>
            <w:tcW w:w="8426" w:type="dxa"/>
          </w:tcPr>
          <w:p w:rsidR="00D42330" w:rsidRDefault="00445D15" w:rsidP="007368F4">
            <w:pPr>
              <w:rPr>
                <w:b/>
              </w:rPr>
            </w:pPr>
            <w:r>
              <w:rPr>
                <w:b/>
              </w:rPr>
              <w:t>What do the following expressions evaluate to?</w:t>
            </w:r>
            <w:r>
              <w:rPr>
                <w:b/>
              </w:rPr>
              <w:br/>
              <w:t xml:space="preserve">* ‘Remember, remember, the fifth of </w:t>
            </w:r>
            <w:proofErr w:type="spellStart"/>
            <w:r>
              <w:rPr>
                <w:b/>
              </w:rPr>
              <w:t>November.’</w:t>
            </w:r>
            <w:r w:rsidR="00150FE3">
              <w:rPr>
                <w:b/>
              </w:rPr>
              <w:t>.split</w:t>
            </w:r>
            <w:proofErr w:type="spellEnd"/>
            <w:r w:rsidR="00150FE3">
              <w:rPr>
                <w:b/>
              </w:rPr>
              <w:t>()</w:t>
            </w:r>
          </w:p>
          <w:p w:rsidR="00150FE3" w:rsidRPr="00120D30" w:rsidRDefault="00120D30" w:rsidP="00120D30">
            <w:pPr>
              <w:rPr>
                <w:b/>
              </w:rPr>
            </w:pPr>
            <w:r w:rsidRPr="00120D30">
              <w:rPr>
                <w:b/>
              </w:rPr>
              <w:t>*</w:t>
            </w:r>
            <w:r>
              <w:rPr>
                <w:b/>
              </w:rPr>
              <w:t xml:space="preserve"> </w:t>
            </w:r>
            <w:r w:rsidR="00150FE3" w:rsidRPr="00120D30">
              <w:rPr>
                <w:b/>
              </w:rPr>
              <w:t xml:space="preserve">‘-‘.join(‘There can be only </w:t>
            </w:r>
            <w:proofErr w:type="spellStart"/>
            <w:r w:rsidR="00150FE3" w:rsidRPr="00120D30">
              <w:rPr>
                <w:b/>
              </w:rPr>
              <w:t>one.’.split</w:t>
            </w:r>
            <w:proofErr w:type="spellEnd"/>
            <w:r w:rsidR="00150FE3" w:rsidRPr="00120D30">
              <w:rPr>
                <w:b/>
              </w:rPr>
              <w:t>())</w:t>
            </w:r>
          </w:p>
        </w:tc>
      </w:tr>
      <w:tr w:rsidR="00D42330" w:rsidRPr="00BD550C" w:rsidTr="007368F4">
        <w:tc>
          <w:tcPr>
            <w:tcW w:w="590" w:type="dxa"/>
          </w:tcPr>
          <w:p w:rsidR="00D42330" w:rsidRDefault="00120D30" w:rsidP="007368F4">
            <w:r>
              <w:t>A</w:t>
            </w:r>
          </w:p>
        </w:tc>
        <w:tc>
          <w:tcPr>
            <w:tcW w:w="8426" w:type="dxa"/>
          </w:tcPr>
          <w:p w:rsidR="00D42330" w:rsidRDefault="00124222" w:rsidP="00124222">
            <w:r>
              <w:t xml:space="preserve">* </w:t>
            </w:r>
            <w:r w:rsidR="00DF27ED">
              <w:t>[‘Remember’</w:t>
            </w:r>
            <w:r>
              <w:t xml:space="preserve">, </w:t>
            </w:r>
            <w:r w:rsidR="00DF27ED">
              <w:t>‘</w:t>
            </w:r>
            <w:r>
              <w:t>remember</w:t>
            </w:r>
            <w:r w:rsidR="00DF27ED">
              <w:t>’,</w:t>
            </w:r>
            <w:r>
              <w:t xml:space="preserve"> </w:t>
            </w:r>
            <w:r w:rsidR="00DF27ED">
              <w:t>‘</w:t>
            </w:r>
            <w:r>
              <w:t>the</w:t>
            </w:r>
            <w:r w:rsidR="00DF27ED">
              <w:t>’,</w:t>
            </w:r>
            <w:r>
              <w:t xml:space="preserve"> </w:t>
            </w:r>
            <w:r w:rsidR="00DF27ED">
              <w:t>‘</w:t>
            </w:r>
            <w:r>
              <w:t>fifth</w:t>
            </w:r>
            <w:r w:rsidR="00DF27ED">
              <w:t>’,</w:t>
            </w:r>
            <w:r>
              <w:t xml:space="preserve"> </w:t>
            </w:r>
            <w:r w:rsidR="00DF27ED">
              <w:t>‘</w:t>
            </w:r>
            <w:r>
              <w:t>of</w:t>
            </w:r>
            <w:r w:rsidR="00DF27ED">
              <w:t>’</w:t>
            </w:r>
            <w:r>
              <w:t xml:space="preserve"> </w:t>
            </w:r>
            <w:r w:rsidR="00DF27ED">
              <w:t>‘</w:t>
            </w:r>
            <w:r>
              <w:t>November</w:t>
            </w:r>
            <w:r w:rsidR="00DF27ED">
              <w:t>’</w:t>
            </w:r>
            <w:bookmarkStart w:id="0" w:name="_GoBack"/>
            <w:bookmarkEnd w:id="0"/>
            <w:r>
              <w:br/>
              <w:t>* There-can-be-only-one</w:t>
            </w:r>
          </w:p>
        </w:tc>
      </w:tr>
      <w:tr w:rsidR="00D42330" w:rsidRPr="00345C89" w:rsidTr="007368F4">
        <w:tc>
          <w:tcPr>
            <w:tcW w:w="590" w:type="dxa"/>
          </w:tcPr>
          <w:p w:rsidR="00D42330" w:rsidRPr="00345C89" w:rsidRDefault="00124222" w:rsidP="007368F4">
            <w:pPr>
              <w:rPr>
                <w:b/>
              </w:rPr>
            </w:pPr>
            <w:r>
              <w:rPr>
                <w:b/>
              </w:rPr>
              <w:t>Q9</w:t>
            </w:r>
          </w:p>
        </w:tc>
        <w:tc>
          <w:tcPr>
            <w:tcW w:w="8426" w:type="dxa"/>
          </w:tcPr>
          <w:p w:rsidR="00D42330" w:rsidRPr="00345C89" w:rsidRDefault="00124222" w:rsidP="007368F4">
            <w:pPr>
              <w:rPr>
                <w:b/>
              </w:rPr>
            </w:pPr>
            <w:r>
              <w:rPr>
                <w:b/>
              </w:rPr>
              <w:t xml:space="preserve">What string methods can you use to right-justify, left-justify, and </w:t>
            </w:r>
            <w:proofErr w:type="spellStart"/>
            <w:r>
              <w:rPr>
                <w:b/>
              </w:rPr>
              <w:t>center</w:t>
            </w:r>
            <w:proofErr w:type="spellEnd"/>
            <w:r>
              <w:rPr>
                <w:b/>
              </w:rPr>
              <w:t xml:space="preserve"> a string?</w:t>
            </w:r>
          </w:p>
        </w:tc>
      </w:tr>
      <w:tr w:rsidR="00345C89" w:rsidRPr="00BD550C" w:rsidTr="007368F4">
        <w:tc>
          <w:tcPr>
            <w:tcW w:w="590" w:type="dxa"/>
          </w:tcPr>
          <w:p w:rsidR="00345C89" w:rsidRDefault="00124222" w:rsidP="007368F4">
            <w:r>
              <w:t>A</w:t>
            </w:r>
          </w:p>
        </w:tc>
        <w:tc>
          <w:tcPr>
            <w:tcW w:w="8426" w:type="dxa"/>
          </w:tcPr>
          <w:p w:rsidR="00C15265" w:rsidRDefault="00AF66A6" w:rsidP="007368F4">
            <w:r>
              <w:t xml:space="preserve">Use the following functions: </w:t>
            </w:r>
            <w:proofErr w:type="spellStart"/>
            <w:proofErr w:type="gramStart"/>
            <w:r>
              <w:t>rjust</w:t>
            </w:r>
            <w:proofErr w:type="spellEnd"/>
            <w:r>
              <w:t>(</w:t>
            </w:r>
            <w:proofErr w:type="gramEnd"/>
            <w:r>
              <w:t xml:space="preserve">), </w:t>
            </w:r>
            <w:proofErr w:type="spellStart"/>
            <w:r>
              <w:t>ljust</w:t>
            </w:r>
            <w:proofErr w:type="spellEnd"/>
            <w:r>
              <w:t xml:space="preserve">() and </w:t>
            </w:r>
            <w:proofErr w:type="spellStart"/>
            <w:r>
              <w:t>center</w:t>
            </w:r>
            <w:proofErr w:type="spellEnd"/>
            <w:r>
              <w:t>(). The first argument the string methods is an integer length for padding (whitespace) used in justifying the text. The second argument allows you to choose an alternative padding other than whitespace.</w:t>
            </w:r>
          </w:p>
        </w:tc>
      </w:tr>
      <w:tr w:rsidR="00345C89" w:rsidRPr="00345C89" w:rsidTr="007368F4">
        <w:tc>
          <w:tcPr>
            <w:tcW w:w="590" w:type="dxa"/>
          </w:tcPr>
          <w:p w:rsidR="00345C89" w:rsidRPr="00345C89" w:rsidRDefault="00AF66A6" w:rsidP="007368F4">
            <w:pPr>
              <w:rPr>
                <w:b/>
              </w:rPr>
            </w:pPr>
            <w:r>
              <w:rPr>
                <w:b/>
              </w:rPr>
              <w:t>Q10</w:t>
            </w:r>
          </w:p>
        </w:tc>
        <w:tc>
          <w:tcPr>
            <w:tcW w:w="8426" w:type="dxa"/>
          </w:tcPr>
          <w:p w:rsidR="00345C89" w:rsidRPr="00345C89" w:rsidRDefault="00AF66A6" w:rsidP="007368F4">
            <w:pPr>
              <w:rPr>
                <w:b/>
              </w:rPr>
            </w:pPr>
            <w:r>
              <w:rPr>
                <w:b/>
              </w:rPr>
              <w:t>How can you trim whitespace characters from the beginning or end of a string?</w:t>
            </w:r>
          </w:p>
        </w:tc>
      </w:tr>
      <w:tr w:rsidR="00345C89" w:rsidRPr="00BD550C" w:rsidTr="007368F4">
        <w:tc>
          <w:tcPr>
            <w:tcW w:w="590" w:type="dxa"/>
          </w:tcPr>
          <w:p w:rsidR="00345C89" w:rsidRDefault="00AF66A6" w:rsidP="007368F4">
            <w:r>
              <w:lastRenderedPageBreak/>
              <w:t>A</w:t>
            </w:r>
          </w:p>
        </w:tc>
        <w:tc>
          <w:tcPr>
            <w:tcW w:w="8426" w:type="dxa"/>
          </w:tcPr>
          <w:p w:rsidR="00345C89" w:rsidRDefault="006D1344" w:rsidP="007368F4">
            <w:r>
              <w:t xml:space="preserve">Use the </w:t>
            </w:r>
            <w:proofErr w:type="spellStart"/>
            <w:r>
              <w:t>lstrip</w:t>
            </w:r>
            <w:proofErr w:type="spellEnd"/>
            <w:r>
              <w:t xml:space="preserve">() and </w:t>
            </w:r>
            <w:proofErr w:type="spellStart"/>
            <w:r>
              <w:t>rstrip</w:t>
            </w:r>
            <w:proofErr w:type="spellEnd"/>
            <w:r>
              <w:t>() functions</w:t>
            </w:r>
          </w:p>
        </w:tc>
      </w:tr>
    </w:tbl>
    <w:p w:rsidR="0041518B" w:rsidRPr="007368F4" w:rsidRDefault="0041518B" w:rsidP="00E92A94">
      <w:pPr>
        <w:pStyle w:val="Heading1"/>
        <w:rPr>
          <w:color w:val="auto"/>
        </w:rPr>
      </w:pPr>
    </w:p>
    <w:sectPr w:rsidR="0041518B" w:rsidRPr="0073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53D6"/>
    <w:multiLevelType w:val="hybridMultilevel"/>
    <w:tmpl w:val="8C005E18"/>
    <w:lvl w:ilvl="0" w:tplc="857443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73FDA"/>
    <w:multiLevelType w:val="hybridMultilevel"/>
    <w:tmpl w:val="95845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E07AA7"/>
    <w:multiLevelType w:val="hybridMultilevel"/>
    <w:tmpl w:val="EB6666FA"/>
    <w:lvl w:ilvl="0" w:tplc="7F848C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61EB9"/>
    <w:multiLevelType w:val="hybridMultilevel"/>
    <w:tmpl w:val="52BA3984"/>
    <w:lvl w:ilvl="0" w:tplc="02C6A7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4736F3"/>
    <w:multiLevelType w:val="hybridMultilevel"/>
    <w:tmpl w:val="562A1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502307"/>
    <w:multiLevelType w:val="hybridMultilevel"/>
    <w:tmpl w:val="A7C82F84"/>
    <w:lvl w:ilvl="0" w:tplc="6060B2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D0BED"/>
    <w:multiLevelType w:val="hybridMultilevel"/>
    <w:tmpl w:val="5AD61D64"/>
    <w:lvl w:ilvl="0" w:tplc="E5C450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9A17AB"/>
    <w:multiLevelType w:val="hybridMultilevel"/>
    <w:tmpl w:val="21145C8C"/>
    <w:lvl w:ilvl="0" w:tplc="E62E18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6E6C13"/>
    <w:multiLevelType w:val="hybridMultilevel"/>
    <w:tmpl w:val="E42C2E0A"/>
    <w:lvl w:ilvl="0" w:tplc="F26C9F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8"/>
  </w:num>
  <w:num w:numId="5">
    <w:abstractNumId w:val="3"/>
  </w:num>
  <w:num w:numId="6">
    <w:abstractNumId w:val="0"/>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09"/>
    <w:rsid w:val="00013AA3"/>
    <w:rsid w:val="000339C8"/>
    <w:rsid w:val="000A00BE"/>
    <w:rsid w:val="000A2E3B"/>
    <w:rsid w:val="000D495D"/>
    <w:rsid w:val="00120D30"/>
    <w:rsid w:val="00124222"/>
    <w:rsid w:val="00131DCA"/>
    <w:rsid w:val="00150FE3"/>
    <w:rsid w:val="001D0E38"/>
    <w:rsid w:val="00237D06"/>
    <w:rsid w:val="00345C89"/>
    <w:rsid w:val="00394DB9"/>
    <w:rsid w:val="00413CAE"/>
    <w:rsid w:val="0041518B"/>
    <w:rsid w:val="00445D15"/>
    <w:rsid w:val="00452FA1"/>
    <w:rsid w:val="004F4337"/>
    <w:rsid w:val="00541BFB"/>
    <w:rsid w:val="005440DE"/>
    <w:rsid w:val="005A1D21"/>
    <w:rsid w:val="00650CB2"/>
    <w:rsid w:val="006D1344"/>
    <w:rsid w:val="00715B72"/>
    <w:rsid w:val="007368F4"/>
    <w:rsid w:val="0075636B"/>
    <w:rsid w:val="007D3FAB"/>
    <w:rsid w:val="00817723"/>
    <w:rsid w:val="00826CCF"/>
    <w:rsid w:val="00915249"/>
    <w:rsid w:val="009A1BDD"/>
    <w:rsid w:val="009B4609"/>
    <w:rsid w:val="009E3B8C"/>
    <w:rsid w:val="00AF66A6"/>
    <w:rsid w:val="00B27E9F"/>
    <w:rsid w:val="00BC1F34"/>
    <w:rsid w:val="00BC6CE7"/>
    <w:rsid w:val="00BD550C"/>
    <w:rsid w:val="00C03D22"/>
    <w:rsid w:val="00C15265"/>
    <w:rsid w:val="00C52E34"/>
    <w:rsid w:val="00D42330"/>
    <w:rsid w:val="00DF27ED"/>
    <w:rsid w:val="00E05DE2"/>
    <w:rsid w:val="00E36AC1"/>
    <w:rsid w:val="00E53EC2"/>
    <w:rsid w:val="00E92A94"/>
    <w:rsid w:val="00EB4F86"/>
    <w:rsid w:val="00F270E0"/>
    <w:rsid w:val="00FE0736"/>
    <w:rsid w:val="00FF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B77D"/>
  <w15:chartTrackingRefBased/>
  <w15:docId w15:val="{E7103605-260A-4A25-A0E0-14610ABA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8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2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35</cp:revision>
  <dcterms:created xsi:type="dcterms:W3CDTF">2020-06-20T23:42:00Z</dcterms:created>
  <dcterms:modified xsi:type="dcterms:W3CDTF">2020-11-06T00:49:00Z</dcterms:modified>
</cp:coreProperties>
</file>