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52C67" w14:textId="3D355AA4" w:rsidR="00216923" w:rsidRDefault="00216923" w:rsidP="00216923">
      <w:pPr>
        <w:jc w:val="center"/>
        <w:rPr>
          <w:rFonts w:ascii="Adobe Caslon Pro" w:hAnsi="Adobe Caslon Pro"/>
          <w:b/>
          <w:bCs/>
          <w:color w:val="FF0000"/>
        </w:rPr>
      </w:pPr>
      <w:r w:rsidRPr="00C010F3">
        <w:rPr>
          <w:rFonts w:ascii="Adobe Caslon Pro" w:hAnsi="Adobe Caslon Pro"/>
          <w:b/>
          <w:bCs/>
          <w:color w:val="FF0000"/>
          <w:highlight w:val="yellow"/>
        </w:rPr>
        <w:t>DATA LIMIT WARNING</w:t>
      </w:r>
    </w:p>
    <w:p w14:paraId="42E32051" w14:textId="77777777" w:rsidR="00216923" w:rsidRDefault="00216923" w:rsidP="00216923">
      <w:pPr>
        <w:jc w:val="center"/>
        <w:rPr>
          <w:rFonts w:ascii="Adobe Caslon Pro" w:hAnsi="Adobe Caslon Pro"/>
          <w:b/>
          <w:bCs/>
          <w:color w:val="FF0000"/>
        </w:rPr>
      </w:pPr>
    </w:p>
    <w:p w14:paraId="5E66CE9C" w14:textId="20815995" w:rsidR="00216923" w:rsidRPr="00216923" w:rsidRDefault="00216923" w:rsidP="00216923">
      <w:pPr>
        <w:jc w:val="both"/>
        <w:rPr>
          <w:rFonts w:ascii="Adobe Caslon Pro" w:hAnsi="Adobe Caslon Pro"/>
          <w:color w:val="000000" w:themeColor="text1"/>
        </w:rPr>
      </w:pPr>
      <w:r>
        <w:rPr>
          <w:rFonts w:ascii="Adobe Caslon Pro" w:hAnsi="Adobe Caslon Pro"/>
          <w:color w:val="000000" w:themeColor="text1"/>
        </w:rPr>
        <w:t xml:space="preserve">Disclaimer: </w:t>
      </w:r>
      <w:r w:rsidRPr="00216923">
        <w:rPr>
          <w:rFonts w:ascii="Adobe Caslon Pro" w:hAnsi="Adobe Caslon Pro"/>
          <w:color w:val="000000" w:themeColor="text1"/>
        </w:rPr>
        <w:t xml:space="preserve">I </w:t>
      </w:r>
      <w:r>
        <w:rPr>
          <w:rFonts w:ascii="Adobe Caslon Pro" w:hAnsi="Adobe Caslon Pro"/>
          <w:color w:val="000000" w:themeColor="text1"/>
        </w:rPr>
        <w:t>have resorted to publishing my homework on GitHub, since Tableau Public seems to have a limit in terms of the amount of data and workbooks in the file. Please let me know if there is something, I can do to fix this. The rest of the assignment is shown below</w:t>
      </w:r>
      <w:r w:rsidR="00182037">
        <w:rPr>
          <w:rFonts w:ascii="Adobe Caslon Pro" w:hAnsi="Adobe Caslon Pro"/>
          <w:color w:val="000000" w:themeColor="text1"/>
        </w:rPr>
        <w:t>.</w:t>
      </w:r>
    </w:p>
    <w:p w14:paraId="42C2C152" w14:textId="77777777" w:rsidR="00216923" w:rsidRDefault="00216923" w:rsidP="00216923">
      <w:pPr>
        <w:jc w:val="center"/>
      </w:pPr>
    </w:p>
    <w:p w14:paraId="6BBB4232" w14:textId="7D6552AE" w:rsidR="007E57E2" w:rsidRDefault="00216923">
      <w:r>
        <w:rPr>
          <w:noProof/>
        </w:rPr>
        <w:drawing>
          <wp:inline distT="0" distB="0" distL="0" distR="0" wp14:anchorId="0CEA536C" wp14:editId="54E359AF">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LIMIT WARNING.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321D88B" w14:textId="347D25BD" w:rsidR="00182037" w:rsidRDefault="00182037"/>
    <w:p w14:paraId="5E41DF53" w14:textId="22395B66" w:rsidR="00182037" w:rsidRDefault="00182037" w:rsidP="00182037">
      <w:pPr>
        <w:rPr>
          <w:rFonts w:ascii="Adobe Caslon Pro" w:hAnsi="Adobe Caslon Pro"/>
          <w:b/>
          <w:bCs/>
          <w:color w:val="FF0000"/>
        </w:rPr>
      </w:pPr>
    </w:p>
    <w:p w14:paraId="0D740E4E" w14:textId="38558D4B" w:rsidR="00B50055" w:rsidRDefault="00B50055" w:rsidP="00182037">
      <w:pPr>
        <w:rPr>
          <w:rFonts w:ascii="Adobe Caslon Pro" w:hAnsi="Adobe Caslon Pro"/>
          <w:b/>
          <w:bCs/>
          <w:color w:val="FF0000"/>
        </w:rPr>
      </w:pPr>
    </w:p>
    <w:p w14:paraId="451A509C" w14:textId="1D934CC3" w:rsidR="00B50055" w:rsidRDefault="00B50055" w:rsidP="00182037">
      <w:pPr>
        <w:rPr>
          <w:rFonts w:ascii="Adobe Caslon Pro" w:hAnsi="Adobe Caslon Pro"/>
          <w:b/>
          <w:bCs/>
          <w:color w:val="FF0000"/>
        </w:rPr>
      </w:pPr>
    </w:p>
    <w:p w14:paraId="36F49162" w14:textId="5F7A2D73" w:rsidR="00B50055" w:rsidRDefault="00B50055" w:rsidP="00182037">
      <w:pPr>
        <w:rPr>
          <w:rFonts w:ascii="Adobe Caslon Pro" w:hAnsi="Adobe Caslon Pro"/>
          <w:b/>
          <w:bCs/>
          <w:color w:val="FF0000"/>
        </w:rPr>
      </w:pPr>
    </w:p>
    <w:p w14:paraId="6D2E6E3D" w14:textId="294815B8" w:rsidR="00B50055" w:rsidRDefault="00B50055" w:rsidP="00182037">
      <w:pPr>
        <w:rPr>
          <w:rFonts w:ascii="Adobe Caslon Pro" w:hAnsi="Adobe Caslon Pro"/>
          <w:b/>
          <w:bCs/>
          <w:color w:val="FF0000"/>
        </w:rPr>
      </w:pPr>
    </w:p>
    <w:p w14:paraId="4D75FB8D" w14:textId="4240238B" w:rsidR="00B50055" w:rsidRDefault="00B50055" w:rsidP="00182037">
      <w:pPr>
        <w:rPr>
          <w:rFonts w:ascii="Adobe Caslon Pro" w:hAnsi="Adobe Caslon Pro"/>
          <w:b/>
          <w:bCs/>
          <w:color w:val="FF0000"/>
        </w:rPr>
      </w:pPr>
    </w:p>
    <w:p w14:paraId="31A064BD" w14:textId="714566F2" w:rsidR="00B50055" w:rsidRDefault="00B50055" w:rsidP="00182037">
      <w:pPr>
        <w:rPr>
          <w:rFonts w:ascii="Adobe Caslon Pro" w:hAnsi="Adobe Caslon Pro"/>
          <w:b/>
          <w:bCs/>
          <w:color w:val="FF0000"/>
        </w:rPr>
      </w:pPr>
    </w:p>
    <w:p w14:paraId="0E8B4C46" w14:textId="10F9E4BC" w:rsidR="00B50055" w:rsidRDefault="00B50055" w:rsidP="00182037">
      <w:pPr>
        <w:rPr>
          <w:rFonts w:ascii="Adobe Caslon Pro" w:hAnsi="Adobe Caslon Pro"/>
          <w:b/>
          <w:bCs/>
          <w:color w:val="FF0000"/>
        </w:rPr>
      </w:pPr>
    </w:p>
    <w:p w14:paraId="5DC8C8D3" w14:textId="7ACD4042" w:rsidR="00B50055" w:rsidRDefault="00B50055" w:rsidP="00182037">
      <w:pPr>
        <w:rPr>
          <w:rFonts w:ascii="Adobe Caslon Pro" w:hAnsi="Adobe Caslon Pro"/>
          <w:b/>
          <w:bCs/>
          <w:color w:val="FF0000"/>
        </w:rPr>
      </w:pPr>
    </w:p>
    <w:p w14:paraId="2F271C9D" w14:textId="0A817799" w:rsidR="00B50055" w:rsidRDefault="00B50055" w:rsidP="00182037">
      <w:pPr>
        <w:rPr>
          <w:rFonts w:ascii="Adobe Caslon Pro" w:hAnsi="Adobe Caslon Pro"/>
          <w:b/>
          <w:bCs/>
          <w:color w:val="FF0000"/>
        </w:rPr>
      </w:pPr>
    </w:p>
    <w:p w14:paraId="23D5E3C7" w14:textId="5F900FCD" w:rsidR="00B50055" w:rsidRDefault="00B50055" w:rsidP="00182037">
      <w:pPr>
        <w:rPr>
          <w:rFonts w:ascii="Adobe Caslon Pro" w:hAnsi="Adobe Caslon Pro"/>
          <w:b/>
          <w:bCs/>
          <w:color w:val="FF0000"/>
        </w:rPr>
      </w:pPr>
    </w:p>
    <w:p w14:paraId="34BB0264" w14:textId="055784C8" w:rsidR="00B50055" w:rsidRDefault="00B50055" w:rsidP="00182037">
      <w:pPr>
        <w:rPr>
          <w:rFonts w:ascii="Adobe Caslon Pro" w:hAnsi="Adobe Caslon Pro"/>
          <w:b/>
          <w:bCs/>
          <w:color w:val="FF0000"/>
        </w:rPr>
      </w:pPr>
    </w:p>
    <w:p w14:paraId="098DA6F4" w14:textId="1A4A9E42" w:rsidR="00B50055" w:rsidRDefault="00B50055" w:rsidP="00182037">
      <w:pPr>
        <w:rPr>
          <w:rFonts w:ascii="Adobe Caslon Pro" w:hAnsi="Adobe Caslon Pro"/>
          <w:b/>
          <w:bCs/>
          <w:color w:val="FF0000"/>
        </w:rPr>
      </w:pPr>
    </w:p>
    <w:p w14:paraId="3BA6059F" w14:textId="6B326EB7" w:rsidR="00B50055" w:rsidRDefault="00B50055" w:rsidP="00182037">
      <w:pPr>
        <w:rPr>
          <w:rFonts w:ascii="Adobe Caslon Pro" w:hAnsi="Adobe Caslon Pro"/>
          <w:b/>
          <w:bCs/>
          <w:color w:val="FF0000"/>
        </w:rPr>
      </w:pPr>
    </w:p>
    <w:p w14:paraId="08CE470A" w14:textId="6C87F51D" w:rsidR="00B50055" w:rsidRDefault="00B50055" w:rsidP="00182037">
      <w:pPr>
        <w:rPr>
          <w:rFonts w:ascii="Adobe Caslon Pro" w:hAnsi="Adobe Caslon Pro"/>
          <w:b/>
          <w:bCs/>
          <w:color w:val="FF0000"/>
        </w:rPr>
      </w:pPr>
    </w:p>
    <w:p w14:paraId="36D3595D" w14:textId="77777777" w:rsidR="00B50055" w:rsidRDefault="00B50055" w:rsidP="00182037">
      <w:pPr>
        <w:rPr>
          <w:rFonts w:ascii="Adobe Caslon Pro" w:hAnsi="Adobe Caslon Pro"/>
          <w:b/>
          <w:bCs/>
          <w:color w:val="FF0000"/>
        </w:rPr>
      </w:pPr>
    </w:p>
    <w:p w14:paraId="3A1A6C5C" w14:textId="77777777" w:rsidR="00182037" w:rsidRDefault="00182037" w:rsidP="00182037">
      <w:pPr>
        <w:jc w:val="center"/>
        <w:rPr>
          <w:rFonts w:ascii="Adobe Caslon Pro" w:hAnsi="Adobe Caslon Pro"/>
          <w:b/>
          <w:bCs/>
          <w:color w:val="FF0000"/>
        </w:rPr>
      </w:pPr>
    </w:p>
    <w:p w14:paraId="1F900890" w14:textId="5A5123CB" w:rsidR="00B50055" w:rsidRPr="00C010F3" w:rsidRDefault="00182037" w:rsidP="00B27E78">
      <w:pPr>
        <w:jc w:val="center"/>
        <w:rPr>
          <w:rFonts w:ascii="Adobe Caslon Pro" w:hAnsi="Adobe Caslon Pro"/>
          <w:b/>
          <w:bCs/>
          <w:color w:val="4472C4" w:themeColor="accent1"/>
        </w:rPr>
      </w:pPr>
      <w:r w:rsidRPr="00C010F3">
        <w:rPr>
          <w:rFonts w:ascii="Adobe Caslon Pro" w:hAnsi="Adobe Caslon Pro"/>
          <w:b/>
          <w:bCs/>
          <w:color w:val="4472C4" w:themeColor="accent1"/>
        </w:rPr>
        <w:lastRenderedPageBreak/>
        <w:t>STORY OF DATA</w:t>
      </w:r>
      <w:r w:rsidR="00051F5D" w:rsidRPr="00C010F3">
        <w:rPr>
          <w:rFonts w:ascii="Adobe Caslon Pro" w:hAnsi="Adobe Caslon Pro"/>
          <w:b/>
          <w:bCs/>
          <w:color w:val="4472C4" w:themeColor="accent1"/>
        </w:rPr>
        <w:t xml:space="preserve"> (NYC</w:t>
      </w:r>
      <w:r w:rsidR="00EB55F8" w:rsidRPr="00C010F3">
        <w:rPr>
          <w:rFonts w:ascii="Adobe Caslon Pro" w:hAnsi="Adobe Caslon Pro"/>
          <w:b/>
          <w:bCs/>
          <w:color w:val="4472C4" w:themeColor="accent1"/>
        </w:rPr>
        <w:t xml:space="preserve"> </w:t>
      </w:r>
      <w:r w:rsidR="00051F5D" w:rsidRPr="00C010F3">
        <w:rPr>
          <w:rFonts w:ascii="Adobe Caslon Pro" w:hAnsi="Adobe Caslon Pro"/>
          <w:b/>
          <w:bCs/>
          <w:color w:val="4472C4" w:themeColor="accent1"/>
        </w:rPr>
        <w:t>CITI BIKE RIDERS)</w:t>
      </w:r>
    </w:p>
    <w:p w14:paraId="2911A9A9" w14:textId="77777777" w:rsidR="00182037" w:rsidRDefault="00182037" w:rsidP="00182037">
      <w:pPr>
        <w:jc w:val="center"/>
        <w:rPr>
          <w:rFonts w:ascii="Adobe Caslon Pro" w:hAnsi="Adobe Caslon Pro"/>
          <w:b/>
          <w:bCs/>
          <w:color w:val="FF0000"/>
        </w:rPr>
      </w:pPr>
    </w:p>
    <w:p w14:paraId="27B970E6" w14:textId="03A13AAD" w:rsidR="00B50055" w:rsidRPr="0076121A" w:rsidRDefault="00B50055" w:rsidP="0076121A">
      <w:pPr>
        <w:jc w:val="both"/>
        <w:rPr>
          <w:rFonts w:ascii="Adobe Caslon Pro" w:hAnsi="Adobe Caslon Pro"/>
          <w:color w:val="000000" w:themeColor="text1"/>
        </w:rPr>
      </w:pPr>
      <w:r>
        <w:rPr>
          <w:rFonts w:ascii="Adobe Caslon Pro" w:hAnsi="Adobe Caslon Pro"/>
          <w:color w:val="000000" w:themeColor="text1"/>
        </w:rPr>
        <w:t xml:space="preserve">This first chart indicates </w:t>
      </w:r>
      <w:r w:rsidR="0076121A">
        <w:rPr>
          <w:rFonts w:ascii="Adobe Caslon Pro" w:hAnsi="Adobe Caslon Pro"/>
          <w:color w:val="000000" w:themeColor="text1"/>
        </w:rPr>
        <w:t xml:space="preserve">a comparison of riders by age and their average trip durations. Not surprisingly, the younger generations (those born between the mid 70’s and the mid 90’s) seem to be the most active users in the platforms, probably due to their health and also due to their active lifestyles. However, there seem to be a series of outliers among those born in 1970, perhaps due to a miscalculation, an error while capturing the data, or even simply due to a real case where a person in that age group </w:t>
      </w:r>
      <w:r w:rsidR="0076121A">
        <w:rPr>
          <w:rFonts w:ascii="Adobe Caslon Pro" w:hAnsi="Adobe Caslon Pro"/>
          <w:b/>
          <w:bCs/>
          <w:color w:val="000000" w:themeColor="text1"/>
        </w:rPr>
        <w:t>did</w:t>
      </w:r>
      <w:r w:rsidR="0076121A">
        <w:rPr>
          <w:rFonts w:ascii="Adobe Caslon Pro" w:hAnsi="Adobe Caslon Pro"/>
          <w:color w:val="000000" w:themeColor="text1"/>
        </w:rPr>
        <w:t xml:space="preserve"> </w:t>
      </w:r>
      <w:r w:rsidR="00CE5EBD">
        <w:rPr>
          <w:rFonts w:ascii="Adobe Caslon Pro" w:hAnsi="Adobe Caslon Pro"/>
          <w:color w:val="000000" w:themeColor="text1"/>
        </w:rPr>
        <w:t>ride significantly more than those in any other cohort!</w:t>
      </w:r>
    </w:p>
    <w:p w14:paraId="56CF73B1" w14:textId="506750B0" w:rsidR="00B27E78" w:rsidRDefault="00182037" w:rsidP="00182037">
      <w:pPr>
        <w:rPr>
          <w:rFonts w:ascii="Adobe Caslon Pro" w:hAnsi="Adobe Caslon Pro"/>
          <w:color w:val="000000" w:themeColor="text1"/>
        </w:rPr>
      </w:pPr>
      <w:r>
        <w:rPr>
          <w:rFonts w:ascii="Adobe Caslon Pro" w:hAnsi="Adobe Caslon Pro"/>
          <w:color w:val="000000" w:themeColor="text1"/>
        </w:rPr>
        <w:t xml:space="preserve"> </w:t>
      </w:r>
      <w:r w:rsidR="00B50055">
        <w:rPr>
          <w:rFonts w:ascii="Adobe Caslon Pro" w:hAnsi="Adobe Caslon Pro"/>
          <w:noProof/>
          <w:color w:val="000000" w:themeColor="text1"/>
        </w:rPr>
        <w:drawing>
          <wp:inline distT="0" distB="0" distL="0" distR="0" wp14:anchorId="1C4453CF" wp14:editId="02F80539">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68F552B" w14:textId="76259F89" w:rsidR="00B27E78" w:rsidRDefault="00B27E78" w:rsidP="00182037">
      <w:pPr>
        <w:rPr>
          <w:rFonts w:ascii="Adobe Caslon Pro" w:hAnsi="Adobe Caslon Pro"/>
          <w:color w:val="000000" w:themeColor="text1"/>
        </w:rPr>
      </w:pPr>
    </w:p>
    <w:p w14:paraId="1C663180" w14:textId="1785B02D" w:rsidR="00472622" w:rsidRDefault="00472622" w:rsidP="00182037">
      <w:pPr>
        <w:rPr>
          <w:rFonts w:ascii="Adobe Caslon Pro" w:hAnsi="Adobe Caslon Pro"/>
          <w:color w:val="000000" w:themeColor="text1"/>
        </w:rPr>
      </w:pPr>
    </w:p>
    <w:p w14:paraId="542F1493" w14:textId="0553BC5A" w:rsidR="00472622" w:rsidRPr="00C010F3" w:rsidRDefault="00472622" w:rsidP="00472622">
      <w:pPr>
        <w:jc w:val="center"/>
        <w:rPr>
          <w:rFonts w:ascii="Adobe Caslon Pro" w:hAnsi="Adobe Caslon Pro"/>
          <w:b/>
          <w:bCs/>
          <w:color w:val="4472C4" w:themeColor="accent1"/>
        </w:rPr>
      </w:pPr>
      <w:r>
        <w:rPr>
          <w:rFonts w:ascii="Adobe Caslon Pro" w:hAnsi="Adobe Caslon Pro"/>
          <w:b/>
          <w:bCs/>
          <w:color w:val="4472C4" w:themeColor="accent1"/>
        </w:rPr>
        <w:t>TRIP DURATION BY TIME OF DAY</w:t>
      </w:r>
    </w:p>
    <w:p w14:paraId="614FF9CD" w14:textId="77777777" w:rsidR="00472622" w:rsidRDefault="00472622" w:rsidP="00182037">
      <w:pPr>
        <w:rPr>
          <w:rFonts w:ascii="Adobe Caslon Pro" w:hAnsi="Adobe Caslon Pro"/>
          <w:color w:val="000000" w:themeColor="text1"/>
        </w:rPr>
      </w:pPr>
    </w:p>
    <w:p w14:paraId="7267B3B5" w14:textId="4D1C544A" w:rsidR="00B27E78" w:rsidRDefault="00B27E78" w:rsidP="00182037">
      <w:pPr>
        <w:rPr>
          <w:rFonts w:ascii="Adobe Caslon Pro" w:hAnsi="Adobe Caslon Pro"/>
          <w:color w:val="000000" w:themeColor="text1"/>
        </w:rPr>
      </w:pPr>
      <w:r>
        <w:rPr>
          <w:rFonts w:ascii="Adobe Caslon Pro" w:hAnsi="Adobe Caslon Pro"/>
          <w:color w:val="000000" w:themeColor="text1"/>
        </w:rPr>
        <w:t xml:space="preserve">This </w:t>
      </w:r>
      <w:r w:rsidR="00770F49">
        <w:rPr>
          <w:rFonts w:ascii="Adobe Caslon Pro" w:hAnsi="Adobe Caslon Pro"/>
          <w:color w:val="000000" w:themeColor="text1"/>
        </w:rPr>
        <w:t xml:space="preserve">next chart shows the relation between the average trip duration of riders and the time of day of their trips. As one would expect, </w:t>
      </w:r>
      <w:r w:rsidR="00472622">
        <w:rPr>
          <w:rFonts w:ascii="Adobe Caslon Pro" w:hAnsi="Adobe Caslon Pro"/>
          <w:color w:val="000000" w:themeColor="text1"/>
        </w:rPr>
        <w:t xml:space="preserve">the early morning and the early evening are the busiest times, since these are when most commuters go to work, school and other assignments. </w:t>
      </w:r>
    </w:p>
    <w:p w14:paraId="3D2BE069" w14:textId="0775FE94" w:rsidR="00472622" w:rsidRDefault="00B50055" w:rsidP="00182037">
      <w:r>
        <w:rPr>
          <w:rFonts w:ascii="Adobe Caslon Pro" w:hAnsi="Adobe Caslon Pro"/>
          <w:noProof/>
          <w:color w:val="000000" w:themeColor="text1"/>
        </w:rPr>
        <w:lastRenderedPageBreak/>
        <w:drawing>
          <wp:inline distT="0" distB="0" distL="0" distR="0" wp14:anchorId="6B327038" wp14:editId="63449359">
            <wp:extent cx="5943600" cy="5394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394325"/>
                    </a:xfrm>
                    <a:prstGeom prst="rect">
                      <a:avLst/>
                    </a:prstGeom>
                  </pic:spPr>
                </pic:pic>
              </a:graphicData>
            </a:graphic>
          </wp:inline>
        </w:drawing>
      </w:r>
    </w:p>
    <w:p w14:paraId="54B41781" w14:textId="2A019ED4" w:rsidR="00472622" w:rsidRDefault="00472622" w:rsidP="00182037"/>
    <w:p w14:paraId="1B36EF0E" w14:textId="77777777" w:rsidR="00472622" w:rsidRDefault="00472622" w:rsidP="00182037"/>
    <w:p w14:paraId="574CF1F0" w14:textId="084D318B" w:rsidR="00472622" w:rsidRPr="00C010F3" w:rsidRDefault="00472622" w:rsidP="00472622">
      <w:pPr>
        <w:jc w:val="center"/>
        <w:rPr>
          <w:rFonts w:ascii="Adobe Caslon Pro" w:hAnsi="Adobe Caslon Pro"/>
          <w:b/>
          <w:bCs/>
          <w:color w:val="4472C4" w:themeColor="accent1"/>
        </w:rPr>
      </w:pPr>
      <w:r>
        <w:rPr>
          <w:rFonts w:ascii="Adobe Caslon Pro" w:hAnsi="Adobe Caslon Pro"/>
          <w:b/>
          <w:bCs/>
          <w:color w:val="4472C4" w:themeColor="accent1"/>
        </w:rPr>
        <w:t>TYPES OF USERS AND AGE</w:t>
      </w:r>
    </w:p>
    <w:p w14:paraId="3DEA5D34" w14:textId="77777777" w:rsidR="00472622" w:rsidRDefault="00472622" w:rsidP="00472622">
      <w:pPr>
        <w:rPr>
          <w:rFonts w:ascii="Adobe Caslon Pro" w:hAnsi="Adobe Caslon Pro"/>
          <w:color w:val="000000" w:themeColor="text1"/>
        </w:rPr>
      </w:pPr>
    </w:p>
    <w:p w14:paraId="630665A3" w14:textId="3180CE02" w:rsidR="00472622" w:rsidRDefault="00472622" w:rsidP="00484AB2">
      <w:pPr>
        <w:jc w:val="both"/>
        <w:rPr>
          <w:rFonts w:ascii="Adobe Caslon Pro" w:hAnsi="Adobe Caslon Pro"/>
          <w:color w:val="000000" w:themeColor="text1"/>
        </w:rPr>
      </w:pPr>
      <w:r>
        <w:rPr>
          <w:rFonts w:ascii="Adobe Caslon Pro" w:hAnsi="Adobe Caslon Pro"/>
          <w:color w:val="000000" w:themeColor="text1"/>
        </w:rPr>
        <w:t xml:space="preserve">The following chart shows all of the people distributed by age and also divided by the type of user in the service. Most of the users are recurrent subscribers, </w:t>
      </w:r>
      <w:r w:rsidR="00970E05">
        <w:rPr>
          <w:rFonts w:ascii="Adobe Caslon Pro" w:hAnsi="Adobe Caslon Pro"/>
          <w:color w:val="000000" w:themeColor="text1"/>
        </w:rPr>
        <w:t xml:space="preserve">and as the previous charts show (for obvious reasons) there are almost no users born before 1950, and very few born after the year 2000. </w:t>
      </w:r>
    </w:p>
    <w:p w14:paraId="08E353AF" w14:textId="57053CAE" w:rsidR="00E051E7" w:rsidRDefault="00B50055" w:rsidP="00182037">
      <w:r>
        <w:rPr>
          <w:rFonts w:ascii="Adobe Caslon Pro" w:hAnsi="Adobe Caslon Pro"/>
          <w:noProof/>
          <w:color w:val="000000" w:themeColor="text1"/>
        </w:rPr>
        <w:lastRenderedPageBreak/>
        <w:drawing>
          <wp:inline distT="0" distB="0" distL="0" distR="0" wp14:anchorId="42728AB1" wp14:editId="4795595D">
            <wp:extent cx="5943600" cy="2068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068830"/>
                    </a:xfrm>
                    <a:prstGeom prst="rect">
                      <a:avLst/>
                    </a:prstGeom>
                  </pic:spPr>
                </pic:pic>
              </a:graphicData>
            </a:graphic>
          </wp:inline>
        </w:drawing>
      </w:r>
    </w:p>
    <w:p w14:paraId="3E927F77" w14:textId="1530E062" w:rsidR="00E051E7" w:rsidRDefault="00E051E7" w:rsidP="00182037"/>
    <w:p w14:paraId="0F1CD583" w14:textId="4392C94E" w:rsidR="00E051E7" w:rsidRPr="00E051E7" w:rsidRDefault="00E051E7" w:rsidP="00E051E7">
      <w:pPr>
        <w:jc w:val="both"/>
        <w:rPr>
          <w:rFonts w:ascii="Adobe Caslon Pro" w:hAnsi="Adobe Caslon Pro"/>
          <w:color w:val="000000" w:themeColor="text1"/>
        </w:rPr>
      </w:pPr>
      <w:r>
        <w:rPr>
          <w:rFonts w:ascii="Adobe Caslon Pro" w:hAnsi="Adobe Caslon Pro"/>
          <w:color w:val="000000" w:themeColor="text1"/>
        </w:rPr>
        <w:t>The</w:t>
      </w:r>
      <w:r>
        <w:rPr>
          <w:rFonts w:ascii="Adobe Caslon Pro" w:hAnsi="Adobe Caslon Pro"/>
          <w:color w:val="000000" w:themeColor="text1"/>
        </w:rPr>
        <w:t xml:space="preserve"> next two charts show the relation between the starting and ending stations in New York City. Please note that the second chart has been configured, so that the dots appear larger or smaller depending on the duration of the trips ending in any given stations. </w:t>
      </w:r>
      <w:r w:rsidR="00094488">
        <w:rPr>
          <w:rFonts w:ascii="Adobe Caslon Pro" w:hAnsi="Adobe Caslon Pro"/>
          <w:color w:val="000000" w:themeColor="text1"/>
        </w:rPr>
        <w:t xml:space="preserve">As a funny observation, the east-side stations seem to be those where the trips which take the longest time finish. </w:t>
      </w:r>
    </w:p>
    <w:p w14:paraId="78920060" w14:textId="7A2C8E69" w:rsidR="00094488" w:rsidRDefault="00B50055" w:rsidP="00182037">
      <w:r>
        <w:rPr>
          <w:rFonts w:ascii="Adobe Caslon Pro" w:hAnsi="Adobe Caslon Pro"/>
          <w:noProof/>
          <w:color w:val="000000" w:themeColor="text1"/>
        </w:rPr>
        <w:lastRenderedPageBreak/>
        <w:drawing>
          <wp:inline distT="0" distB="0" distL="0" distR="0" wp14:anchorId="06C5ABAE" wp14:editId="492E2B51">
            <wp:extent cx="4226767" cy="418206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8">
                      <a:extLst>
                        <a:ext uri="{28A0092B-C50C-407E-A947-70E740481C1C}">
                          <a14:useLocalDpi xmlns:a14="http://schemas.microsoft.com/office/drawing/2010/main" val="0"/>
                        </a:ext>
                      </a:extLst>
                    </a:blip>
                    <a:stretch>
                      <a:fillRect/>
                    </a:stretch>
                  </pic:blipFill>
                  <pic:spPr>
                    <a:xfrm>
                      <a:off x="0" y="0"/>
                      <a:ext cx="4231761" cy="4187002"/>
                    </a:xfrm>
                    <a:prstGeom prst="rect">
                      <a:avLst/>
                    </a:prstGeom>
                  </pic:spPr>
                </pic:pic>
              </a:graphicData>
            </a:graphic>
          </wp:inline>
        </w:drawing>
      </w:r>
      <w:r>
        <w:rPr>
          <w:rFonts w:ascii="Adobe Caslon Pro" w:hAnsi="Adobe Caslon Pro"/>
          <w:noProof/>
          <w:color w:val="000000" w:themeColor="text1"/>
        </w:rPr>
        <w:drawing>
          <wp:inline distT="0" distB="0" distL="0" distR="0" wp14:anchorId="2C53E509" wp14:editId="56C71D5C">
            <wp:extent cx="3832937" cy="381246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9">
                      <a:extLst>
                        <a:ext uri="{28A0092B-C50C-407E-A947-70E740481C1C}">
                          <a14:useLocalDpi xmlns:a14="http://schemas.microsoft.com/office/drawing/2010/main" val="0"/>
                        </a:ext>
                      </a:extLst>
                    </a:blip>
                    <a:stretch>
                      <a:fillRect/>
                    </a:stretch>
                  </pic:blipFill>
                  <pic:spPr>
                    <a:xfrm>
                      <a:off x="0" y="0"/>
                      <a:ext cx="3832937" cy="3812462"/>
                    </a:xfrm>
                    <a:prstGeom prst="rect">
                      <a:avLst/>
                    </a:prstGeom>
                  </pic:spPr>
                </pic:pic>
              </a:graphicData>
            </a:graphic>
          </wp:inline>
        </w:drawing>
      </w:r>
    </w:p>
    <w:p w14:paraId="1A605D10" w14:textId="77777777" w:rsidR="00EA63B6" w:rsidRDefault="00EA63B6" w:rsidP="00182037"/>
    <w:p w14:paraId="0BB7422E" w14:textId="3DFEBE7E" w:rsidR="00EA63B6" w:rsidRPr="00EA63B6" w:rsidRDefault="00094488" w:rsidP="00182037">
      <w:pPr>
        <w:rPr>
          <w:rFonts w:ascii="Adobe Caslon Pro" w:hAnsi="Adobe Caslon Pro"/>
        </w:rPr>
      </w:pPr>
      <w:r w:rsidRPr="00EA63B6">
        <w:rPr>
          <w:rFonts w:ascii="Adobe Caslon Pro" w:hAnsi="Adobe Caslon Pro"/>
        </w:rPr>
        <w:lastRenderedPageBreak/>
        <w:t xml:space="preserve">This other chart shows the </w:t>
      </w:r>
      <w:r w:rsidR="00EA63B6">
        <w:rPr>
          <w:rFonts w:ascii="Adobe Caslon Pro" w:hAnsi="Adobe Caslon Pro"/>
        </w:rPr>
        <w:t xml:space="preserve">ID’s of the most ‘popular’ bikes in the whole system. In other words, it shows the ID numbers for those bikes which are used the most, perhaps due to their location (any normal distribution would indicate that some bikes would tend to be used more than others, even if the choice of bikes happens to be random). </w:t>
      </w:r>
    </w:p>
    <w:p w14:paraId="2EB33ED1" w14:textId="77777777" w:rsidR="00EA63B6" w:rsidRDefault="00B50055" w:rsidP="00182037">
      <w:r>
        <w:rPr>
          <w:rFonts w:ascii="Adobe Caslon Pro" w:hAnsi="Adobe Caslon Pro"/>
          <w:noProof/>
          <w:color w:val="000000" w:themeColor="text1"/>
        </w:rPr>
        <w:drawing>
          <wp:inline distT="0" distB="0" distL="0" distR="0" wp14:anchorId="5E5D1A59" wp14:editId="1A0DD78B">
            <wp:extent cx="5943600" cy="3850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50640"/>
                    </a:xfrm>
                    <a:prstGeom prst="rect">
                      <a:avLst/>
                    </a:prstGeom>
                  </pic:spPr>
                </pic:pic>
              </a:graphicData>
            </a:graphic>
          </wp:inline>
        </w:drawing>
      </w:r>
    </w:p>
    <w:p w14:paraId="49F6FF6D" w14:textId="77777777" w:rsidR="00EA63B6" w:rsidRDefault="00EA63B6" w:rsidP="00182037"/>
    <w:p w14:paraId="4F96DF2D" w14:textId="131DE780" w:rsidR="00F96471" w:rsidRPr="00EA63B6" w:rsidRDefault="00F96471" w:rsidP="00F96471">
      <w:pPr>
        <w:rPr>
          <w:rFonts w:ascii="Adobe Caslon Pro" w:hAnsi="Adobe Caslon Pro"/>
        </w:rPr>
      </w:pPr>
      <w:r w:rsidRPr="00EA63B6">
        <w:rPr>
          <w:rFonts w:ascii="Adobe Caslon Pro" w:hAnsi="Adobe Caslon Pro"/>
        </w:rPr>
        <w:t xml:space="preserve">And last but not least, this </w:t>
      </w:r>
      <w:r>
        <w:rPr>
          <w:rFonts w:ascii="Adobe Caslon Pro" w:hAnsi="Adobe Caslon Pro"/>
        </w:rPr>
        <w:t xml:space="preserve">chart </w:t>
      </w:r>
      <w:r>
        <w:rPr>
          <w:rFonts w:ascii="Adobe Caslon Pro" w:hAnsi="Adobe Caslon Pro"/>
        </w:rPr>
        <w:t xml:space="preserve">below shows a detailed relation between the starting and ending stations for most trips. The most </w:t>
      </w:r>
      <w:r w:rsidR="00B7195B">
        <w:rPr>
          <w:rFonts w:ascii="Adobe Caslon Pro" w:hAnsi="Adobe Caslon Pro"/>
        </w:rPr>
        <w:t xml:space="preserve">popular stations will be those where the most </w:t>
      </w:r>
      <w:r w:rsidR="00CD169A">
        <w:rPr>
          <w:rFonts w:ascii="Adobe Caslon Pro" w:hAnsi="Adobe Caslon Pro"/>
        </w:rPr>
        <w:t xml:space="preserve">highlighted rows and columns intersect, such as the ‘City Hall’ station. </w:t>
      </w:r>
      <w:bookmarkStart w:id="0" w:name="_GoBack"/>
      <w:bookmarkEnd w:id="0"/>
    </w:p>
    <w:p w14:paraId="311A0DF9" w14:textId="77777777" w:rsidR="00F96471" w:rsidRDefault="00F96471" w:rsidP="00182037"/>
    <w:p w14:paraId="401D83F3" w14:textId="435F10F3" w:rsidR="00182037" w:rsidRDefault="00B50055" w:rsidP="00182037">
      <w:r>
        <w:rPr>
          <w:rFonts w:ascii="Adobe Caslon Pro" w:hAnsi="Adobe Caslon Pro"/>
          <w:noProof/>
          <w:color w:val="000000" w:themeColor="text1"/>
        </w:rPr>
        <w:lastRenderedPageBreak/>
        <w:drawing>
          <wp:inline distT="0" distB="0" distL="0" distR="0" wp14:anchorId="15F70CE2" wp14:editId="62E2C88A">
            <wp:extent cx="5943600" cy="3853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53180"/>
                    </a:xfrm>
                    <a:prstGeom prst="rect">
                      <a:avLst/>
                    </a:prstGeom>
                  </pic:spPr>
                </pic:pic>
              </a:graphicData>
            </a:graphic>
          </wp:inline>
        </w:drawing>
      </w:r>
    </w:p>
    <w:p w14:paraId="797B11FE" w14:textId="016E334A" w:rsidR="00EA63B6" w:rsidRDefault="00EA63B6" w:rsidP="00182037"/>
    <w:p w14:paraId="7BB254A7" w14:textId="494A5300" w:rsidR="00EA63B6" w:rsidRPr="00EA63B6" w:rsidRDefault="00EA63B6" w:rsidP="00182037">
      <w:pPr>
        <w:rPr>
          <w:rFonts w:ascii="Adobe Caslon Pro" w:hAnsi="Adobe Caslon Pro"/>
        </w:rPr>
      </w:pPr>
    </w:p>
    <w:sectPr w:rsidR="00EA63B6" w:rsidRPr="00EA63B6" w:rsidSect="004C767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dobe Caslon Pro">
    <w:panose1 w:val="0205050205050A020403"/>
    <w:charset w:val="4D"/>
    <w:family w:val="roman"/>
    <w:notTrueType/>
    <w:pitch w:val="variable"/>
    <w:sig w:usb0="00000007" w:usb1="00000001"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923"/>
    <w:rsid w:val="00051F5D"/>
    <w:rsid w:val="00094488"/>
    <w:rsid w:val="000A6B21"/>
    <w:rsid w:val="00182037"/>
    <w:rsid w:val="00216923"/>
    <w:rsid w:val="002A1220"/>
    <w:rsid w:val="00472622"/>
    <w:rsid w:val="00484AB2"/>
    <w:rsid w:val="004C7675"/>
    <w:rsid w:val="006512DB"/>
    <w:rsid w:val="0076121A"/>
    <w:rsid w:val="00764455"/>
    <w:rsid w:val="00770F49"/>
    <w:rsid w:val="00856C71"/>
    <w:rsid w:val="008E329C"/>
    <w:rsid w:val="00970E05"/>
    <w:rsid w:val="00B27E78"/>
    <w:rsid w:val="00B50055"/>
    <w:rsid w:val="00B62FB8"/>
    <w:rsid w:val="00B7195B"/>
    <w:rsid w:val="00C010F3"/>
    <w:rsid w:val="00CD169A"/>
    <w:rsid w:val="00CE5EBD"/>
    <w:rsid w:val="00D5601C"/>
    <w:rsid w:val="00D91584"/>
    <w:rsid w:val="00E051E7"/>
    <w:rsid w:val="00EA63B6"/>
    <w:rsid w:val="00EB55F8"/>
    <w:rsid w:val="00F96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5B1E6B"/>
  <w14:defaultImageDpi w14:val="32767"/>
  <w15:chartTrackingRefBased/>
  <w15:docId w15:val="{EDF442BC-5CC2-194C-B1DA-2142E60F6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Pages>
  <Words>381</Words>
  <Characters>2172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Miguel Salas Rivacoba</dc:creator>
  <cp:keywords/>
  <dc:description/>
  <cp:lastModifiedBy>Ricardo Miguel Salas Rivacoba</cp:lastModifiedBy>
  <cp:revision>28</cp:revision>
  <dcterms:created xsi:type="dcterms:W3CDTF">2019-10-30T16:55:00Z</dcterms:created>
  <dcterms:modified xsi:type="dcterms:W3CDTF">2019-10-30T22:13:00Z</dcterms:modified>
</cp:coreProperties>
</file>