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E2761"/>
          <w:sz w:val="40"/>
          <w:szCs w:val="40"/>
        </w:rPr>
        <w:t xml:space="preserve">Verificación de archivos corregidos — MSM</w:t>
      </w:r>
    </w:p>
    <w:p>
      <w:pPr>
        <w:spacing w:after="300"/>
      </w:pPr>
      <w:r>
        <w:rPr>
          <w:b w:val="false"/>
          <w:bCs w:val="false"/>
          <w:i w:val="false"/>
          <w:iCs w:val="false"/>
          <w:color w:val="595959"/>
          <w:sz w:val="20"/>
          <w:szCs w:val="20"/>
        </w:rPr>
        <w:t xml:space="preserve">Revisión técnica de los 6 archivos Excel subidos (DIM_MIP_FINAL, FACT_KPI_RM_VF, DIM_CAT_MEDICA, DIM_TARGET_MEDICOS, Fact_Visitas, TABLA_RM) contra el código real de los importadores (dims.py, etl_service.py, categorizacion_service.py, cobertura_predictiva_service.py).</w:t>
      </w:r>
    </w:p>
    <w:p>
      <w:pPr>
        <w:pStyle w:val="Heading1"/>
      </w:pPr>
      <w:r>
        <w:t xml:space="preserve">Conclusión</w:t>
      </w:r>
    </w:p>
    <w:p>
      <w:pPr>
        <w:spacing w:after="200"/>
      </w:pPr>
      <w:r>
        <w:rPr>
          <w:b/>
          <w:bCs/>
          <w:i w:val="false"/>
          <w:iCs w:val="false"/>
          <w:sz w:val="20"/>
          <w:szCs w:val="20"/>
        </w:rPr>
        <w:t xml:space="preserve">No, no todo está listo. De los 6 archivos, 3 tienen defectos que bloquean la carga o corrompen datos silenciosamente, 2 tienen defectos menores/cosméticos, y 1 está correcto. El detalle y la evidencia de cada uno se presentan abajo, ordenados por severidad.</w:t>
      </w:r>
    </w:p>
    <w:p>
      <w:pPr>
        <w:pStyle w:val="Heading1"/>
      </w:pPr>
      <w:r>
        <w:t xml:space="preserve">Hallazgos críticos — bloquean o corrompen la carga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FACT_KPI_RM_VF.xlsx — columnas RM_ID / RM_CODIGO invertidas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Hallazgo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 motor de carga (etl_service.py) resuelve el RM buscando el valor de la columna "rm_codigo" contra Config.DIM_RM.codigo (ej. "VM01"). En este archivo, la columna RM_CODIGO contiene el ID numérico crudo (73, 96, 4...) y la columna RM_ID contiene el código real ("VM01", "VM024"...) — están al revés. La búsqueda mapa_rm["73"] nunca encuentra nada.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Evidencia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Fila 2 del archivo: RM_ID="VM01", RM_CODIGO=73. etl_service.py línea 432-434 descarta toda fila cuyo rm_codigo no esté en el mapa de códigos; línea 609-611 hace el mismo lookup para la carga real. Resultado: las 1.027 filas del archivo se eliminan silenciosamente (solo queda una advertencia en el log, "RM '73' no encontrado"), 0 filas se cargan a FACT_ResultadoIndicador.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Recomendación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Renombrar/intercambiar las columnas para que RM_CODIGO contenga el código de negocio ("VM01") y RM_ID el ID numérico, o ajustar las cabeceras al nombre que el ETL espera. Volver a cargar y confirmar en /etl/status que filas_cargadas &gt; 0.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TABLA_RM-eb30ffc3.xlsx — estructura de bloques incompatible con el parser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Hallazgo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 hoja "Tablas RM" de este archivo usa bloques de 3 columnas [INDICADOR_ID | valor | factor]. El parser real (_leer_tablas_rm en dims.py) avanza de 5 en 5 columnas esperando [INDICADOR_ID | CODIGO_INDICADOR | PESO | RESULTADO | FACTOR]. El desfase no solo descarta bloques: en algunos puntos del desplazamiento, columnas de texto caen donde el parser espera números y producen filas con indicador_id=0 que SÍ se escriben en DIM_IndicadorTabla sin ningún error visible.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Evidencia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Trazado manual de la fila 4 contra range(1,24,5): los bloques en columna 6 y columna 21 generan registros corruptos (p. ej. {indicador_id: 0, codigo_indicador: "3", factor: 4.0}) que se insertan en la base; otros bloques (columnas 1, 11, 16) sí fallan limpiamente y se omiten. Es decir, el resultado es una mezcla de filas omitidas y filas basura insertadas, no un fallo limpio y detectable.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Recomendación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usar este archivo standalone tal como está. La hoja "TABLA_RM" embebida en DIM_MIP_FINAL-87aae264.xlsx SÍ tiene la estructura correcta de 5 columnas (ver hallazgo "OK" abajo) — usar esa como fuente única. Si se necesita mantener el archivo de 3 columnas, hay que decidir cuál de las dos estructuras es la oficial y ajustar el código (el comentario en dims.py línea ~1050 todavía describe la estructura de 3 columnas, lo cual es inconsistente con la implementación real de 5 columnas — ver nota de código abajo).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DIM_CAT_MEDICA.xlsx — "RECETAS POR SEMANA" como texto en 77% de las filas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Hallazgo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 criterio POTENCIAL_PRESCRIPCION (10% del peso de categorización) se alimenta de la columna "RECETAS POR SEMANA", que el router convierte a número con _num(). En 2.148 de 2.801 filas (76,7%) el valor es un rango de texto ("6 a 9", "4 a 6") que _num() no puede convertir y devuelve None. categorizacion_service.py trata ese None como nivel/score=0 para ese criterio, sin redistribuir su peso a los otros 4 — es decir, penaliza la categoría final de 3 de cada 4 médicos, no por su desempeño real sino por el formato del dato.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Evidencia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Conteo directo sobre el archivo: 2.801 filas totales, 2.148 con valor no numérico en RECETAS POR SEMANA (muestras: '6 a 9 ', '4 a 6'). categorizacion_service.py línea 221: score = (nivel/5 × peso) if nivel else 0 — sin ese 10%, ningún médico afectado puede alcanzar el score máximo, sesgando sistemáticamente hacia categorías más bajas (B en vez de A, C en vez de B, etc.).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Recomendación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Convertir la columna a un valor numérico único por fila (ej. punto medio del rango, o el valor real de recetas) antes de cargar. Alternativa de fondo: ampliar _num() o el criterio para aceptar rangos, pero eso requiere cambio de código, no solo de datos.</w:t>
            </w:r>
          </w:p>
        </w:tc>
      </w:tr>
    </w:tbl>
    <w:p>
      <w:pPr>
        <w:pStyle w:val="Heading1"/>
      </w:pPr>
      <w:r>
        <w:t xml:space="preserve">Hallazgos medios — degradan datos sin bloquear la carga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MEDIO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DIM_CAT_MEDICA.xlsx — columna "RM_ID" no reconocida por el importador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Hallazgo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 columna se llama "RM_ID" pero en realidad contiene el código de negocio correcto ("VM01"), no un ID numérico — el dato es válido. El problema es solo de nombre: _resolver_rm_y_gerente() en categorizacion.py únicamente reconoce los alias REPRESENTANTE, COD. REPRESENTANTE, COD_REPRESENTANTE, RM_CODIGO, CODIGO_RM. "RM_ID" no está en esa lista, así que el código nunca se lee.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Evidencia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Cada una de las 2.801 filas genera la advertencia "no se encontró REPRESENTANTE... se cargó el médico sin rm_id asociado" (no es un error fatal: el médico y su categorización SÍ se guardan, pero sin vínculo a su RM/gerente, lo que rompe cualquier reporte por territorio o equipo).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Recomendación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Renombrar la columna del Excel a "RM_CODIGO" (o cualquiera de los alias reconocidos) — el valor en sí no necesita cambiar. Alternativa: agregar "RM_ID" a la lista de alias en categorizacion.py.</w:t>
            </w:r>
          </w:p>
        </w:tc>
      </w:tr>
    </w:tbl>
    <w:p>
      <w:pPr>
        <w:pStyle w:val="Heading1"/>
      </w:pPr>
      <w:r>
        <w:t xml:space="preserve">Hallazgos menores — cosméticos, no bloquean nada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80808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MENOR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DIM_TARGET_MEDICOS.xlsx — columna "MEDICO" no coincide con el alias esperado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Hallazgo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 nombre del médico no se resuelve por nombre exacto de columna esperado por el importador; el universo de médicos target se carga igual, pero el campo de nombre queda NULL en pantalla.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Evidencia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Cosmético: no afecta el cálculo de cobertura (J = conteo de TargetMedico programados), solo la visualización del nombre.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Recomendación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Ajustar el nombre de columna o agregar el alias correspondiente si se quiere ver el nombre del médico en los reportes de cobertura.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80808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MENOR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Categorización Médica — código estable del médico (MEDICO_ID) se descarta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Hallazgo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categorizacion_service.py ya soporta un parámetro codigo en resolver_medico() y lo persiste en Medico.codigo, pero el endpoint /categorizacion/cargar nunca lo pasa. El MEDICO_ID del Excel (MD1, MD2...) se lee de la fila pero no se usa.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Evidencia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afecta el resultado de la categorización (los médicos se siguen deduplicando correctamente por país+nombre+centro médico); solo se pierde la trazabilidad del código fuente del Excel.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Recomendación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Pasar codigo=_s(_col(fila, "MEDICO_ID")) en la llamada a resolver_medico() dentro de categorizacion.py si se quiere conservar el código original.</w:t>
            </w:r>
          </w:p>
        </w:tc>
      </w:tr>
    </w:tbl>
    <w:p>
      <w:pPr>
        <w:pStyle w:val="Heading1"/>
      </w:pPr>
      <w:r>
        <w:t xml:space="preserve">Archivos / hojas correctos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Fact_Visitas.xlsx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Hallazgo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RM_ID numérico resuelve correctamente vía el fallback dual de _resolver_rm(); estado_visita contiene exactamente "Realizada" (coincide con el filtro de calcular_cobertura_rm()); la columna "ciclo" del Excel no se usa (el ciclo se define una sola vez por el formulario de carga, no por fila) — no es un defecto, solo una columna informativa sin efecto.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Evidencia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Verificado por inspección directa de valores y por lectura de cobertura_predictiva_service.py (líneas 290-302) y del endpoint de carga (ciclo_id es parámetro de Form, no de fila).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Recomendación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Ninguna acción necesaria.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DIM_MIP_FINAL-87aae264.xlsx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Hallazgo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Prácticamente todas las hojas del archivo son reconocidas por dims.py vía HOJAS_CONOCIDAS/ALIAS (DIM_PAIS, DIM_TIEMPO, DIM_LINEA, DIM_GERENTE_DISTRITO, DIM_REPRESENTANTE_MEDICO, DIM_INDICADOR, TABLA_RM, DIM_CATEGORIA_DESEMPENO, DIM_RECONOCIMIENTO, DIM_META_INDICADOR). La única hoja sin handler es DIM_MEDICOCOBERTURA. Su hoja TABLA_RM embebida sí usa la estructura correcta de 5 columnas y cargará bien (salvo las filas de piso "menos X", que no son numéricas y se omiten — gap menor de modelado, no un error).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Evidencia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Lectura completa de HOJAS_CONOCIDAS (líneas 48-73 de dims.py) y de la hoja TABLA_RM embebida vía openpyxl: cabecera de 5 columnas repetida 8 veces, filas con RESULTADO/FACTOR numéricos a partir de la fila 3.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Recomendación</w:t>
            </w:r>
          </w:p>
        </w:tc>
        <w:tc>
          <w:tcPr>
            <w:tcW w:type="dxa" w:w="83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Cargar DIM_MEDICOCOBERTURA por separado o confirmar si esa hoja debe ignorarse intencionalmente.</w:t>
            </w:r>
          </w:p>
        </w:tc>
      </w:tr>
    </w:tbl>
    <w:p>
      <w:pPr>
        <w:pStyle w:val="Heading1"/>
      </w:pPr>
      <w:r>
        <w:t xml:space="preserve">Nota de código (no es un problema de los datos)</w:t>
      </w:r>
    </w:p>
    <w:p>
      <w:pPr>
        <w:spacing w:after="2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El comentario en dims.py, línea ~1050, describe la hoja TABLAS_RM como "bloques de 3 cols [INDICADOR_ID | valor | factor]", pero la función que realmente se ejecuta (_leer_tablas_rm) implementa bloques de 5 columnas. Es una inconsistencia preexistente en el código mismo — el comentario está desactualizado respecto a la implementación. Esto explica por qué el archivo TABLA_RM-eb30ffc3.xlsx (que sigue la descripción del comentario) no es compatible con el comportamiento real del importador.</w:t>
      </w:r>
    </w:p>
    <w:p>
      <w:pPr>
        <w:pStyle w:val="Heading1"/>
      </w:pPr>
      <w:r>
        <w:t xml:space="preserve">Resumen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5280"/>
      </w:tblGrid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5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Resumen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FACT_KPI_RM_VF.xlsx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5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Columnas RM_ID/RM_CODIGO invertidas — 0 filas cargan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TABLA_RM-eb30ffc3.xlsx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5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columnas vs. parser de 5 — corrompe datos en silencio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DIM_CAT_MEDICA.xlsx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5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RECETAS POR SEMANA en texto (77%) — sesga categorías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DIM_CAT_MEDICA.xlsx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MEDIO</w:t>
            </w:r>
          </w:p>
        </w:tc>
        <w:tc>
          <w:tcPr>
            <w:tcW w:type="dxa" w:w="5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Columna RM_ID no reconocida — médicos sin RM asociado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DIM_TARGET_MEDICOS.xlsx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80808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MENOR</w:t>
            </w:r>
          </w:p>
        </w:tc>
        <w:tc>
          <w:tcPr>
            <w:tcW w:type="dxa" w:w="5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Nombre de médico queda NULL (cosmético)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Categorización (router)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80808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MENOR</w:t>
            </w:r>
          </w:p>
        </w:tc>
        <w:tc>
          <w:tcPr>
            <w:tcW w:type="dxa" w:w="5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MEDICO_ID del Excel se descarta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Fact_Visitas.xlsx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5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Carga correctamente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DIM_MIP_FINAL-87aae264.xlsx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5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Carga correctamente (excepto hoja DIM_MEDICOCOBERTURA, sin handler)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Pendiente de decisión del usuario: cuál de las dos versiones de "Tablas RM" (archivo standalone de 3 columnas, u hoja embebida en DIM_MIP_FINAL de 5 columnas) es la fuente oficial — son incompatibles entre sí y solo la de 5 columnas carga correctamente con el código actual.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E27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2026-06-22T09:50:10.318Z</dcterms:created>
  <dcterms:modified xsi:type="dcterms:W3CDTF">2026-06-22T09:50:10.318Z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