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b/>
          <w:bCs/>
          <w:color w:val="1F3864"/>
          <w:sz w:val="48"/>
          <w:szCs w:val="48"/>
        </w:rPr>
        <w:t xml:space="preserve">세계일보 AI 기반 취재원 관리시스템</w:t>
      </w:r>
    </w:p>
    <w:p>
      <w:pPr>
        <w:spacing w:after="240"/>
        <w:jc w:val="center"/>
      </w:pPr>
      <w:r>
        <w:rPr>
          <w:rFonts w:ascii="Malgun Gothic" w:cs="Malgun Gothic" w:eastAsia="Malgun Gothic" w:hAnsi="Malgun Gothic"/>
          <w:b/>
          <w:bCs/>
          <w:color w:val="2E5496"/>
          <w:sz w:val="32"/>
          <w:szCs w:val="32"/>
        </w:rPr>
        <w:t xml:space="preserve">도입 소개 보고서</w:t>
      </w:r>
    </w:p>
    <w:p>
      <w:pPr>
        <w:spacing w:after="1200"/>
        <w:jc w:val="center"/>
      </w:pPr>
      <w:r>
        <w:rPr>
          <w:rFonts w:ascii="Malgun Gothic" w:cs="Malgun Gothic" w:eastAsia="Malgun Gothic" w:hAnsi="Malgun Gothic"/>
          <w:i/>
          <w:iCs/>
          <w:color w:val="4472C4"/>
          <w:sz w:val="20"/>
          <w:szCs w:val="20"/>
        </w:rPr>
        <w:t xml:space="preserve">https://segye-source-manager.vercel.app</w:t>
      </w:r>
    </w:p>
    <w:p>
      <w:pPr>
        <w:pStyle w:val="Heading1"/>
        <w:pBdr>
          <w:bottom w:val="single" w:color="2E5496" w:sz="4" w:space="4"/>
        </w:pBdr>
        <w:spacing w:after="200" w:before="400"/>
      </w:pPr>
      <w:r>
        <w:rPr>
          <w:rFonts w:ascii="Malgun Gothic" w:cs="Malgun Gothic" w:eastAsia="Malgun Gothic" w:hAnsi="Malgun Gothic"/>
          <w:b/>
          <w:bCs/>
          <w:color w:val="1F3864"/>
          <w:sz w:val="32"/>
          <w:szCs w:val="32"/>
        </w:rPr>
        <w:t xml:space="preserve">1. 개요</w:t>
      </w:r>
    </w:p>
    <w:p>
      <w:pPr>
        <w:spacing w:after="160"/>
      </w:pPr>
      <w:r>
        <w:rPr>
          <w:rFonts w:ascii="Malgun Gothic" w:cs="Malgun Gothic" w:eastAsia="Malgun Gothic" w:hAnsi="Malgun Gothic"/>
          <w:sz w:val="22"/>
          <w:szCs w:val="22"/>
        </w:rPr>
        <w:t xml:space="preserve">세계일보 취재원 관리시스템은 기자들이 개인 수첩·엑셀·메모 등에 분산 보관하던 취재원 정보를 조직 차원의 지식 자산으로 통합·관리하는 사내 전용 웹 플랫폼입니다.</w:t>
      </w:r>
    </w:p>
    <w:p>
      <w:pPr>
        <w:spacing w:after="160"/>
      </w:pPr>
      <w:r>
        <w:rPr>
          <w:rFonts w:ascii="Malgun Gothic" w:cs="Malgun Gothic" w:eastAsia="Malgun Gothic" w:hAnsi="Malgun Gothic"/>
          <w:sz w:val="22"/>
          <w:szCs w:val="22"/>
        </w:rPr>
        <w:t xml:space="preserve">그동안 취재원 정보는 기자 개인의 기기와 메모에만 존재했기 때문에, 담당 기자가 이동하거나 퇴사할 경우 수년간 쌓아온 네트워크가 한순간에 소멸되는 문제가 반복되었습니다. 이 시스템은 그 문제를 근본적으로 해결하기 위해 설계되었습니다. 별도 프로그램 설치 없이 웹브라우저만으로 PC·태블릿·스마트폰 어디서든 접속할 수 있습니다.</w:t>
      </w:r>
    </w:p>
    <w:p>
      <w:pPr>
        <w:pStyle w:val="Heading1"/>
        <w:pBdr>
          <w:bottom w:val="single" w:color="2E5496" w:sz="4" w:space="4"/>
        </w:pBdr>
        <w:spacing w:after="200" w:before="400"/>
      </w:pPr>
      <w:r>
        <w:rPr>
          <w:rFonts w:ascii="Malgun Gothic" w:cs="Malgun Gothic" w:eastAsia="Malgun Gothic" w:hAnsi="Malgun Gothic"/>
          <w:b/>
          <w:bCs/>
          <w:color w:val="1F3864"/>
          <w:sz w:val="32"/>
          <w:szCs w:val="32"/>
        </w:rPr>
        <w:t xml:space="preserve">2. 도입 배경</w:t>
      </w:r>
    </w:p>
    <w:p>
      <w:pPr>
        <w:spacing w:after="160"/>
      </w:pPr>
      <w:r>
        <w:rPr>
          <w:rFonts w:ascii="Malgun Gothic" w:cs="Malgun Gothic" w:eastAsia="Malgun Gothic" w:hAnsi="Malgun Gothic"/>
          <w:sz w:val="22"/>
          <w:szCs w:val="22"/>
        </w:rPr>
        <w:t xml:space="preserve">기존 취재 현장에서는 취재원 정보 관리가 전적으로 개인에게 맡겨져 있었습니다. 기자마다 자신만의 수첩이나 엑셀 파일에 연락처와 인맥을 기록했기 때문에, 조직 차원에서 "우리 편집국이 어떤 취재원을 보유하고 있는가"를 파악할 방법이 없었습니다.</w:t>
      </w:r>
    </w:p>
    <w:p>
      <w:pPr>
        <w:spacing w:after="160"/>
      </w:pPr>
      <w:r>
        <w:rPr>
          <w:rFonts w:ascii="Malgun Gothic" w:cs="Malgun Gothic" w:eastAsia="Malgun Gothic" w:hAnsi="Malgun Gothic"/>
          <w:sz w:val="22"/>
          <w:szCs w:val="22"/>
        </w:rPr>
        <w:t xml:space="preserve">이로 인해 여러 가지 비효율이 발생했습니다. 같은 인물을 여러 기자가 중복 등록하거나, "저 부처 담당자 아는 분 계세요?"라고 카카오톡으로 물어봐야 하는 상황이 잦았습니다. 더 심각한 문제는 기자가 퇴사하거나 다른 부서로 이동하면 그가 쌓은 취재원 인맥이 고스란히 사라진다는 점이었습니다.</w:t>
      </w:r>
    </w:p>
    <w:p>
      <w:pPr>
        <w:spacing w:after="160"/>
      </w:pPr>
      <w:r>
        <w:rPr>
          <w:rFonts w:ascii="Malgun Gothic" w:cs="Malgun Gothic" w:eastAsia="Malgun Gothic" w:hAnsi="Malgun Gothic"/>
          <w:sz w:val="22"/>
          <w:szCs w:val="22"/>
        </w:rPr>
        <w:t xml:space="preserve">취재원 관리시스템은 이러한 문제들을 한꺼번에 해결합니다. 전사 단일 데이터베이스에 정보를 통합하고, 공유 목록과 도움 요청 게시판을 통해 편집국 전체가 서로의 취재원 네트워크를 활용할 수 있도록 합니다. 동시에 민감한 정보는 역할별 접근 제한으로 철저히 보호합니다.</w:t>
      </w:r>
    </w:p>
    <w:p>
      <w:pPr>
        <w:pStyle w:val="Heading1"/>
        <w:pBdr>
          <w:bottom w:val="single" w:color="2E5496" w:sz="4" w:space="4"/>
        </w:pBdr>
        <w:spacing w:after="200" w:before="400"/>
      </w:pPr>
      <w:r>
        <w:rPr>
          <w:rFonts w:ascii="Malgun Gothic" w:cs="Malgun Gothic" w:eastAsia="Malgun Gothic" w:hAnsi="Malgun Gothic"/>
          <w:b/>
          <w:bCs/>
          <w:color w:val="1F3864"/>
          <w:sz w:val="32"/>
          <w:szCs w:val="32"/>
        </w:rPr>
        <w:t xml:space="preserve">3. 주요 기능</w:t>
      </w:r>
    </w:p>
    <w:p>
      <w:pPr>
        <w:pStyle w:val="Heading2"/>
        <w:spacing w:after="120" w:before="280"/>
      </w:pPr>
      <w:r>
        <w:rPr>
          <w:rFonts w:ascii="Malgun Gothic" w:cs="Malgun Gothic" w:eastAsia="Malgun Gothic" w:hAnsi="Malgun Gothic"/>
          <w:b/>
          <w:bCs/>
          <w:color w:val="2E5496"/>
          <w:sz w:val="26"/>
          <w:szCs w:val="26"/>
        </w:rPr>
        <w:t xml:space="preserve">취재원 등록 및 관리</w:t>
      </w:r>
    </w:p>
    <w:p>
      <w:pPr>
        <w:spacing w:after="160"/>
      </w:pPr>
      <w:r>
        <w:rPr>
          <w:rFonts w:ascii="Malgun Gothic" w:cs="Malgun Gothic" w:eastAsia="Malgun Gothic" w:hAnsi="Malgun Gothic"/>
          <w:sz w:val="22"/>
          <w:szCs w:val="22"/>
        </w:rPr>
        <w:t xml:space="preserve">취재원 정보 입력 화면에서는 이름·소속·직책·연락처를 기본으로, 학력·고향·고시기수·SNS 계정까지 폭넓게 기록할 수 있습니다. 입력된 항목의 수에 따라 0~100점의 완성도 점수가 자동으로 계산되어, 어느 정보가 빠져 있는지 한눈에 확인할 수 있습니다.</w:t>
      </w:r>
    </w:p>
    <w:p>
      <w:pPr>
        <w:spacing w:after="160"/>
      </w:pPr>
      <w:r>
        <w:rPr>
          <w:rFonts w:ascii="Malgun Gothic" w:cs="Malgun Gothic" w:eastAsia="Malgun Gothic" w:hAnsi="Malgun Gothic"/>
          <w:sz w:val="22"/>
          <w:szCs w:val="22"/>
        </w:rPr>
        <w:t xml:space="preserve">현재 직책 외에도 이전 경력을 타임라인 형태로 보존할 수 있어, 취재원이 어떤 이력을 거쳐 지금 자리에 있는지 파악하기 쉽습니다. 정보를 수정할 때는 저장 전 변경 내용 미리보기가 제공되어 실수를 방지하고, 누가 언제 어떤 내용을 수정했는지 상세한 이력이 자동으로 기록됩니다.</w:t>
      </w:r>
    </w:p>
    <w:p>
      <w:pPr>
        <w:pStyle w:val="Heading2"/>
        <w:spacing w:after="120" w:before="280"/>
      </w:pPr>
      <w:r>
        <w:rPr>
          <w:rFonts w:ascii="Malgun Gothic" w:cs="Malgun Gothic" w:eastAsia="Malgun Gothic" w:hAnsi="Malgun Gothic"/>
          <w:b/>
          <w:bCs/>
          <w:color w:val="2E5496"/>
          <w:sz w:val="26"/>
          <w:szCs w:val="26"/>
        </w:rPr>
        <w:t xml:space="preserve">정보(메모) 공유 시스템</w:t>
      </w:r>
    </w:p>
    <w:p>
      <w:pPr>
        <w:spacing w:after="160"/>
      </w:pPr>
      <w:r>
        <w:rPr>
          <w:rFonts w:ascii="Malgun Gothic" w:cs="Malgun Gothic" w:eastAsia="Malgun Gothic" w:hAnsi="Malgun Gothic"/>
          <w:sz w:val="22"/>
          <w:szCs w:val="22"/>
        </w:rPr>
        <w:t xml:space="preserve">같은 취재원에 대해 여러 기자가 각자 메모를 남길 수 있으며, 각 기자의 메모는 별도 카드로 구분되어 표시됩니다. 누가 언제 입력한 정보인지 바로 확인할 수 있고, 여러 기자의 메모에서 중복을 제거한 통합 정보도 자동으로 생성됩니다.</w:t>
      </w:r>
    </w:p>
    <w:p>
      <w:pPr>
        <w:pStyle w:val="Heading2"/>
        <w:spacing w:after="120" w:before="280"/>
      </w:pPr>
      <w:r>
        <w:rPr>
          <w:rFonts w:ascii="Malgun Gothic" w:cs="Malgun Gothic" w:eastAsia="Malgun Gothic" w:hAnsi="Malgun Gothic"/>
          <w:b/>
          <w:bCs/>
          <w:color w:val="2E5496"/>
          <w:sz w:val="26"/>
          <w:szCs w:val="26"/>
        </w:rPr>
        <w:t xml:space="preserve">공개 범위 설정</w:t>
      </w:r>
    </w:p>
    <w:p>
      <w:pPr>
        <w:spacing w:after="160"/>
      </w:pPr>
      <w:r>
        <w:rPr>
          <w:rFonts w:ascii="Malgun Gothic" w:cs="Malgun Gothic" w:eastAsia="Malgun Gothic" w:hAnsi="Malgun Gothic"/>
          <w:sz w:val="22"/>
          <w:szCs w:val="22"/>
        </w:rPr>
        <w:t xml:space="preserve">취재원 정보의 공개 범위는 네 단계로 세밀하게 설정할 수 있습니다. 나만 볼 수 있는 "내 목록"부터, 전체 기자가 열람하는 "편집국 공유·공개", 데스크·슈퍼관리자만 접근할 수 있는 "편집국 공유·민감", 그리고 데스크 승인을 받아야 열람할 수 있는 "민감 정보 승인 요청"까지 정보의 성격에 맞춰 적절한 수준으로 관리할 수 있습니다.</w:t>
      </w:r>
    </w:p>
    <w:p>
      <w:pPr>
        <w:pStyle w:val="Heading2"/>
        <w:spacing w:after="120" w:before="280"/>
      </w:pPr>
      <w:r>
        <w:rPr>
          <w:rFonts w:ascii="Malgun Gothic" w:cs="Malgun Gothic" w:eastAsia="Malgun Gothic" w:hAnsi="Malgun Gothic"/>
          <w:b/>
          <w:bCs/>
          <w:color w:val="2E5496"/>
          <w:sz w:val="26"/>
          <w:szCs w:val="26"/>
        </w:rPr>
        <w:t xml:space="preserve">AI 기반 엑셀 가져오기</w:t>
      </w:r>
    </w:p>
    <w:p>
      <w:pPr>
        <w:spacing w:after="160"/>
      </w:pPr>
      <w:r>
        <w:rPr>
          <w:rFonts w:ascii="Malgun Gothic" w:cs="Malgun Gothic" w:eastAsia="Malgun Gothic" w:hAnsi="Malgun Gothic"/>
          <w:sz w:val="22"/>
          <w:szCs w:val="22"/>
        </w:rPr>
        <w:t xml:space="preserve">기자가 이미 보유하고 있는 엑셀 파일을 업로드하면, Claude AI가 각 컬럼의 의미를 자동으로 분석하여 이름·전화번호·소속·직책 등에 맞게 매핑합니다. 매핑 결과를 미리보기로 확인하고 필요한 경우 직접 수정한 뒤 확정하면, 수십~수백 건의 취재원 정보가 한 번에 등록됩니다. 일괄 등록이 완료되면 포인트도 자동으로 지급됩니다.</w:t>
      </w:r>
    </w:p>
    <w:p>
      <w:pPr>
        <w:pStyle w:val="Heading2"/>
        <w:spacing w:after="120" w:before="280"/>
      </w:pPr>
      <w:r>
        <w:rPr>
          <w:rFonts w:ascii="Malgun Gothic" w:cs="Malgun Gothic" w:eastAsia="Malgun Gothic" w:hAnsi="Malgun Gothic"/>
          <w:b/>
          <w:bCs/>
          <w:color w:val="2E5496"/>
          <w:sz w:val="26"/>
          <w:szCs w:val="26"/>
        </w:rPr>
        <w:t xml:space="preserve">관계망 그래프</w:t>
      </w:r>
    </w:p>
    <w:p>
      <w:pPr>
        <w:spacing w:after="160"/>
      </w:pPr>
      <w:r>
        <w:rPr>
          <w:rFonts w:ascii="Malgun Gothic" w:cs="Malgun Gothic" w:eastAsia="Malgun Gothic" w:hAnsi="Malgun Gothic"/>
          <w:sz w:val="22"/>
          <w:szCs w:val="22"/>
        </w:rPr>
        <w:t xml:space="preserve">취재원들 사이의 인맥과 조직 관계를 시각적 네트워크 지도로 표시합니다. 같은 위원회·기수·학교 출신끼리는 자동으로 연결되어, 복잡한 인맥 구도를 직관적으로 파악할 수 있습니다. 그래프의 특정 노드를 클릭하면 해당 취재원의 상세 페이지로 바로 이동합니다.</w:t>
      </w:r>
    </w:p>
    <w:p>
      <w:pPr>
        <w:pStyle w:val="Heading2"/>
        <w:spacing w:after="120" w:before="280"/>
      </w:pPr>
      <w:r>
        <w:rPr>
          <w:rFonts w:ascii="Malgun Gothic" w:cs="Malgun Gothic" w:eastAsia="Malgun Gothic" w:hAnsi="Malgun Gothic"/>
          <w:b/>
          <w:bCs/>
          <w:color w:val="2E5496"/>
          <w:sz w:val="26"/>
          <w:szCs w:val="26"/>
        </w:rPr>
        <w:t xml:space="preserve">도움 요청 게시판</w:t>
      </w:r>
    </w:p>
    <w:p>
      <w:pPr>
        <w:spacing w:after="160"/>
      </w:pPr>
      <w:r>
        <w:rPr>
          <w:rFonts w:ascii="Malgun Gothic" w:cs="Malgun Gothic" w:eastAsia="Malgun Gothic" w:hAnsi="Malgun Gothic"/>
          <w:sz w:val="22"/>
          <w:szCs w:val="22"/>
        </w:rPr>
        <w:t xml:space="preserve">"○○부처 실무자 연락처 아는 분 계신가요?"와 같은 취재원 요청을 게시판에 올리면 다른 기자들이 답변을 달 수 있습니다. 요청자가 답변을 채택하면 답변자에게 포인트가 자동으로 지급되고, 새 답변이 달리면 실시간 알림이 전송됩니다.</w:t>
      </w:r>
    </w:p>
    <w:p>
      <w:pPr>
        <w:pStyle w:val="Heading2"/>
        <w:spacing w:after="120" w:before="280"/>
      </w:pPr>
      <w:r>
        <w:rPr>
          <w:rFonts w:ascii="Malgun Gothic" w:cs="Malgun Gothic" w:eastAsia="Malgun Gothic" w:hAnsi="Malgun Gothic"/>
          <w:b/>
          <w:bCs/>
          <w:color w:val="2E5496"/>
          <w:sz w:val="26"/>
          <w:szCs w:val="26"/>
        </w:rPr>
        <w:t xml:space="preserve">게이미피케이션</w:t>
      </w:r>
    </w:p>
    <w:p>
      <w:pPr>
        <w:spacing w:after="160"/>
      </w:pPr>
      <w:r>
        <w:rPr>
          <w:rFonts w:ascii="Malgun Gothic" w:cs="Malgun Gothic" w:eastAsia="Malgun Gothic" w:hAnsi="Malgun Gothic"/>
          <w:sz w:val="22"/>
          <w:szCs w:val="22"/>
        </w:rPr>
        <w:t xml:space="preserve">기자들의 자발적인 참여를 이끌어 내기 위해 포인트 제도를 운영합니다. 취재원을 등록할 때 완성도에 따라 포인트가 지급되며(90점 이상 +30pt, 60~89점 +15pt), 내 취재원을 다른 기자가 조회할 때마다 +2pt, 유용성 평가 4~5점을 받으면 +10pt, 도움 요청이 채택되면 +20pt, 일일 로그인만으로도 +1pt가 쌓입니다. 전체 리더보드가 공개되어 선의의 경쟁을 유도하되, 개인 포인트 내역은 본인만 확인할 수 있습니다.</w:t>
      </w:r>
    </w:p>
    <w:p>
      <w:pPr>
        <w:pStyle w:val="Heading2"/>
        <w:spacing w:after="120" w:before="280"/>
      </w:pPr>
      <w:r>
        <w:rPr>
          <w:rFonts w:ascii="Malgun Gothic" w:cs="Malgun Gothic" w:eastAsia="Malgun Gothic" w:hAnsi="Malgun Gothic"/>
          <w:b/>
          <w:bCs/>
          <w:color w:val="2E5496"/>
          <w:sz w:val="26"/>
          <w:szCs w:val="26"/>
        </w:rPr>
        <w:t xml:space="preserve">관리자 기능</w:t>
      </w:r>
    </w:p>
    <w:p>
      <w:pPr>
        <w:spacing w:after="160"/>
      </w:pPr>
      <w:r>
        <w:rPr>
          <w:rFonts w:ascii="Malgun Gothic" w:cs="Malgun Gothic" w:eastAsia="Malgun Gothic" w:hAnsi="Malgun Gothic"/>
          <w:sz w:val="22"/>
          <w:szCs w:val="22"/>
        </w:rPr>
        <w:t xml:space="preserve">시스템 관리자는 계정 가입 승인, 역할 변경, 계정 비활성화 등 사용자 관리를 담당합니다. 민감 정보 열람 요청이 들어오면 승인 또는 거절 처리를 하고, 누가 언제 어떤 취재원을 열람했는지 모든 접근 로그를 전수 확인할 수 있습니다. 기자별 등록 건수·완성도·기여도는 엑셀 파일로 다운로드하여 실적 집계에 활용할 수 있습니다.</w:t>
      </w:r>
    </w:p>
    <w:p>
      <w:pPr>
        <w:pStyle w:val="Heading1"/>
        <w:pBdr>
          <w:bottom w:val="single" w:color="2E5496" w:sz="4" w:space="4"/>
        </w:pBdr>
        <w:spacing w:after="200" w:before="400"/>
      </w:pPr>
      <w:r>
        <w:rPr>
          <w:rFonts w:ascii="Malgun Gothic" w:cs="Malgun Gothic" w:eastAsia="Malgun Gothic" w:hAnsi="Malgun Gothic"/>
          <w:b/>
          <w:bCs/>
          <w:color w:val="1F3864"/>
          <w:sz w:val="32"/>
          <w:szCs w:val="32"/>
        </w:rPr>
        <w:t xml:space="preserve">4. 보안 설계</w:t>
      </w:r>
    </w:p>
    <w:p>
      <w:pPr>
        <w:pStyle w:val="Heading2"/>
        <w:spacing w:after="120" w:before="280"/>
      </w:pPr>
      <w:r>
        <w:rPr>
          <w:rFonts w:ascii="Malgun Gothic" w:cs="Malgun Gothic" w:eastAsia="Malgun Gothic" w:hAnsi="Malgun Gothic"/>
          <w:b/>
          <w:bCs/>
          <w:color w:val="2E5496"/>
          <w:sz w:val="26"/>
          <w:szCs w:val="26"/>
        </w:rPr>
        <w:t xml:space="preserve">워터마크</w:t>
      </w:r>
    </w:p>
    <w:p>
      <w:pPr>
        <w:spacing w:after="160"/>
      </w:pPr>
      <w:r>
        <w:rPr>
          <w:rFonts w:ascii="Malgun Gothic" w:cs="Malgun Gothic" w:eastAsia="Malgun Gothic" w:hAnsi="Malgun Gothic"/>
          <w:sz w:val="22"/>
          <w:szCs w:val="22"/>
        </w:rPr>
        <w:t xml:space="preserve">모든 화면에는 로그인 계정과 접속 시각이 대각선으로 반복 삽입되는 워터마크가 적용됩니다. 일반 사용 중에는 거의 눈에 띄지 않지만, 스마트폰으로 화면을 촬영할 경우 사진에 워터마크가 선명하게 드러납니다. 개발자 도구로 워터마크를 제거하려 하면 즉각 재주입(MutationObserver)되므로, 화면 무단 촬영·캡처로 인한 유출 시 해당 계정을 특정하는 것이 가능합니다.</w:t>
      </w:r>
    </w:p>
    <w:p>
      <w:pPr>
        <w:pStyle w:val="Heading2"/>
        <w:spacing w:after="120" w:before="280"/>
      </w:pPr>
      <w:r>
        <w:rPr>
          <w:rFonts w:ascii="Malgun Gothic" w:cs="Malgun Gothic" w:eastAsia="Malgun Gothic" w:hAnsi="Malgun Gothic"/>
          <w:b/>
          <w:bCs/>
          <w:color w:val="2E5496"/>
          <w:sz w:val="26"/>
          <w:szCs w:val="26"/>
        </w:rPr>
        <w:t xml:space="preserve">역할별 접근 제어</w:t>
      </w:r>
    </w:p>
    <w:p>
      <w:pPr>
        <w:spacing w:after="160"/>
      </w:pPr>
      <w:r>
        <w:rPr>
          <w:rFonts w:ascii="Malgun Gothic" w:cs="Malgun Gothic" w:eastAsia="Malgun Gothic" w:hAnsi="Malgun Gothic"/>
          <w:sz w:val="22"/>
          <w:szCs w:val="22"/>
        </w:rPr>
        <w:t xml:space="preserve">접근 권한은 역할에 따라 데이터베이스 수준(Row Level Security)에서 철저히 통제됩니다. 슈퍼관리자는 전체 정보를 열람·수정·삭제할 수 있으며, 데스크는 민감 정보 열람과 승인 처리, 최대 500행 내보내기가 가능합니다. 차장은 공유 공개 정보 열람과 100행 내보내기, 일반 기자는 본인이 등록한 취재원 관리와 공유 공개 정보 열람만 허용됩니다.</w:t>
      </w:r>
    </w:p>
    <w:p>
      <w:pPr>
        <w:pStyle w:val="Heading2"/>
        <w:spacing w:after="120" w:before="280"/>
      </w:pPr>
      <w:r>
        <w:rPr>
          <w:rFonts w:ascii="Malgun Gothic" w:cs="Malgun Gothic" w:eastAsia="Malgun Gothic" w:hAnsi="Malgun Gothic"/>
          <w:b/>
          <w:bCs/>
          <w:color w:val="2E5496"/>
          <w:sz w:val="26"/>
          <w:szCs w:val="26"/>
        </w:rPr>
        <w:t xml:space="preserve">엑셀 다운로드 제한</w:t>
      </w:r>
    </w:p>
    <w:p>
      <w:pPr>
        <w:spacing w:after="160"/>
      </w:pPr>
      <w:r>
        <w:rPr>
          <w:rFonts w:ascii="Malgun Gothic" w:cs="Malgun Gothic" w:eastAsia="Malgun Gothic" w:hAnsi="Malgun Gothic"/>
          <w:sz w:val="22"/>
          <w:szCs w:val="22"/>
        </w:rPr>
        <w:t xml:space="preserve">엑셀 다운로드는 역할별로 최대 행수와 1일 횟수가 제한됩니다. 일반 기자는 하루 3회, 최대 100행까지, 데스크는 하루 10회, 최대 500행까지 내보낼 수 있습니다. 슈퍼관리자는 최대 2,000행을 다운로드할 수 있으며, 모든 다운로드 기록은 파일 메타데이터에 삽입되어 사후 추적이 가능합니다.</w:t>
      </w:r>
    </w:p>
    <w:p>
      <w:pPr>
        <w:pStyle w:val="Heading1"/>
        <w:pBdr>
          <w:bottom w:val="single" w:color="2E5496" w:sz="4" w:space="4"/>
        </w:pBdr>
        <w:spacing w:after="200" w:before="400"/>
      </w:pPr>
      <w:r>
        <w:rPr>
          <w:rFonts w:ascii="Malgun Gothic" w:cs="Malgun Gothic" w:eastAsia="Malgun Gothic" w:hAnsi="Malgun Gothic"/>
          <w:b/>
          <w:bCs/>
          <w:color w:val="1F3864"/>
          <w:sz w:val="32"/>
          <w:szCs w:val="32"/>
        </w:rPr>
        <w:t xml:space="preserve">5. 사용자 편의성</w:t>
      </w:r>
    </w:p>
    <w:p>
      <w:pPr>
        <w:spacing w:after="160"/>
      </w:pPr>
      <w:r>
        <w:rPr>
          <w:rFonts w:ascii="Malgun Gothic" w:cs="Malgun Gothic" w:eastAsia="Malgun Gothic" w:hAnsi="Malgun Gothic"/>
          <w:sz w:val="22"/>
          <w:szCs w:val="22"/>
        </w:rPr>
        <w:t xml:space="preserve">별도 프로그램 설치 없이 웹브라우저만 있으면 PC·태블릿·스마트폰 어디서든 동일하게 이용할 수 있습니다. 다크 네이비 계열의 UI는 장시간 사용에도 눈의 피로를 최소화하도록 설계되었습니다.</w:t>
      </w:r>
    </w:p>
    <w:p>
      <w:pPr>
        <w:spacing w:after="160"/>
      </w:pPr>
      <w:r>
        <w:rPr>
          <w:rFonts w:ascii="Malgun Gothic" w:cs="Malgun Gothic" w:eastAsia="Malgun Gothic" w:hAnsi="Malgun Gothic"/>
          <w:sz w:val="22"/>
          <w:szCs w:val="22"/>
        </w:rPr>
        <w:t xml:space="preserve">이름·소속·직책·고시기수·대학 등 다양한 조건으로 통합 검색이 가능하며, 완성도 게이지가 항상 표시되어 어떤 정보가 더 필요한지 즉시 파악할 수 있습니다. 저장 전 변경 내용을 미리 확인하는 수정 전 확인 절차와 같은 이름의 취재원을 자동으로 감지해 알려주는 중복 경고 기능도 갖추고 있습니다.</w:t>
      </w:r>
    </w:p>
    <w:p>
      <w:pPr>
        <w:pStyle w:val="Heading1"/>
        <w:pBdr>
          <w:bottom w:val="single" w:color="2E5496" w:sz="4" w:space="4"/>
        </w:pBdr>
        <w:spacing w:after="200" w:before="400"/>
      </w:pPr>
      <w:r>
        <w:rPr>
          <w:rFonts w:ascii="Malgun Gothic" w:cs="Malgun Gothic" w:eastAsia="Malgun Gothic" w:hAnsi="Malgun Gothic"/>
          <w:b/>
          <w:bCs/>
          <w:color w:val="1F3864"/>
          <w:sz w:val="32"/>
          <w:szCs w:val="32"/>
        </w:rPr>
        <w:t xml:space="preserve">6. 기술 스택</w:t>
      </w:r>
    </w:p>
    <w:p>
      <w:pPr>
        <w:spacing w:after="160"/>
      </w:pPr>
      <w:r>
        <w:rPr>
          <w:rFonts w:ascii="Malgun Gothic" w:cs="Malgun Gothic" w:eastAsia="Malgun Gothic" w:hAnsi="Malgun Gothic"/>
          <w:sz w:val="22"/>
          <w:szCs w:val="22"/>
        </w:rPr>
        <w:t xml:space="preserve">프론트엔드는 Next.js 16(App Router)과 TypeScript로 개발되었으며, 백엔드는 PostgreSQL과 Row Level Security를 제공하는 Supabase를 사용합니다. AI 기능은 Claude API를 통해 엑셀 컬럼을 자동 분류하고, 서비스는 Vercel의 글로벌 CDN에 배포되어 자동 HTTPS와 빠른 응답 속도를 보장합니다. 사용자 인증은 Supabase Auth(이메일/비밀번호), 관계망 시각화는 react-force-graph 라이브러리를 활용합니다.</w:t>
      </w:r>
    </w:p>
    <w:p>
      <w:pPr>
        <w:pStyle w:val="Heading1"/>
        <w:pBdr>
          <w:bottom w:val="single" w:color="2E5496" w:sz="4" w:space="4"/>
        </w:pBdr>
        <w:spacing w:after="200" w:before="400"/>
      </w:pPr>
      <w:r>
        <w:rPr>
          <w:rFonts w:ascii="Malgun Gothic" w:cs="Malgun Gothic" w:eastAsia="Malgun Gothic" w:hAnsi="Malgun Gothic"/>
          <w:b/>
          <w:bCs/>
          <w:color w:val="1F3864"/>
          <w:sz w:val="32"/>
          <w:szCs w:val="32"/>
        </w:rPr>
        <w:t xml:space="preserve">7. 도입 효과</w:t>
      </w:r>
    </w:p>
    <w:p>
      <w:pPr>
        <w:pStyle w:val="Heading2"/>
        <w:spacing w:after="120" w:before="280"/>
      </w:pPr>
      <w:r>
        <w:rPr>
          <w:rFonts w:ascii="Malgun Gothic" w:cs="Malgun Gothic" w:eastAsia="Malgun Gothic" w:hAnsi="Malgun Gothic"/>
          <w:b/>
          <w:bCs/>
          <w:color w:val="2E5496"/>
          <w:sz w:val="26"/>
          <w:szCs w:val="26"/>
        </w:rPr>
        <w:t xml:space="preserve">단기 효과</w:t>
      </w:r>
    </w:p>
    <w:p>
      <w:pPr>
        <w:spacing w:after="160"/>
      </w:pPr>
      <w:r>
        <w:rPr>
          <w:rFonts w:ascii="Malgun Gothic" w:cs="Malgun Gothic" w:eastAsia="Malgun Gothic" w:hAnsi="Malgun Gothic"/>
          <w:sz w:val="22"/>
          <w:szCs w:val="22"/>
        </w:rPr>
        <w:t xml:space="preserve">시스템 도입 초기부터 취재원 중복 등록이 줄어듭니다. 새 취재원을 등록하기 전에 공유 목록을 먼저 확인하는 습관이 자연스럽게 형성되기 때문입니다. 기자가 퇴사하거나 부서를 이동할 때도 취재원 정보는 시스템에 그대로 남아 있어 인수인계 비용이 크게 줄어들고, "저 취재원 아는 분 계세요?" 도움 요청 게시판을 통해 부서 간 정보 공유도 활성화됩니다.</w:t>
      </w:r>
    </w:p>
    <w:p>
      <w:pPr>
        <w:pStyle w:val="Heading2"/>
        <w:spacing w:after="120" w:before="280"/>
      </w:pPr>
      <w:r>
        <w:rPr>
          <w:rFonts w:ascii="Malgun Gothic" w:cs="Malgun Gothic" w:eastAsia="Malgun Gothic" w:hAnsi="Malgun Gothic"/>
          <w:b/>
          <w:bCs/>
          <w:color w:val="2E5496"/>
          <w:sz w:val="26"/>
          <w:szCs w:val="26"/>
        </w:rPr>
        <w:t xml:space="preserve">중장기 효과</w:t>
      </w:r>
    </w:p>
    <w:p>
      <w:pPr>
        <w:spacing w:after="160"/>
      </w:pPr>
      <w:r>
        <w:rPr>
          <w:rFonts w:ascii="Malgun Gothic" w:cs="Malgun Gothic" w:eastAsia="Malgun Gothic" w:hAnsi="Malgun Gothic"/>
          <w:sz w:val="22"/>
          <w:szCs w:val="22"/>
        </w:rPr>
        <w:t xml:space="preserve">수년에 걸쳐 기자들의 취재원 네트워크가 축적되면, 이는 개인 자산이 아닌 회사의 영구적인 지식 자산으로 전환됩니다. 신입 기자는 선배들이 등록한 정보를 바로 활용할 수 있어 온보딩 기간이 단축되고, 누적된 데이터를 바탕으로 AI 추천·분석 기능을 점진적으로 고도화할 수 있는 기반도 마련됩니다.</w:t>
      </w:r>
    </w:p>
    <w:p>
      <w:pPr>
        <w:pStyle w:val="Heading1"/>
        <w:pBdr>
          <w:bottom w:val="single" w:color="2E5496" w:sz="4" w:space="4"/>
        </w:pBdr>
        <w:spacing w:after="200" w:before="400"/>
      </w:pPr>
      <w:r>
        <w:rPr>
          <w:rFonts w:ascii="Malgun Gothic" w:cs="Malgun Gothic" w:eastAsia="Malgun Gothic" w:hAnsi="Malgun Gothic"/>
          <w:b/>
          <w:bCs/>
          <w:color w:val="1F3864"/>
          <w:sz w:val="32"/>
          <w:szCs w:val="32"/>
        </w:rPr>
        <w:t xml:space="preserve">8. 향후 개발 로드맵</w:t>
      </w:r>
    </w:p>
    <w:p>
      <w:pPr>
        <w:pStyle w:val="Heading2"/>
        <w:spacing w:after="120" w:before="280"/>
      </w:pPr>
      <w:r>
        <w:rPr>
          <w:rFonts w:ascii="Malgun Gothic" w:cs="Malgun Gothic" w:eastAsia="Malgun Gothic" w:hAnsi="Malgun Gothic"/>
          <w:b/>
          <w:bCs/>
          <w:color w:val="2E5496"/>
          <w:sz w:val="26"/>
          <w:szCs w:val="26"/>
        </w:rPr>
        <w:t xml:space="preserve">단기</w:t>
      </w:r>
    </w:p>
    <w:p>
      <w:pPr>
        <w:spacing w:after="160"/>
      </w:pPr>
      <w:r>
        <w:rPr>
          <w:rFonts w:ascii="Malgun Gothic" w:cs="Malgun Gothic" w:eastAsia="Malgun Gothic" w:hAnsi="Malgun Gothic"/>
          <w:sz w:val="22"/>
          <w:szCs w:val="22"/>
        </w:rPr>
        <w:t xml:space="preserve">전문 검색 엔진(PGroonga)을 고도화하여 띄어쓰기나 오타에도 강한 검색 경험을 제공하고, 스마트폰 사용 환경에 최적화된 모바일 UI를 개선합니다.</w:t>
      </w:r>
    </w:p>
    <w:p>
      <w:pPr>
        <w:pStyle w:val="Heading2"/>
        <w:spacing w:after="120" w:before="280"/>
      </w:pPr>
      <w:r>
        <w:rPr>
          <w:rFonts w:ascii="Malgun Gothic" w:cs="Malgun Gothic" w:eastAsia="Malgun Gothic" w:hAnsi="Malgun Gothic"/>
          <w:b/>
          <w:bCs/>
          <w:color w:val="2E5496"/>
          <w:sz w:val="26"/>
          <w:szCs w:val="26"/>
        </w:rPr>
        <w:t xml:space="preserve">중기</w:t>
      </w:r>
    </w:p>
    <w:p>
      <w:pPr>
        <w:spacing w:after="160"/>
      </w:pPr>
      <w:r>
        <w:rPr>
          <w:rFonts w:ascii="Malgun Gothic" w:cs="Malgun Gothic" w:eastAsia="Malgun Gothic" w:hAnsi="Malgun Gothic"/>
          <w:sz w:val="22"/>
          <w:szCs w:val="22"/>
        </w:rPr>
        <w:t xml:space="preserve">뉴스 크롤링 연동을 통해 취재원의 인사이동이 보도될 경우 자동으로 업데이트 알림을 받을 수 있도록 하고, 전화 OTP 기반의 외부 접속 보안을 강화합니다.</w:t>
      </w:r>
    </w:p>
    <w:p>
      <w:pPr>
        <w:pStyle w:val="Heading2"/>
        <w:spacing w:after="120" w:before="280"/>
      </w:pPr>
      <w:r>
        <w:rPr>
          <w:rFonts w:ascii="Malgun Gothic" w:cs="Malgun Gothic" w:eastAsia="Malgun Gothic" w:hAnsi="Malgun Gothic"/>
          <w:b/>
          <w:bCs/>
          <w:color w:val="2E5496"/>
          <w:sz w:val="26"/>
          <w:szCs w:val="26"/>
        </w:rPr>
        <w:t xml:space="preserve">장기</w:t>
      </w:r>
    </w:p>
    <w:p>
      <w:pPr>
        <w:spacing w:after="160"/>
      </w:pPr>
      <w:r>
        <w:rPr>
          <w:rFonts w:ascii="Malgun Gothic" w:cs="Malgun Gothic" w:eastAsia="Malgun Gothic" w:hAnsi="Malgun Gothic"/>
          <w:sz w:val="22"/>
          <w:szCs w:val="22"/>
        </w:rPr>
        <w:t xml:space="preserve">리멤버(명함 앱) API와 연동하여 오프라인 명함 데이터를 자동으로 가져오고, 누적된 취재원 DB를 분석하여 기자에게 적합한 취재원을 AI가 추천해 주는 기능을 도입합니다.</w:t>
      </w:r>
    </w:p>
    <w:p>
      <w:pPr>
        <w:spacing w:after="400"/>
      </w:pPr>
      <w:r>
        <w:rPr>
          <w:sz w:val="22"/>
          <w:szCs w:val="22"/>
        </w:rPr>
        <w:t xml:space="preserve"> </w:t>
      </w:r>
    </w:p>
    <w:p>
      <w:pPr>
        <w:spacing w:before="240"/>
        <w:jc w:val="center"/>
      </w:pPr>
      <w:r>
        <w:rPr>
          <w:rFonts w:ascii="Malgun Gothic" w:cs="Malgun Gothic" w:eastAsia="Malgun Gothic" w:hAnsi="Malgun Gothic"/>
          <w:i/>
          <w:iCs/>
          <w:color w:val="767676"/>
          <w:sz w:val="18"/>
          <w:szCs w:val="18"/>
        </w:rPr>
        <w:t xml:space="preserve">본 시스템은 세계일보 편집국 내부 전용으로 구축되었습니다.  문의: 시스템 관리자 (segyetimes@gmail.com)</w:t>
      </w:r>
    </w:p>
    <w:sectPr>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67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2026-05-18T08:43:40.855Z</dcterms:created>
  <dcterms:modified xsi:type="dcterms:W3CDTF">2026-05-18T08:43:40.856Z</dcterms:modified>
</cp:coreProperties>
</file>

<file path=docProps/custom.xml><?xml version="1.0" encoding="utf-8"?>
<Properties xmlns="http://schemas.openxmlformats.org/officeDocument/2006/custom-properties" xmlns:vt="http://schemas.openxmlformats.org/officeDocument/2006/docPropsVTypes"/>
</file>