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747B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9qe9y7bbo8pv" w:colFirst="0" w:colLast="0"/>
      <w:bookmarkEnd w:id="0"/>
      <w:r>
        <w:rPr>
          <w:b/>
          <w:sz w:val="46"/>
          <w:szCs w:val="46"/>
        </w:rPr>
        <w:t>Gerchberg–Saxton Transformations for Privacy-Preserving Biomedical AI</w:t>
      </w:r>
    </w:p>
    <w:p w14:paraId="00000002" w14:textId="77777777" w:rsidR="009747B9" w:rsidRDefault="00000000">
      <w:pPr>
        <w:spacing w:before="240" w:after="240"/>
        <w:rPr>
          <w:b/>
        </w:rPr>
      </w:pPr>
      <w:r>
        <w:rPr>
          <w:b/>
        </w:rPr>
        <w:t>Reproducibility Framework for Local and Federated Learning</w:t>
      </w:r>
    </w:p>
    <w:p w14:paraId="00000003" w14:textId="77777777" w:rsidR="009747B9" w:rsidRDefault="00000000">
      <w:pPr>
        <w:spacing w:before="240" w:after="240"/>
        <w:rPr>
          <w:b/>
          <w:i/>
        </w:rPr>
      </w:pPr>
      <w:r>
        <w:t>This repository contains the full experimental framework and code used in the study:</w:t>
      </w:r>
      <w:r>
        <w:br/>
        <w:t xml:space="preserve"> </w:t>
      </w:r>
      <w:r>
        <w:rPr>
          <w:b/>
          <w:i/>
        </w:rPr>
        <w:t>"Gerchberg–Saxton Transformations for Privacy-Preserving Biomedical AI in Local and Federated Learning."</w:t>
      </w:r>
    </w:p>
    <w:p w14:paraId="2B18DB7E" w14:textId="77777777" w:rsidR="003C2C6A" w:rsidRDefault="00000000" w:rsidP="003C2C6A">
      <w:pPr>
        <w:spacing w:before="240" w:after="240"/>
        <w:rPr>
          <w:b/>
          <w:bCs/>
        </w:rPr>
      </w:pPr>
      <w:r>
        <w:t>We provide code, data processing pipelines, model training workflows, and evaluation modules to enable full or partial reproduction of our results in both high-compute and minimal-resource environments.</w:t>
      </w:r>
      <w:r w:rsidR="003C2C6A">
        <w:t xml:space="preserve"> </w:t>
      </w:r>
      <w:r w:rsidR="003C2C6A" w:rsidRPr="003C2C6A">
        <w:rPr>
          <w:b/>
          <w:bCs/>
        </w:rPr>
        <w:t>Please make sure you unzip all zipped files before executing any notebooks</w:t>
      </w:r>
      <w:r w:rsidR="003C2C6A">
        <w:rPr>
          <w:b/>
          <w:bCs/>
        </w:rPr>
        <w:t xml:space="preserve"> and download the </w:t>
      </w:r>
      <w:proofErr w:type="spellStart"/>
      <w:r w:rsidR="003C2C6A" w:rsidRPr="003C2C6A">
        <w:rPr>
          <w:b/>
          <w:bCs/>
          <w:i/>
          <w:iCs/>
        </w:rPr>
        <w:t>inverted_images</w:t>
      </w:r>
      <w:proofErr w:type="spellEnd"/>
      <w:r w:rsidR="003C2C6A">
        <w:rPr>
          <w:b/>
          <w:bCs/>
        </w:rPr>
        <w:t xml:space="preserve"> from releases</w:t>
      </w:r>
      <w:r w:rsidR="003C2C6A" w:rsidRPr="003C2C6A">
        <w:rPr>
          <w:b/>
          <w:bCs/>
        </w:rPr>
        <w:t>!</w:t>
      </w:r>
      <w:bookmarkStart w:id="1" w:name="_78x0iy1ma5wc" w:colFirst="0" w:colLast="0"/>
      <w:bookmarkEnd w:id="1"/>
    </w:p>
    <w:p w14:paraId="00000005" w14:textId="17EE46A5" w:rsidR="009747B9" w:rsidRPr="003C2C6A" w:rsidRDefault="00000000" w:rsidP="003C2C6A">
      <w:pPr>
        <w:spacing w:before="240" w:after="240"/>
        <w:rPr>
          <w:b/>
          <w:bCs/>
        </w:rPr>
      </w:pPr>
      <w:r>
        <w:rPr>
          <w:rFonts w:ascii="Apple Color Emoji" w:hAnsi="Apple Color Emoji" w:cs="Apple Color Emoji"/>
          <w:b/>
          <w:sz w:val="34"/>
          <w:szCs w:val="34"/>
        </w:rPr>
        <w:t>🔧</w:t>
      </w:r>
      <w:r>
        <w:rPr>
          <w:b/>
          <w:sz w:val="34"/>
          <w:szCs w:val="34"/>
        </w:rPr>
        <w:t xml:space="preserve"> System Requirements</w:t>
      </w:r>
    </w:p>
    <w:p w14:paraId="00000006" w14:textId="77777777" w:rsidR="009747B9" w:rsidRDefault="00000000">
      <w:pPr>
        <w:spacing w:before="240" w:after="240"/>
      </w:pPr>
      <w:r>
        <w:t xml:space="preserve">The original experiments were executed in the </w:t>
      </w:r>
      <w:r>
        <w:rPr>
          <w:b/>
        </w:rPr>
        <w:t>Google Cloud Vertex AI</w:t>
      </w:r>
      <w:r>
        <w:t xml:space="preserve"> platform under the following configuration:</w:t>
      </w:r>
    </w:p>
    <w:p w14:paraId="00000007" w14:textId="77777777" w:rsidR="009747B9" w:rsidRDefault="00000000">
      <w:pPr>
        <w:numPr>
          <w:ilvl w:val="0"/>
          <w:numId w:val="9"/>
        </w:numPr>
        <w:spacing w:before="240"/>
      </w:pPr>
      <w:r>
        <w:rPr>
          <w:b/>
        </w:rPr>
        <w:t>Platform</w:t>
      </w:r>
      <w:r>
        <w:t xml:space="preserve">: Google Cloud Console – Vertex AI </w:t>
      </w:r>
      <w:proofErr w:type="spellStart"/>
      <w:r>
        <w:t>JupyterLab</w:t>
      </w:r>
      <w:proofErr w:type="spellEnd"/>
      <w:r>
        <w:t xml:space="preserve"> Notebook</w:t>
      </w:r>
    </w:p>
    <w:p w14:paraId="00000008" w14:textId="77777777" w:rsidR="009747B9" w:rsidRDefault="00000000">
      <w:pPr>
        <w:numPr>
          <w:ilvl w:val="0"/>
          <w:numId w:val="9"/>
        </w:numPr>
      </w:pPr>
      <w:r>
        <w:rPr>
          <w:b/>
        </w:rPr>
        <w:t>Machine Type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n1-standard-16</w:t>
      </w:r>
      <w:r>
        <w:t xml:space="preserve"> (16 vCPUs, 60 GB RAM)</w:t>
      </w:r>
    </w:p>
    <w:p w14:paraId="00000009" w14:textId="77777777" w:rsidR="009747B9" w:rsidRDefault="00000000">
      <w:pPr>
        <w:numPr>
          <w:ilvl w:val="0"/>
          <w:numId w:val="9"/>
        </w:numPr>
      </w:pPr>
      <w:r>
        <w:rPr>
          <w:b/>
        </w:rPr>
        <w:t>GPU</w:t>
      </w:r>
      <w:r>
        <w:t>: NVIDIA Tesla P100 (1x)</w:t>
      </w:r>
    </w:p>
    <w:p w14:paraId="0000000A" w14:textId="77777777" w:rsidR="009747B9" w:rsidRDefault="00000000">
      <w:pPr>
        <w:numPr>
          <w:ilvl w:val="0"/>
          <w:numId w:val="9"/>
        </w:numPr>
      </w:pPr>
      <w:r>
        <w:rPr>
          <w:b/>
        </w:rPr>
        <w:t>Environment</w:t>
      </w:r>
      <w:r>
        <w:t>: TensorFlow Enterprise 2.16 (with Intel® MKL-DNN/MKL)</w:t>
      </w:r>
    </w:p>
    <w:p w14:paraId="0000000B" w14:textId="77777777" w:rsidR="009747B9" w:rsidRDefault="00000000">
      <w:pPr>
        <w:numPr>
          <w:ilvl w:val="0"/>
          <w:numId w:val="9"/>
        </w:numPr>
        <w:spacing w:after="240"/>
      </w:pPr>
      <w:r>
        <w:rPr>
          <w:b/>
        </w:rPr>
        <w:t>CUDA Version</w:t>
      </w:r>
      <w:r>
        <w:t>: 12</w:t>
      </w:r>
    </w:p>
    <w:p w14:paraId="0000000C" w14:textId="77777777" w:rsidR="009747B9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proofErr w:type="spellStart"/>
      <w:r>
        <w:rPr>
          <w:b/>
        </w:rPr>
        <w:t>Colab</w:t>
      </w:r>
      <w:proofErr w:type="spellEnd"/>
      <w:r>
        <w:rPr>
          <w:b/>
        </w:rPr>
        <w:t>-Compatible</w:t>
      </w:r>
      <w:r>
        <w:t xml:space="preserve">: Most notebooks are adapted to run in Google </w:t>
      </w:r>
      <w:proofErr w:type="spellStart"/>
      <w:r>
        <w:t>Colab</w:t>
      </w:r>
      <w:proofErr w:type="spellEnd"/>
      <w:r>
        <w:t xml:space="preserve"> (Free Tier) for ease of reproducibility, with exceptions noted below.</w:t>
      </w:r>
    </w:p>
    <w:p w14:paraId="0000000D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xnklztixuvda" w:colFirst="0" w:colLast="0"/>
      <w:bookmarkEnd w:id="2"/>
      <w:r>
        <w:rPr>
          <w:b/>
          <w:sz w:val="34"/>
          <w:szCs w:val="34"/>
        </w:rPr>
        <w:t>📂 Repository Structure</w:t>
      </w:r>
    </w:p>
    <w:p w14:paraId="0000000E" w14:textId="77777777" w:rsidR="009747B9" w:rsidRDefault="00000000">
      <w:pPr>
        <w:spacing w:before="240" w:after="240"/>
      </w:pPr>
      <w:r>
        <w:t>The notebooks are modular and organized for plug-and-play execution. Below is a summary of each notebook’s purpose:</w:t>
      </w:r>
    </w:p>
    <w:p w14:paraId="0000000F" w14:textId="77777777" w:rsidR="009747B9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3" w:name="_70ibghin613c" w:colFirst="0" w:colLast="0"/>
      <w:bookmarkEnd w:id="3"/>
      <w:r>
        <w:rPr>
          <w:b/>
          <w:color w:val="000000"/>
          <w:sz w:val="26"/>
          <w:szCs w:val="26"/>
        </w:rPr>
        <w:t xml:space="preserve">1.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1_Load_and_Preprocess_Data.ipynb</w:t>
      </w:r>
    </w:p>
    <w:p w14:paraId="00000010" w14:textId="77777777" w:rsidR="009747B9" w:rsidRDefault="00000000">
      <w:pPr>
        <w:numPr>
          <w:ilvl w:val="0"/>
          <w:numId w:val="7"/>
        </w:numPr>
        <w:spacing w:before="240"/>
      </w:pPr>
      <w:r>
        <w:t>Downloads and preprocesses the Brain MRI dataset (from Kaggle).</w:t>
      </w:r>
    </w:p>
    <w:p w14:paraId="00000011" w14:textId="77777777" w:rsidR="009747B9" w:rsidRDefault="00000000">
      <w:pPr>
        <w:numPr>
          <w:ilvl w:val="0"/>
          <w:numId w:val="7"/>
        </w:numPr>
      </w:pPr>
      <w:r>
        <w:t>Splits data across 3 clients and a test set to simulate federated learning.</w:t>
      </w:r>
    </w:p>
    <w:p w14:paraId="00000012" w14:textId="77777777" w:rsidR="009747B9" w:rsidRDefault="00000000">
      <w:pPr>
        <w:numPr>
          <w:ilvl w:val="0"/>
          <w:numId w:val="7"/>
        </w:numPr>
        <w:spacing w:after="240"/>
      </w:pPr>
      <w:r>
        <w:rPr>
          <w:b/>
        </w:rPr>
        <w:t>Essential</w:t>
      </w:r>
      <w:r>
        <w:t xml:space="preserve"> for initializing the dataset used throughout the framework.</w:t>
      </w:r>
    </w:p>
    <w:p w14:paraId="00000013" w14:textId="77777777" w:rsidR="009747B9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4" w:name="_l01vnunuvkjg" w:colFirst="0" w:colLast="0"/>
      <w:bookmarkEnd w:id="4"/>
      <w:r>
        <w:rPr>
          <w:b/>
          <w:color w:val="000000"/>
          <w:sz w:val="26"/>
          <w:szCs w:val="26"/>
        </w:rPr>
        <w:t xml:space="preserve">2.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2_GS_Transform_Data.ipynb</w:t>
      </w:r>
    </w:p>
    <w:p w14:paraId="00000014" w14:textId="77777777" w:rsidR="009747B9" w:rsidRDefault="00000000">
      <w:pPr>
        <w:numPr>
          <w:ilvl w:val="0"/>
          <w:numId w:val="1"/>
        </w:numPr>
        <w:spacing w:before="240"/>
      </w:pPr>
      <w:r>
        <w:t>Applies Gerchberg–Saxton transformations to the dataset.</w:t>
      </w:r>
    </w:p>
    <w:p w14:paraId="00000015" w14:textId="77777777" w:rsidR="009747B9" w:rsidRDefault="00000000">
      <w:pPr>
        <w:numPr>
          <w:ilvl w:val="0"/>
          <w:numId w:val="1"/>
        </w:numPr>
      </w:pPr>
      <w:r>
        <w:t>Generates privacy-preserving data representations.</w:t>
      </w:r>
    </w:p>
    <w:p w14:paraId="00000016" w14:textId="77777777" w:rsidR="009747B9" w:rsidRDefault="00000000">
      <w:pPr>
        <w:numPr>
          <w:ilvl w:val="0"/>
          <w:numId w:val="1"/>
        </w:numPr>
        <w:spacing w:after="240"/>
      </w:pPr>
      <w:r>
        <w:rPr>
          <w:b/>
        </w:rPr>
        <w:t>Required</w:t>
      </w:r>
      <w:r>
        <w:t xml:space="preserve"> for GS-based experiments.</w:t>
      </w:r>
    </w:p>
    <w:p w14:paraId="00000017" w14:textId="77777777" w:rsidR="009747B9" w:rsidRDefault="00000000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5" w:name="_qrnkwkssfjm2" w:colFirst="0" w:colLast="0"/>
      <w:bookmarkEnd w:id="5"/>
      <w:r>
        <w:rPr>
          <w:b/>
          <w:color w:val="000000"/>
          <w:sz w:val="26"/>
          <w:szCs w:val="26"/>
        </w:rPr>
        <w:lastRenderedPageBreak/>
        <w:t xml:space="preserve">3.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3_Train_FL_Model.ipynb</w:t>
      </w:r>
      <w:r>
        <w:rPr>
          <w:b/>
          <w:color w:val="000000"/>
          <w:sz w:val="26"/>
          <w:szCs w:val="26"/>
        </w:rPr>
        <w:t xml:space="preserve"> </w:t>
      </w:r>
      <w:r>
        <w:rPr>
          <w:b/>
          <w:i/>
          <w:color w:val="000000"/>
          <w:sz w:val="26"/>
          <w:szCs w:val="26"/>
        </w:rPr>
        <w:t>(Optional)</w:t>
      </w:r>
    </w:p>
    <w:p w14:paraId="00000018" w14:textId="77777777" w:rsidR="009747B9" w:rsidRDefault="00000000">
      <w:pPr>
        <w:numPr>
          <w:ilvl w:val="0"/>
          <w:numId w:val="3"/>
        </w:numPr>
        <w:spacing w:before="240"/>
      </w:pPr>
      <w:r>
        <w:t>Trains federated models (3 local + 1 global) on both benchmark and GS-transformed data.</w:t>
      </w:r>
    </w:p>
    <w:p w14:paraId="00000019" w14:textId="77777777" w:rsidR="009747B9" w:rsidRDefault="00000000">
      <w:pPr>
        <w:numPr>
          <w:ilvl w:val="0"/>
          <w:numId w:val="3"/>
        </w:numPr>
      </w:pPr>
      <w:r>
        <w:t>Pretrained models are already provided in the repository.</w:t>
      </w:r>
    </w:p>
    <w:p w14:paraId="0000001A" w14:textId="77777777" w:rsidR="009747B9" w:rsidRDefault="00000000">
      <w:pPr>
        <w:numPr>
          <w:ilvl w:val="0"/>
          <w:numId w:val="3"/>
        </w:numPr>
        <w:spacing w:after="240"/>
      </w:pPr>
      <w:r>
        <w:rPr>
          <w:b/>
        </w:rPr>
        <w:t>Use this</w:t>
      </w:r>
      <w:r>
        <w:t xml:space="preserve"> only if you wish to retrain models with custom settings.</w:t>
      </w:r>
    </w:p>
    <w:p w14:paraId="0000001B" w14:textId="77777777" w:rsidR="009747B9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6" w:name="_9ei560g6rmxs" w:colFirst="0" w:colLast="0"/>
      <w:bookmarkEnd w:id="6"/>
      <w:r>
        <w:rPr>
          <w:b/>
          <w:color w:val="000000"/>
          <w:sz w:val="26"/>
          <w:szCs w:val="26"/>
        </w:rPr>
        <w:t xml:space="preserve">4.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4_Evaluate_(pre)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trained_Models.ipynb</w:t>
      </w:r>
      <w:proofErr w:type="spellEnd"/>
    </w:p>
    <w:p w14:paraId="0000001C" w14:textId="77777777" w:rsidR="009747B9" w:rsidRDefault="00000000">
      <w:pPr>
        <w:numPr>
          <w:ilvl w:val="0"/>
          <w:numId w:val="10"/>
        </w:numPr>
        <w:spacing w:before="240"/>
      </w:pPr>
      <w:r>
        <w:t>Evaluates both benchmark and GS models.</w:t>
      </w:r>
    </w:p>
    <w:p w14:paraId="0000001D" w14:textId="77777777" w:rsidR="009747B9" w:rsidRDefault="00000000">
      <w:pPr>
        <w:numPr>
          <w:ilvl w:val="0"/>
          <w:numId w:val="10"/>
        </w:numPr>
        <w:spacing w:after="240"/>
      </w:pPr>
      <w:r>
        <w:t>Can be run using your own models or the pretrained ones provided.</w:t>
      </w:r>
    </w:p>
    <w:p w14:paraId="0000001E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b5evm21m7k8r" w:colFirst="0" w:colLast="0"/>
      <w:bookmarkEnd w:id="7"/>
      <w:r>
        <w:rPr>
          <w:b/>
          <w:sz w:val="34"/>
          <w:szCs w:val="34"/>
        </w:rPr>
        <w:t>🧪 Advanced Evaluation Modules</w:t>
      </w:r>
    </w:p>
    <w:p w14:paraId="0000001F" w14:textId="77777777" w:rsidR="009747B9" w:rsidRDefault="00000000">
      <w:pPr>
        <w:spacing w:before="240" w:after="240"/>
      </w:pPr>
      <w:r>
        <w:t>The following experiments extend the core evaluation, focusing on privacy vulnerabilities and attacks. Some require high-compute resources.</w:t>
      </w:r>
    </w:p>
    <w:p w14:paraId="00000020" w14:textId="77777777" w:rsidR="009747B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ks5lafx96yiv" w:colFirst="0" w:colLast="0"/>
      <w:bookmarkEnd w:id="8"/>
      <w:r>
        <w:rPr>
          <w:b/>
          <w:color w:val="000000"/>
          <w:sz w:val="26"/>
          <w:szCs w:val="26"/>
        </w:rPr>
        <w:t>🔐 Membership Inference Attack (MIA)</w:t>
      </w:r>
    </w:p>
    <w:p w14:paraId="00000021" w14:textId="77777777" w:rsidR="009747B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9" w:name="_m2z19ovbfsmf" w:colFirst="0" w:colLast="0"/>
      <w:bookmarkEnd w:id="9"/>
      <w:r>
        <w:rPr>
          <w:b/>
          <w:color w:val="000000"/>
          <w:sz w:val="22"/>
          <w:szCs w:val="22"/>
        </w:rPr>
        <w:t xml:space="preserve">Primary Notebook: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Membership_Inference_Plot_Results.ipynb</w:t>
      </w:r>
      <w:proofErr w:type="spellEnd"/>
    </w:p>
    <w:p w14:paraId="00000022" w14:textId="77777777" w:rsidR="009747B9" w:rsidRDefault="00000000">
      <w:pPr>
        <w:numPr>
          <w:ilvl w:val="0"/>
          <w:numId w:val="11"/>
        </w:numPr>
        <w:spacing w:before="240"/>
      </w:pPr>
      <w:r>
        <w:t xml:space="preserve">Plots </w:t>
      </w:r>
      <w:proofErr w:type="gramStart"/>
      <w:r>
        <w:t>results</w:t>
      </w:r>
      <w:proofErr w:type="gramEnd"/>
      <w:r>
        <w:t xml:space="preserve"> from precomputed MIA evaluations on both GS and benchmark models.</w:t>
      </w:r>
    </w:p>
    <w:p w14:paraId="00000023" w14:textId="77777777" w:rsidR="009747B9" w:rsidRDefault="00000000">
      <w:pPr>
        <w:numPr>
          <w:ilvl w:val="0"/>
          <w:numId w:val="11"/>
        </w:numPr>
        <w:spacing w:after="240"/>
      </w:pPr>
      <w:r>
        <w:t>Uses stored results for full reproducibility in low-resource environments.</w:t>
      </w:r>
    </w:p>
    <w:p w14:paraId="00000024" w14:textId="77777777" w:rsidR="009747B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omqvs7tm8dh8" w:colFirst="0" w:colLast="0"/>
      <w:bookmarkEnd w:id="10"/>
      <w:r>
        <w:rPr>
          <w:b/>
          <w:color w:val="000000"/>
          <w:sz w:val="22"/>
          <w:szCs w:val="22"/>
        </w:rPr>
        <w:t>Full MIA Reproduction:</w:t>
      </w:r>
    </w:p>
    <w:p w14:paraId="00000025" w14:textId="77777777" w:rsidR="009747B9" w:rsidRDefault="00000000">
      <w:pPr>
        <w:spacing w:before="240" w:after="240"/>
      </w:pPr>
      <w:r>
        <w:t>To regenerate MIA results:</w:t>
      </w:r>
    </w:p>
    <w:p w14:paraId="00000026" w14:textId="77777777" w:rsidR="009747B9" w:rsidRDefault="00000000">
      <w:pPr>
        <w:numPr>
          <w:ilvl w:val="0"/>
          <w:numId w:val="8"/>
        </w:numPr>
        <w:spacing w:before="240"/>
      </w:pPr>
      <w:r>
        <w:t xml:space="preserve">Use </w:t>
      </w:r>
      <w:proofErr w:type="spellStart"/>
      <w:r>
        <w:rPr>
          <w:rFonts w:ascii="Roboto Mono" w:eastAsia="Roboto Mono" w:hAnsi="Roboto Mono" w:cs="Roboto Mono"/>
          <w:color w:val="188038"/>
        </w:rPr>
        <w:t>tensorflow_fl_</w:t>
      </w:r>
      <w:proofErr w:type="gramStart"/>
      <w:r>
        <w:rPr>
          <w:rFonts w:ascii="Roboto Mono" w:eastAsia="Roboto Mono" w:hAnsi="Roboto Mono" w:cs="Roboto Mono"/>
          <w:color w:val="188038"/>
        </w:rPr>
        <w:t>env.yaml</w:t>
      </w:r>
      <w:proofErr w:type="spellEnd"/>
      <w:proofErr w:type="gramEnd"/>
      <w:r>
        <w:t xml:space="preserve"> to configure your environment.</w:t>
      </w:r>
    </w:p>
    <w:p w14:paraId="00000027" w14:textId="77777777" w:rsidR="009747B9" w:rsidRDefault="00000000">
      <w:pPr>
        <w:numPr>
          <w:ilvl w:val="0"/>
          <w:numId w:val="8"/>
        </w:numPr>
      </w:pPr>
      <w:r>
        <w:t xml:space="preserve">Run on a machine with specs </w:t>
      </w:r>
      <w:proofErr w:type="gramStart"/>
      <w:r>
        <w:t>similar to</w:t>
      </w:r>
      <w:proofErr w:type="gramEnd"/>
      <w:r>
        <w:t xml:space="preserve"> the ones listed above.</w:t>
      </w:r>
    </w:p>
    <w:p w14:paraId="00000028" w14:textId="77777777" w:rsidR="009747B9" w:rsidRDefault="00000000">
      <w:pPr>
        <w:numPr>
          <w:ilvl w:val="0"/>
          <w:numId w:val="8"/>
        </w:numPr>
        <w:spacing w:after="240"/>
      </w:pPr>
      <w:r>
        <w:t>Adjust all file paths accordingly.</w:t>
      </w:r>
    </w:p>
    <w:p w14:paraId="00000029" w14:textId="77777777" w:rsidR="009747B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7l6u37lngkmw" w:colFirst="0" w:colLast="0"/>
      <w:bookmarkEnd w:id="11"/>
      <w:r>
        <w:rPr>
          <w:b/>
          <w:color w:val="000000"/>
          <w:sz w:val="26"/>
          <w:szCs w:val="26"/>
        </w:rPr>
        <w:t>🔍 Model Inversion Attacks</w:t>
      </w:r>
    </w:p>
    <w:p w14:paraId="0000002A" w14:textId="77777777" w:rsidR="009747B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lvxddq4eybl5" w:colFirst="0" w:colLast="0"/>
      <w:bookmarkEnd w:id="12"/>
      <w:r>
        <w:rPr>
          <w:b/>
          <w:color w:val="000000"/>
          <w:sz w:val="22"/>
          <w:szCs w:val="22"/>
        </w:rPr>
        <w:t>White-box Inversion</w:t>
      </w:r>
    </w:p>
    <w:p w14:paraId="0000002B" w14:textId="77777777" w:rsidR="009747B9" w:rsidRDefault="00000000">
      <w:pPr>
        <w:numPr>
          <w:ilvl w:val="0"/>
          <w:numId w:val="2"/>
        </w:numPr>
        <w:spacing w:before="240"/>
      </w:pPr>
      <w:r>
        <w:t xml:space="preserve">Can be executed in </w:t>
      </w:r>
      <w:r>
        <w:rPr>
          <w:b/>
        </w:rPr>
        <w:t xml:space="preserve">Google </w:t>
      </w:r>
      <w:proofErr w:type="spellStart"/>
      <w:r>
        <w:rPr>
          <w:b/>
        </w:rPr>
        <w:t>Colab</w:t>
      </w:r>
      <w:proofErr w:type="spellEnd"/>
      <w:r>
        <w:t xml:space="preserve"> (T4 GPU recommended).</w:t>
      </w:r>
    </w:p>
    <w:p w14:paraId="0000002C" w14:textId="77777777" w:rsidR="009747B9" w:rsidRDefault="00000000">
      <w:pPr>
        <w:numPr>
          <w:ilvl w:val="0"/>
          <w:numId w:val="2"/>
        </w:numPr>
      </w:pPr>
      <w:r>
        <w:t>Notebooks included:</w:t>
      </w:r>
    </w:p>
    <w:p w14:paraId="0000002D" w14:textId="77777777" w:rsidR="009747B9" w:rsidRDefault="00000000">
      <w:pPr>
        <w:numPr>
          <w:ilvl w:val="1"/>
          <w:numId w:val="2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inversion_whitebox_</w:t>
      </w:r>
      <w:proofErr w:type="gramStart"/>
      <w:r>
        <w:rPr>
          <w:rFonts w:ascii="Roboto Mono" w:eastAsia="Roboto Mono" w:hAnsi="Roboto Mono" w:cs="Roboto Mono"/>
          <w:color w:val="188038"/>
        </w:rPr>
        <w:t>bench.ipynb</w:t>
      </w:r>
      <w:proofErr w:type="spellEnd"/>
      <w:proofErr w:type="gramEnd"/>
    </w:p>
    <w:p w14:paraId="0000002E" w14:textId="77777777" w:rsidR="009747B9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inversion_whitebox_gs20p.ipynb</w:t>
      </w:r>
    </w:p>
    <w:p w14:paraId="0000002F" w14:textId="77777777" w:rsidR="009747B9" w:rsidRDefault="00000000">
      <w:pPr>
        <w:pStyle w:val="Heading4"/>
        <w:keepNext w:val="0"/>
        <w:keepLines w:val="0"/>
        <w:spacing w:before="240" w:after="40"/>
        <w:rPr>
          <w:b/>
          <w:i/>
          <w:color w:val="000000"/>
          <w:sz w:val="22"/>
          <w:szCs w:val="22"/>
        </w:rPr>
      </w:pPr>
      <w:bookmarkStart w:id="13" w:name="_ot93afp7ao6z" w:colFirst="0" w:colLast="0"/>
      <w:bookmarkEnd w:id="13"/>
      <w:r>
        <w:rPr>
          <w:b/>
          <w:color w:val="000000"/>
          <w:sz w:val="22"/>
          <w:szCs w:val="22"/>
        </w:rPr>
        <w:t xml:space="preserve">Black-box Inversion </w:t>
      </w:r>
      <w:r>
        <w:rPr>
          <w:b/>
          <w:i/>
          <w:color w:val="000000"/>
          <w:sz w:val="22"/>
          <w:szCs w:val="22"/>
        </w:rPr>
        <w:t>(High Resource Required)</w:t>
      </w:r>
    </w:p>
    <w:p w14:paraId="00000030" w14:textId="77777777" w:rsidR="009747B9" w:rsidRDefault="00000000">
      <w:pPr>
        <w:numPr>
          <w:ilvl w:val="0"/>
          <w:numId w:val="6"/>
        </w:numPr>
        <w:spacing w:before="240"/>
      </w:pPr>
      <w:r>
        <w:t xml:space="preserve">Requires </w:t>
      </w:r>
      <w:proofErr w:type="spellStart"/>
      <w:r>
        <w:rPr>
          <w:rFonts w:ascii="Roboto Mono" w:eastAsia="Roboto Mono" w:hAnsi="Roboto Mono" w:cs="Roboto Mono"/>
          <w:color w:val="188038"/>
        </w:rPr>
        <w:t>pytorch_fl_</w:t>
      </w:r>
      <w:proofErr w:type="gramStart"/>
      <w:r>
        <w:rPr>
          <w:rFonts w:ascii="Roboto Mono" w:eastAsia="Roboto Mono" w:hAnsi="Roboto Mono" w:cs="Roboto Mono"/>
          <w:color w:val="188038"/>
        </w:rPr>
        <w:t>env.yaml</w:t>
      </w:r>
      <w:proofErr w:type="spellEnd"/>
      <w:proofErr w:type="gramEnd"/>
      <w:r>
        <w:t xml:space="preserve"> and high-compute environment (e.g., P100 GPU).</w:t>
      </w:r>
    </w:p>
    <w:p w14:paraId="00000031" w14:textId="77777777" w:rsidR="009747B9" w:rsidRDefault="00000000">
      <w:pPr>
        <w:numPr>
          <w:ilvl w:val="0"/>
          <w:numId w:val="6"/>
        </w:numPr>
      </w:pPr>
      <w:r>
        <w:t>Notebooks:</w:t>
      </w:r>
    </w:p>
    <w:p w14:paraId="00000032" w14:textId="77777777" w:rsidR="009747B9" w:rsidRDefault="00000000">
      <w:pPr>
        <w:numPr>
          <w:ilvl w:val="1"/>
          <w:numId w:val="6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inversion_blackbox_</w:t>
      </w:r>
      <w:proofErr w:type="gramStart"/>
      <w:r>
        <w:rPr>
          <w:rFonts w:ascii="Roboto Mono" w:eastAsia="Roboto Mono" w:hAnsi="Roboto Mono" w:cs="Roboto Mono"/>
          <w:color w:val="188038"/>
        </w:rPr>
        <w:t>bench.ipynb</w:t>
      </w:r>
      <w:proofErr w:type="spellEnd"/>
      <w:proofErr w:type="gramEnd"/>
    </w:p>
    <w:p w14:paraId="00000033" w14:textId="77777777" w:rsidR="009747B9" w:rsidRDefault="00000000">
      <w:pPr>
        <w:numPr>
          <w:ilvl w:val="1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inversion_blackbox_gs20p.ipynb</w:t>
      </w:r>
    </w:p>
    <w:p w14:paraId="00000034" w14:textId="77777777" w:rsidR="009747B9" w:rsidRDefault="00000000">
      <w:pPr>
        <w:spacing w:before="240" w:after="240"/>
        <w:ind w:right="600"/>
      </w:pPr>
      <w:r>
        <w:lastRenderedPageBreak/>
        <w:t xml:space="preserve">⚠️ </w:t>
      </w:r>
      <w:r>
        <w:rPr>
          <w:b/>
        </w:rPr>
        <w:t>Note</w:t>
      </w:r>
      <w:r>
        <w:t xml:space="preserve">: Due to their high computational cost, </w:t>
      </w:r>
      <w:r>
        <w:rPr>
          <w:b/>
        </w:rPr>
        <w:t>all outputs and generated images</w:t>
      </w:r>
      <w:r>
        <w:t xml:space="preserve"> from these notebooks are included in the repository. You can skip these notebooks and proceed directly to evaluation.</w:t>
      </w:r>
    </w:p>
    <w:p w14:paraId="00000035" w14:textId="77777777" w:rsidR="009747B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o5k94ywdlwp1" w:colFirst="0" w:colLast="0"/>
      <w:bookmarkEnd w:id="14"/>
      <w:r>
        <w:rPr>
          <w:b/>
          <w:color w:val="000000"/>
          <w:sz w:val="26"/>
          <w:szCs w:val="26"/>
        </w:rPr>
        <w:t>📊 Final Evaluation</w:t>
      </w:r>
    </w:p>
    <w:p w14:paraId="00000036" w14:textId="77777777" w:rsidR="009747B9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bookmarkStart w:id="15" w:name="_iwhs7andy6eo" w:colFirst="0" w:colLast="0"/>
      <w:bookmarkEnd w:id="15"/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full_evaluation_</w:t>
      </w:r>
      <w:proofErr w:type="gram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blackbox.ipynb</w:t>
      </w:r>
      <w:proofErr w:type="spellEnd"/>
      <w:proofErr w:type="gramEnd"/>
    </w:p>
    <w:p w14:paraId="00000037" w14:textId="77777777" w:rsidR="009747B9" w:rsidRDefault="00000000">
      <w:pPr>
        <w:numPr>
          <w:ilvl w:val="0"/>
          <w:numId w:val="4"/>
        </w:numPr>
        <w:spacing w:before="240"/>
      </w:pPr>
      <w:r>
        <w:t>Aggregates and evaluates final metrics, including attack success rates and model utility.</w:t>
      </w:r>
    </w:p>
    <w:p w14:paraId="00000038" w14:textId="77777777" w:rsidR="009747B9" w:rsidRDefault="00000000">
      <w:pPr>
        <w:numPr>
          <w:ilvl w:val="0"/>
          <w:numId w:val="4"/>
        </w:numPr>
        <w:spacing w:after="240"/>
      </w:pPr>
      <w:r>
        <w:t xml:space="preserve">Fully runnable in </w:t>
      </w:r>
      <w:r>
        <w:rPr>
          <w:b/>
        </w:rPr>
        <w:t xml:space="preserve">Google </w:t>
      </w:r>
      <w:proofErr w:type="spellStart"/>
      <w:r>
        <w:rPr>
          <w:b/>
        </w:rPr>
        <w:t>Colab</w:t>
      </w:r>
      <w:proofErr w:type="spellEnd"/>
      <w:r>
        <w:rPr>
          <w:b/>
        </w:rPr>
        <w:t xml:space="preserve"> (free tier)</w:t>
      </w:r>
      <w:r>
        <w:t xml:space="preserve"> using pre-generated results and images.</w:t>
      </w:r>
    </w:p>
    <w:p w14:paraId="00000039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ts2sx4gk4t77" w:colFirst="0" w:colLast="0"/>
      <w:bookmarkEnd w:id="16"/>
      <w:r>
        <w:rPr>
          <w:b/>
          <w:sz w:val="34"/>
          <w:szCs w:val="34"/>
        </w:rPr>
        <w:t>🚀 How to Run</w:t>
      </w:r>
    </w:p>
    <w:p w14:paraId="0000003A" w14:textId="77777777" w:rsidR="009747B9" w:rsidRDefault="00000000">
      <w:pPr>
        <w:numPr>
          <w:ilvl w:val="0"/>
          <w:numId w:val="5"/>
        </w:numPr>
      </w:pPr>
      <w:r>
        <w:rPr>
          <w:b/>
        </w:rPr>
        <w:t>Clone the repository</w:t>
      </w:r>
      <w:r>
        <w:t xml:space="preserve"> to your local system or directly into your Google Drive:</w:t>
      </w:r>
    </w:p>
    <w:p w14:paraId="0000003B" w14:textId="77777777" w:rsidR="009747B9" w:rsidRDefault="00000000">
      <w:pPr>
        <w:ind w:firstLine="720"/>
      </w:pPr>
      <w:r>
        <w:rPr>
          <w:rFonts w:ascii="Roboto Mono" w:eastAsia="Roboto Mono" w:hAnsi="Roboto Mono" w:cs="Roboto Mono"/>
          <w:color w:val="188038"/>
        </w:rPr>
        <w:t>git clone https://github.com/YOUR-USERNAME/YOUR-REPO-NAME.git</w:t>
      </w:r>
    </w:p>
    <w:p w14:paraId="0000003C" w14:textId="77777777" w:rsidR="009747B9" w:rsidRDefault="00000000">
      <w:pPr>
        <w:numPr>
          <w:ilvl w:val="0"/>
          <w:numId w:val="5"/>
        </w:numPr>
        <w:spacing w:before="240"/>
      </w:pPr>
      <w:r>
        <w:t xml:space="preserve">Open any notebook in Google </w:t>
      </w:r>
      <w:proofErr w:type="spellStart"/>
      <w:r>
        <w:t>Colab</w:t>
      </w:r>
      <w:proofErr w:type="spellEnd"/>
      <w:r>
        <w:t xml:space="preserve"> (recommended) or your own </w:t>
      </w:r>
      <w:proofErr w:type="spellStart"/>
      <w:r>
        <w:t>Jupyter</w:t>
      </w:r>
      <w:proofErr w:type="spellEnd"/>
      <w:r>
        <w:t xml:space="preserve"> environment.</w:t>
      </w:r>
    </w:p>
    <w:p w14:paraId="0000003D" w14:textId="77777777" w:rsidR="009747B9" w:rsidRDefault="00000000">
      <w:pPr>
        <w:numPr>
          <w:ilvl w:val="0"/>
          <w:numId w:val="5"/>
        </w:numPr>
      </w:pPr>
      <w:r>
        <w:t>Modify file paths as necessary based on your environment or Drive mount point.</w:t>
      </w:r>
    </w:p>
    <w:p w14:paraId="0000003E" w14:textId="77777777" w:rsidR="009747B9" w:rsidRDefault="00000000">
      <w:pPr>
        <w:numPr>
          <w:ilvl w:val="0"/>
          <w:numId w:val="5"/>
        </w:numPr>
        <w:spacing w:after="240"/>
      </w:pPr>
      <w:r>
        <w:t>Follow the inline instructions in each notebook block to execute.</w:t>
      </w:r>
    </w:p>
    <w:p w14:paraId="0000003F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7jikt7wt36pg" w:colFirst="0" w:colLast="0"/>
      <w:bookmarkEnd w:id="17"/>
      <w:r>
        <w:rPr>
          <w:b/>
          <w:sz w:val="34"/>
          <w:szCs w:val="34"/>
        </w:rPr>
        <w:t>📁 Pretrained Models &amp; Precomputed Results</w:t>
      </w:r>
    </w:p>
    <w:p w14:paraId="00000040" w14:textId="77777777" w:rsidR="009747B9" w:rsidRDefault="00000000">
      <w:pPr>
        <w:spacing w:before="240" w:after="240"/>
      </w:pPr>
      <w:r>
        <w:t>The repository includes:</w:t>
      </w:r>
    </w:p>
    <w:p w14:paraId="00000041" w14:textId="77777777" w:rsidR="009747B9" w:rsidRDefault="00000000">
      <w:pPr>
        <w:numPr>
          <w:ilvl w:val="0"/>
          <w:numId w:val="12"/>
        </w:numPr>
        <w:spacing w:before="240"/>
      </w:pPr>
      <w:r>
        <w:t>Pretrained federated models (for both GS and benchmark datasets)</w:t>
      </w:r>
    </w:p>
    <w:p w14:paraId="00000042" w14:textId="77777777" w:rsidR="009747B9" w:rsidRDefault="00000000">
      <w:pPr>
        <w:numPr>
          <w:ilvl w:val="0"/>
          <w:numId w:val="12"/>
        </w:numPr>
      </w:pPr>
      <w:r>
        <w:t>Membership inference outputs</w:t>
      </w:r>
    </w:p>
    <w:p w14:paraId="00000043" w14:textId="77777777" w:rsidR="009747B9" w:rsidRDefault="00000000">
      <w:pPr>
        <w:numPr>
          <w:ilvl w:val="0"/>
          <w:numId w:val="12"/>
        </w:numPr>
      </w:pPr>
      <w:r>
        <w:t>Black-box and white-box inversion images</w:t>
      </w:r>
    </w:p>
    <w:p w14:paraId="00000044" w14:textId="77777777" w:rsidR="009747B9" w:rsidRDefault="00000000">
      <w:pPr>
        <w:numPr>
          <w:ilvl w:val="0"/>
          <w:numId w:val="12"/>
        </w:numPr>
        <w:spacing w:after="240"/>
      </w:pPr>
      <w:r>
        <w:t>Intermediate results required for downstream evaluations</w:t>
      </w:r>
    </w:p>
    <w:p w14:paraId="00000045" w14:textId="77777777" w:rsidR="009747B9" w:rsidRDefault="00000000">
      <w:pPr>
        <w:spacing w:before="240" w:after="240"/>
      </w:pPr>
      <w:r>
        <w:t xml:space="preserve">This ensures full reproducibility </w:t>
      </w:r>
      <w:r>
        <w:rPr>
          <w:b/>
        </w:rPr>
        <w:t>even without access to high-performance hardware.</w:t>
      </w:r>
    </w:p>
    <w:p w14:paraId="00000046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lo8w9y3mj2hu" w:colFirst="0" w:colLast="0"/>
      <w:bookmarkEnd w:id="18"/>
      <w:r>
        <w:rPr>
          <w:b/>
          <w:sz w:val="34"/>
          <w:szCs w:val="34"/>
        </w:rPr>
        <w:t>📄 Environment Setup</w:t>
      </w:r>
    </w:p>
    <w:p w14:paraId="00000047" w14:textId="77777777" w:rsidR="009747B9" w:rsidRDefault="00000000">
      <w:pPr>
        <w:spacing w:before="240" w:after="240"/>
      </w:pPr>
      <w:r>
        <w:t>To recreate the original environment used for compute-intensive notebooks, install dependencies using the provided YAML files:</w:t>
      </w:r>
    </w:p>
    <w:p w14:paraId="00000048" w14:textId="77777777" w:rsidR="009747B9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TensorFlow environment (for MIA)</w:t>
      </w:r>
    </w:p>
    <w:p w14:paraId="00000049" w14:textId="77777777" w:rsidR="009747B9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conda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env create -f </w:t>
      </w:r>
      <w:proofErr w:type="spellStart"/>
      <w:r>
        <w:rPr>
          <w:rFonts w:ascii="Roboto Mono" w:eastAsia="Roboto Mono" w:hAnsi="Roboto Mono" w:cs="Roboto Mono"/>
          <w:color w:val="188038"/>
        </w:rPr>
        <w:t>tensorflow_fl_</w:t>
      </w:r>
      <w:proofErr w:type="gramStart"/>
      <w:r>
        <w:rPr>
          <w:rFonts w:ascii="Roboto Mono" w:eastAsia="Roboto Mono" w:hAnsi="Roboto Mono" w:cs="Roboto Mono"/>
          <w:color w:val="188038"/>
        </w:rPr>
        <w:t>env.yaml</w:t>
      </w:r>
      <w:proofErr w:type="spellEnd"/>
      <w:proofErr w:type="gramEnd"/>
    </w:p>
    <w:p w14:paraId="0000004A" w14:textId="77777777" w:rsidR="009747B9" w:rsidRDefault="009747B9">
      <w:pPr>
        <w:rPr>
          <w:rFonts w:ascii="Roboto Mono" w:eastAsia="Roboto Mono" w:hAnsi="Roboto Mono" w:cs="Roboto Mono"/>
          <w:color w:val="188038"/>
        </w:rPr>
      </w:pPr>
    </w:p>
    <w:p w14:paraId="0000004B" w14:textId="77777777" w:rsidR="009747B9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# </w:t>
      </w:r>
      <w:proofErr w:type="spellStart"/>
      <w:r>
        <w:rPr>
          <w:rFonts w:ascii="Roboto Mono" w:eastAsia="Roboto Mono" w:hAnsi="Roboto Mono" w:cs="Roboto Mono"/>
          <w:color w:val="188038"/>
        </w:rPr>
        <w:t>PyTorch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environment (for black-box inversion)</w:t>
      </w:r>
    </w:p>
    <w:p w14:paraId="0000004C" w14:textId="77777777" w:rsidR="009747B9" w:rsidRDefault="00000000">
      <w:pPr>
        <w:rPr>
          <w:rFonts w:ascii="Roboto Mono" w:eastAsia="Roboto Mono" w:hAnsi="Roboto Mono" w:cs="Roboto Mono"/>
          <w:color w:val="188038"/>
        </w:rPr>
      </w:pPr>
      <w:proofErr w:type="spellStart"/>
      <w:r>
        <w:rPr>
          <w:rFonts w:ascii="Roboto Mono" w:eastAsia="Roboto Mono" w:hAnsi="Roboto Mono" w:cs="Roboto Mono"/>
          <w:color w:val="188038"/>
        </w:rPr>
        <w:t>conda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env create -f </w:t>
      </w:r>
      <w:proofErr w:type="spellStart"/>
      <w:r>
        <w:rPr>
          <w:rFonts w:ascii="Roboto Mono" w:eastAsia="Roboto Mono" w:hAnsi="Roboto Mono" w:cs="Roboto Mono"/>
          <w:color w:val="188038"/>
        </w:rPr>
        <w:t>pytorch_fl_</w:t>
      </w:r>
      <w:proofErr w:type="gramStart"/>
      <w:r>
        <w:rPr>
          <w:rFonts w:ascii="Roboto Mono" w:eastAsia="Roboto Mono" w:hAnsi="Roboto Mono" w:cs="Roboto Mono"/>
          <w:color w:val="188038"/>
        </w:rPr>
        <w:t>env.yaml</w:t>
      </w:r>
      <w:proofErr w:type="spellEnd"/>
      <w:proofErr w:type="gramEnd"/>
    </w:p>
    <w:p w14:paraId="0000004D" w14:textId="77777777" w:rsidR="009747B9" w:rsidRDefault="009747B9"/>
    <w:p w14:paraId="0000004E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gvihpyz3rg6b" w:colFirst="0" w:colLast="0"/>
      <w:bookmarkEnd w:id="19"/>
      <w:r>
        <w:rPr>
          <w:b/>
          <w:sz w:val="34"/>
          <w:szCs w:val="34"/>
        </w:rPr>
        <w:t>📬 Questions or Issues?</w:t>
      </w:r>
    </w:p>
    <w:p w14:paraId="0000004F" w14:textId="77777777" w:rsidR="009747B9" w:rsidRDefault="00000000">
      <w:pPr>
        <w:spacing w:before="240" w:after="240"/>
      </w:pPr>
      <w:r>
        <w:t>For questions, clarifications, or reproducibility concerns, feel free to reach out to the corresponding author via email or GitHub Issues.</w:t>
      </w:r>
    </w:p>
    <w:p w14:paraId="00000050" w14:textId="77777777" w:rsidR="009747B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3z8j814a9qyq" w:colFirst="0" w:colLast="0"/>
      <w:bookmarkEnd w:id="20"/>
      <w:r>
        <w:rPr>
          <w:b/>
          <w:sz w:val="34"/>
          <w:szCs w:val="34"/>
        </w:rPr>
        <w:lastRenderedPageBreak/>
        <w:t>🧠 Citation</w:t>
      </w:r>
    </w:p>
    <w:p w14:paraId="00000051" w14:textId="77777777" w:rsidR="009747B9" w:rsidRDefault="00000000">
      <w:pPr>
        <w:spacing w:before="240" w:after="240"/>
      </w:pPr>
      <w:r>
        <w:t>If you use this codebase in your research, please cite:</w:t>
      </w:r>
    </w:p>
    <w:p w14:paraId="00000052" w14:textId="77777777" w:rsidR="009747B9" w:rsidRDefault="00000000">
      <w:pPr>
        <w:spacing w:before="240" w:after="240"/>
      </w:pPr>
      <w:r>
        <w:rPr>
          <w:b/>
        </w:rPr>
        <w:t>[Insert citation once your paper is published]</w:t>
      </w:r>
    </w:p>
    <w:sectPr w:rsidR="009747B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759CDD1-7D05-2648-A484-7B5D8FB21EF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E022AF40-5091-9147-B601-E6E59A5E4717}"/>
    <w:embedBold r:id="rId3" w:fontKey="{7ACBA680-B933-6843-93AA-6189F517A521}"/>
    <w:embedItalic r:id="rId4" w:fontKey="{9BE79084-E58D-A64A-AC4B-2D17C226C0FA}"/>
    <w:embedBoldItalic r:id="rId5" w:fontKey="{70E01958-E872-5D4A-B3E2-FB6157D91B83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  <w:embedBold r:id="rId7" w:fontKey="{5EB1192D-8536-6848-837F-C54E55ECCCF5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8" w:fontKey="{CE09B820-CF69-1746-B861-07E4DBD9DDB9}"/>
    <w:embedBold r:id="rId9" w:fontKey="{5873FEA0-8B59-9F4B-A871-857E22D471E4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0" w:subsetted="1" w:fontKey="{FD57526C-943C-574B-9CD5-6BBBD17386D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BA59801B-1A46-7740-8D67-DE4512022924}"/>
  </w:font>
  <w:font w:name="Cambria">
    <w:panose1 w:val="02040503050406030204"/>
    <w:charset w:val="00"/>
    <w:family w:val="roman"/>
    <w:notTrueType/>
    <w:pitch w:val="default"/>
    <w:embedRegular r:id="rId12" w:fontKey="{894B3471-9AF0-6E49-8932-EBE965C15C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271601"/>
    <w:multiLevelType w:val="multilevel"/>
    <w:tmpl w:val="9F9CA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4D2A11"/>
    <w:multiLevelType w:val="multilevel"/>
    <w:tmpl w:val="22D25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856ED1"/>
    <w:multiLevelType w:val="multilevel"/>
    <w:tmpl w:val="537C4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C35A8E"/>
    <w:multiLevelType w:val="multilevel"/>
    <w:tmpl w:val="77BA9D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EA6D69"/>
    <w:multiLevelType w:val="multilevel"/>
    <w:tmpl w:val="2B8E3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9204EF"/>
    <w:multiLevelType w:val="multilevel"/>
    <w:tmpl w:val="0D26E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F07445"/>
    <w:multiLevelType w:val="multilevel"/>
    <w:tmpl w:val="9A5AE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7529AE"/>
    <w:multiLevelType w:val="multilevel"/>
    <w:tmpl w:val="4F3C0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7F1C9B"/>
    <w:multiLevelType w:val="multilevel"/>
    <w:tmpl w:val="3D8CA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2644176"/>
    <w:multiLevelType w:val="multilevel"/>
    <w:tmpl w:val="34088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C785ACF"/>
    <w:multiLevelType w:val="multilevel"/>
    <w:tmpl w:val="05CCD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241E45"/>
    <w:multiLevelType w:val="multilevel"/>
    <w:tmpl w:val="C83E9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5940647">
    <w:abstractNumId w:val="2"/>
  </w:num>
  <w:num w:numId="2" w16cid:durableId="1244030541">
    <w:abstractNumId w:val="0"/>
  </w:num>
  <w:num w:numId="3" w16cid:durableId="633946555">
    <w:abstractNumId w:val="7"/>
  </w:num>
  <w:num w:numId="4" w16cid:durableId="912937194">
    <w:abstractNumId w:val="8"/>
  </w:num>
  <w:num w:numId="5" w16cid:durableId="1145926733">
    <w:abstractNumId w:val="3"/>
  </w:num>
  <w:num w:numId="6" w16cid:durableId="1103307722">
    <w:abstractNumId w:val="6"/>
  </w:num>
  <w:num w:numId="7" w16cid:durableId="1749034122">
    <w:abstractNumId w:val="11"/>
  </w:num>
  <w:num w:numId="8" w16cid:durableId="2071033827">
    <w:abstractNumId w:val="4"/>
  </w:num>
  <w:num w:numId="9" w16cid:durableId="899904561">
    <w:abstractNumId w:val="5"/>
  </w:num>
  <w:num w:numId="10" w16cid:durableId="1578440563">
    <w:abstractNumId w:val="10"/>
  </w:num>
  <w:num w:numId="11" w16cid:durableId="743260152">
    <w:abstractNumId w:val="9"/>
  </w:num>
  <w:num w:numId="12" w16cid:durableId="1025709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7B9"/>
    <w:rsid w:val="001D71C0"/>
    <w:rsid w:val="003C2C6A"/>
    <w:rsid w:val="0097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A0249"/>
  <w15:docId w15:val="{B41912F4-A7A4-8146-A665-95B69966D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722</Words>
  <Characters>4121</Characters>
  <Application>Microsoft Office Word</Application>
  <DocSecurity>0</DocSecurity>
  <Lines>34</Lines>
  <Paragraphs>9</Paragraphs>
  <ScaleCrop>false</ScaleCrop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Ay, Seha</cp:lastModifiedBy>
  <cp:revision>2</cp:revision>
  <dcterms:created xsi:type="dcterms:W3CDTF">2025-06-12T16:33:00Z</dcterms:created>
  <dcterms:modified xsi:type="dcterms:W3CDTF">2025-06-12T16:34:00Z</dcterms:modified>
</cp:coreProperties>
</file>