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b/>
          <w:bCs/>
          <w:i/>
          <w:iCs/>
          <w:sz w:val="36"/>
          <w:szCs w:val="36"/>
          <w:u w:val="single"/>
        </w:rPr>
        <w:t xml:space="preserve">Documentation </w:t>
      </w:r>
    </w:p>
    <w:p>
      <w:pPr>
        <w:jc w:val="center"/>
        <w:rPr>
          <w:b/>
          <w:bCs/>
          <w:i/>
          <w:iCs/>
          <w:u w:val="single"/>
        </w:rPr>
      </w:pPr>
    </w:p>
    <w:p>
      <w:pPr>
        <w:jc w:val="left"/>
        <w:rPr>
          <w:sz w:val="32"/>
          <w:szCs w:val="32"/>
        </w:rPr>
      </w:pPr>
      <w:r>
        <w:rPr>
          <w:sz w:val="32"/>
          <w:szCs w:val="32"/>
        </w:rPr>
        <w:t>Class Result:</w:t>
      </w:r>
    </w:p>
    <w:p>
      <w:pPr>
        <w:jc w:val="left"/>
        <w:rPr>
          <w:sz w:val="32"/>
          <w:szCs w:val="32"/>
        </w:rPr>
      </w:pPr>
    </w:p>
    <w:p>
      <w:pPr>
        <w:jc w:val="left"/>
        <w:rPr>
          <w:sz w:val="32"/>
          <w:szCs w:val="32"/>
        </w:rPr>
      </w:pPr>
      <w:r>
        <w:rPr>
          <w:sz w:val="32"/>
          <w:szCs w:val="32"/>
        </w:rPr>
        <w:tab/>
      </w:r>
      <w:r>
        <w:rPr>
          <w:sz w:val="32"/>
          <w:szCs w:val="32"/>
        </w:rPr>
        <w:t xml:space="preserve">This is the base class of all the functions representing different kind of grading systems. </w:t>
      </w:r>
    </w:p>
    <w:p>
      <w:pPr>
        <w:jc w:val="left"/>
        <w:rPr>
          <w:sz w:val="32"/>
          <w:szCs w:val="32"/>
        </w:rPr>
      </w:pPr>
    </w:p>
    <w:p>
      <w:pPr>
        <w:jc w:val="left"/>
        <w:rPr>
          <w:sz w:val="32"/>
          <w:szCs w:val="32"/>
        </w:rPr>
      </w:pPr>
      <w:r>
        <w:rPr>
          <w:sz w:val="32"/>
          <w:szCs w:val="32"/>
        </w:rPr>
        <w:t>Methods inside class Result:</w:t>
      </w:r>
    </w:p>
    <w:p>
      <w:pPr>
        <w:jc w:val="left"/>
        <w:rPr>
          <w:sz w:val="32"/>
          <w:szCs w:val="32"/>
        </w:rPr>
      </w:pPr>
    </w:p>
    <w:p>
      <w:pPr>
        <w:numPr>
          <w:ilvl w:val="0"/>
          <w:numId w:val="1"/>
        </w:numPr>
        <w:jc w:val="left"/>
        <w:rPr>
          <w:sz w:val="32"/>
          <w:szCs w:val="32"/>
        </w:rPr>
      </w:pPr>
      <w:r>
        <w:rPr>
          <w:sz w:val="32"/>
          <w:szCs w:val="32"/>
        </w:rPr>
        <w:t>CSVParser input():</w:t>
      </w:r>
    </w:p>
    <w:p>
      <w:pPr>
        <w:numPr>
          <w:ilvl w:val="0"/>
          <w:numId w:val="0"/>
        </w:numPr>
        <w:ind w:left="720" w:firstLine="0"/>
        <w:jc w:val="left"/>
        <w:rPr>
          <w:sz w:val="32"/>
          <w:szCs w:val="32"/>
        </w:rPr>
      </w:pPr>
    </w:p>
    <w:p>
      <w:pPr>
        <w:numPr>
          <w:ilvl w:val="1"/>
          <w:numId w:val="1"/>
        </w:numPr>
        <w:jc w:val="left"/>
        <w:rPr>
          <w:sz w:val="32"/>
          <w:szCs w:val="32"/>
        </w:rPr>
      </w:pPr>
      <w:r>
        <w:rPr>
          <w:sz w:val="32"/>
          <w:szCs w:val="32"/>
        </w:rPr>
        <w:t>Opens a prompt for selecting the CSV File that shows marks of students.</w:t>
      </w:r>
    </w:p>
    <w:p>
      <w:pPr>
        <w:numPr>
          <w:ilvl w:val="1"/>
          <w:numId w:val="1"/>
        </w:numPr>
        <w:jc w:val="left"/>
        <w:rPr>
          <w:sz w:val="32"/>
          <w:szCs w:val="32"/>
        </w:rPr>
      </w:pPr>
      <w:r>
        <w:rPr>
          <w:sz w:val="32"/>
          <w:szCs w:val="32"/>
        </w:rPr>
        <w:t>The Format of CSV File should contain – SID, Name, Marks – as the coloumn headers.</w:t>
      </w:r>
    </w:p>
    <w:p>
      <w:pPr>
        <w:numPr>
          <w:ilvl w:val="1"/>
          <w:numId w:val="1"/>
        </w:numPr>
        <w:jc w:val="left"/>
        <w:rPr>
          <w:sz w:val="32"/>
          <w:szCs w:val="32"/>
        </w:rPr>
      </w:pPr>
      <w:r>
        <w:rPr>
          <w:sz w:val="32"/>
          <w:szCs w:val="32"/>
        </w:rPr>
        <w:t>Returns a parsed version of the uploaded CSV File.</w:t>
      </w:r>
    </w:p>
    <w:p>
      <w:pPr>
        <w:numPr>
          <w:ilvl w:val="0"/>
          <w:numId w:val="0"/>
        </w:numPr>
        <w:ind w:left="1080" w:firstLine="0"/>
        <w:jc w:val="left"/>
        <w:rPr>
          <w:sz w:val="32"/>
          <w:szCs w:val="32"/>
        </w:rPr>
      </w:pPr>
    </w:p>
    <w:p>
      <w:pPr>
        <w:numPr>
          <w:ilvl w:val="0"/>
          <w:numId w:val="1"/>
        </w:numPr>
        <w:jc w:val="left"/>
        <w:rPr>
          <w:sz w:val="32"/>
          <w:szCs w:val="32"/>
        </w:rPr>
      </w:pPr>
      <w:r>
        <w:rPr>
          <w:sz w:val="32"/>
          <w:szCs w:val="32"/>
        </w:rPr>
        <w:t>Void PECgrades(CSVParser):</w:t>
      </w:r>
    </w:p>
    <w:p>
      <w:pPr>
        <w:jc w:val="left"/>
        <w:rPr>
          <w:sz w:val="32"/>
          <w:szCs w:val="32"/>
        </w:rPr>
      </w:pPr>
    </w:p>
    <w:p>
      <w:pPr>
        <w:numPr>
          <w:ilvl w:val="1"/>
          <w:numId w:val="1"/>
        </w:numPr>
        <w:jc w:val="left"/>
        <w:rPr>
          <w:sz w:val="32"/>
          <w:szCs w:val="32"/>
        </w:rPr>
      </w:pPr>
      <w:r>
        <w:rPr>
          <w:sz w:val="32"/>
          <w:szCs w:val="32"/>
        </w:rPr>
        <w:t>Takes the parsed file retuned by the input() as its input parameter.</w:t>
      </w:r>
    </w:p>
    <w:p>
      <w:pPr>
        <w:numPr>
          <w:ilvl w:val="1"/>
          <w:numId w:val="1"/>
        </w:numPr>
        <w:jc w:val="left"/>
        <w:rPr>
          <w:sz w:val="32"/>
          <w:szCs w:val="32"/>
        </w:rPr>
      </w:pPr>
      <w:r>
        <w:rPr>
          <w:sz w:val="32"/>
          <w:szCs w:val="32"/>
        </w:rPr>
        <w:t>Loops over each row in the CSV File to calculate mean,variance and standard deviation of the data as a whole.</w:t>
      </w:r>
    </w:p>
    <w:p>
      <w:pPr>
        <w:numPr>
          <w:ilvl w:val="1"/>
          <w:numId w:val="1"/>
        </w:numPr>
        <w:jc w:val="left"/>
        <w:rPr>
          <w:sz w:val="32"/>
          <w:szCs w:val="32"/>
        </w:rPr>
      </w:pPr>
      <w:r>
        <mc:AlternateContent>
          <mc:Choice Requires="wps">
            <w:drawing>
              <wp:anchor distT="0" distB="0" distL="0" distR="0" simplePos="0" relativeHeight="1024" behindDoc="0" locked="0" layoutInCell="1" allowOverlap="1">
                <wp:simplePos x="0" y="0"/>
                <wp:positionH relativeFrom="column">
                  <wp:posOffset>2235835</wp:posOffset>
                </wp:positionH>
                <wp:positionV relativeFrom="paragraph">
                  <wp:posOffset>5789930</wp:posOffset>
                </wp:positionV>
                <wp:extent cx="193040" cy="1905"/>
                <wp:effectExtent l="0" t="0" r="0" b="0"/>
                <wp:wrapNone/>
                <wp:docPr id="1" name="Shape1"/>
                <wp:cNvGraphicFramePr/>
                <a:graphic xmlns:a="http://schemas.openxmlformats.org/drawingml/2006/main">
                  <a:graphicData uri="http://schemas.microsoft.com/office/word/2010/wordprocessingShape">
                    <wps:wsp>
                      <wps:cNvCnPr/>
                      <wps:spPr>
                        <a:xfrm flipH="true">
                          <a:off x="0" y="0"/>
                          <a:ext cx="192240" cy="0"/>
                        </a:xfrm>
                        <a:prstGeom prst="line">
                          <a:avLst/>
                        </a:prstGeom>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line id="Shape1" o:spid="_x0000_s1026" o:spt="20" style="position:absolute;left:0pt;flip:x;margin-left:176.05pt;margin-top:455.9pt;height:0.15pt;width:15.2pt;z-index:1024;mso-width-relative:page;mso-height-relative:page;" filled="f" stroked="t" coordsize="21600,21600" o:gfxdata="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ASXhIU1wAAAAsBAAAPAAAAAAAAAAEA&#10;IAAAADgAAABkcnMvZG93bnJldi54bWxQSwECFAAUAAAACACHTuJAFfN5tYgBAAAKAwAADgAAAAAA&#10;AAABACAAAAA8AQAAZHJzL2Uyb0RvYy54bWxQSwUGAAAAAAYABgBZAQAANgUAAAAA&#10;">
                <v:fill on="f" focussize="0,0"/>
                <v:stroke color="#3465A4" joinstyle="round"/>
                <v:imagedata o:title=""/>
                <o:lock v:ext="edit" aspectratio="f"/>
              </v:line>
            </w:pict>
          </mc:Fallback>
        </mc:AlternateContent>
      </w:r>
      <w:r>
        <w:rPr>
          <w:sz w:val="32"/>
          <w:szCs w:val="32"/>
        </w:rPr>
        <w:t>Loops again over the CSVRecord’s object to check the conditions of assigning grades to the students according to the prospectus of PEC as attached (X represents mean of the data and σ represents standard deviation of the data).</w:t>
      </w:r>
      <w:r>
        <w:rPr>
          <w:sz w:val="32"/>
          <w:szCs w:val="32"/>
        </w:rPr>
        <w:tab/>
      </w:r>
    </w:p>
    <w:p>
      <w:pPr>
        <w:numPr>
          <w:ilvl w:val="1"/>
          <w:numId w:val="1"/>
        </w:numPr>
        <w:jc w:val="left"/>
        <w:rPr>
          <w:sz w:val="32"/>
          <w:szCs w:val="32"/>
        </w:rPr>
      </w:pPr>
      <w:r>
        <w:rPr>
          <w:sz w:val="32"/>
          <w:szCs w:val="32"/>
        </w:rPr>
        <w:t>Displays the grades achieved by each student on the standard output.</w:t>
      </w:r>
    </w:p>
    <w:p>
      <w:pPr>
        <w:numPr>
          <w:ilvl w:val="1"/>
          <w:numId w:val="1"/>
        </w:numPr>
        <w:jc w:val="left"/>
      </w:pPr>
      <w:r>
        <w:drawing>
          <wp:anchor distT="0" distB="0" distL="0" distR="0" simplePos="0" relativeHeight="1024" behindDoc="0" locked="0" layoutInCell="1" allowOverlap="1">
            <wp:simplePos x="0" y="0"/>
            <wp:positionH relativeFrom="column">
              <wp:posOffset>239395</wp:posOffset>
            </wp:positionH>
            <wp:positionV relativeFrom="paragraph">
              <wp:posOffset>395605</wp:posOffset>
            </wp:positionV>
            <wp:extent cx="5667375" cy="2811780"/>
            <wp:effectExtent l="0" t="0" r="9525" b="7620"/>
            <wp:wrapSquare wrapText="largest"/>
            <wp:docPr id="2"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true" noChangeArrowheads="true"/>
                    </pic:cNvPicPr>
                  </pic:nvPicPr>
                  <pic:blipFill>
                    <a:blip r:embed="rId4"/>
                    <a:stretch>
                      <a:fillRect/>
                    </a:stretch>
                  </pic:blipFill>
                  <pic:spPr>
                    <a:xfrm>
                      <a:off x="0" y="0"/>
                      <a:ext cx="5667375" cy="2811780"/>
                    </a:xfrm>
                    <a:prstGeom prst="rect">
                      <a:avLst/>
                    </a:prstGeom>
                  </pic:spPr>
                </pic:pic>
              </a:graphicData>
            </a:graphic>
          </wp:anchor>
        </w:drawing>
      </w:r>
      <w:r>
        <w:rPr>
          <w:sz w:val="32"/>
          <w:szCs w:val="32"/>
        </w:rPr>
        <w:t>Returns nothing.</w:t>
      </w:r>
      <w:bookmarkStart w:id="0" w:name="_GoBack"/>
      <w:bookmarkEnd w:id="0"/>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Symbol">
    <w:altName w:val="Gubbi"/>
    <w:panose1 w:val="00000000000000000000"/>
    <w:charset w:val="02"/>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78B0E"/>
    <w:multiLevelType w:val="multilevel"/>
    <w:tmpl w:val="8FD78B0E"/>
    <w:lvl w:ilvl="0" w:tentative="0">
      <w:start w:val="1"/>
      <w:numFmt w:val="bullet"/>
      <w:lvlText w:val=""/>
      <w:lvlJc w:val="left"/>
      <w:pPr>
        <w:tabs>
          <w:tab w:val="left" w:pos="720"/>
        </w:tabs>
        <w:ind w:left="720" w:hanging="360"/>
      </w:pPr>
      <w:rPr>
        <w:rFonts w:hint="default" w:ascii="Symbol" w:hAnsi="Symbol" w:cs="OpenSymbol"/>
        <w:sz w:val="32"/>
      </w:rPr>
    </w:lvl>
    <w:lvl w:ilvl="1" w:tentative="0">
      <w:start w:val="1"/>
      <w:numFmt w:val="bullet"/>
      <w:lvlText w:val="◦"/>
      <w:lvlJc w:val="left"/>
      <w:pPr>
        <w:tabs>
          <w:tab w:val="left" w:pos="1080"/>
        </w:tabs>
        <w:ind w:left="1080" w:hanging="360"/>
      </w:pPr>
      <w:rPr>
        <w:rFonts w:hint="default" w:ascii="OpenSymbol" w:hAnsi="OpenSymbol" w:cs="OpenSymbol"/>
        <w:sz w:val="32"/>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9"/>
  <w:compat>
    <w:compatSetting w:name="compatibilityMode" w:uri="http://schemas.microsoft.com/office/word" w:val="12"/>
  </w:compat>
  <w:rsids>
    <w:rsidRoot w:val="00000000"/>
    <w:rsid w:val="3FE3C6E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List"/>
    <w:basedOn w:val="4"/>
    <w:qFormat/>
    <w:uiPriority w:val="0"/>
    <w:rPr>
      <w:rFonts w:cs="Lohit Devanagari"/>
    </w:rPr>
  </w:style>
  <w:style w:type="character" w:customStyle="1" w:styleId="7">
    <w:name w:val="Numbering Symbols"/>
    <w:qFormat/>
    <w:uiPriority w:val="0"/>
  </w:style>
  <w:style w:type="character" w:customStyle="1" w:styleId="8">
    <w:name w:val="Bullets"/>
    <w:qFormat/>
    <w:uiPriority w:val="0"/>
    <w:rPr>
      <w:rFonts w:ascii="OpenSymbol" w:hAnsi="OpenSymbol" w:eastAsia="OpenSymbol" w:cs="OpenSymbol"/>
    </w:rPr>
  </w:style>
  <w:style w:type="character" w:customStyle="1" w:styleId="9">
    <w:name w:val="ListLabel 1"/>
    <w:qFormat/>
    <w:uiPriority w:val="0"/>
    <w:rPr>
      <w:rFonts w:cs="OpenSymbol"/>
      <w:sz w:val="32"/>
    </w:rPr>
  </w:style>
  <w:style w:type="character" w:customStyle="1" w:styleId="10">
    <w:name w:val="ListLabel 2"/>
    <w:qFormat/>
    <w:uiPriority w:val="0"/>
    <w:rPr>
      <w:rFonts w:cs="OpenSymbol"/>
      <w:sz w:val="32"/>
    </w:rPr>
  </w:style>
  <w:style w:type="character" w:customStyle="1" w:styleId="11">
    <w:name w:val="ListLabel 3"/>
    <w:qFormat/>
    <w:uiPriority w:val="0"/>
    <w:rPr>
      <w:rFonts w:cs="OpenSymbol"/>
    </w:rPr>
  </w:style>
  <w:style w:type="character" w:customStyle="1" w:styleId="12">
    <w:name w:val="ListLabel 4"/>
    <w:qFormat/>
    <w:uiPriority w:val="0"/>
    <w:rPr>
      <w:rFonts w:cs="OpenSymbol"/>
    </w:rPr>
  </w:style>
  <w:style w:type="character" w:customStyle="1" w:styleId="13">
    <w:name w:val="ListLabel 5"/>
    <w:qFormat/>
    <w:uiPriority w:val="0"/>
    <w:rPr>
      <w:rFonts w:cs="OpenSymbol"/>
    </w:rPr>
  </w:style>
  <w:style w:type="character" w:customStyle="1" w:styleId="14">
    <w:name w:val="ListLabel 6"/>
    <w:qFormat/>
    <w:uiPriority w:val="0"/>
    <w:rPr>
      <w:rFonts w:cs="OpenSymbol"/>
    </w:rPr>
  </w:style>
  <w:style w:type="character" w:customStyle="1" w:styleId="15">
    <w:name w:val="ListLabel 7"/>
    <w:qFormat/>
    <w:uiPriority w:val="0"/>
    <w:rPr>
      <w:rFonts w:cs="OpenSymbol"/>
    </w:rPr>
  </w:style>
  <w:style w:type="character" w:customStyle="1" w:styleId="16">
    <w:name w:val="ListLabel 8"/>
    <w:qFormat/>
    <w:uiPriority w:val="0"/>
    <w:rPr>
      <w:rFonts w:cs="OpenSymbol"/>
    </w:rPr>
  </w:style>
  <w:style w:type="character" w:customStyle="1" w:styleId="17">
    <w:name w:val="ListLabel 9"/>
    <w:qFormat/>
    <w:uiPriority w:val="0"/>
    <w:rPr>
      <w:rFonts w:cs="OpenSymbol"/>
    </w:rPr>
  </w:style>
  <w:style w:type="paragraph" w:customStyle="1" w:styleId="18">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156</Words>
  <Characters>758</Characters>
  <Paragraphs>16</Paragraphs>
  <TotalTime>9</TotalTime>
  <ScaleCrop>false</ScaleCrop>
  <LinksUpToDate>false</LinksUpToDate>
  <CharactersWithSpaces>895</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2020-06-12T16:39:00Z</dcterms:created>
  <dc:creator>sehaj</dc:creator>
  <cp:lastModifiedBy>sehaj</cp:lastModifiedBy>
  <dcterms:modified xsi:type="dcterms:W3CDTF">2020-12-17T08:50:33Z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