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4150" w14:textId="77777777" w:rsidR="000667E3" w:rsidRDefault="00E76B3A">
      <w:pPr>
        <w:pStyle w:val="Title"/>
      </w:pPr>
      <w:bookmarkStart w:id="0" w:name="_heading=h.b7kabr9e5ddl" w:colFirst="0" w:colLast="0"/>
      <w:bookmarkEnd w:id="0"/>
      <w:r>
        <w:t>7- ES6 Import</w:t>
      </w:r>
    </w:p>
    <w:p w14:paraId="62877027" w14:textId="77777777" w:rsidR="000667E3" w:rsidRDefault="000667E3"/>
    <w:p w14:paraId="00E67D0F" w14:textId="77777777" w:rsidR="000667E3" w:rsidRDefault="00E76B3A">
      <w:pPr>
        <w:rPr>
          <w:b/>
        </w:rPr>
      </w:pPr>
      <w:r>
        <w:t xml:space="preserve">you have two types of import syntax.  you need to guess what is the correct implementation of the </w:t>
      </w:r>
      <w:r>
        <w:rPr>
          <w:b/>
        </w:rPr>
        <w:t>app.js</w:t>
      </w:r>
    </w:p>
    <w:p w14:paraId="255869B7" w14:textId="77777777" w:rsidR="000667E3" w:rsidRDefault="00E76B3A">
      <w:r>
        <w:t>the imports look like this.</w:t>
      </w:r>
    </w:p>
    <w:p w14:paraId="4BDC4CF9" w14:textId="77777777" w:rsidR="000667E3" w:rsidRDefault="00E76B3A">
      <w:pPr>
        <w:rPr>
          <w:b/>
        </w:rPr>
      </w:pPr>
      <w:r>
        <w:rPr>
          <w:b/>
        </w:rPr>
        <w:t>type 1:</w:t>
      </w:r>
    </w:p>
    <w:p w14:paraId="5D81DA57" w14:textId="77777777" w:rsidR="000667E3" w:rsidRDefault="00E76B3A">
      <w:pPr>
        <w:pStyle w:val="Heading4"/>
        <w:rPr>
          <w:b/>
        </w:rPr>
      </w:pPr>
      <w:bookmarkStart w:id="1" w:name="_heading=h.qtsvom863gjr" w:colFirst="0" w:colLast="0"/>
      <w:bookmarkEnd w:id="1"/>
      <w:r>
        <w:t>You can’t change the code below.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96870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10B9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app.js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</w:tc>
      </w:tr>
    </w:tbl>
    <w:p w14:paraId="76A67E44" w14:textId="77777777" w:rsidR="000667E3" w:rsidRDefault="000667E3"/>
    <w:p w14:paraId="6C46FA0D" w14:textId="77777777" w:rsidR="000667E3" w:rsidRDefault="00E76B3A">
      <w:pPr>
        <w:rPr>
          <w:b/>
        </w:rPr>
      </w:pPr>
      <w:r>
        <w:rPr>
          <w:b/>
        </w:rPr>
        <w:t>type2:</w:t>
      </w:r>
    </w:p>
    <w:p w14:paraId="79F3AE98" w14:textId="77777777" w:rsidR="000667E3" w:rsidRDefault="00E76B3A">
      <w:pPr>
        <w:pStyle w:val="Heading4"/>
        <w:rPr>
          <w:b/>
        </w:rPr>
      </w:pPr>
      <w:bookmarkStart w:id="2" w:name="_heading=h.wd8lnslmxtaw" w:colFirst="0" w:colLast="0"/>
      <w:bookmarkEnd w:id="2"/>
      <w:r>
        <w:t>You can’t change the code below.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E7BC0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F063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app.js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</w:tc>
      </w:tr>
    </w:tbl>
    <w:p w14:paraId="2C942991" w14:textId="77777777" w:rsidR="000667E3" w:rsidRDefault="000667E3"/>
    <w:p w14:paraId="4B0B7552" w14:textId="77777777" w:rsidR="000667E3" w:rsidRDefault="00E76B3A">
      <w:r>
        <w:t xml:space="preserve">the implementation of the </w:t>
      </w:r>
      <w:r>
        <w:rPr>
          <w:b/>
        </w:rPr>
        <w:t xml:space="preserve">app.js </w:t>
      </w:r>
      <w:r>
        <w:t xml:space="preserve">look like below. for </w:t>
      </w:r>
      <w:r>
        <w:rPr>
          <w:u w:val="single"/>
        </w:rPr>
        <w:t xml:space="preserve">each of the import types </w:t>
      </w:r>
      <w:r>
        <w:t>choose the right implementation. you can choose more than one answer for each import type.</w:t>
      </w:r>
    </w:p>
    <w:p w14:paraId="11A095DF" w14:textId="77777777" w:rsidR="000667E3" w:rsidRDefault="00E76B3A">
      <w:pPr>
        <w:rPr>
          <w:b/>
        </w:rPr>
      </w:pPr>
      <w:r>
        <w:rPr>
          <w:b/>
        </w:rPr>
        <w:t xml:space="preserve">answer1: </w:t>
      </w:r>
    </w:p>
    <w:p w14:paraId="58A23FA3" w14:textId="77777777" w:rsidR="000667E3" w:rsidRDefault="00E76B3A">
      <w:pPr>
        <w:pStyle w:val="Heading4"/>
        <w:rPr>
          <w:b/>
        </w:rPr>
      </w:pPr>
      <w:bookmarkStart w:id="3" w:name="_heading=h.x3eee53b4na" w:colFirst="0" w:colLast="0"/>
      <w:bookmarkEnd w:id="3"/>
      <w:r>
        <w:t>You can’t chang</w:t>
      </w:r>
      <w:r>
        <w:t>e the code below.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06F30D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2FD2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61E782CC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){</w:t>
            </w:r>
          </w:p>
          <w:p w14:paraId="0991C173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37B71D7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355B4BC3" w14:textId="77777777" w:rsidR="000667E3" w:rsidRDefault="000667E3">
      <w:pPr>
        <w:rPr>
          <w:b/>
        </w:rPr>
      </w:pPr>
    </w:p>
    <w:p w14:paraId="0A764F82" w14:textId="77777777" w:rsidR="000667E3" w:rsidRDefault="00E76B3A">
      <w:pPr>
        <w:rPr>
          <w:b/>
        </w:rPr>
      </w:pPr>
      <w:r>
        <w:rPr>
          <w:b/>
        </w:rPr>
        <w:t>answer2:</w:t>
      </w:r>
    </w:p>
    <w:p w14:paraId="77D4F5A1" w14:textId="77777777" w:rsidR="000667E3" w:rsidRDefault="00E76B3A">
      <w:pPr>
        <w:pStyle w:val="Heading4"/>
        <w:rPr>
          <w:b/>
        </w:rPr>
      </w:pPr>
      <w:bookmarkStart w:id="4" w:name="_heading=h.ttoxdo9q9owu" w:colFirst="0" w:colLast="0"/>
      <w:bookmarkEnd w:id="4"/>
      <w:r>
        <w:t>You can’t change the code below.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79CA9D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25AA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1511AE1F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default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){</w:t>
            </w:r>
          </w:p>
          <w:p w14:paraId="62519A0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6F8FC6C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6D12FBE8" w14:textId="77777777" w:rsidR="000667E3" w:rsidRDefault="000667E3">
      <w:pPr>
        <w:rPr>
          <w:b/>
        </w:rPr>
      </w:pPr>
    </w:p>
    <w:p w14:paraId="0C56EACC" w14:textId="77777777" w:rsidR="000667E3" w:rsidRDefault="000667E3">
      <w:pPr>
        <w:rPr>
          <w:b/>
        </w:rPr>
      </w:pPr>
    </w:p>
    <w:p w14:paraId="7D7A3CCB" w14:textId="77777777" w:rsidR="000667E3" w:rsidRDefault="000667E3">
      <w:pPr>
        <w:rPr>
          <w:b/>
        </w:rPr>
      </w:pPr>
    </w:p>
    <w:p w14:paraId="557B29C9" w14:textId="77777777" w:rsidR="000667E3" w:rsidRDefault="000667E3">
      <w:pPr>
        <w:rPr>
          <w:b/>
        </w:rPr>
      </w:pPr>
    </w:p>
    <w:p w14:paraId="70FEEF8A" w14:textId="77777777" w:rsidR="000667E3" w:rsidRDefault="000667E3">
      <w:pPr>
        <w:rPr>
          <w:b/>
        </w:rPr>
      </w:pPr>
    </w:p>
    <w:p w14:paraId="7F387412" w14:textId="77777777" w:rsidR="000667E3" w:rsidRDefault="00E76B3A">
      <w:pPr>
        <w:rPr>
          <w:b/>
        </w:rPr>
      </w:pPr>
      <w:r>
        <w:rPr>
          <w:b/>
        </w:rPr>
        <w:t>answer3:</w:t>
      </w:r>
    </w:p>
    <w:p w14:paraId="33C9C8F5" w14:textId="77777777" w:rsidR="000667E3" w:rsidRDefault="00E76B3A">
      <w:pPr>
        <w:pStyle w:val="Heading4"/>
        <w:rPr>
          <w:b/>
        </w:rPr>
      </w:pPr>
      <w:bookmarkStart w:id="5" w:name="_heading=h.6b8elxgxk39y" w:colFirst="0" w:colLast="0"/>
      <w:bookmarkEnd w:id="5"/>
      <w:r>
        <w:t>You can’t change the code below.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9300B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2091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2E01320B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){</w:t>
            </w:r>
          </w:p>
          <w:p w14:paraId="7EE9A1E4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63F4961F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0335874A" w14:textId="77777777" w:rsidR="000667E3" w:rsidRDefault="000667E3"/>
    <w:p w14:paraId="3793E34C" w14:textId="77777777" w:rsidR="000667E3" w:rsidRDefault="00E76B3A">
      <w:pPr>
        <w:rPr>
          <w:b/>
        </w:rPr>
      </w:pPr>
      <w:r>
        <w:rPr>
          <w:b/>
        </w:rPr>
        <w:t>answer4:</w:t>
      </w:r>
    </w:p>
    <w:p w14:paraId="3F83A40B" w14:textId="77777777" w:rsidR="000667E3" w:rsidRDefault="00E76B3A">
      <w:pPr>
        <w:pStyle w:val="Heading4"/>
        <w:rPr>
          <w:b/>
        </w:rPr>
      </w:pPr>
      <w:bookmarkStart w:id="6" w:name="_heading=h.o717t5h1kctd" w:colFirst="0" w:colLast="0"/>
      <w:bookmarkEnd w:id="6"/>
      <w:r>
        <w:t>You can’t change the code below.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C66F9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04C6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7E790468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){</w:t>
            </w:r>
          </w:p>
          <w:p w14:paraId="03AAF9E1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5140D606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  <w:p w14:paraId="3F5F813E" w14:textId="77777777" w:rsidR="000667E3" w:rsidRDefault="000667E3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4DEDF1E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default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;</w:t>
            </w:r>
          </w:p>
        </w:tc>
      </w:tr>
    </w:tbl>
    <w:p w14:paraId="556F126A" w14:textId="77777777" w:rsidR="000667E3" w:rsidRDefault="000667E3"/>
    <w:p w14:paraId="212260A6" w14:textId="77777777" w:rsidR="000667E3" w:rsidRDefault="00E76B3A">
      <w:pPr>
        <w:rPr>
          <w:b/>
        </w:rPr>
      </w:pPr>
      <w:r>
        <w:rPr>
          <w:b/>
        </w:rPr>
        <w:t>answer5:</w:t>
      </w:r>
    </w:p>
    <w:p w14:paraId="3EE2889C" w14:textId="77777777" w:rsidR="000667E3" w:rsidRDefault="00E76B3A">
      <w:pPr>
        <w:pStyle w:val="Heading4"/>
        <w:rPr>
          <w:b/>
        </w:rPr>
      </w:pPr>
      <w:bookmarkStart w:id="7" w:name="_heading=h.l1u16cq73qyo" w:colFirst="0" w:colLast="0"/>
      <w:bookmarkEnd w:id="7"/>
      <w:r>
        <w:t>You can’t change the code below.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59DCCD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AD61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6FCB1A82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){</w:t>
            </w:r>
          </w:p>
          <w:p w14:paraId="5DC4D6E0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63742DB5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  <w:p w14:paraId="7B0A6CE4" w14:textId="77777777" w:rsidR="000667E3" w:rsidRDefault="000667E3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A00557F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;</w:t>
            </w:r>
          </w:p>
        </w:tc>
      </w:tr>
    </w:tbl>
    <w:p w14:paraId="06D46F9D" w14:textId="77777777" w:rsidR="000667E3" w:rsidRDefault="000667E3"/>
    <w:p w14:paraId="1ECA9934" w14:textId="555C46AB" w:rsidR="000667E3" w:rsidRDefault="000667E3">
      <w:pPr>
        <w:pStyle w:val="Title"/>
      </w:pPr>
      <w:bookmarkStart w:id="8" w:name="_heading=h.d9pusaayafl7" w:colFirst="0" w:colLast="0"/>
      <w:bookmarkStart w:id="9" w:name="_GoBack"/>
      <w:bookmarkEnd w:id="8"/>
      <w:bookmarkEnd w:id="9"/>
    </w:p>
    <w:sectPr w:rsidR="00066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1A4F7" w14:textId="77777777" w:rsidR="00E76B3A" w:rsidRDefault="00E76B3A">
      <w:pPr>
        <w:spacing w:after="0" w:line="240" w:lineRule="auto"/>
      </w:pPr>
      <w:r>
        <w:separator/>
      </w:r>
    </w:p>
  </w:endnote>
  <w:endnote w:type="continuationSeparator" w:id="0">
    <w:p w14:paraId="57316AA6" w14:textId="77777777" w:rsidR="00E76B3A" w:rsidRDefault="00E7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4E3C9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804CD" w14:textId="77777777" w:rsidR="000667E3" w:rsidRDefault="00E76B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All right reserved for </w:t>
    </w:r>
    <w:proofErr w:type="spellStart"/>
    <w:r>
      <w:rPr>
        <w:color w:val="000000"/>
      </w:rPr>
      <w:t>Axceligent</w:t>
    </w:r>
    <w:proofErr w:type="spellEnd"/>
    <w:r>
      <w:rPr>
        <w:color w:val="000000"/>
      </w:rPr>
      <w:t xml:space="preserve">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82A77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98FE3" w14:textId="77777777" w:rsidR="00E76B3A" w:rsidRDefault="00E76B3A">
      <w:pPr>
        <w:spacing w:after="0" w:line="240" w:lineRule="auto"/>
      </w:pPr>
      <w:r>
        <w:separator/>
      </w:r>
    </w:p>
  </w:footnote>
  <w:footnote w:type="continuationSeparator" w:id="0">
    <w:p w14:paraId="03BFAD34" w14:textId="77777777" w:rsidR="00E76B3A" w:rsidRDefault="00E76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5633A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633B3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FF035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E3"/>
    <w:rsid w:val="000667E3"/>
    <w:rsid w:val="00C86B6F"/>
    <w:rsid w:val="00E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2AFA"/>
  <w15:docId w15:val="{3ED8AF1C-9BA7-45AD-9F40-612965F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2</cp:revision>
  <dcterms:created xsi:type="dcterms:W3CDTF">2018-10-08T07:09:00Z</dcterms:created>
  <dcterms:modified xsi:type="dcterms:W3CDTF">2020-02-26T08:54:00Z</dcterms:modified>
</cp:coreProperties>
</file>