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67" w:rsidRPr="005B4581" w:rsidRDefault="005B4581">
      <w:pPr>
        <w:rPr>
          <w:b/>
          <w:sz w:val="28"/>
        </w:rPr>
      </w:pPr>
      <w:r w:rsidRPr="005B4581">
        <w:rPr>
          <w:b/>
          <w:sz w:val="28"/>
        </w:rPr>
        <w:t>Proje Ödevi</w:t>
      </w: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581">
        <w:rPr>
          <w:rFonts w:ascii="Times New Roman" w:hAnsi="Times New Roman" w:cs="Times New Roman"/>
          <w:sz w:val="24"/>
          <w:szCs w:val="24"/>
        </w:rPr>
        <w:t>Yazi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-Tura Oyunu, havaya atılan bir madeni paranın, düştüğünde üstte kalan tarafını tahmin etmeye dayalı bir kura çekme oyunudur. Bu oyunu canlandırmak için aşağıdaki özellikleri sağlayan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YaziTura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sınıfı tanımlayarak bir benzetim programı geliştiriniz.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b/>
          <w:sz w:val="24"/>
          <w:szCs w:val="24"/>
        </w:rPr>
        <w:t xml:space="preserve">Sıralı tamsayı sabiti 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kullanarak yazı-tura isim sabitleri tanımlayınız: YAZI=0 ve TURA=1. </w:t>
      </w: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YaziTura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Sınıf bileşenleri: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• Sınıf değişkenleri (</w:t>
      </w:r>
      <w:proofErr w:type="gramStart"/>
      <w:r w:rsidRPr="005B458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B4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>) aşağıdaki özelliklere sahip olarak tanımlanmalıdır: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B4581">
        <w:rPr>
          <w:rFonts w:ascii="Times New Roman" w:hAnsi="Times New Roman" w:cs="Times New Roman"/>
          <w:sz w:val="24"/>
          <w:szCs w:val="24"/>
        </w:rPr>
        <w:t xml:space="preserve">- Oyuncu ismi 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olarak tanımlı</w:t>
      </w: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B4581">
        <w:rPr>
          <w:rFonts w:ascii="Times New Roman" w:hAnsi="Times New Roman" w:cs="Times New Roman"/>
          <w:sz w:val="24"/>
          <w:szCs w:val="24"/>
        </w:rPr>
        <w:t xml:space="preserve">- Oyuncunun kazandığı 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TURA’ları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saymak için bir puan sayacı tanımlanmalı. Paranın havaya atıldığında üstte gelen kısmı TURA ise sayaç bir artırılmalı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• Üye fonksiyonlar (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) aşağıdaki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özelliklera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sahip olmalıdır.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4581">
        <w:rPr>
          <w:rFonts w:ascii="Times New Roman" w:hAnsi="Times New Roman" w:cs="Times New Roman"/>
          <w:b/>
          <w:sz w:val="24"/>
          <w:szCs w:val="24"/>
        </w:rPr>
        <w:t>- Yapıcı fonksiyon (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constructor</w:t>
      </w:r>
      <w:proofErr w:type="spellEnd"/>
      <w:r w:rsidRPr="005B4581">
        <w:rPr>
          <w:rFonts w:ascii="Times New Roman" w:hAnsi="Times New Roman" w:cs="Times New Roman"/>
          <w:b/>
          <w:sz w:val="24"/>
          <w:szCs w:val="24"/>
        </w:rPr>
        <w:t>)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(a) Rastgele sayı üretecinde (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) sayıların gerçeğe uygun olarak harmanlanması için başlangıç değeri olarak bilgisayar saatine ayarlanmalı </w:t>
      </w:r>
      <w:r w:rsidRPr="005B458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srand</w:t>
      </w:r>
      <w:proofErr w:type="spellEnd"/>
      <w:r w:rsidRPr="005B4581">
        <w:rPr>
          <w:rFonts w:ascii="Times New Roman" w:hAnsi="Times New Roman" w:cs="Times New Roman"/>
          <w:b/>
          <w:sz w:val="24"/>
          <w:szCs w:val="24"/>
        </w:rPr>
        <w:t>(time(NULL)) kullanılarak)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(b) Örnek çıktıdaki gibi oyuncu ismi klavyeden girilmeli</w:t>
      </w: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(c) Puan sayacı sıfırlanmak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paraAt</w:t>
      </w:r>
      <w:proofErr w:type="spellEnd"/>
      <w:r w:rsidRPr="005B4581">
        <w:rPr>
          <w:rFonts w:ascii="Times New Roman" w:hAnsi="Times New Roman" w:cs="Times New Roman"/>
          <w:b/>
          <w:sz w:val="24"/>
          <w:szCs w:val="24"/>
        </w:rPr>
        <w:t xml:space="preserve"> fonksiyonu</w:t>
      </w:r>
      <w:r w:rsidRPr="005B4581">
        <w:rPr>
          <w:rFonts w:ascii="Times New Roman" w:hAnsi="Times New Roman" w:cs="Times New Roman"/>
          <w:sz w:val="24"/>
          <w:szCs w:val="24"/>
        </w:rPr>
        <w:t xml:space="preserve"> rastgele 0 ya da </w:t>
      </w:r>
      <w:proofErr w:type="spellStart"/>
      <w:r w:rsidRPr="005B4581">
        <w:rPr>
          <w:rFonts w:ascii="Times New Roman" w:hAnsi="Times New Roman" w:cs="Times New Roman"/>
          <w:sz w:val="24"/>
          <w:szCs w:val="24"/>
        </w:rPr>
        <w:t>l’i</w:t>
      </w:r>
      <w:proofErr w:type="spellEnd"/>
      <w:r w:rsidRPr="005B4581">
        <w:rPr>
          <w:rFonts w:ascii="Times New Roman" w:hAnsi="Times New Roman" w:cs="Times New Roman"/>
          <w:sz w:val="24"/>
          <w:szCs w:val="24"/>
        </w:rPr>
        <w:t xml:space="preserve"> üretir. Havaya atılan paranın üste gelen kısmı TURA ise sonuç 1 olarak; değilse sonuç 0</w:t>
      </w:r>
      <w:r w:rsidRPr="005B4581">
        <w:rPr>
          <w:rFonts w:ascii="Times New Roman" w:hAnsi="Times New Roman" w:cs="Times New Roman"/>
          <w:b/>
          <w:sz w:val="24"/>
          <w:szCs w:val="24"/>
        </w:rPr>
        <w:t xml:space="preserve"> olarak geri getirilmeli</w:t>
      </w: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b/>
          <w:sz w:val="24"/>
          <w:szCs w:val="24"/>
        </w:rPr>
        <w:t>- oyna fonksiyonu</w:t>
      </w:r>
      <w:r w:rsidRPr="005B4581">
        <w:rPr>
          <w:rFonts w:ascii="Times New Roman" w:hAnsi="Times New Roman" w:cs="Times New Roman"/>
          <w:sz w:val="24"/>
          <w:szCs w:val="24"/>
        </w:rPr>
        <w:t xml:space="preserve"> paranın havaya atılmasını canlandırır: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 xml:space="preserve">(a) Çıkan sonuca göre paranın üste gelen kısmı </w:t>
      </w:r>
      <w:r w:rsidRPr="005B4581">
        <w:rPr>
          <w:rFonts w:ascii="Times New Roman" w:hAnsi="Times New Roman" w:cs="Times New Roman"/>
          <w:b/>
          <w:sz w:val="24"/>
          <w:szCs w:val="24"/>
        </w:rPr>
        <w:t>TURA</w:t>
      </w:r>
      <w:r w:rsidRPr="005B4581">
        <w:rPr>
          <w:rFonts w:ascii="Times New Roman" w:hAnsi="Times New Roman" w:cs="Times New Roman"/>
          <w:sz w:val="24"/>
          <w:szCs w:val="24"/>
        </w:rPr>
        <w:t xml:space="preserve"> ise puan sayacı bir artar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(b) Oyuncunun kazanmış olduğu puan 10’u aştığı takdirde puan sayacı iki artar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(c) Çıkan sonuç ve kazanılan puan örnek çıktıda olduğu gibi ekrana yansıtılır.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(d) Oyundan çıkmak için ’ Q ’ tuşuna basılır aksi takdirde oyun devam eder.</w:t>
      </w:r>
    </w:p>
    <w:p w:rsid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Main fonksiyonu</w:t>
      </w:r>
    </w:p>
    <w:p w:rsidR="005B4581" w:rsidRPr="005B4581" w:rsidRDefault="005B4581" w:rsidP="005B4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spellStart"/>
      <w:r w:rsidRPr="005B4581">
        <w:rPr>
          <w:rFonts w:ascii="Times New Roman" w:hAnsi="Times New Roman" w:cs="Times New Roman"/>
          <w:b/>
          <w:sz w:val="24"/>
          <w:szCs w:val="24"/>
        </w:rPr>
        <w:t>YaziTura</w:t>
      </w:r>
      <w:proofErr w:type="spellEnd"/>
      <w:r w:rsidRPr="005B4581">
        <w:rPr>
          <w:rFonts w:ascii="Times New Roman" w:hAnsi="Times New Roman" w:cs="Times New Roman"/>
          <w:b/>
          <w:sz w:val="24"/>
          <w:szCs w:val="24"/>
        </w:rPr>
        <w:t xml:space="preserve"> sınıfından</w:t>
      </w:r>
      <w:r w:rsidRPr="005B4581">
        <w:rPr>
          <w:rFonts w:ascii="Times New Roman" w:hAnsi="Times New Roman" w:cs="Times New Roman"/>
          <w:sz w:val="24"/>
          <w:szCs w:val="24"/>
        </w:rPr>
        <w:t xml:space="preserve"> bir nesne türetilmelidir.</w:t>
      </w:r>
    </w:p>
    <w:p w:rsidR="005B4581" w:rsidRDefault="005B4581" w:rsidP="005B4581">
      <w:pPr>
        <w:rPr>
          <w:rFonts w:ascii="Times New Roman" w:hAnsi="Times New Roman" w:cs="Times New Roman"/>
          <w:sz w:val="24"/>
          <w:szCs w:val="24"/>
        </w:rPr>
      </w:pPr>
      <w:r w:rsidRPr="005B4581">
        <w:rPr>
          <w:rFonts w:ascii="Times New Roman" w:hAnsi="Times New Roman" w:cs="Times New Roman"/>
          <w:sz w:val="24"/>
          <w:szCs w:val="24"/>
        </w:rPr>
        <w:t>• Türetilen oyun nesnesine oyna fonksiyonu çağrılarak örnek çıktıdaki gibi oyun canlandırılmalıdır.</w:t>
      </w:r>
    </w:p>
    <w:p w:rsidR="004015F0" w:rsidRDefault="004015F0" w:rsidP="005B4581">
      <w:pPr>
        <w:rPr>
          <w:rFonts w:ascii="Times New Roman" w:hAnsi="Times New Roman" w:cs="Times New Roman"/>
          <w:sz w:val="24"/>
          <w:szCs w:val="24"/>
        </w:rPr>
      </w:pPr>
    </w:p>
    <w:p w:rsidR="004015F0" w:rsidRPr="005B4581" w:rsidRDefault="004015F0" w:rsidP="005B45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516009" cy="2257740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3E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5F0" w:rsidRPr="005B4581" w:rsidSect="005B45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81"/>
    <w:rsid w:val="00083BBC"/>
    <w:rsid w:val="004015F0"/>
    <w:rsid w:val="005B4581"/>
    <w:rsid w:val="00D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9B609-32B8-4688-A50D-E7DF7369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2018-02-22T07:23:00Z</dcterms:created>
  <dcterms:modified xsi:type="dcterms:W3CDTF">2018-02-22T07:29:00Z</dcterms:modified>
</cp:coreProperties>
</file>