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9FAC0" w14:textId="77777777" w:rsidR="004F7A2A" w:rsidRDefault="004F7A2A" w:rsidP="004F7A2A">
      <w:pPr>
        <w:rPr>
          <w:b/>
          <w:bCs/>
        </w:rPr>
      </w:pPr>
      <w:r w:rsidRPr="004F7A2A">
        <w:rPr>
          <w:rFonts w:ascii="Segoe UI Emoji" w:hAnsi="Segoe UI Emoji" w:cs="Segoe UI Emoji"/>
          <w:b/>
          <w:bCs/>
        </w:rPr>
        <w:t>🧾</w:t>
      </w:r>
      <w:r w:rsidRPr="004F7A2A">
        <w:rPr>
          <w:b/>
          <w:bCs/>
        </w:rPr>
        <w:t xml:space="preserve"> </w:t>
      </w:r>
      <w:r>
        <w:rPr>
          <w:b/>
          <w:bCs/>
        </w:rPr>
        <w:t>Cybersecurity Portfolio</w:t>
      </w:r>
    </w:p>
    <w:p w14:paraId="4AFC6A9A" w14:textId="307726EE" w:rsidR="004F7A2A" w:rsidRPr="004F7A2A" w:rsidRDefault="004F7A2A" w:rsidP="004F7A2A">
      <w:pPr>
        <w:rPr>
          <w:b/>
          <w:bCs/>
          <w:sz w:val="36"/>
          <w:szCs w:val="36"/>
        </w:rPr>
      </w:pPr>
      <w:r w:rsidRPr="004F7A2A">
        <w:rPr>
          <w:b/>
          <w:bCs/>
          <w:sz w:val="36"/>
          <w:szCs w:val="36"/>
        </w:rPr>
        <w:t>Scan for Open Ports from a Remote Computer</w:t>
      </w:r>
    </w:p>
    <w:p w14:paraId="50926B83" w14:textId="77777777" w:rsidR="004F7A2A" w:rsidRPr="004F7A2A" w:rsidRDefault="004F7A2A" w:rsidP="004F7A2A">
      <w:r w:rsidRPr="004F7A2A">
        <w:pict w14:anchorId="602ED9D8">
          <v:rect id="_x0000_i1061" style="width:0;height:1.5pt" o:hralign="center" o:hrstd="t" o:hr="t" fillcolor="#a0a0a0" stroked="f"/>
        </w:pict>
      </w:r>
    </w:p>
    <w:p w14:paraId="1C336B11" w14:textId="77777777" w:rsidR="004F7A2A" w:rsidRPr="004F7A2A" w:rsidRDefault="004F7A2A" w:rsidP="004F7A2A">
      <w:pPr>
        <w:rPr>
          <w:b/>
          <w:bCs/>
        </w:rPr>
      </w:pPr>
      <w:r w:rsidRPr="004F7A2A">
        <w:rPr>
          <w:rFonts w:ascii="Segoe UI Emoji" w:hAnsi="Segoe UI Emoji" w:cs="Segoe UI Emoji"/>
          <w:b/>
          <w:bCs/>
        </w:rPr>
        <w:t>🔍</w:t>
      </w:r>
      <w:r w:rsidRPr="004F7A2A">
        <w:rPr>
          <w:b/>
          <w:bCs/>
        </w:rPr>
        <w:t xml:space="preserve"> </w:t>
      </w:r>
      <w:r w:rsidRPr="004F7A2A">
        <w:rPr>
          <w:b/>
          <w:bCs/>
          <w:sz w:val="32"/>
          <w:szCs w:val="32"/>
        </w:rPr>
        <w:t>Objective</w:t>
      </w:r>
    </w:p>
    <w:p w14:paraId="7B9F22EB" w14:textId="77777777" w:rsidR="004F7A2A" w:rsidRPr="004F7A2A" w:rsidRDefault="004F7A2A" w:rsidP="004F7A2A">
      <w:r w:rsidRPr="004F7A2A">
        <w:t xml:space="preserve">To simulate a rogue access point scenario by remotely connecting to a compromised internal device and scanning the internal network for open ports using </w:t>
      </w:r>
      <w:proofErr w:type="spellStart"/>
      <w:r w:rsidRPr="004F7A2A">
        <w:t>Zenmap</w:t>
      </w:r>
      <w:proofErr w:type="spellEnd"/>
      <w:r w:rsidRPr="004F7A2A">
        <w:t>/Nmap. This tests how exposed the network is to internal threats.</w:t>
      </w:r>
    </w:p>
    <w:p w14:paraId="230B96F8" w14:textId="77777777" w:rsidR="004F7A2A" w:rsidRPr="004F7A2A" w:rsidRDefault="004F7A2A" w:rsidP="004F7A2A">
      <w:r w:rsidRPr="004F7A2A">
        <w:pict w14:anchorId="00682BBC">
          <v:rect id="_x0000_i1062" style="width:0;height:1.5pt" o:hralign="center" o:hrstd="t" o:hr="t" fillcolor="#a0a0a0" stroked="f"/>
        </w:pict>
      </w:r>
    </w:p>
    <w:p w14:paraId="0EAB7CD7" w14:textId="77777777" w:rsidR="004F7A2A" w:rsidRPr="004F7A2A" w:rsidRDefault="004F7A2A" w:rsidP="004F7A2A">
      <w:pPr>
        <w:rPr>
          <w:b/>
          <w:bCs/>
        </w:rPr>
      </w:pPr>
      <w:r w:rsidRPr="004F7A2A">
        <w:rPr>
          <w:rFonts w:ascii="Segoe UI Emoji" w:hAnsi="Segoe UI Emoji" w:cs="Segoe UI Emoji"/>
          <w:b/>
          <w:bCs/>
        </w:rPr>
        <w:t>🛠️</w:t>
      </w:r>
      <w:r w:rsidRPr="004F7A2A">
        <w:rPr>
          <w:b/>
          <w:bCs/>
        </w:rPr>
        <w:t xml:space="preserve"> </w:t>
      </w:r>
      <w:r w:rsidRPr="004F7A2A">
        <w:rPr>
          <w:b/>
          <w:bCs/>
          <w:sz w:val="32"/>
          <w:szCs w:val="32"/>
        </w:rPr>
        <w:t>Tools Used</w:t>
      </w:r>
    </w:p>
    <w:p w14:paraId="63E1084A" w14:textId="77777777" w:rsidR="004F7A2A" w:rsidRPr="004F7A2A" w:rsidRDefault="004F7A2A" w:rsidP="004F7A2A">
      <w:pPr>
        <w:numPr>
          <w:ilvl w:val="0"/>
          <w:numId w:val="1"/>
        </w:numPr>
      </w:pPr>
      <w:r w:rsidRPr="004F7A2A">
        <w:t>Kali Linux (attacker machine)</w:t>
      </w:r>
    </w:p>
    <w:p w14:paraId="4B07E3F6" w14:textId="77777777" w:rsidR="004F7A2A" w:rsidRPr="004F7A2A" w:rsidRDefault="004F7A2A" w:rsidP="004F7A2A">
      <w:pPr>
        <w:numPr>
          <w:ilvl w:val="0"/>
          <w:numId w:val="1"/>
        </w:numPr>
      </w:pPr>
      <w:r w:rsidRPr="004F7A2A">
        <w:t>SSH</w:t>
      </w:r>
    </w:p>
    <w:p w14:paraId="08C12F7C" w14:textId="77777777" w:rsidR="004F7A2A" w:rsidRPr="004F7A2A" w:rsidRDefault="004F7A2A" w:rsidP="004F7A2A">
      <w:pPr>
        <w:numPr>
          <w:ilvl w:val="0"/>
          <w:numId w:val="1"/>
        </w:numPr>
      </w:pPr>
      <w:proofErr w:type="spellStart"/>
      <w:r w:rsidRPr="004F7A2A">
        <w:t>Zenmap</w:t>
      </w:r>
      <w:proofErr w:type="spellEnd"/>
      <w:r w:rsidRPr="004F7A2A">
        <w:t xml:space="preserve"> or Nmap</w:t>
      </w:r>
    </w:p>
    <w:p w14:paraId="764756B9" w14:textId="77777777" w:rsidR="004F7A2A" w:rsidRPr="004F7A2A" w:rsidRDefault="004F7A2A" w:rsidP="004F7A2A">
      <w:pPr>
        <w:numPr>
          <w:ilvl w:val="0"/>
          <w:numId w:val="1"/>
        </w:numPr>
      </w:pPr>
      <w:r w:rsidRPr="004F7A2A">
        <w:t>Internal Rogue Computer IP: 192.168.0.251</w:t>
      </w:r>
    </w:p>
    <w:p w14:paraId="29D6FDA1" w14:textId="77777777" w:rsidR="004F7A2A" w:rsidRPr="004F7A2A" w:rsidRDefault="004F7A2A" w:rsidP="004F7A2A">
      <w:pPr>
        <w:numPr>
          <w:ilvl w:val="0"/>
          <w:numId w:val="1"/>
        </w:numPr>
      </w:pPr>
      <w:r w:rsidRPr="004F7A2A">
        <w:t>Target Subnet: 192.168.0.0/24</w:t>
      </w:r>
    </w:p>
    <w:p w14:paraId="37CCDE3C" w14:textId="77777777" w:rsidR="004F7A2A" w:rsidRPr="004F7A2A" w:rsidRDefault="004F7A2A" w:rsidP="004F7A2A">
      <w:pPr>
        <w:numPr>
          <w:ilvl w:val="0"/>
          <w:numId w:val="1"/>
        </w:numPr>
      </w:pPr>
      <w:r w:rsidRPr="004F7A2A">
        <w:t>Password for SSH: 1worm4b8</w:t>
      </w:r>
    </w:p>
    <w:p w14:paraId="497667FB" w14:textId="77777777" w:rsidR="004F7A2A" w:rsidRPr="004F7A2A" w:rsidRDefault="004F7A2A" w:rsidP="004F7A2A">
      <w:r w:rsidRPr="004F7A2A">
        <w:pict w14:anchorId="37626CDE">
          <v:rect id="_x0000_i1063" style="width:0;height:1.5pt" o:hralign="center" o:hrstd="t" o:hr="t" fillcolor="#a0a0a0" stroked="f"/>
        </w:pict>
      </w:r>
    </w:p>
    <w:p w14:paraId="5E7FED43" w14:textId="77777777" w:rsidR="004F7A2A" w:rsidRPr="004F7A2A" w:rsidRDefault="004F7A2A" w:rsidP="004F7A2A">
      <w:pPr>
        <w:rPr>
          <w:b/>
          <w:bCs/>
        </w:rPr>
      </w:pPr>
      <w:r w:rsidRPr="004F7A2A">
        <w:rPr>
          <w:rFonts w:ascii="Segoe UI Emoji" w:hAnsi="Segoe UI Emoji" w:cs="Segoe UI Emoji"/>
          <w:b/>
          <w:bCs/>
        </w:rPr>
        <w:t>📜</w:t>
      </w:r>
      <w:r w:rsidRPr="004F7A2A">
        <w:rPr>
          <w:b/>
          <w:bCs/>
        </w:rPr>
        <w:t xml:space="preserve"> </w:t>
      </w:r>
      <w:r w:rsidRPr="004F7A2A">
        <w:rPr>
          <w:b/>
          <w:bCs/>
          <w:sz w:val="32"/>
          <w:szCs w:val="32"/>
        </w:rPr>
        <w:t>Steps Taken</w:t>
      </w:r>
    </w:p>
    <w:p w14:paraId="6CBDFE73" w14:textId="77777777" w:rsidR="004F7A2A" w:rsidRPr="004F7A2A" w:rsidRDefault="004F7A2A" w:rsidP="004F7A2A">
      <w:pPr>
        <w:numPr>
          <w:ilvl w:val="0"/>
          <w:numId w:val="2"/>
        </w:numPr>
      </w:pPr>
      <w:r w:rsidRPr="004F7A2A">
        <w:rPr>
          <w:b/>
          <w:bCs/>
        </w:rPr>
        <w:t>Connected to the Rogue Computer:</w:t>
      </w:r>
    </w:p>
    <w:p w14:paraId="4FD77D2F" w14:textId="77777777" w:rsidR="004F7A2A" w:rsidRPr="004F7A2A" w:rsidRDefault="004F7A2A" w:rsidP="004F7A2A">
      <w:pPr>
        <w:numPr>
          <w:ilvl w:val="1"/>
          <w:numId w:val="2"/>
        </w:numPr>
      </w:pPr>
      <w:r w:rsidRPr="004F7A2A">
        <w:t>Used SSH to access the rogue system installed on the internal network:</w:t>
      </w:r>
    </w:p>
    <w:p w14:paraId="44023A6B" w14:textId="0C6216E1" w:rsidR="004F7A2A" w:rsidRPr="004F7A2A" w:rsidRDefault="004F7A2A" w:rsidP="004F7A2A">
      <w:r w:rsidRPr="004F7A2A">
        <w:t>ssh -X 192.168.0.251</w:t>
      </w:r>
    </w:p>
    <w:p w14:paraId="2487E248" w14:textId="77777777" w:rsidR="004F7A2A" w:rsidRDefault="004F7A2A" w:rsidP="004F7A2A">
      <w:pPr>
        <w:numPr>
          <w:ilvl w:val="1"/>
          <w:numId w:val="2"/>
        </w:numPr>
      </w:pPr>
      <w:r w:rsidRPr="004F7A2A">
        <w:t>Logged in successfully with the password 1worm4b8.</w:t>
      </w:r>
    </w:p>
    <w:p w14:paraId="6DE11FF5" w14:textId="67296225" w:rsidR="004F7A2A" w:rsidRPr="004F7A2A" w:rsidRDefault="004F7A2A" w:rsidP="004F7A2A">
      <w:r w:rsidRPr="004F7A2A">
        <w:lastRenderedPageBreak/>
        <w:drawing>
          <wp:inline distT="0" distB="0" distL="0" distR="0" wp14:anchorId="39A70307" wp14:editId="7ACAC0ED">
            <wp:extent cx="5943600" cy="3413125"/>
            <wp:effectExtent l="0" t="0" r="0" b="0"/>
            <wp:docPr id="116197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74202" name=""/>
                    <pic:cNvPicPr/>
                  </pic:nvPicPr>
                  <pic:blipFill>
                    <a:blip r:embed="rId7"/>
                    <a:stretch>
                      <a:fillRect/>
                    </a:stretch>
                  </pic:blipFill>
                  <pic:spPr>
                    <a:xfrm>
                      <a:off x="0" y="0"/>
                      <a:ext cx="5943600" cy="3413125"/>
                    </a:xfrm>
                    <a:prstGeom prst="rect">
                      <a:avLst/>
                    </a:prstGeom>
                  </pic:spPr>
                </pic:pic>
              </a:graphicData>
            </a:graphic>
          </wp:inline>
        </w:drawing>
      </w:r>
    </w:p>
    <w:p w14:paraId="0C009B9B" w14:textId="77777777" w:rsidR="004F7A2A" w:rsidRPr="004F7A2A" w:rsidRDefault="004F7A2A" w:rsidP="004F7A2A">
      <w:pPr>
        <w:numPr>
          <w:ilvl w:val="0"/>
          <w:numId w:val="2"/>
        </w:numPr>
      </w:pPr>
      <w:r w:rsidRPr="004F7A2A">
        <w:rPr>
          <w:b/>
          <w:bCs/>
        </w:rPr>
        <w:t xml:space="preserve">Ran a Network Scan using </w:t>
      </w:r>
      <w:proofErr w:type="spellStart"/>
      <w:r w:rsidRPr="004F7A2A">
        <w:rPr>
          <w:b/>
          <w:bCs/>
        </w:rPr>
        <w:t>Zenmap</w:t>
      </w:r>
      <w:proofErr w:type="spellEnd"/>
      <w:r w:rsidRPr="004F7A2A">
        <w:rPr>
          <w:b/>
          <w:bCs/>
        </w:rPr>
        <w:t>:</w:t>
      </w:r>
    </w:p>
    <w:p w14:paraId="0E5E4CAC" w14:textId="77777777" w:rsidR="004F7A2A" w:rsidRPr="004F7A2A" w:rsidRDefault="004F7A2A" w:rsidP="004F7A2A">
      <w:pPr>
        <w:numPr>
          <w:ilvl w:val="1"/>
          <w:numId w:val="2"/>
        </w:numPr>
      </w:pPr>
      <w:r w:rsidRPr="004F7A2A">
        <w:t xml:space="preserve">Opened </w:t>
      </w:r>
      <w:proofErr w:type="spellStart"/>
      <w:r w:rsidRPr="004F7A2A">
        <w:t>Zenmap</w:t>
      </w:r>
      <w:proofErr w:type="spellEnd"/>
      <w:r w:rsidRPr="004F7A2A">
        <w:t xml:space="preserve"> on the rogue computer.</w:t>
      </w:r>
    </w:p>
    <w:p w14:paraId="52B02146" w14:textId="77777777" w:rsidR="004F7A2A" w:rsidRPr="004F7A2A" w:rsidRDefault="004F7A2A" w:rsidP="004F7A2A">
      <w:pPr>
        <w:numPr>
          <w:ilvl w:val="1"/>
          <w:numId w:val="2"/>
        </w:numPr>
      </w:pPr>
      <w:r w:rsidRPr="004F7A2A">
        <w:t xml:space="preserve">Set </w:t>
      </w:r>
      <w:r w:rsidRPr="004F7A2A">
        <w:rPr>
          <w:b/>
          <w:bCs/>
        </w:rPr>
        <w:t>Target</w:t>
      </w:r>
      <w:r w:rsidRPr="004F7A2A">
        <w:t xml:space="preserve"> as 192.168.0.0/24.</w:t>
      </w:r>
    </w:p>
    <w:p w14:paraId="0701FE01" w14:textId="604618FC" w:rsidR="004F7A2A" w:rsidRDefault="004F7A2A" w:rsidP="004F7A2A">
      <w:pPr>
        <w:numPr>
          <w:ilvl w:val="1"/>
          <w:numId w:val="2"/>
        </w:numPr>
      </w:pPr>
      <w:r w:rsidRPr="004F7A2A">
        <w:t>Used scan profile: Intense scan, all TCP ports.</w:t>
      </w:r>
    </w:p>
    <w:p w14:paraId="51A2F299" w14:textId="32914430" w:rsidR="004F7A2A" w:rsidRPr="004F7A2A" w:rsidRDefault="004F7A2A" w:rsidP="004F7A2A">
      <w:r w:rsidRPr="004F7A2A">
        <w:drawing>
          <wp:inline distT="0" distB="0" distL="0" distR="0" wp14:anchorId="09F1AF8C" wp14:editId="47165D2C">
            <wp:extent cx="5943600" cy="3411855"/>
            <wp:effectExtent l="0" t="0" r="0" b="0"/>
            <wp:docPr id="88220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06391" name=""/>
                    <pic:cNvPicPr/>
                  </pic:nvPicPr>
                  <pic:blipFill>
                    <a:blip r:embed="rId8"/>
                    <a:stretch>
                      <a:fillRect/>
                    </a:stretch>
                  </pic:blipFill>
                  <pic:spPr>
                    <a:xfrm>
                      <a:off x="0" y="0"/>
                      <a:ext cx="5943600" cy="3411855"/>
                    </a:xfrm>
                    <a:prstGeom prst="rect">
                      <a:avLst/>
                    </a:prstGeom>
                  </pic:spPr>
                </pic:pic>
              </a:graphicData>
            </a:graphic>
          </wp:inline>
        </w:drawing>
      </w:r>
    </w:p>
    <w:p w14:paraId="7E5EDE82" w14:textId="77777777" w:rsidR="004F7A2A" w:rsidRPr="004F7A2A" w:rsidRDefault="004F7A2A" w:rsidP="004F7A2A">
      <w:pPr>
        <w:numPr>
          <w:ilvl w:val="0"/>
          <w:numId w:val="2"/>
        </w:numPr>
      </w:pPr>
      <w:r w:rsidRPr="004F7A2A">
        <w:rPr>
          <w:b/>
          <w:bCs/>
        </w:rPr>
        <w:lastRenderedPageBreak/>
        <w:t>Analyzed the Scan Results:</w:t>
      </w:r>
    </w:p>
    <w:p w14:paraId="188B2806" w14:textId="77777777" w:rsidR="004F7A2A" w:rsidRPr="004F7A2A" w:rsidRDefault="004F7A2A" w:rsidP="004F7A2A">
      <w:pPr>
        <w:numPr>
          <w:ilvl w:val="1"/>
          <w:numId w:val="2"/>
        </w:numPr>
      </w:pPr>
      <w:r w:rsidRPr="004F7A2A">
        <w:t>Identified open ports and services for each host.</w:t>
      </w:r>
    </w:p>
    <w:p w14:paraId="2D8B3F54" w14:textId="77777777" w:rsidR="004F7A2A" w:rsidRPr="004F7A2A" w:rsidRDefault="004F7A2A" w:rsidP="004F7A2A">
      <w:pPr>
        <w:numPr>
          <w:ilvl w:val="1"/>
          <w:numId w:val="2"/>
        </w:numPr>
      </w:pPr>
      <w:proofErr w:type="gramStart"/>
      <w:r w:rsidRPr="004F7A2A">
        <w:t>Looked</w:t>
      </w:r>
      <w:proofErr w:type="gramEnd"/>
      <w:r w:rsidRPr="004F7A2A">
        <w:t xml:space="preserve"> for:</w:t>
      </w:r>
    </w:p>
    <w:p w14:paraId="5209487D" w14:textId="77777777" w:rsidR="004F7A2A" w:rsidRPr="004F7A2A" w:rsidRDefault="004F7A2A" w:rsidP="004F7A2A">
      <w:pPr>
        <w:numPr>
          <w:ilvl w:val="2"/>
          <w:numId w:val="2"/>
        </w:numPr>
      </w:pPr>
      <w:r w:rsidRPr="004F7A2A">
        <w:rPr>
          <w:b/>
          <w:bCs/>
        </w:rPr>
        <w:t>HTTP (port 80)</w:t>
      </w:r>
      <w:r w:rsidRPr="004F7A2A">
        <w:t xml:space="preserve"> to identify a </w:t>
      </w:r>
      <w:r w:rsidRPr="004F7A2A">
        <w:rPr>
          <w:b/>
          <w:bCs/>
        </w:rPr>
        <w:t>web server</w:t>
      </w:r>
    </w:p>
    <w:p w14:paraId="492ECE7C" w14:textId="77777777" w:rsidR="004F7A2A" w:rsidRPr="004F7A2A" w:rsidRDefault="004F7A2A" w:rsidP="004F7A2A">
      <w:pPr>
        <w:numPr>
          <w:ilvl w:val="2"/>
          <w:numId w:val="2"/>
        </w:numPr>
      </w:pPr>
      <w:r w:rsidRPr="004F7A2A">
        <w:rPr>
          <w:b/>
          <w:bCs/>
        </w:rPr>
        <w:t>Telnet (port 23)</w:t>
      </w:r>
      <w:r w:rsidRPr="004F7A2A">
        <w:t xml:space="preserve"> to identify </w:t>
      </w:r>
      <w:r w:rsidRPr="004F7A2A">
        <w:rPr>
          <w:b/>
          <w:bCs/>
        </w:rPr>
        <w:t>unencrypted text communication</w:t>
      </w:r>
    </w:p>
    <w:p w14:paraId="23B4342E" w14:textId="77777777" w:rsidR="004F7A2A" w:rsidRPr="004F7A2A" w:rsidRDefault="004F7A2A" w:rsidP="004F7A2A">
      <w:r w:rsidRPr="004F7A2A">
        <w:pict w14:anchorId="55F74283">
          <v:rect id="_x0000_i1064" style="width:0;height:1.5pt" o:hralign="center" o:hrstd="t" o:hr="t" fillcolor="#a0a0a0" stroked="f"/>
        </w:pict>
      </w:r>
    </w:p>
    <w:p w14:paraId="534286FA" w14:textId="77777777" w:rsidR="004F7A2A" w:rsidRPr="004F7A2A" w:rsidRDefault="004F7A2A" w:rsidP="004F7A2A">
      <w:pPr>
        <w:rPr>
          <w:b/>
          <w:bCs/>
        </w:rPr>
      </w:pPr>
      <w:r w:rsidRPr="004F7A2A">
        <w:rPr>
          <w:rFonts w:ascii="Segoe UI Emoji" w:hAnsi="Segoe UI Emoji" w:cs="Segoe UI Emoji"/>
          <w:b/>
          <w:bCs/>
        </w:rPr>
        <w:t>✅</w:t>
      </w:r>
      <w:r w:rsidRPr="004F7A2A">
        <w:rPr>
          <w:b/>
          <w:bCs/>
        </w:rPr>
        <w:t xml:space="preserve"> Results</w:t>
      </w:r>
    </w:p>
    <w:p w14:paraId="3A40FC7D" w14:textId="76D03F64" w:rsidR="004F7A2A" w:rsidRPr="004F7A2A" w:rsidRDefault="004F7A2A" w:rsidP="004F7A2A">
      <w:pPr>
        <w:numPr>
          <w:ilvl w:val="0"/>
          <w:numId w:val="3"/>
        </w:numPr>
      </w:pPr>
      <w:r w:rsidRPr="004F7A2A">
        <w:rPr>
          <w:b/>
          <w:bCs/>
        </w:rPr>
        <w:t>Web Server Detected:</w:t>
      </w:r>
      <w:r w:rsidRPr="004F7A2A">
        <w:br/>
        <w:t>192.168.0.1</w:t>
      </w:r>
      <w:r>
        <w:t>5</w:t>
      </w:r>
      <w:r w:rsidRPr="004F7A2A">
        <w:t xml:space="preserve"> had port </w:t>
      </w:r>
      <w:r w:rsidRPr="004F7A2A">
        <w:rPr>
          <w:b/>
          <w:bCs/>
        </w:rPr>
        <w:t>80</w:t>
      </w:r>
      <w:r w:rsidRPr="004F7A2A">
        <w:t xml:space="preserve"> open, indicating it is hosting a web server.</w:t>
      </w:r>
    </w:p>
    <w:p w14:paraId="5DFC45BC" w14:textId="20E6E220" w:rsidR="004F7A2A" w:rsidRPr="004F7A2A" w:rsidRDefault="004F7A2A" w:rsidP="004F7A2A">
      <w:pPr>
        <w:numPr>
          <w:ilvl w:val="0"/>
          <w:numId w:val="3"/>
        </w:numPr>
      </w:pPr>
      <w:r w:rsidRPr="004F7A2A">
        <w:rPr>
          <w:b/>
          <w:bCs/>
        </w:rPr>
        <w:t>Unencrypted Communication Detected:</w:t>
      </w:r>
      <w:r w:rsidRPr="004F7A2A">
        <w:br/>
        <w:t>192.168.0.1</w:t>
      </w:r>
      <w:r>
        <w:t>0</w:t>
      </w:r>
      <w:r w:rsidRPr="004F7A2A">
        <w:t xml:space="preserve"> had port </w:t>
      </w:r>
      <w:r w:rsidRPr="004F7A2A">
        <w:rPr>
          <w:b/>
          <w:bCs/>
        </w:rPr>
        <w:t>23</w:t>
      </w:r>
      <w:r w:rsidRPr="004F7A2A">
        <w:t xml:space="preserve"> (Telnet) open, which transmits data in cleartext and is considered insecure.</w:t>
      </w:r>
    </w:p>
    <w:p w14:paraId="33887245" w14:textId="77777777" w:rsidR="004F7A2A" w:rsidRPr="004F7A2A" w:rsidRDefault="004F7A2A" w:rsidP="004F7A2A">
      <w:r w:rsidRPr="004F7A2A">
        <w:pict w14:anchorId="113F6C2E">
          <v:rect id="_x0000_i1066" style="width:0;height:1.5pt" o:hralign="center" o:hrstd="t" o:hr="t" fillcolor="#a0a0a0" stroked="f"/>
        </w:pict>
      </w:r>
    </w:p>
    <w:p w14:paraId="1494A181" w14:textId="77777777" w:rsidR="004F7A2A" w:rsidRPr="004F7A2A" w:rsidRDefault="004F7A2A" w:rsidP="004F7A2A">
      <w:pPr>
        <w:rPr>
          <w:b/>
          <w:bCs/>
        </w:rPr>
      </w:pPr>
      <w:r w:rsidRPr="004F7A2A">
        <w:rPr>
          <w:rFonts w:ascii="Segoe UI Emoji" w:hAnsi="Segoe UI Emoji" w:cs="Segoe UI Emoji"/>
          <w:b/>
          <w:bCs/>
        </w:rPr>
        <w:t>💬</w:t>
      </w:r>
      <w:r w:rsidRPr="004F7A2A">
        <w:rPr>
          <w:b/>
          <w:bCs/>
        </w:rPr>
        <w:t xml:space="preserve"> Reflections / Lessons Learned</w:t>
      </w:r>
    </w:p>
    <w:p w14:paraId="25047C93" w14:textId="77777777" w:rsidR="004F7A2A" w:rsidRPr="004F7A2A" w:rsidRDefault="004F7A2A" w:rsidP="004F7A2A">
      <w:r w:rsidRPr="004F7A2A">
        <w:t>This lab highlights how dangerous a rogue device can be when placed inside a network. Even with no physical access, an attacker could identify critical systems and unencrypted services like Telnet. Regular internal scans and the disabling of insecure protocols are crucial to maintaining network security.</w:t>
      </w:r>
    </w:p>
    <w:p w14:paraId="71466723" w14:textId="77777777" w:rsidR="00813DD7" w:rsidRDefault="00813DD7"/>
    <w:sectPr w:rsidR="00813D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B594B" w14:textId="77777777" w:rsidR="00E31E3C" w:rsidRDefault="00E31E3C" w:rsidP="004F7A2A">
      <w:pPr>
        <w:spacing w:after="0" w:line="240" w:lineRule="auto"/>
      </w:pPr>
      <w:r>
        <w:separator/>
      </w:r>
    </w:p>
  </w:endnote>
  <w:endnote w:type="continuationSeparator" w:id="0">
    <w:p w14:paraId="57FC27E4" w14:textId="77777777" w:rsidR="00E31E3C" w:rsidRDefault="00E31E3C" w:rsidP="004F7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11B7D" w14:textId="77777777" w:rsidR="00E31E3C" w:rsidRDefault="00E31E3C" w:rsidP="004F7A2A">
      <w:pPr>
        <w:spacing w:after="0" w:line="240" w:lineRule="auto"/>
      </w:pPr>
      <w:r>
        <w:separator/>
      </w:r>
    </w:p>
  </w:footnote>
  <w:footnote w:type="continuationSeparator" w:id="0">
    <w:p w14:paraId="0617205C" w14:textId="77777777" w:rsidR="00E31E3C" w:rsidRDefault="00E31E3C" w:rsidP="004F7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345AF"/>
    <w:multiLevelType w:val="multilevel"/>
    <w:tmpl w:val="F89C0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31EDB"/>
    <w:multiLevelType w:val="multilevel"/>
    <w:tmpl w:val="029C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A34AD"/>
    <w:multiLevelType w:val="multilevel"/>
    <w:tmpl w:val="1B5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F6BE2"/>
    <w:multiLevelType w:val="multilevel"/>
    <w:tmpl w:val="F826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618037">
    <w:abstractNumId w:val="2"/>
  </w:num>
  <w:num w:numId="2" w16cid:durableId="949893637">
    <w:abstractNumId w:val="0"/>
  </w:num>
  <w:num w:numId="3" w16cid:durableId="1357072395">
    <w:abstractNumId w:val="3"/>
  </w:num>
  <w:num w:numId="4" w16cid:durableId="1629241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A2A"/>
    <w:rsid w:val="004F7A2A"/>
    <w:rsid w:val="00596A28"/>
    <w:rsid w:val="006663BD"/>
    <w:rsid w:val="006E4455"/>
    <w:rsid w:val="00813DD7"/>
    <w:rsid w:val="00B15F2A"/>
    <w:rsid w:val="00E3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C052"/>
  <w15:chartTrackingRefBased/>
  <w15:docId w15:val="{9F7AA8AB-ACE1-4B2B-8E65-8E86BB74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A2A"/>
    <w:rPr>
      <w:rFonts w:eastAsiaTheme="majorEastAsia" w:cstheme="majorBidi"/>
      <w:color w:val="272727" w:themeColor="text1" w:themeTint="D8"/>
    </w:rPr>
  </w:style>
  <w:style w:type="paragraph" w:styleId="Title">
    <w:name w:val="Title"/>
    <w:basedOn w:val="Normal"/>
    <w:next w:val="Normal"/>
    <w:link w:val="TitleChar"/>
    <w:uiPriority w:val="10"/>
    <w:qFormat/>
    <w:rsid w:val="004F7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A2A"/>
    <w:pPr>
      <w:spacing w:before="160"/>
      <w:jc w:val="center"/>
    </w:pPr>
    <w:rPr>
      <w:i/>
      <w:iCs/>
      <w:color w:val="404040" w:themeColor="text1" w:themeTint="BF"/>
    </w:rPr>
  </w:style>
  <w:style w:type="character" w:customStyle="1" w:styleId="QuoteChar">
    <w:name w:val="Quote Char"/>
    <w:basedOn w:val="DefaultParagraphFont"/>
    <w:link w:val="Quote"/>
    <w:uiPriority w:val="29"/>
    <w:rsid w:val="004F7A2A"/>
    <w:rPr>
      <w:i/>
      <w:iCs/>
      <w:color w:val="404040" w:themeColor="text1" w:themeTint="BF"/>
    </w:rPr>
  </w:style>
  <w:style w:type="paragraph" w:styleId="ListParagraph">
    <w:name w:val="List Paragraph"/>
    <w:basedOn w:val="Normal"/>
    <w:uiPriority w:val="34"/>
    <w:qFormat/>
    <w:rsid w:val="004F7A2A"/>
    <w:pPr>
      <w:ind w:left="720"/>
      <w:contextualSpacing/>
    </w:pPr>
  </w:style>
  <w:style w:type="character" w:styleId="IntenseEmphasis">
    <w:name w:val="Intense Emphasis"/>
    <w:basedOn w:val="DefaultParagraphFont"/>
    <w:uiPriority w:val="21"/>
    <w:qFormat/>
    <w:rsid w:val="004F7A2A"/>
    <w:rPr>
      <w:i/>
      <w:iCs/>
      <w:color w:val="0F4761" w:themeColor="accent1" w:themeShade="BF"/>
    </w:rPr>
  </w:style>
  <w:style w:type="paragraph" w:styleId="IntenseQuote">
    <w:name w:val="Intense Quote"/>
    <w:basedOn w:val="Normal"/>
    <w:next w:val="Normal"/>
    <w:link w:val="IntenseQuoteChar"/>
    <w:uiPriority w:val="30"/>
    <w:qFormat/>
    <w:rsid w:val="004F7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A2A"/>
    <w:rPr>
      <w:i/>
      <w:iCs/>
      <w:color w:val="0F4761" w:themeColor="accent1" w:themeShade="BF"/>
    </w:rPr>
  </w:style>
  <w:style w:type="character" w:styleId="IntenseReference">
    <w:name w:val="Intense Reference"/>
    <w:basedOn w:val="DefaultParagraphFont"/>
    <w:uiPriority w:val="32"/>
    <w:qFormat/>
    <w:rsid w:val="004F7A2A"/>
    <w:rPr>
      <w:b/>
      <w:bCs/>
      <w:smallCaps/>
      <w:color w:val="0F4761" w:themeColor="accent1" w:themeShade="BF"/>
      <w:spacing w:val="5"/>
    </w:rPr>
  </w:style>
  <w:style w:type="paragraph" w:styleId="Header">
    <w:name w:val="header"/>
    <w:basedOn w:val="Normal"/>
    <w:link w:val="HeaderChar"/>
    <w:uiPriority w:val="99"/>
    <w:unhideWhenUsed/>
    <w:rsid w:val="004F7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A2A"/>
  </w:style>
  <w:style w:type="paragraph" w:styleId="Footer">
    <w:name w:val="footer"/>
    <w:basedOn w:val="Normal"/>
    <w:link w:val="FooterChar"/>
    <w:uiPriority w:val="99"/>
    <w:unhideWhenUsed/>
    <w:rsid w:val="004F7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477">
      <w:bodyDiv w:val="1"/>
      <w:marLeft w:val="0"/>
      <w:marRight w:val="0"/>
      <w:marTop w:val="0"/>
      <w:marBottom w:val="0"/>
      <w:divBdr>
        <w:top w:val="none" w:sz="0" w:space="0" w:color="auto"/>
        <w:left w:val="none" w:sz="0" w:space="0" w:color="auto"/>
        <w:bottom w:val="none" w:sz="0" w:space="0" w:color="auto"/>
        <w:right w:val="none" w:sz="0" w:space="0" w:color="auto"/>
      </w:divBdr>
      <w:divsChild>
        <w:div w:id="1001928729">
          <w:marLeft w:val="0"/>
          <w:marRight w:val="0"/>
          <w:marTop w:val="0"/>
          <w:marBottom w:val="0"/>
          <w:divBdr>
            <w:top w:val="none" w:sz="0" w:space="0" w:color="auto"/>
            <w:left w:val="none" w:sz="0" w:space="0" w:color="auto"/>
            <w:bottom w:val="none" w:sz="0" w:space="0" w:color="auto"/>
            <w:right w:val="none" w:sz="0" w:space="0" w:color="auto"/>
          </w:divBdr>
          <w:divsChild>
            <w:div w:id="1643579054">
              <w:marLeft w:val="0"/>
              <w:marRight w:val="0"/>
              <w:marTop w:val="0"/>
              <w:marBottom w:val="0"/>
              <w:divBdr>
                <w:top w:val="none" w:sz="0" w:space="0" w:color="auto"/>
                <w:left w:val="none" w:sz="0" w:space="0" w:color="auto"/>
                <w:bottom w:val="none" w:sz="0" w:space="0" w:color="auto"/>
                <w:right w:val="none" w:sz="0" w:space="0" w:color="auto"/>
              </w:divBdr>
            </w:div>
            <w:div w:id="356273236">
              <w:marLeft w:val="0"/>
              <w:marRight w:val="0"/>
              <w:marTop w:val="0"/>
              <w:marBottom w:val="0"/>
              <w:divBdr>
                <w:top w:val="none" w:sz="0" w:space="0" w:color="auto"/>
                <w:left w:val="none" w:sz="0" w:space="0" w:color="auto"/>
                <w:bottom w:val="none" w:sz="0" w:space="0" w:color="auto"/>
                <w:right w:val="none" w:sz="0" w:space="0" w:color="auto"/>
              </w:divBdr>
              <w:divsChild>
                <w:div w:id="2063404490">
                  <w:marLeft w:val="0"/>
                  <w:marRight w:val="0"/>
                  <w:marTop w:val="0"/>
                  <w:marBottom w:val="0"/>
                  <w:divBdr>
                    <w:top w:val="none" w:sz="0" w:space="0" w:color="auto"/>
                    <w:left w:val="none" w:sz="0" w:space="0" w:color="auto"/>
                    <w:bottom w:val="none" w:sz="0" w:space="0" w:color="auto"/>
                    <w:right w:val="none" w:sz="0" w:space="0" w:color="auto"/>
                  </w:divBdr>
                  <w:divsChild>
                    <w:div w:id="13970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2102">
              <w:marLeft w:val="0"/>
              <w:marRight w:val="0"/>
              <w:marTop w:val="0"/>
              <w:marBottom w:val="0"/>
              <w:divBdr>
                <w:top w:val="none" w:sz="0" w:space="0" w:color="auto"/>
                <w:left w:val="none" w:sz="0" w:space="0" w:color="auto"/>
                <w:bottom w:val="none" w:sz="0" w:space="0" w:color="auto"/>
                <w:right w:val="none" w:sz="0" w:space="0" w:color="auto"/>
              </w:divBdr>
            </w:div>
          </w:divsChild>
        </w:div>
        <w:div w:id="596138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05620">
      <w:bodyDiv w:val="1"/>
      <w:marLeft w:val="0"/>
      <w:marRight w:val="0"/>
      <w:marTop w:val="0"/>
      <w:marBottom w:val="0"/>
      <w:divBdr>
        <w:top w:val="none" w:sz="0" w:space="0" w:color="auto"/>
        <w:left w:val="none" w:sz="0" w:space="0" w:color="auto"/>
        <w:bottom w:val="none" w:sz="0" w:space="0" w:color="auto"/>
        <w:right w:val="none" w:sz="0" w:space="0" w:color="auto"/>
      </w:divBdr>
      <w:divsChild>
        <w:div w:id="1363165802">
          <w:marLeft w:val="0"/>
          <w:marRight w:val="0"/>
          <w:marTop w:val="0"/>
          <w:marBottom w:val="0"/>
          <w:divBdr>
            <w:top w:val="none" w:sz="0" w:space="0" w:color="auto"/>
            <w:left w:val="none" w:sz="0" w:space="0" w:color="auto"/>
            <w:bottom w:val="none" w:sz="0" w:space="0" w:color="auto"/>
            <w:right w:val="none" w:sz="0" w:space="0" w:color="auto"/>
          </w:divBdr>
          <w:divsChild>
            <w:div w:id="2136093066">
              <w:marLeft w:val="0"/>
              <w:marRight w:val="0"/>
              <w:marTop w:val="0"/>
              <w:marBottom w:val="0"/>
              <w:divBdr>
                <w:top w:val="none" w:sz="0" w:space="0" w:color="auto"/>
                <w:left w:val="none" w:sz="0" w:space="0" w:color="auto"/>
                <w:bottom w:val="none" w:sz="0" w:space="0" w:color="auto"/>
                <w:right w:val="none" w:sz="0" w:space="0" w:color="auto"/>
              </w:divBdr>
            </w:div>
            <w:div w:id="325982247">
              <w:marLeft w:val="0"/>
              <w:marRight w:val="0"/>
              <w:marTop w:val="0"/>
              <w:marBottom w:val="0"/>
              <w:divBdr>
                <w:top w:val="none" w:sz="0" w:space="0" w:color="auto"/>
                <w:left w:val="none" w:sz="0" w:space="0" w:color="auto"/>
                <w:bottom w:val="none" w:sz="0" w:space="0" w:color="auto"/>
                <w:right w:val="none" w:sz="0" w:space="0" w:color="auto"/>
              </w:divBdr>
              <w:divsChild>
                <w:div w:id="418795216">
                  <w:marLeft w:val="0"/>
                  <w:marRight w:val="0"/>
                  <w:marTop w:val="0"/>
                  <w:marBottom w:val="0"/>
                  <w:divBdr>
                    <w:top w:val="none" w:sz="0" w:space="0" w:color="auto"/>
                    <w:left w:val="none" w:sz="0" w:space="0" w:color="auto"/>
                    <w:bottom w:val="none" w:sz="0" w:space="0" w:color="auto"/>
                    <w:right w:val="none" w:sz="0" w:space="0" w:color="auto"/>
                  </w:divBdr>
                  <w:divsChild>
                    <w:div w:id="21767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1444">
              <w:marLeft w:val="0"/>
              <w:marRight w:val="0"/>
              <w:marTop w:val="0"/>
              <w:marBottom w:val="0"/>
              <w:divBdr>
                <w:top w:val="none" w:sz="0" w:space="0" w:color="auto"/>
                <w:left w:val="none" w:sz="0" w:space="0" w:color="auto"/>
                <w:bottom w:val="none" w:sz="0" w:space="0" w:color="auto"/>
                <w:right w:val="none" w:sz="0" w:space="0" w:color="auto"/>
              </w:divBdr>
            </w:div>
          </w:divsChild>
        </w:div>
        <w:div w:id="207226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237</Words>
  <Characters>1355</Characters>
  <Application>Microsoft Office Word</Application>
  <DocSecurity>0</DocSecurity>
  <Lines>11</Lines>
  <Paragraphs>3</Paragraphs>
  <ScaleCrop>false</ScaleCrop>
  <Company>Amazon</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Stephanie</dc:creator>
  <cp:keywords/>
  <dc:description/>
  <cp:lastModifiedBy>Henry, Stephanie</cp:lastModifiedBy>
  <cp:revision>1</cp:revision>
  <dcterms:created xsi:type="dcterms:W3CDTF">2025-06-19T14:18:00Z</dcterms:created>
  <dcterms:modified xsi:type="dcterms:W3CDTF">2025-06-19T14:24:00Z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2025-06-19T14:24:34Z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f49f98cd-b19e-4818-bf0b-4d33ed105e8b</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