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6972F4" w14:textId="622C45AD" w:rsidR="00B31256" w:rsidRDefault="009A04C2" w:rsidP="009A04C2">
      <w:pPr>
        <w:pStyle w:val="1"/>
      </w:pPr>
      <w:r>
        <w:t>선정 결론</w:t>
      </w:r>
    </w:p>
    <w:p w14:paraId="5779DB35" w14:textId="13F946ED" w:rsidR="009A04C2" w:rsidRDefault="009A04C2" w:rsidP="009A04C2">
      <w:pPr>
        <w:pStyle w:val="a3"/>
      </w:pPr>
      <w:r>
        <w:t>작성일: 2026-04-08</w:t>
      </w:r>
    </w:p>
    <w:p w14:paraId="5D22AB91" w14:textId="67F42B8B" w:rsidR="009A04C2" w:rsidRDefault="009A04C2" w:rsidP="009A04C2">
      <w:pPr>
        <w:pStyle w:val="2"/>
      </w:pPr>
      <w:r>
        <w:t>1. 최종 선정 칩</w:t>
      </w:r>
    </w:p>
    <w:p w14:paraId="1D375FB2" w14:textId="04E61A9D" w:rsidR="009A04C2" w:rsidRDefault="009A04C2" w:rsidP="009A04C2">
      <w:pPr>
        <w:pStyle w:val="a3"/>
      </w:pPr>
      <w:r>
        <w:t>계량칩: ATM90E26-YU</w:t>
      </w:r>
    </w:p>
    <w:p w14:paraId="0A97B01C" w14:textId="1338917C" w:rsidR="009A04C2" w:rsidRDefault="009A04C2" w:rsidP="009A04C2">
      <w:pPr>
        <w:pStyle w:val="a3"/>
      </w:pPr>
      <w:r>
        <w:t>MCU: STM32L053R8T6</w:t>
      </w:r>
    </w:p>
    <w:p w14:paraId="7C31FBF7" w14:textId="13F3D3AF" w:rsidR="009A04C2" w:rsidRDefault="009A04C2" w:rsidP="009A04C2">
      <w:pPr>
        <w:pStyle w:val="2"/>
      </w:pPr>
      <w:r>
        <w:t>2. 선정 결과 요약</w:t>
      </w:r>
    </w:p>
    <w:p w14:paraId="0C0CA8A9" w14:textId="41592403" w:rsidR="009A04C2" w:rsidRDefault="009A04C2" w:rsidP="009A04C2">
      <w:pPr>
        <w:pStyle w:val="a3"/>
      </w:pPr>
      <w:r>
        <w:t>BL0942는 기존 기준 계량칩 후보였으나, 현재 기준 계량칩은 ATM90E26-YU입니다.</w:t>
      </w:r>
    </w:p>
    <w:p w14:paraId="13C76F9E" w14:textId="756A704F" w:rsidR="009A04C2" w:rsidRDefault="009A04C2" w:rsidP="009A04C2">
      <w:pPr>
        <w:pStyle w:val="a3"/>
      </w:pPr>
      <w:r>
        <w:t>STM32U073RCT6는 기능과 저전력 관점에서 유리했으나 납기 20 Weeks를 감안해 최종 선정에서는 제외했습니다.</w:t>
      </w:r>
    </w:p>
    <w:p w14:paraId="0F6377FE" w14:textId="562EB300" w:rsidR="009A04C2" w:rsidRDefault="009A04C2" w:rsidP="009A04C2">
      <w:pPr>
        <w:pStyle w:val="a3"/>
      </w:pPr>
      <w:r>
        <w:t>현재 기준으로 모든 후속 문서는 ATM90E26-YU + STM32L053R8T6 기준으로 진행합니다.</w:t>
      </w:r>
    </w:p>
    <w:p w14:paraId="5895FDE9" w14:textId="20A24E43" w:rsidR="009A04C2" w:rsidRDefault="009A04C2" w:rsidP="009A04C2">
      <w:pPr>
        <w:pStyle w:val="2"/>
      </w:pPr>
      <w:r>
        <w:t>3. 선정 사유</w:t>
      </w:r>
    </w:p>
    <w:p w14:paraId="0DA1267A" w14:textId="155A67C0" w:rsidR="009A04C2" w:rsidRDefault="009A04C2" w:rsidP="009A04C2">
      <w:pPr>
        <w:pStyle w:val="a3"/>
      </w:pPr>
      <w:r>
        <w:t>ATM90E26-YU는 무효전력, 피상전력, 역률, 위상각까지 직접 다루기 좋고 확장 가능한 보조 신호를 제공합니다.</w:t>
      </w:r>
    </w:p>
    <w:p w14:paraId="484AE952" w14:textId="171AB0FB" w:rsidR="009A04C2" w:rsidRDefault="009A04C2" w:rsidP="009A04C2">
      <w:pPr>
        <w:pStyle w:val="a3"/>
      </w:pPr>
      <w:r>
        <w:t>STM32L053R8T6는 저전력 계열 MCU이며 UART/USART 2개 이상과 SPI 구성이 가능하고, 인셈 회신 기준 Delivery ASAP 조건으로 조달성이 가장 유리합니다.</w:t>
      </w:r>
    </w:p>
    <w:p w14:paraId="76044E98" w14:textId="4D28063A" w:rsidR="009A04C2" w:rsidRDefault="009A04C2" w:rsidP="009A04C2">
      <w:pPr>
        <w:pStyle w:val="2"/>
      </w:pPr>
      <w:r>
        <w:t>4. 현재 기준 기능 구현 가능 여부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256"/>
        <w:gridCol w:w="2256"/>
        <w:gridCol w:w="2257"/>
        <w:gridCol w:w="2257"/>
      </w:tblGrid>
      <w:tr w:rsidR="009A04C2" w14:paraId="43CC07A1" w14:textId="77777777" w:rsidTr="009A04C2">
        <w:tblPrEx>
          <w:tblCellMar>
            <w:top w:w="0" w:type="dxa"/>
            <w:bottom w:w="0" w:type="dxa"/>
          </w:tblCellMar>
        </w:tblPrEx>
        <w:tc>
          <w:tcPr>
            <w:tcW w:w="2256" w:type="dxa"/>
            <w:shd w:val="clear" w:color="auto" w:fill="auto"/>
            <w:vAlign w:val="center"/>
          </w:tcPr>
          <w:p w14:paraId="6285FD1B" w14:textId="28C0DF44" w:rsidR="009A04C2" w:rsidRDefault="009A04C2" w:rsidP="009A04C2">
            <w:r>
              <w:rPr>
                <w:rFonts w:hint="eastAsia"/>
              </w:rPr>
              <w:t>구분</w:t>
            </w:r>
          </w:p>
        </w:tc>
        <w:tc>
          <w:tcPr>
            <w:tcW w:w="2256" w:type="dxa"/>
            <w:shd w:val="clear" w:color="auto" w:fill="auto"/>
            <w:vAlign w:val="center"/>
          </w:tcPr>
          <w:p w14:paraId="494BCF9F" w14:textId="229E4437" w:rsidR="009A04C2" w:rsidRDefault="009A04C2" w:rsidP="009A04C2">
            <w:r>
              <w:rPr>
                <w:rFonts w:hint="eastAsia"/>
              </w:rPr>
              <w:t>구현</w:t>
            </w:r>
            <w:r>
              <w:t xml:space="preserve"> 여부</w:t>
            </w:r>
          </w:p>
        </w:tc>
        <w:tc>
          <w:tcPr>
            <w:tcW w:w="2257" w:type="dxa"/>
            <w:shd w:val="clear" w:color="auto" w:fill="auto"/>
            <w:vAlign w:val="center"/>
          </w:tcPr>
          <w:p w14:paraId="7C68E64B" w14:textId="2CABAC47" w:rsidR="009A04C2" w:rsidRDefault="009A04C2" w:rsidP="009A04C2">
            <w:r>
              <w:rPr>
                <w:rFonts w:hint="eastAsia"/>
              </w:rPr>
              <w:t>주체</w:t>
            </w:r>
          </w:p>
        </w:tc>
        <w:tc>
          <w:tcPr>
            <w:tcW w:w="2257" w:type="dxa"/>
            <w:shd w:val="clear" w:color="auto" w:fill="auto"/>
            <w:vAlign w:val="center"/>
          </w:tcPr>
          <w:p w14:paraId="5F57BBC9" w14:textId="50FCDF68" w:rsidR="009A04C2" w:rsidRDefault="009A04C2" w:rsidP="009A04C2">
            <w:r>
              <w:rPr>
                <w:rFonts w:hint="eastAsia"/>
              </w:rPr>
              <w:t>비고</w:t>
            </w:r>
          </w:p>
        </w:tc>
      </w:tr>
      <w:tr w:rsidR="009A04C2" w14:paraId="3C4DFC02" w14:textId="77777777" w:rsidTr="009A04C2">
        <w:tblPrEx>
          <w:tblCellMar>
            <w:top w:w="0" w:type="dxa"/>
            <w:bottom w:w="0" w:type="dxa"/>
          </w:tblCellMar>
        </w:tblPrEx>
        <w:tc>
          <w:tcPr>
            <w:tcW w:w="2256" w:type="dxa"/>
            <w:shd w:val="clear" w:color="auto" w:fill="auto"/>
            <w:vAlign w:val="center"/>
          </w:tcPr>
          <w:p w14:paraId="054D7DC3" w14:textId="565A6156" w:rsidR="009A04C2" w:rsidRDefault="009A04C2" w:rsidP="009A04C2">
            <w:r>
              <w:rPr>
                <w:rFonts w:hint="eastAsia"/>
              </w:rPr>
              <w:t>전압</w:t>
            </w:r>
            <w:r>
              <w:t>/전류/주파수</w:t>
            </w:r>
          </w:p>
        </w:tc>
        <w:tc>
          <w:tcPr>
            <w:tcW w:w="2256" w:type="dxa"/>
            <w:shd w:val="clear" w:color="auto" w:fill="auto"/>
            <w:vAlign w:val="center"/>
          </w:tcPr>
          <w:p w14:paraId="08DE6641" w14:textId="645504CB" w:rsidR="009A04C2" w:rsidRDefault="009A04C2" w:rsidP="009A04C2">
            <w:r>
              <w:rPr>
                <w:rFonts w:hint="eastAsia"/>
              </w:rPr>
              <w:t>가능</w:t>
            </w:r>
          </w:p>
        </w:tc>
        <w:tc>
          <w:tcPr>
            <w:tcW w:w="2257" w:type="dxa"/>
            <w:shd w:val="clear" w:color="auto" w:fill="auto"/>
            <w:vAlign w:val="center"/>
          </w:tcPr>
          <w:p w14:paraId="570578DE" w14:textId="2CA5D6CF" w:rsidR="009A04C2" w:rsidRDefault="009A04C2" w:rsidP="009A04C2">
            <w:r>
              <w:t>ATM90E26-YU + MCU</w:t>
            </w:r>
          </w:p>
        </w:tc>
        <w:tc>
          <w:tcPr>
            <w:tcW w:w="2257" w:type="dxa"/>
            <w:shd w:val="clear" w:color="auto" w:fill="auto"/>
            <w:vAlign w:val="center"/>
          </w:tcPr>
          <w:p w14:paraId="07FAD1C4" w14:textId="712E8EB9" w:rsidR="009A04C2" w:rsidRDefault="009A04C2" w:rsidP="009A04C2">
            <w:r>
              <w:t>ATM90E26 직접 계측</w:t>
            </w:r>
          </w:p>
        </w:tc>
      </w:tr>
      <w:tr w:rsidR="009A04C2" w14:paraId="1406A2AE" w14:textId="77777777" w:rsidTr="009A04C2">
        <w:tblPrEx>
          <w:tblCellMar>
            <w:top w:w="0" w:type="dxa"/>
            <w:bottom w:w="0" w:type="dxa"/>
          </w:tblCellMar>
        </w:tblPrEx>
        <w:tc>
          <w:tcPr>
            <w:tcW w:w="2256" w:type="dxa"/>
            <w:shd w:val="clear" w:color="auto" w:fill="auto"/>
            <w:vAlign w:val="center"/>
          </w:tcPr>
          <w:p w14:paraId="16C9AE39" w14:textId="334B3AAF" w:rsidR="009A04C2" w:rsidRDefault="009A04C2" w:rsidP="009A04C2">
            <w:r>
              <w:rPr>
                <w:rFonts w:hint="eastAsia"/>
              </w:rPr>
              <w:t>유효</w:t>
            </w:r>
            <w:r>
              <w:t>/무효/피상전력</w:t>
            </w:r>
          </w:p>
        </w:tc>
        <w:tc>
          <w:tcPr>
            <w:tcW w:w="2256" w:type="dxa"/>
            <w:shd w:val="clear" w:color="auto" w:fill="auto"/>
            <w:vAlign w:val="center"/>
          </w:tcPr>
          <w:p w14:paraId="522D7DD9" w14:textId="681725F0" w:rsidR="009A04C2" w:rsidRDefault="009A04C2" w:rsidP="009A04C2">
            <w:r>
              <w:rPr>
                <w:rFonts w:hint="eastAsia"/>
              </w:rPr>
              <w:t>가능</w:t>
            </w:r>
          </w:p>
        </w:tc>
        <w:tc>
          <w:tcPr>
            <w:tcW w:w="2257" w:type="dxa"/>
            <w:shd w:val="clear" w:color="auto" w:fill="auto"/>
            <w:vAlign w:val="center"/>
          </w:tcPr>
          <w:p w14:paraId="3641D010" w14:textId="5B174446" w:rsidR="009A04C2" w:rsidRDefault="009A04C2" w:rsidP="009A04C2">
            <w:r>
              <w:t>ATM90E26-YU + MCU</w:t>
            </w:r>
          </w:p>
        </w:tc>
        <w:tc>
          <w:tcPr>
            <w:tcW w:w="2257" w:type="dxa"/>
            <w:shd w:val="clear" w:color="auto" w:fill="auto"/>
            <w:vAlign w:val="center"/>
          </w:tcPr>
          <w:p w14:paraId="15D7D4AD" w14:textId="26A31456" w:rsidR="009A04C2" w:rsidRDefault="009A04C2" w:rsidP="009A04C2">
            <w:r>
              <w:t>ATM90E26 직접 계측</w:t>
            </w:r>
          </w:p>
        </w:tc>
      </w:tr>
      <w:tr w:rsidR="009A04C2" w14:paraId="52CF49FA" w14:textId="77777777" w:rsidTr="009A04C2">
        <w:tblPrEx>
          <w:tblCellMar>
            <w:top w:w="0" w:type="dxa"/>
            <w:bottom w:w="0" w:type="dxa"/>
          </w:tblCellMar>
        </w:tblPrEx>
        <w:tc>
          <w:tcPr>
            <w:tcW w:w="2256" w:type="dxa"/>
            <w:shd w:val="clear" w:color="auto" w:fill="auto"/>
            <w:vAlign w:val="center"/>
          </w:tcPr>
          <w:p w14:paraId="5D9B98AB" w14:textId="6BED63D1" w:rsidR="009A04C2" w:rsidRDefault="009A04C2" w:rsidP="009A04C2">
            <w:r>
              <w:rPr>
                <w:rFonts w:hint="eastAsia"/>
              </w:rPr>
              <w:t>과전류</w:t>
            </w:r>
            <w:r>
              <w:t>/과전압 차단</w:t>
            </w:r>
          </w:p>
        </w:tc>
        <w:tc>
          <w:tcPr>
            <w:tcW w:w="2256" w:type="dxa"/>
            <w:shd w:val="clear" w:color="auto" w:fill="auto"/>
            <w:vAlign w:val="center"/>
          </w:tcPr>
          <w:p w14:paraId="353CBF73" w14:textId="0D1B447C" w:rsidR="009A04C2" w:rsidRDefault="009A04C2" w:rsidP="009A04C2">
            <w:r>
              <w:rPr>
                <w:rFonts w:hint="eastAsia"/>
              </w:rPr>
              <w:t>가능</w:t>
            </w:r>
          </w:p>
        </w:tc>
        <w:tc>
          <w:tcPr>
            <w:tcW w:w="2257" w:type="dxa"/>
            <w:shd w:val="clear" w:color="auto" w:fill="auto"/>
            <w:vAlign w:val="center"/>
          </w:tcPr>
          <w:p w14:paraId="768964C2" w14:textId="6A1F10C0" w:rsidR="009A04C2" w:rsidRDefault="009A04C2" w:rsidP="009A04C2">
            <w:r>
              <w:t>STM32L053R8T6</w:t>
            </w:r>
          </w:p>
        </w:tc>
        <w:tc>
          <w:tcPr>
            <w:tcW w:w="2257" w:type="dxa"/>
            <w:shd w:val="clear" w:color="auto" w:fill="auto"/>
            <w:vAlign w:val="center"/>
          </w:tcPr>
          <w:p w14:paraId="0FEB5958" w14:textId="5CD56E90" w:rsidR="009A04C2" w:rsidRDefault="009A04C2" w:rsidP="009A04C2">
            <w:r>
              <w:rPr>
                <w:rFonts w:hint="eastAsia"/>
              </w:rPr>
              <w:t>임계값</w:t>
            </w:r>
            <w:r>
              <w:t xml:space="preserve"> 비교 + 릴레이 제어</w:t>
            </w:r>
          </w:p>
        </w:tc>
      </w:tr>
      <w:tr w:rsidR="009A04C2" w14:paraId="1FE5606A" w14:textId="77777777" w:rsidTr="009A04C2">
        <w:tblPrEx>
          <w:tblCellMar>
            <w:top w:w="0" w:type="dxa"/>
            <w:bottom w:w="0" w:type="dxa"/>
          </w:tblCellMar>
        </w:tblPrEx>
        <w:tc>
          <w:tcPr>
            <w:tcW w:w="2256" w:type="dxa"/>
            <w:shd w:val="clear" w:color="auto" w:fill="auto"/>
            <w:vAlign w:val="center"/>
          </w:tcPr>
          <w:p w14:paraId="7555E0D2" w14:textId="02FF70F8" w:rsidR="009A04C2" w:rsidRDefault="009A04C2" w:rsidP="009A04C2">
            <w:r>
              <w:t>RS-485 통신</w:t>
            </w:r>
          </w:p>
        </w:tc>
        <w:tc>
          <w:tcPr>
            <w:tcW w:w="2256" w:type="dxa"/>
            <w:shd w:val="clear" w:color="auto" w:fill="auto"/>
            <w:vAlign w:val="center"/>
          </w:tcPr>
          <w:p w14:paraId="7A9ED2CB" w14:textId="1C9D87BA" w:rsidR="009A04C2" w:rsidRDefault="009A04C2" w:rsidP="009A04C2">
            <w:r>
              <w:rPr>
                <w:rFonts w:hint="eastAsia"/>
              </w:rPr>
              <w:t>가능</w:t>
            </w:r>
          </w:p>
        </w:tc>
        <w:tc>
          <w:tcPr>
            <w:tcW w:w="2257" w:type="dxa"/>
            <w:shd w:val="clear" w:color="auto" w:fill="auto"/>
            <w:vAlign w:val="center"/>
          </w:tcPr>
          <w:p w14:paraId="3A09B55A" w14:textId="626CB5CD" w:rsidR="009A04C2" w:rsidRDefault="009A04C2" w:rsidP="009A04C2">
            <w:r>
              <w:t>STM32L053R8T6</w:t>
            </w:r>
          </w:p>
        </w:tc>
        <w:tc>
          <w:tcPr>
            <w:tcW w:w="2257" w:type="dxa"/>
            <w:shd w:val="clear" w:color="auto" w:fill="auto"/>
            <w:vAlign w:val="center"/>
          </w:tcPr>
          <w:p w14:paraId="217EFE10" w14:textId="7F875209" w:rsidR="009A04C2" w:rsidRDefault="009A04C2" w:rsidP="009A04C2">
            <w:r>
              <w:t>UART 사용</w:t>
            </w:r>
          </w:p>
        </w:tc>
      </w:tr>
      <w:tr w:rsidR="009A04C2" w14:paraId="22F9701C" w14:textId="77777777" w:rsidTr="009A04C2">
        <w:tblPrEx>
          <w:tblCellMar>
            <w:top w:w="0" w:type="dxa"/>
            <w:bottom w:w="0" w:type="dxa"/>
          </w:tblCellMar>
        </w:tblPrEx>
        <w:tc>
          <w:tcPr>
            <w:tcW w:w="2256" w:type="dxa"/>
            <w:shd w:val="clear" w:color="auto" w:fill="auto"/>
            <w:vAlign w:val="center"/>
          </w:tcPr>
          <w:p w14:paraId="3DB0899D" w14:textId="4599FE9F" w:rsidR="009A04C2" w:rsidRDefault="009A04C2" w:rsidP="009A04C2">
            <w:r>
              <w:rPr>
                <w:rFonts w:hint="eastAsia"/>
              </w:rPr>
              <w:t>날짜</w:t>
            </w:r>
            <w:r>
              <w:t>/시간 포함 전송</w:t>
            </w:r>
          </w:p>
        </w:tc>
        <w:tc>
          <w:tcPr>
            <w:tcW w:w="2256" w:type="dxa"/>
            <w:shd w:val="clear" w:color="auto" w:fill="auto"/>
            <w:vAlign w:val="center"/>
          </w:tcPr>
          <w:p w14:paraId="389C3456" w14:textId="3FC9E896" w:rsidR="009A04C2" w:rsidRDefault="009A04C2" w:rsidP="009A04C2">
            <w:r>
              <w:rPr>
                <w:rFonts w:hint="eastAsia"/>
              </w:rPr>
              <w:t>가능</w:t>
            </w:r>
          </w:p>
        </w:tc>
        <w:tc>
          <w:tcPr>
            <w:tcW w:w="2257" w:type="dxa"/>
            <w:shd w:val="clear" w:color="auto" w:fill="auto"/>
            <w:vAlign w:val="center"/>
          </w:tcPr>
          <w:p w14:paraId="5B909B16" w14:textId="3FEC9FA1" w:rsidR="009A04C2" w:rsidRDefault="009A04C2" w:rsidP="009A04C2">
            <w:r>
              <w:t>STM32L053R8T6</w:t>
            </w:r>
          </w:p>
        </w:tc>
        <w:tc>
          <w:tcPr>
            <w:tcW w:w="2257" w:type="dxa"/>
            <w:shd w:val="clear" w:color="auto" w:fill="auto"/>
            <w:vAlign w:val="center"/>
          </w:tcPr>
          <w:p w14:paraId="559A7EA5" w14:textId="73B4B4DC" w:rsidR="009A04C2" w:rsidRDefault="009A04C2" w:rsidP="009A04C2">
            <w:r>
              <w:t>MCU 처리</w:t>
            </w:r>
          </w:p>
        </w:tc>
      </w:tr>
      <w:tr w:rsidR="009A04C2" w14:paraId="711CD547" w14:textId="77777777" w:rsidTr="009A04C2">
        <w:tblPrEx>
          <w:tblCellMar>
            <w:top w:w="0" w:type="dxa"/>
            <w:bottom w:w="0" w:type="dxa"/>
          </w:tblCellMar>
        </w:tblPrEx>
        <w:tc>
          <w:tcPr>
            <w:tcW w:w="2256" w:type="dxa"/>
            <w:shd w:val="clear" w:color="auto" w:fill="auto"/>
            <w:vAlign w:val="center"/>
          </w:tcPr>
          <w:p w14:paraId="564EB8CA" w14:textId="571B7A42" w:rsidR="009A04C2" w:rsidRDefault="009A04C2" w:rsidP="009A04C2">
            <w:r>
              <w:rPr>
                <w:rFonts w:hint="eastAsia"/>
              </w:rPr>
              <w:t>누설</w:t>
            </w:r>
            <w:r>
              <w:t>/ZCT</w:t>
            </w:r>
          </w:p>
        </w:tc>
        <w:tc>
          <w:tcPr>
            <w:tcW w:w="2256" w:type="dxa"/>
            <w:shd w:val="clear" w:color="auto" w:fill="auto"/>
            <w:vAlign w:val="center"/>
          </w:tcPr>
          <w:p w14:paraId="2513F653" w14:textId="542E0746" w:rsidR="009A04C2" w:rsidRDefault="009A04C2" w:rsidP="009A04C2">
            <w:r>
              <w:t>1차 제외</w:t>
            </w:r>
          </w:p>
        </w:tc>
        <w:tc>
          <w:tcPr>
            <w:tcW w:w="2257" w:type="dxa"/>
            <w:shd w:val="clear" w:color="auto" w:fill="auto"/>
            <w:vAlign w:val="center"/>
          </w:tcPr>
          <w:p w14:paraId="09DD98EF" w14:textId="36401D70" w:rsidR="009A04C2" w:rsidRDefault="009A04C2" w:rsidP="009A04C2">
            <w:r>
              <w:rPr>
                <w:rFonts w:hint="eastAsia"/>
              </w:rPr>
              <w:t>별도</w:t>
            </w:r>
            <w:r>
              <w:t xml:space="preserve"> 회로 필요</w:t>
            </w:r>
          </w:p>
        </w:tc>
        <w:tc>
          <w:tcPr>
            <w:tcW w:w="2257" w:type="dxa"/>
            <w:shd w:val="clear" w:color="auto" w:fill="auto"/>
            <w:vAlign w:val="center"/>
          </w:tcPr>
          <w:p w14:paraId="1540C6F1" w14:textId="694C6742" w:rsidR="009A04C2" w:rsidRDefault="009A04C2" w:rsidP="009A04C2">
            <w:r>
              <w:rPr>
                <w:rFonts w:hint="eastAsia"/>
              </w:rPr>
              <w:t>추가</w:t>
            </w:r>
            <w:r>
              <w:t xml:space="preserve"> HW 필요</w:t>
            </w:r>
          </w:p>
        </w:tc>
      </w:tr>
      <w:tr w:rsidR="009A04C2" w14:paraId="3F3D2BAA" w14:textId="77777777" w:rsidTr="009A04C2">
        <w:tblPrEx>
          <w:tblCellMar>
            <w:top w:w="0" w:type="dxa"/>
            <w:bottom w:w="0" w:type="dxa"/>
          </w:tblCellMar>
        </w:tblPrEx>
        <w:tc>
          <w:tcPr>
            <w:tcW w:w="2256" w:type="dxa"/>
            <w:shd w:val="clear" w:color="auto" w:fill="auto"/>
            <w:vAlign w:val="center"/>
          </w:tcPr>
          <w:p w14:paraId="7A2EFACD" w14:textId="4583D20C" w:rsidR="009A04C2" w:rsidRDefault="009A04C2" w:rsidP="009A04C2">
            <w:r>
              <w:rPr>
                <w:rFonts w:hint="eastAsia"/>
              </w:rPr>
              <w:t>고조파</w:t>
            </w:r>
            <w:r>
              <w:t>/아크</w:t>
            </w:r>
          </w:p>
        </w:tc>
        <w:tc>
          <w:tcPr>
            <w:tcW w:w="2256" w:type="dxa"/>
            <w:shd w:val="clear" w:color="auto" w:fill="auto"/>
            <w:vAlign w:val="center"/>
          </w:tcPr>
          <w:p w14:paraId="77588DF8" w14:textId="6D1DF750" w:rsidR="009A04C2" w:rsidRDefault="009A04C2" w:rsidP="009A04C2">
            <w:r>
              <w:t>1차 제외</w:t>
            </w:r>
          </w:p>
        </w:tc>
        <w:tc>
          <w:tcPr>
            <w:tcW w:w="2257" w:type="dxa"/>
            <w:shd w:val="clear" w:color="auto" w:fill="auto"/>
            <w:vAlign w:val="center"/>
          </w:tcPr>
          <w:p w14:paraId="1B4B5AE8" w14:textId="3DDA179B" w:rsidR="009A04C2" w:rsidRDefault="009A04C2" w:rsidP="009A04C2">
            <w:r>
              <w:rPr>
                <w:rFonts w:hint="eastAsia"/>
              </w:rPr>
              <w:t>별도</w:t>
            </w:r>
            <w:r>
              <w:t xml:space="preserve"> 분석 필요</w:t>
            </w:r>
          </w:p>
        </w:tc>
        <w:tc>
          <w:tcPr>
            <w:tcW w:w="2257" w:type="dxa"/>
            <w:shd w:val="clear" w:color="auto" w:fill="auto"/>
            <w:vAlign w:val="center"/>
          </w:tcPr>
          <w:p w14:paraId="34EB3AD7" w14:textId="0D404349" w:rsidR="009A04C2" w:rsidRDefault="009A04C2" w:rsidP="009A04C2">
            <w:r>
              <w:rPr>
                <w:rFonts w:hint="eastAsia"/>
              </w:rPr>
              <w:t>추가</w:t>
            </w:r>
            <w:r>
              <w:t xml:space="preserve"> HW/알고리즘 필요</w:t>
            </w:r>
          </w:p>
        </w:tc>
      </w:tr>
    </w:tbl>
    <w:p w14:paraId="1383CC9E" w14:textId="77777777" w:rsidR="009A04C2" w:rsidRPr="009A04C2" w:rsidRDefault="009A04C2" w:rsidP="009A04C2"/>
    <w:sectPr w:rsidR="009A04C2" w:rsidRPr="009A04C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4C2"/>
    <w:rsid w:val="009A04C2"/>
    <w:rsid w:val="00B31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0BFC2"/>
  <w15:chartTrackingRefBased/>
  <w15:docId w15:val="{504E4B08-B596-4161-A80C-5C175ABDB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A04C2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9A04C2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A04C2"/>
    <w:rPr>
      <w:rFonts w:asciiTheme="majorHAnsi" w:eastAsiaTheme="majorEastAsia" w:hAnsiTheme="majorHAnsi" w:cstheme="majorBidi"/>
      <w:sz w:val="28"/>
      <w:szCs w:val="28"/>
    </w:rPr>
  </w:style>
  <w:style w:type="paragraph" w:styleId="a3">
    <w:name w:val="Body Text"/>
    <w:basedOn w:val="a"/>
    <w:link w:val="Char"/>
    <w:uiPriority w:val="99"/>
    <w:unhideWhenUsed/>
    <w:rsid w:val="009A04C2"/>
    <w:pPr>
      <w:spacing w:after="180"/>
    </w:pPr>
  </w:style>
  <w:style w:type="character" w:customStyle="1" w:styleId="Char">
    <w:name w:val="본문 Char"/>
    <w:basedOn w:val="a0"/>
    <w:link w:val="a3"/>
    <w:uiPriority w:val="99"/>
    <w:rsid w:val="009A04C2"/>
  </w:style>
  <w:style w:type="character" w:customStyle="1" w:styleId="2Char">
    <w:name w:val="제목 2 Char"/>
    <w:basedOn w:val="a0"/>
    <w:link w:val="2"/>
    <w:uiPriority w:val="9"/>
    <w:rsid w:val="009A04C2"/>
    <w:rPr>
      <w:rFonts w:asciiTheme="majorHAnsi" w:eastAsiaTheme="majorEastAsia" w:hAnsiTheme="majorHAnsi" w:cstheme="maj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112</Words>
  <Characters>645</Characters>
  <Application>Microsoft Office Word</Application>
  <DocSecurity>0</DocSecurity>
  <Lines>5</Lines>
  <Paragraphs>1</Paragraphs>
  <ScaleCrop>false</ScaleCrop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세훈 임</dc:creator>
  <cp:keywords/>
  <dc:description/>
  <cp:lastModifiedBy>세훈 임</cp:lastModifiedBy>
  <cp:revision>1</cp:revision>
  <dcterms:created xsi:type="dcterms:W3CDTF">2026-04-08T02:38:00Z</dcterms:created>
  <dcterms:modified xsi:type="dcterms:W3CDTF">2026-04-08T02:38:00Z</dcterms:modified>
</cp:coreProperties>
</file>