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STARCRAP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Um Jogo para Windows, Android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Copyright 2018 Anderson Seibert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I. INFORMAÇÕES GERAIS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É um jogo de arcade onde o jogador controla uma nave no espaço e deve derrotar inimigos para marcar ponto e aumentar sua pontuação, a ideia é ser semelhante ao jogo asteroides, o foco principal será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gameplay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 as animações e partículas, planejar um início meio e fim.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II. INFORMAÇÕES DETALHADAS DO GAME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Conceito Básico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-- Basicamente o jogo será em 2D com vista de cima para baixo, será somente single player e a dificuldade irá aumentar proporcionalmente no decorrer do jogo, o tempo de jogo irá variar de acordo com as habilidades do jogador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-- O principal objetivo é derrotar inimigos que surgirão para marcar pontos e não morrer.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Gameplay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-- A game play será a mais simples possível o jogador poderá se mover para a frente e movimentar para a esquerda e para a direita e atirar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projéteis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para eliminar seus inimigos e fazer pontos, os inimigos irão surgir das laterais da tela.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-- O jogo terá somente uma tela onde ao iniciar será necessário um clique do mouse do jogador ai o game irá começar, na tela inicial terá um texto solicitando o clique do jogador e um texto informando a maior pontuação juntamente com o título do game e a versão.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Assim que o jogo iniciar será mostrado no centro da tela o jogador no topo esquerdo a quantidade pontos e o tempo total de jogo e como fundo criar uma cenário meio espacial com estrelas se movendo.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III. OUTROS ASPECTOS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Personagens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-- O personagem principal será a nave do jogador os personagens secundários será os inimigos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Mundo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-- O mundo será um cenário espacial tendo ao fundo estrelas se movendo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Controles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-- Os controles serão simples, para mover o player para a frente será utilizado a seta para cima, para girar o player será utilizado as setas esquerda e direita e para atirar a barra de espaço.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Gráficos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-- Os gráficos serão o mais simples possível o jogador será uma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triângulo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ou uma nave, será adaptado e testado para ver qual fica mais legal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projétil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disparado pelo player será uma pequena bola ou um quadrado, os inimigos serão rochas e insetos ou naves será testado para ver o que fica mais legal.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Som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Música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-- O jogo terá uma música de fundo que terá que deixa o player animado para jogar, ao disparar um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projétil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terá um efeito sonoro e ao destruir um Inimigo terá um efeito sonoro de destruição.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Animações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-- As animações serão, quando um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projétil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acertar um inimigo terá que ter um efeito de partículas despedaçando e várias partes da mesma forma quando um inimigo acertar o player, quando o player atira criar partículas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projétil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saindo, parecido com faíscas.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