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jc w:val="center"/>
      </w:pPr>
      <w:r>
        <w:rPr>
          <w:b/>
          <w:sz w:val="28"/>
        </w:rPr>
        <w:t xml:space="preserve">СОФИЙСКИ УНИВЕРСИТЕТ „СВ. КЛИМЕНТ ОХРИДСКИ“</w:t>
      </w:r>
    </w:p>
    <w:p>
      <w:pPr>
        <w:jc w:val="center"/>
      </w:pPr>
      <w:r>
        <w:rPr>
          <w:b/>
          <w:sz w:val="24"/>
        </w:rPr>
        <w:t xml:space="preserve">Образец 5.3C</w:t>
      </w:r>
    </w:p>
    <w:p>
      <w:pPr>
        <w:jc w:val="center"/>
      </w:pPr>
      <w:r>
        <w:rPr>
          <w:sz w:val="22"/>
        </w:rPr>
        <w:t xml:space="preserve">Договор с консултанти по научен проект</w:t>
      </w:r>
    </w:p>
    <w:p>
      <w:pPr/>
      <w:r>
        <w:rPr>
          <w:sz w:val="22"/>
        </w:rPr>
        <w:t xml:space="preserve"/>
      </w:r>
    </w:p>
    <w:p>
      <w:pPr/>
      <w:r>
        <w:rPr>
          <w:i/>
          <w:sz w:val="16"/>
        </w:rPr>
        <w:t xml:space="preserve">Номенклатура: ПО-03  ·  Drive: 1sSLS2W_2yzpes4Ln0MkBH5pqMYjtUfhx</w:t>
      </w:r>
    </w:p>
    <w:p>
      <w:pPr/>
      <w:r>
        <w:rPr>
          <w:i/>
          <w:sz w:val="16"/>
        </w:rPr>
        <w:t xml:space="preserve">Оригинален файл: 5.3 C - доклад и договор за сключване - научни проекти консултанти.doc</w:t>
      </w:r>
    </w:p>
    <w:p>
      <w:pPr/>
      <w:r>
        <w:rPr>
          <w:sz w:val="22"/>
        </w:rPr>
        <w:t xml:space="preserve"/>
      </w:r>
    </w:p>
    <w:p>
      <w:pPr/>
      <w:r>
        <w:rPr>
          <w:b/>
          <w:sz w:val="24"/>
        </w:rPr>
        <w:t xml:space="preserve">Полета (попълват се от портала)</w:t>
      </w:r>
    </w:p>
    <w:p>
      <w:pPr/>
      <w:r>
        <w:rPr>
          <w:sz w:val="22"/>
        </w:rPr>
        <w:t xml:space="preserve">Име и фамилия: {fullName}</w:t>
      </w:r>
    </w:p>
    <w:p>
      <w:pPr/>
      <w:r>
        <w:rPr>
          <w:sz w:val="22"/>
        </w:rPr>
        <w:t xml:space="preserve">ЕГН / ЛНЧ: {egn}</w:t>
      </w:r>
    </w:p>
    <w:p>
      <w:pPr/>
      <w:r>
        <w:rPr>
          <w:sz w:val="22"/>
        </w:rPr>
        <w:t xml:space="preserve">Факултет: {faculty}</w:t>
      </w:r>
    </w:p>
    <w:p>
      <w:pPr/>
      <w:r>
        <w:rPr>
          <w:sz w:val="22"/>
        </w:rPr>
        <w:t xml:space="preserve">Катедра / програма: {department}</w:t>
      </w:r>
    </w:p>
    <w:p>
      <w:pPr/>
      <w:r>
        <w:rPr>
          <w:sz w:val="22"/>
        </w:rPr>
        <w:t xml:space="preserve">Длъжност: {position}</w:t>
      </w:r>
    </w:p>
    <w:p>
      <w:pPr/>
      <w:r>
        <w:rPr>
          <w:sz w:val="22"/>
        </w:rPr>
        <w:t xml:space="preserve">Факултетен номер: {studentId}</w:t>
      </w:r>
    </w:p>
    <w:p>
      <w:pPr/>
      <w:r>
        <w:rPr>
          <w:sz w:val="22"/>
        </w:rPr>
        <w:t xml:space="preserve">Специалност: {specialty}</w:t>
      </w:r>
    </w:p>
    <w:p>
      <w:pPr/>
      <w:r>
        <w:rPr>
          <w:sz w:val="22"/>
        </w:rPr>
        <w:t xml:space="preserve">Курс / година: {year}</w:t>
      </w:r>
    </w:p>
    <w:p>
      <w:pPr/>
      <w:r>
        <w:rPr>
          <w:sz w:val="22"/>
        </w:rPr>
        <w:t xml:space="preserve">От дата: {dateFrom}</w:t>
      </w:r>
    </w:p>
    <w:p>
      <w:pPr/>
      <w:r>
        <w:rPr>
          <w:sz w:val="22"/>
        </w:rPr>
        <w:t xml:space="preserve">До дата: {dateTo}</w:t>
      </w:r>
    </w:p>
    <w:p>
      <w:pPr/>
      <w:r>
        <w:rPr>
          <w:sz w:val="22"/>
        </w:rPr>
        <w:t xml:space="preserve">Период: {period}</w:t>
      </w:r>
    </w:p>
    <w:p>
      <w:pPr/>
      <w:r>
        <w:rPr>
          <w:sz w:val="22"/>
        </w:rPr>
        <w:t xml:space="preserve">Програма: {program}</w:t>
      </w:r>
    </w:p>
    <w:p>
      <w:pPr/>
      <w:r>
        <w:rPr>
          <w:sz w:val="22"/>
        </w:rPr>
        <w:t xml:space="preserve">Източник на средства: {fundingSource}</w:t>
      </w:r>
    </w:p>
    <w:p>
      <w:pPr/>
      <w:r>
        <w:rPr>
          <w:sz w:val="22"/>
        </w:rPr>
        <w:t xml:space="preserve">Сума: {amount}</w:t>
      </w:r>
    </w:p>
    <w:p>
      <w:pPr/>
      <w:r>
        <w:rPr>
          <w:sz w:val="22"/>
        </w:rPr>
        <w:t xml:space="preserve">IBAN: {iban}</w:t>
      </w:r>
    </w:p>
    <w:p>
      <w:pPr/>
      <w:r>
        <w:rPr>
          <w:sz w:val="22"/>
        </w:rPr>
        <w:t xml:space="preserve">Контрагент: {counterparty}</w:t>
      </w:r>
    </w:p>
    <w:p>
      <w:pPr/>
      <w:r>
        <w:rPr>
          <w:sz w:val="22"/>
        </w:rPr>
        <w:t xml:space="preserve">Адресат: {addressee}</w:t>
      </w:r>
    </w:p>
    <w:p>
      <w:pPr/>
      <w:r>
        <w:rPr>
          <w:sz w:val="22"/>
        </w:rPr>
        <w:t xml:space="preserve">Относно: {subject}</w:t>
      </w:r>
    </w:p>
    <w:p>
      <w:pPr/>
      <w:r>
        <w:rPr>
          <w:sz w:val="22"/>
        </w:rPr>
        <w:t xml:space="preserve">Основание / мотиви: {grounds}</w:t>
      </w:r>
    </w:p>
    <w:p>
      <w:pPr/>
      <w:r>
        <w:rPr>
          <w:sz w:val="22"/>
        </w:rPr>
        <w:t xml:space="preserve">Текст: {body}</w:t>
      </w:r>
    </w:p>
    <w:p>
      <w:pPr/>
      <w:r>
        <w:rPr>
          <w:sz w:val="22"/>
        </w:rPr>
        <w:t xml:space="preserve"/>
      </w:r>
    </w:p>
    <w:p>
      <w:pPr/>
      <w:r>
        <w:rPr>
          <w:i/>
          <w:sz w:val="18"/>
        </w:rPr>
        <w:t xml:space="preserve">Дата: {date}    Изготвил: {preparedBy}    Преписка: {caseNumber}</w:t>
      </w:r>
    </w:p>
    <w:p>
      <w:pPr/>
      <w:r>
        <w:rPr>
          <w:sz w:val="22"/>
        </w:rPr>
        <w:t xml:space="preserve"/>
      </w:r>
    </w:p>
    <w:p>
      <w:pPr/>
      <w:r>
        <w:rPr>
          <w:i/>
          <w:sz w:val="16"/>
        </w:rPr>
        <w:t xml:space="preserve">Официалният бланк не се променя. Този структурен DOCX носи общите слотове докато ROUTES.docx се картографира бланка по бланка. Ако в templates/official/ лежи изтегленият Drive файл, порталът го копира и добавя секция „Данни от портала“.</w:t>
      </w:r>
    </w:p>
    <w:sectPr/>
  </w:body>
</w:document>
</file>