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9.3</w:t>
      </w:r>
    </w:p>
    <w:p>
      <w:pPr>
        <w:jc w:val="center"/>
      </w:pPr>
      <w:r>
        <w:rPr>
          <w:sz w:val="22"/>
        </w:rPr>
        <w:t xml:space="preserve">Изходящо писмо-отговор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РД-31  ·  Drive: 17ROpi5V2Nh1jknY8AqUIY9HD8mE7Mj5f</w:t>
      </w:r>
    </w:p>
    <w:p>
      <w:pPr/>
      <w:r>
        <w:rPr>
          <w:i/>
          <w:sz w:val="16"/>
        </w:rPr>
        <w:t xml:space="preserve">Оригинален файл: Obrazec-9.3-izhodiachto pismo otgovor.doc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