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СОФИЙСКИ УНИВЕРСИТЕТ „СВ. КЛИМЕНТ ОХРИДСКИ“</w:t>
      </w:r>
    </w:p>
    <w:p>
      <w:pPr>
        <w:jc w:val="center"/>
      </w:pPr>
      <w:r>
        <w:rPr>
          <w:b/>
          <w:sz w:val="24"/>
        </w:rPr>
        <w:t xml:space="preserve">Образец 4.2</w:t>
      </w:r>
    </w:p>
    <w:p>
      <w:pPr>
        <w:jc w:val="center"/>
      </w:pPr>
      <w:r>
        <w:rPr>
          <w:sz w:val="22"/>
        </w:rPr>
        <w:t xml:space="preserve">Комисия за кандидат-докторантски изпит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Номенклатура: ДДСК-01  ·  Drive: 1DfWQ-I_e0wfTJYXUNFf76_b0EKpTllbh</w:t>
      </w:r>
    </w:p>
    <w:p>
      <w:pPr/>
      <w:r>
        <w:rPr>
          <w:i/>
          <w:sz w:val="16"/>
        </w:rPr>
        <w:t xml:space="preserve">Оригинален файл: 4.2-doklad i zapoved komisia kandidatdoktorantski izpit.doc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4"/>
        </w:rPr>
        <w:t xml:space="preserve">Полета (попълват се от портала)</w:t>
      </w:r>
    </w:p>
    <w:p>
      <w:pPr/>
      <w:r>
        <w:rPr>
          <w:sz w:val="22"/>
        </w:rPr>
        <w:t xml:space="preserve">Име и фамилия: {fullName}</w:t>
      </w:r>
    </w:p>
    <w:p>
      <w:pPr/>
      <w:r>
        <w:rPr>
          <w:sz w:val="22"/>
        </w:rPr>
        <w:t xml:space="preserve">ЕГН / ЛНЧ: {egn}</w:t>
      </w:r>
    </w:p>
    <w:p>
      <w:pPr/>
      <w:r>
        <w:rPr>
          <w:sz w:val="22"/>
        </w:rPr>
        <w:t xml:space="preserve">Факултет: {faculty}</w:t>
      </w:r>
    </w:p>
    <w:p>
      <w:pPr/>
      <w:r>
        <w:rPr>
          <w:sz w:val="22"/>
        </w:rPr>
        <w:t xml:space="preserve">Катедра / програма: {department}</w:t>
      </w:r>
    </w:p>
    <w:p>
      <w:pPr/>
      <w:r>
        <w:rPr>
          <w:sz w:val="22"/>
        </w:rPr>
        <w:t xml:space="preserve">Длъжност: {position}</w:t>
      </w:r>
    </w:p>
    <w:p>
      <w:pPr/>
      <w:r>
        <w:rPr>
          <w:sz w:val="22"/>
        </w:rPr>
        <w:t xml:space="preserve">Факултетен номер: {studentId}</w:t>
      </w:r>
    </w:p>
    <w:p>
      <w:pPr/>
      <w:r>
        <w:rPr>
          <w:sz w:val="22"/>
        </w:rPr>
        <w:t xml:space="preserve">Специалност: {specialty}</w:t>
      </w:r>
    </w:p>
    <w:p>
      <w:pPr/>
      <w:r>
        <w:rPr>
          <w:sz w:val="22"/>
        </w:rPr>
        <w:t xml:space="preserve">Курс / година: {year}</w:t>
      </w:r>
    </w:p>
    <w:p>
      <w:pPr/>
      <w:r>
        <w:rPr>
          <w:sz w:val="22"/>
        </w:rPr>
        <w:t xml:space="preserve">От дата: {dateFrom}</w:t>
      </w:r>
    </w:p>
    <w:p>
      <w:pPr/>
      <w:r>
        <w:rPr>
          <w:sz w:val="22"/>
        </w:rPr>
        <w:t xml:space="preserve">До дата: {dateTo}</w:t>
      </w:r>
    </w:p>
    <w:p>
      <w:pPr/>
      <w:r>
        <w:rPr>
          <w:sz w:val="22"/>
        </w:rPr>
        <w:t xml:space="preserve">Период: {period}</w:t>
      </w:r>
    </w:p>
    <w:p>
      <w:pPr/>
      <w:r>
        <w:rPr>
          <w:sz w:val="22"/>
        </w:rPr>
        <w:t xml:space="preserve">Програма: {program}</w:t>
      </w:r>
    </w:p>
    <w:p>
      <w:pPr/>
      <w:r>
        <w:rPr>
          <w:sz w:val="22"/>
        </w:rPr>
        <w:t xml:space="preserve">Източник на средства: {fundingSource}</w:t>
      </w:r>
    </w:p>
    <w:p>
      <w:pPr/>
      <w:r>
        <w:rPr>
          <w:sz w:val="22"/>
        </w:rPr>
        <w:t xml:space="preserve">Сума: {amount}</w:t>
      </w:r>
    </w:p>
    <w:p>
      <w:pPr/>
      <w:r>
        <w:rPr>
          <w:sz w:val="22"/>
        </w:rPr>
        <w:t xml:space="preserve">IBAN: {iban}</w:t>
      </w:r>
    </w:p>
    <w:p>
      <w:pPr/>
      <w:r>
        <w:rPr>
          <w:sz w:val="22"/>
        </w:rPr>
        <w:t xml:space="preserve">Контрагент: {counterparty}</w:t>
      </w:r>
    </w:p>
    <w:p>
      <w:pPr/>
      <w:r>
        <w:rPr>
          <w:sz w:val="22"/>
        </w:rPr>
        <w:t xml:space="preserve">Адресат: {addressee}</w:t>
      </w:r>
    </w:p>
    <w:p>
      <w:pPr/>
      <w:r>
        <w:rPr>
          <w:sz w:val="22"/>
        </w:rPr>
        <w:t xml:space="preserve">Относно: {subject}</w:t>
      </w:r>
    </w:p>
    <w:p>
      <w:pPr/>
      <w:r>
        <w:rPr>
          <w:sz w:val="22"/>
        </w:rPr>
        <w:t xml:space="preserve">Основание / мотиви: {grounds}</w:t>
      </w:r>
    </w:p>
    <w:p>
      <w:pPr/>
      <w:r>
        <w:rPr>
          <w:sz w:val="22"/>
        </w:rPr>
        <w:t xml:space="preserve">Текст: {body}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8"/>
        </w:rPr>
        <w:t xml:space="preserve">Дата: {date}    Изготвил: {preparedBy}    Преписка: {caseNumber}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Официалният бланк не се променя. Този структурен DOCX носи общите слотове докато ROUTES.docx се картографира бланка по бланка. Ако в templates/official/ лежи изтегленият Drive файл, порталът го копира и добавя секция „Данни от портала“.</w:t>
      </w:r>
    </w:p>
    <w:sectPr/>
  </w:body>
</w:document>
</file>