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4.9.2</w:t>
      </w:r>
    </w:p>
    <w:p>
      <w:pPr>
        <w:jc w:val="center"/>
      </w:pPr>
      <w:r>
        <w:rPr>
          <w:sz w:val="22"/>
        </w:rPr>
        <w:t xml:space="preserve">Декларация за мин. нац. изисквания — член на жури (PhD)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10wPdkLQF5hcDbsHMzUw80LKRRcE-P_uk</w:t>
      </w:r>
    </w:p>
    <w:p>
      <w:pPr/>
      <w:r>
        <w:rPr>
          <w:i/>
          <w:sz w:val="16"/>
        </w:rPr>
        <w:t xml:space="preserve">Оригинален файл: 4.9.2 декларация-мин.нац. изискв._член жури_PhD.docx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