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Qualification SOP</w:t>
      </w:r>
    </w:p>
    <w:p>
      <w:pPr>
        <w:spacing w:after="360"/>
      </w:pPr>
      <w:r>
        <w:rPr>
          <w:i/>
          <w:color w:val="666666"/>
          <w:sz w:val="24"/>
        </w:rPr>
        <w:t>How to qualify without sounding like a robot</w:t>
      </w:r>
    </w:p>
    <w:p>
      <w:pPr>
        <w:spacing w:after="240" w:line="312" w:lineRule="auto"/>
      </w:pPr>
      <w:r>
        <w:rPr>
          <w:sz w:val="22"/>
        </w:rPr>
        <w:t>Run this at the top of every demo call, after the meeting's booked and you're both on the line. The goal is to get the prospect to say their pain out loud, then tie it back to what you already pitched on the cold call so everything you show them next feels custom-built for their problem.</w:t>
      </w:r>
    </w:p>
    <w:p>
      <w:pPr>
        <w:spacing w:after="360" w:line="312" w:lineRule="auto"/>
      </w:pPr>
      <w:r>
        <w:rPr>
          <w:sz w:val="22"/>
        </w:rPr>
        <w:t xml:space="preserve">Rewatch the Apr 3 training call before every session until this feels automatic: </w:t>
      </w:r>
      <w:r>
        <w:rPr>
          <w:color w:val="1A56DB"/>
          <w:sz w:val="22"/>
        </w:rPr>
        <w:t>https://fathom.video/share/PpxHrufMpaxKDE_yXp5PmwvZPGvcQEN6</w:t>
      </w:r>
    </w:p>
    <w:p>
      <w:pPr>
        <w:pStyle w:val="Heading1"/>
        <w:spacing w:before="360" w:after="160"/>
      </w:pPr>
      <w:r>
        <w:rPr>
          <w:color w:val="111111"/>
        </w:rPr>
        <w:t>The 3-Step Loop</w:t>
      </w:r>
    </w:p>
    <w:p>
      <w:pPr>
        <w:spacing w:after="240" w:line="312" w:lineRule="auto"/>
      </w:pPr>
      <w:r>
        <w:rPr>
          <w:b/>
          <w:sz w:val="22"/>
        </w:rPr>
        <w:t xml:space="preserve">Acknowledge → Build → Bridge. </w:t>
      </w:r>
      <w:r>
        <w:rPr>
          <w:b w:val="0"/>
          <w:sz w:val="22"/>
        </w:rPr>
        <w:t>After every qualifying question: reflect what they said, hit them with an implication question that expands the pain, then pivot back into the value prop.</w:t>
      </w:r>
    </w:p>
    <w:p>
      <w:pPr>
        <w:spacing w:after="240" w:line="312" w:lineRule="auto"/>
      </w:pPr>
      <w:r>
        <w:rPr>
          <w:b/>
          <w:sz w:val="22"/>
        </w:rPr>
        <w:t xml:space="preserve">Critical rule: </w:t>
      </w:r>
      <w:r>
        <w:rPr>
          <w:b w:val="0"/>
          <w:sz w:val="22"/>
        </w:rPr>
        <w:t>only build after Q2. Q1 is situational context — acknowledge and move on. If you probe on Q1 you come off salesy before they've opened up, and you burn your ammo.</w:t>
      </w:r>
    </w:p>
    <w:p>
      <w:pPr>
        <w:pStyle w:val="Heading1"/>
        <w:spacing w:before="360" w:after="160"/>
      </w:pPr>
      <w:r>
        <w:rPr>
          <w:color w:val="111111"/>
        </w:rPr>
        <w:t>Question 1 — What are you currently doing for lead generation?</w:t>
      </w:r>
    </w:p>
    <w:p>
      <w:pPr>
        <w:spacing w:after="240" w:line="312" w:lineRule="auto"/>
      </w:pPr>
      <w:r>
        <w:rPr>
          <w:sz w:val="22"/>
        </w:rPr>
        <w:t>Situational only. Reflect in one short sentence, then move straight to Q2. If they say referrals, "Got it, so mostly word of mouth." If Google Ads, "Okay, so paid search." If they've got an in-house SDR team, "Nice, so you've got a team running outbound." Same pattern for anything they tell you.</w:t>
      </w:r>
    </w:p>
    <w:p>
      <w:pPr>
        <w:spacing w:after="240" w:line="312" w:lineRule="auto"/>
      </w:pPr>
      <w:r>
        <w:rPr>
          <w:b w:val="0"/>
          <w:sz w:val="22"/>
        </w:rPr>
        <w:t xml:space="preserve">If they go silent, use a neutral fallback, not a probe: </w:t>
      </w:r>
      <w:r>
        <w:rPr>
          <w:b/>
          <w:sz w:val="22"/>
        </w:rPr>
        <w:t>"Got it — anything else, or is that the main channel?"</w:t>
      </w:r>
    </w:p>
    <w:p>
      <w:pPr>
        <w:pStyle w:val="Heading1"/>
        <w:spacing w:before="360" w:after="160"/>
      </w:pPr>
      <w:r>
        <w:rPr>
          <w:color w:val="111111"/>
        </w:rPr>
        <w:t>Question 2 — What would you want to improve about it?</w:t>
      </w:r>
    </w:p>
    <w:p>
      <w:pPr>
        <w:spacing w:after="240" w:line="312" w:lineRule="auto"/>
      </w:pPr>
      <w:r>
        <w:rPr>
          <w:sz w:val="22"/>
        </w:rPr>
        <w:t>This is the money question. Reflect what they said, then hit them with one implication question that makes the pain bigger in their own head. You're not telling them anything — they do the work.</w:t>
      </w:r>
    </w:p>
    <w:p>
      <w:pPr>
        <w:pStyle w:val="Heading2"/>
        <w:spacing w:before="240" w:after="120"/>
      </w:pPr>
      <w:r>
        <w:rPr>
          <w:color w:val="111111"/>
        </w:rPr>
        <w:t>How to Build the Implication Question</w:t>
      </w:r>
    </w:p>
    <w:p>
      <w:pPr>
        <w:spacing w:after="240" w:line="312" w:lineRule="auto"/>
      </w:pPr>
      <w:r>
        <w:rPr>
          <w:b/>
          <w:sz w:val="22"/>
        </w:rPr>
        <w:t xml:space="preserve">1. Anchor on their word. </w:t>
      </w:r>
      <w:r>
        <w:rPr>
          <w:b w:val="0"/>
          <w:sz w:val="22"/>
        </w:rPr>
        <w:t>Whatever they named — "volume", "quality", "inconsistent", "close rate" — stay close to that. Don't reach for clever.</w:t>
      </w:r>
    </w:p>
    <w:p>
      <w:pPr>
        <w:spacing w:after="240" w:line="312" w:lineRule="auto"/>
      </w:pPr>
      <w:r>
        <w:rPr>
          <w:b/>
          <w:sz w:val="22"/>
        </w:rPr>
        <w:t xml:space="preserve">2. Ask yourself silently: what does this cost them? </w:t>
      </w:r>
      <w:r>
        <w:rPr>
          <w:b w:val="0"/>
          <w:sz w:val="22"/>
        </w:rPr>
        <w:t>Think one step past what they said. Volume → can't grow. Quality → reps waste time. Inconsistent → can't forecast. Low close rate → wasted meetings.</w:t>
      </w:r>
    </w:p>
    <w:p>
      <w:pPr>
        <w:spacing w:after="240" w:line="312" w:lineRule="auto"/>
      </w:pPr>
      <w:r>
        <w:rPr>
          <w:b/>
          <w:sz w:val="22"/>
        </w:rPr>
        <w:t xml:space="preserve">3. Turn that cost into a "So…" question. </w:t>
      </w:r>
      <w:r>
        <w:rPr>
          <w:b w:val="0"/>
          <w:sz w:val="22"/>
        </w:rPr>
        <w:t>Formula: "So [the consequence of their pain]?" You're handing them back their own statement with one extra step on the end, and asking them to confirm it.</w:t>
      </w:r>
    </w:p>
    <w:p>
      <w:pPr>
        <w:spacing w:after="240" w:line="312" w:lineRule="auto"/>
      </w:pPr>
      <w:r>
        <w:rPr>
          <w:b/>
          <w:sz w:val="22"/>
        </w:rPr>
        <w:t xml:space="preserve">Example: </w:t>
      </w:r>
      <w:r>
        <w:rPr>
          <w:b w:val="0"/>
          <w:sz w:val="22"/>
        </w:rPr>
        <w:t>they say "not enough volume," you think "they can't grow," you say "So what you're doing now isn't really giving you the growth you're looking for?"</w:t>
      </w:r>
    </w:p>
    <w:p>
      <w:pPr>
        <w:spacing w:after="240" w:line="312" w:lineRule="auto"/>
      </w:pPr>
      <w:r>
        <w:rPr>
          <w:sz w:val="22"/>
        </w:rPr>
        <w:t>It works because you're not telling them their problem is bigger — you're letting them say it themselves. Starting with "So…" makes it feel like a natural follow-up, not an interrogation. Once they confirm, the pain is locked in and you bridge.</w:t>
      </w:r>
    </w:p>
    <w:p>
      <w:pPr>
        <w:pStyle w:val="Heading1"/>
        <w:spacing w:before="360" w:after="160"/>
      </w:pPr>
      <w:r>
        <w:rPr>
          <w:color w:val="111111"/>
        </w:rPr>
        <w:t>Step 3 — Bridge Into the Value Prop</w:t>
      </w:r>
    </w:p>
    <w:p>
      <w:pPr>
        <w:spacing w:after="240" w:line="312" w:lineRule="auto"/>
      </w:pPr>
      <w:r>
        <w:rPr>
          <w:sz w:val="22"/>
        </w:rPr>
        <w:t>Whatever they said falls into one of three buckets: volume, quality, or close rate. Pick the matching bridge.</w:t>
      </w:r>
    </w:p>
    <w:p>
      <w:pPr>
        <w:spacing w:after="240" w:line="312" w:lineRule="auto"/>
      </w:pPr>
      <w:r>
        <w:rPr>
          <w:b/>
          <w:sz w:val="22"/>
        </w:rPr>
        <w:t xml:space="preserve">The bridge is a short callback, not a second pitch. </w:t>
      </w:r>
      <w:r>
        <w:rPr>
          <w:b w:val="0"/>
          <w:sz w:val="22"/>
        </w:rPr>
        <w:t>They already heard the buying signals, the custom merch mockups, Hilton and Stripe on the cold call — repeating any of that makes you sound scripted. Reverse the framing. On the cold call you said "here's what we do." Now you're saying "remember that thing I mentioned? That's exactly what fixes this." Two or three sentences max, then straight into the demo.</w:t>
      </w:r>
    </w:p>
    <w:p>
      <w:pPr>
        <w:spacing w:before="120" w:after="80"/>
      </w:pPr>
      <w:r>
        <w:rPr>
          <w:b/>
          <w:sz w:val="24"/>
        </w:rPr>
        <w:t>If they said they need more volume</w:t>
      </w:r>
    </w:p>
    <w:p>
      <w:pPr>
        <w:spacing w:after="280" w:line="312" w:lineRule="auto"/>
        <w:ind w:left="504" w:right="288"/>
      </w:pPr>
      <w:r>
        <w:rPr>
          <w:i/>
          <w:color w:val="333333"/>
          <w:sz w:val="22"/>
        </w:rPr>
        <w:t>"Got it — and that's exactly what I was talking about earlier. I'm going to walk you through today how we get our clients 20-30 meetings a month, consistently, using those buying signals I mentioned — so your team stops starting every month from zero."</w:t>
      </w:r>
    </w:p>
    <w:p>
      <w:pPr>
        <w:spacing w:before="120" w:after="80"/>
      </w:pPr>
      <w:r>
        <w:rPr>
          <w:b/>
          <w:sz w:val="24"/>
        </w:rPr>
        <w:t>If they said they need better qualification or more qualified leads</w:t>
      </w:r>
    </w:p>
    <w:p>
      <w:pPr>
        <w:spacing w:after="280" w:line="312" w:lineRule="auto"/>
        <w:ind w:left="504" w:right="288"/>
      </w:pPr>
      <w:r>
        <w:rPr>
          <w:i/>
          <w:color w:val="333333"/>
          <w:sz w:val="22"/>
        </w:rPr>
        <w:t>"Got it — and that's exactly what those buying signals I mentioned are for. A lot of the time it comes down to timing: the prospects you're reaching are a fine fit, they're just not in market when you catch them. I'll show you today how we fix that."</w:t>
      </w:r>
    </w:p>
    <w:p>
      <w:pPr>
        <w:spacing w:before="120" w:after="80"/>
      </w:pPr>
      <w:r>
        <w:rPr>
          <w:b/>
          <w:sz w:val="24"/>
        </w:rPr>
        <w:t>If they said their close rate is low or meetings don't convert</w:t>
      </w:r>
    </w:p>
    <w:p>
      <w:pPr>
        <w:spacing w:after="280" w:line="312" w:lineRule="auto"/>
        <w:ind w:left="504" w:right="288"/>
      </w:pPr>
      <w:r>
        <w:rPr>
          <w:i/>
          <w:color w:val="333333"/>
          <w:sz w:val="22"/>
        </w:rPr>
        <w:t>"Got it — and this is actually where we go a step beyond what I mentioned on the first call. On top of finding prospects in market, once they respond we handle all the back and forth, qualify them, and book the meeting straight onto your team's calendar. So your team only shows up to conversations ready to close. I'll walk you through how it works today."</w:t>
      </w:r>
    </w:p>
    <w:p>
      <w:pPr>
        <w:pStyle w:val="Heading1"/>
        <w:spacing w:before="360" w:after="160"/>
      </w:pPr>
      <w:r>
        <w:rPr>
          <w:color w:val="111111"/>
        </w:rPr>
        <w:t>The Rules</w:t>
      </w:r>
    </w:p>
    <w:p>
      <w:pPr>
        <w:spacing w:after="240" w:line="312" w:lineRule="auto"/>
      </w:pPr>
      <w:r>
        <w:rPr>
          <w:sz w:val="22"/>
        </w:rPr>
        <w:t>Match the bridge to what they actually said. Build only after Q2, never Q1. Sell, don't tell — make them say the pain. Never leave a pain statement hanging without a bridge.</w:t>
      </w:r>
    </w:p>
    <w:p>
      <w:pPr>
        <w:pStyle w:val="Heading1"/>
        <w:spacing w:before="360" w:after="160"/>
      </w:pPr>
      <w:r>
        <w:rPr>
          <w:color w:val="111111"/>
        </w:rPr>
        <w:t>Daily Drill</w:t>
      </w:r>
    </w:p>
    <w:p>
      <w:pPr>
        <w:spacing w:after="240" w:line="312" w:lineRule="auto"/>
      </w:pPr>
      <w:r>
        <w:rPr>
          <w:sz w:val="22"/>
        </w:rPr>
        <w:t>Ten minutes before every calling session, read the three bridges out loud. Pick three random pain points — volume, quality, close rate — and run the full loop in your head: acknowledge, build, bridge. Practice the build step especially: anchor word → cost → "So…" question. Rewatch two minutes of the training call once a week to stay calibrated.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