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240C4" w14:textId="77777777" w:rsidR="003D035E" w:rsidRPr="00FB428D" w:rsidRDefault="00000000">
      <w:pPr>
        <w:spacing w:after="80"/>
        <w:rPr>
          <w:rFonts w:asciiTheme="majorBidi" w:hAnsiTheme="majorBidi" w:cstheme="majorBidi"/>
        </w:rPr>
      </w:pPr>
      <w:r w:rsidRPr="00FB428D">
        <w:rPr>
          <w:rFonts w:asciiTheme="majorBidi" w:hAnsiTheme="majorBidi" w:cstheme="majorBidi"/>
          <w:b/>
          <w:sz w:val="46"/>
        </w:rPr>
        <w:t>Lungify Project Documentation</w:t>
      </w:r>
    </w:p>
    <w:p w14:paraId="670B71EC" w14:textId="77777777" w:rsidR="003D035E" w:rsidRPr="00FB428D" w:rsidRDefault="00000000">
      <w:pPr>
        <w:spacing w:after="320"/>
        <w:rPr>
          <w:rFonts w:asciiTheme="majorBidi" w:hAnsiTheme="majorBidi" w:cstheme="majorBidi"/>
        </w:rPr>
      </w:pPr>
      <w:r w:rsidRPr="00FB428D">
        <w:rPr>
          <w:rFonts w:asciiTheme="majorBidi" w:hAnsiTheme="majorBidi" w:cstheme="majorBidi"/>
          <w:color w:val="666666"/>
          <w:sz w:val="27"/>
        </w:rPr>
        <w:t>System overview, deployment scope, technical workflow, and engineering handoff notes</w:t>
      </w:r>
    </w:p>
    <w:tbl>
      <w:tblPr>
        <w:tblStyle w:val="TableGrid"/>
        <w:tblW w:w="9360" w:type="dxa"/>
        <w:tblInd w:w="120" w:type="dxa"/>
        <w:tblLayout w:type="fixed"/>
        <w:tblLook w:val="04A0" w:firstRow="1" w:lastRow="0" w:firstColumn="1" w:lastColumn="0" w:noHBand="0" w:noVBand="1"/>
      </w:tblPr>
      <w:tblGrid>
        <w:gridCol w:w="2000"/>
        <w:gridCol w:w="7360"/>
      </w:tblGrid>
      <w:tr w:rsidR="003D035E" w:rsidRPr="00FB428D" w14:paraId="5EB66D8D" w14:textId="77777777">
        <w:tc>
          <w:tcPr>
            <w:tcW w:w="2000" w:type="dxa"/>
            <w:tcBorders>
              <w:top w:val="single" w:sz="8" w:space="0" w:color="D9DEE7"/>
              <w:left w:val="single" w:sz="8" w:space="0" w:color="D9DEE7"/>
              <w:bottom w:val="single" w:sz="8" w:space="0" w:color="D9DEE7"/>
              <w:right w:val="single" w:sz="8" w:space="0" w:color="D9DEE7"/>
            </w:tcBorders>
            <w:shd w:val="clear" w:color="auto" w:fill="F2F4F7"/>
            <w:tcMar>
              <w:top w:w="80" w:type="dxa"/>
              <w:left w:w="120" w:type="dxa"/>
              <w:bottom w:w="80" w:type="dxa"/>
              <w:right w:w="120" w:type="dxa"/>
            </w:tcMar>
            <w:vAlign w:val="center"/>
          </w:tcPr>
          <w:p w14:paraId="3D1E58F4" w14:textId="77777777" w:rsidR="003D035E" w:rsidRPr="00FB428D" w:rsidRDefault="00000000">
            <w:pPr>
              <w:spacing w:after="40"/>
              <w:rPr>
                <w:rFonts w:asciiTheme="majorBidi" w:hAnsiTheme="majorBidi" w:cstheme="majorBidi"/>
              </w:rPr>
            </w:pPr>
            <w:r w:rsidRPr="00FB428D">
              <w:rPr>
                <w:rFonts w:asciiTheme="majorBidi" w:hAnsiTheme="majorBidi" w:cstheme="majorBidi"/>
                <w:b/>
                <w:sz w:val="21"/>
              </w:rPr>
              <w:t>Document Type</w:t>
            </w:r>
          </w:p>
        </w:tc>
        <w:tc>
          <w:tcPr>
            <w:tcW w:w="736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504769E6"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1"/>
              </w:rPr>
              <w:t>Technical project documentation</w:t>
            </w:r>
          </w:p>
        </w:tc>
      </w:tr>
      <w:tr w:rsidR="003D035E" w:rsidRPr="00FB428D" w14:paraId="084E7BA6" w14:textId="77777777">
        <w:tc>
          <w:tcPr>
            <w:tcW w:w="2000" w:type="dxa"/>
            <w:tcBorders>
              <w:top w:val="single" w:sz="8" w:space="0" w:color="D9DEE7"/>
              <w:left w:val="single" w:sz="8" w:space="0" w:color="D9DEE7"/>
              <w:bottom w:val="single" w:sz="8" w:space="0" w:color="D9DEE7"/>
              <w:right w:val="single" w:sz="8" w:space="0" w:color="D9DEE7"/>
            </w:tcBorders>
            <w:shd w:val="clear" w:color="auto" w:fill="F2F4F7"/>
            <w:tcMar>
              <w:top w:w="80" w:type="dxa"/>
              <w:left w:w="120" w:type="dxa"/>
              <w:bottom w:w="80" w:type="dxa"/>
              <w:right w:w="120" w:type="dxa"/>
            </w:tcMar>
            <w:vAlign w:val="center"/>
          </w:tcPr>
          <w:p w14:paraId="1795A1A0" w14:textId="77777777" w:rsidR="003D035E" w:rsidRPr="00FB428D" w:rsidRDefault="00000000">
            <w:pPr>
              <w:spacing w:after="40"/>
              <w:rPr>
                <w:rFonts w:asciiTheme="majorBidi" w:hAnsiTheme="majorBidi" w:cstheme="majorBidi"/>
              </w:rPr>
            </w:pPr>
            <w:r w:rsidRPr="00FB428D">
              <w:rPr>
                <w:rFonts w:asciiTheme="majorBidi" w:hAnsiTheme="majorBidi" w:cstheme="majorBidi"/>
                <w:b/>
                <w:sz w:val="21"/>
              </w:rPr>
              <w:t>Project</w:t>
            </w:r>
          </w:p>
        </w:tc>
        <w:tc>
          <w:tcPr>
            <w:tcW w:w="736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62664413"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1"/>
              </w:rPr>
              <w:t>Lungify</w:t>
            </w:r>
          </w:p>
        </w:tc>
      </w:tr>
      <w:tr w:rsidR="003D035E" w:rsidRPr="00FB428D" w14:paraId="6EBF15E1" w14:textId="77777777">
        <w:tc>
          <w:tcPr>
            <w:tcW w:w="2000" w:type="dxa"/>
            <w:tcBorders>
              <w:top w:val="single" w:sz="8" w:space="0" w:color="D9DEE7"/>
              <w:left w:val="single" w:sz="8" w:space="0" w:color="D9DEE7"/>
              <w:bottom w:val="single" w:sz="8" w:space="0" w:color="D9DEE7"/>
              <w:right w:val="single" w:sz="8" w:space="0" w:color="D9DEE7"/>
            </w:tcBorders>
            <w:shd w:val="clear" w:color="auto" w:fill="F2F4F7"/>
            <w:tcMar>
              <w:top w:w="80" w:type="dxa"/>
              <w:left w:w="120" w:type="dxa"/>
              <w:bottom w:w="80" w:type="dxa"/>
              <w:right w:w="120" w:type="dxa"/>
            </w:tcMar>
            <w:vAlign w:val="center"/>
          </w:tcPr>
          <w:p w14:paraId="45EA549D" w14:textId="77777777" w:rsidR="003D035E" w:rsidRPr="00FB428D" w:rsidRDefault="00000000">
            <w:pPr>
              <w:spacing w:after="40"/>
              <w:rPr>
                <w:rFonts w:asciiTheme="majorBidi" w:hAnsiTheme="majorBidi" w:cstheme="majorBidi"/>
              </w:rPr>
            </w:pPr>
            <w:r w:rsidRPr="00FB428D">
              <w:rPr>
                <w:rFonts w:asciiTheme="majorBidi" w:hAnsiTheme="majorBidi" w:cstheme="majorBidi"/>
                <w:b/>
                <w:sz w:val="21"/>
              </w:rPr>
              <w:t>Primary Scope</w:t>
            </w:r>
          </w:p>
        </w:tc>
        <w:tc>
          <w:tcPr>
            <w:tcW w:w="736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49BCE58C"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1"/>
              </w:rPr>
              <w:t>CT screening and AI report generation</w:t>
            </w:r>
          </w:p>
        </w:tc>
      </w:tr>
      <w:tr w:rsidR="003D035E" w:rsidRPr="00FB428D" w14:paraId="1B4E9BA3" w14:textId="77777777">
        <w:tc>
          <w:tcPr>
            <w:tcW w:w="2000" w:type="dxa"/>
            <w:tcBorders>
              <w:top w:val="single" w:sz="8" w:space="0" w:color="D9DEE7"/>
              <w:left w:val="single" w:sz="8" w:space="0" w:color="D9DEE7"/>
              <w:bottom w:val="single" w:sz="8" w:space="0" w:color="D9DEE7"/>
              <w:right w:val="single" w:sz="8" w:space="0" w:color="D9DEE7"/>
            </w:tcBorders>
            <w:shd w:val="clear" w:color="auto" w:fill="F2F4F7"/>
            <w:tcMar>
              <w:top w:w="80" w:type="dxa"/>
              <w:left w:w="120" w:type="dxa"/>
              <w:bottom w:w="80" w:type="dxa"/>
              <w:right w:w="120" w:type="dxa"/>
            </w:tcMar>
            <w:vAlign w:val="center"/>
          </w:tcPr>
          <w:p w14:paraId="33B759C4" w14:textId="77777777" w:rsidR="003D035E" w:rsidRPr="00FB428D" w:rsidRDefault="00000000">
            <w:pPr>
              <w:spacing w:after="40"/>
              <w:rPr>
                <w:rFonts w:asciiTheme="majorBidi" w:hAnsiTheme="majorBidi" w:cstheme="majorBidi"/>
              </w:rPr>
            </w:pPr>
            <w:r w:rsidRPr="00FB428D">
              <w:rPr>
                <w:rFonts w:asciiTheme="majorBidi" w:hAnsiTheme="majorBidi" w:cstheme="majorBidi"/>
                <w:b/>
                <w:sz w:val="21"/>
              </w:rPr>
              <w:t>Secondary Scope</w:t>
            </w:r>
          </w:p>
        </w:tc>
        <w:tc>
          <w:tcPr>
            <w:tcW w:w="736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1BFB85F4"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1"/>
              </w:rPr>
              <w:t>Subtype support and segmentation visualization</w:t>
            </w:r>
          </w:p>
        </w:tc>
      </w:tr>
      <w:tr w:rsidR="003D035E" w:rsidRPr="00FB428D" w14:paraId="31DED6D4" w14:textId="77777777">
        <w:tc>
          <w:tcPr>
            <w:tcW w:w="2000" w:type="dxa"/>
            <w:tcBorders>
              <w:top w:val="single" w:sz="8" w:space="0" w:color="D9DEE7"/>
              <w:left w:val="single" w:sz="8" w:space="0" w:color="D9DEE7"/>
              <w:bottom w:val="single" w:sz="8" w:space="0" w:color="D9DEE7"/>
              <w:right w:val="single" w:sz="8" w:space="0" w:color="D9DEE7"/>
            </w:tcBorders>
            <w:shd w:val="clear" w:color="auto" w:fill="F2F4F7"/>
            <w:tcMar>
              <w:top w:w="80" w:type="dxa"/>
              <w:left w:w="120" w:type="dxa"/>
              <w:bottom w:w="80" w:type="dxa"/>
              <w:right w:w="120" w:type="dxa"/>
            </w:tcMar>
            <w:vAlign w:val="center"/>
          </w:tcPr>
          <w:p w14:paraId="31B58652" w14:textId="77777777" w:rsidR="003D035E" w:rsidRPr="00FB428D" w:rsidRDefault="00000000">
            <w:pPr>
              <w:spacing w:after="40"/>
              <w:rPr>
                <w:rFonts w:asciiTheme="majorBidi" w:hAnsiTheme="majorBidi" w:cstheme="majorBidi"/>
              </w:rPr>
            </w:pPr>
            <w:r w:rsidRPr="00FB428D">
              <w:rPr>
                <w:rFonts w:asciiTheme="majorBidi" w:hAnsiTheme="majorBidi" w:cstheme="majorBidi"/>
                <w:b/>
                <w:sz w:val="21"/>
              </w:rPr>
              <w:t>Date</w:t>
            </w:r>
          </w:p>
        </w:tc>
        <w:tc>
          <w:tcPr>
            <w:tcW w:w="736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1BEEC3EB"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1"/>
              </w:rPr>
              <w:t>July 3, 2026</w:t>
            </w:r>
          </w:p>
        </w:tc>
      </w:tr>
      <w:tr w:rsidR="003D035E" w:rsidRPr="00FB428D" w14:paraId="644B459C" w14:textId="77777777">
        <w:tc>
          <w:tcPr>
            <w:tcW w:w="2000" w:type="dxa"/>
            <w:tcBorders>
              <w:top w:val="single" w:sz="8" w:space="0" w:color="D9DEE7"/>
              <w:left w:val="single" w:sz="8" w:space="0" w:color="D9DEE7"/>
              <w:bottom w:val="single" w:sz="8" w:space="0" w:color="D9DEE7"/>
              <w:right w:val="single" w:sz="8" w:space="0" w:color="D9DEE7"/>
            </w:tcBorders>
            <w:shd w:val="clear" w:color="auto" w:fill="F2F4F7"/>
            <w:tcMar>
              <w:top w:w="80" w:type="dxa"/>
              <w:left w:w="120" w:type="dxa"/>
              <w:bottom w:w="80" w:type="dxa"/>
              <w:right w:w="120" w:type="dxa"/>
            </w:tcMar>
            <w:vAlign w:val="center"/>
          </w:tcPr>
          <w:p w14:paraId="4CE44F4B" w14:textId="77777777" w:rsidR="003D035E" w:rsidRPr="00FB428D" w:rsidRDefault="00000000">
            <w:pPr>
              <w:spacing w:after="40"/>
              <w:rPr>
                <w:rFonts w:asciiTheme="majorBidi" w:hAnsiTheme="majorBidi" w:cstheme="majorBidi"/>
              </w:rPr>
            </w:pPr>
            <w:r w:rsidRPr="00FB428D">
              <w:rPr>
                <w:rFonts w:asciiTheme="majorBidi" w:hAnsiTheme="majorBidi" w:cstheme="majorBidi"/>
                <w:b/>
                <w:sz w:val="21"/>
              </w:rPr>
              <w:t>Version</w:t>
            </w:r>
          </w:p>
        </w:tc>
        <w:tc>
          <w:tcPr>
            <w:tcW w:w="736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6DC2C6A3"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1"/>
              </w:rPr>
              <w:t>1.1</w:t>
            </w:r>
          </w:p>
        </w:tc>
      </w:tr>
    </w:tbl>
    <w:p w14:paraId="36BA6F2D" w14:textId="77777777" w:rsidR="003D035E" w:rsidRPr="00FB428D" w:rsidRDefault="003D035E">
      <w:pPr>
        <w:pBdr>
          <w:bottom w:val="single" w:sz="10" w:space="1" w:color="AEB9C8"/>
        </w:pBdr>
        <w:spacing w:before="240" w:after="200"/>
        <w:rPr>
          <w:rFonts w:asciiTheme="majorBidi" w:hAnsiTheme="majorBidi" w:cstheme="majorBidi"/>
        </w:rPr>
      </w:pPr>
    </w:p>
    <w:tbl>
      <w:tblPr>
        <w:tblStyle w:val="TableGrid"/>
        <w:tblW w:w="9360" w:type="dxa"/>
        <w:tblInd w:w="120" w:type="dxa"/>
        <w:tblLayout w:type="fixed"/>
        <w:tblLook w:val="04A0" w:firstRow="1" w:lastRow="0" w:firstColumn="1" w:lastColumn="0" w:noHBand="0" w:noVBand="1"/>
      </w:tblPr>
      <w:tblGrid>
        <w:gridCol w:w="9360"/>
      </w:tblGrid>
      <w:tr w:rsidR="003D035E" w:rsidRPr="00FB428D" w14:paraId="75AD2DAC" w14:textId="77777777">
        <w:tc>
          <w:tcPr>
            <w:tcW w:w="9360" w:type="dxa"/>
            <w:tcBorders>
              <w:top w:val="single" w:sz="8" w:space="0" w:color="C7D1DF"/>
              <w:left w:val="single" w:sz="8" w:space="0" w:color="C7D1DF"/>
              <w:bottom w:val="single" w:sz="8" w:space="0" w:color="C7D1DF"/>
              <w:right w:val="single" w:sz="8" w:space="0" w:color="C7D1DF"/>
            </w:tcBorders>
            <w:shd w:val="clear" w:color="auto" w:fill="F4F6F9"/>
            <w:tcMar>
              <w:top w:w="80" w:type="dxa"/>
              <w:left w:w="120" w:type="dxa"/>
              <w:bottom w:w="80" w:type="dxa"/>
              <w:right w:w="120" w:type="dxa"/>
            </w:tcMar>
            <w:vAlign w:val="center"/>
          </w:tcPr>
          <w:p w14:paraId="2947F4B4" w14:textId="77777777" w:rsidR="003D035E" w:rsidRPr="00FB428D" w:rsidRDefault="00000000">
            <w:pPr>
              <w:spacing w:after="80"/>
              <w:rPr>
                <w:rFonts w:asciiTheme="majorBidi" w:hAnsiTheme="majorBidi" w:cstheme="majorBidi"/>
              </w:rPr>
            </w:pPr>
            <w:r w:rsidRPr="00FB428D">
              <w:rPr>
                <w:rFonts w:asciiTheme="majorBidi" w:hAnsiTheme="majorBidi" w:cstheme="majorBidi"/>
                <w:b/>
              </w:rPr>
              <w:t>Segmentation Positioning</w:t>
            </w:r>
          </w:p>
          <w:p w14:paraId="488371AF" w14:textId="77777777" w:rsidR="003D035E" w:rsidRPr="00FB428D" w:rsidRDefault="00000000">
            <w:pPr>
              <w:spacing w:after="0"/>
              <w:rPr>
                <w:rFonts w:asciiTheme="majorBidi" w:hAnsiTheme="majorBidi" w:cstheme="majorBidi"/>
              </w:rPr>
            </w:pPr>
            <w:r w:rsidRPr="00FB428D">
              <w:rPr>
                <w:rFonts w:asciiTheme="majorBidi" w:hAnsiTheme="majorBidi" w:cstheme="majorBidi"/>
                <w:sz w:val="21"/>
              </w:rPr>
              <w:t>Segmentation should be presented as a supplementary visualization capability. The primary product deliverable is CT screening plus AI report generation. Segmentation supports interpretation when available, but it is not the core output, main medical claim, or primary engineering success criterion of the system.</w:t>
            </w:r>
          </w:p>
        </w:tc>
      </w:tr>
    </w:tbl>
    <w:p w14:paraId="0FBE1D4B" w14:textId="77777777" w:rsidR="003D035E" w:rsidRPr="00FB428D" w:rsidRDefault="00000000">
      <w:pPr>
        <w:pStyle w:val="Heading1"/>
        <w:rPr>
          <w:rFonts w:asciiTheme="majorBidi" w:hAnsiTheme="majorBidi"/>
        </w:rPr>
      </w:pPr>
      <w:r w:rsidRPr="00FB428D">
        <w:rPr>
          <w:rFonts w:asciiTheme="majorBidi" w:hAnsiTheme="majorBidi"/>
        </w:rPr>
        <w:t>1. Executive Summary</w:t>
      </w:r>
    </w:p>
    <w:p w14:paraId="0B7678D4" w14:textId="77777777" w:rsidR="003D035E" w:rsidRPr="00FB428D" w:rsidRDefault="00000000">
      <w:pPr>
        <w:rPr>
          <w:rFonts w:asciiTheme="majorBidi" w:hAnsiTheme="majorBidi" w:cstheme="majorBidi"/>
        </w:rPr>
      </w:pPr>
      <w:r w:rsidRPr="00FB428D">
        <w:rPr>
          <w:rFonts w:asciiTheme="majorBidi" w:hAnsiTheme="majorBidi" w:cstheme="majorBidi"/>
        </w:rPr>
        <w:t>Lungify is a research-oriented medical AI web project focused on lung CT screening. It combines a Next.js frontend, a FastAPI backend, and exported model artifacts into a single experience that allows a user to upload a de-identified CT study and receive an AI-generated report.</w:t>
      </w:r>
    </w:p>
    <w:p w14:paraId="5B06016E" w14:textId="77777777" w:rsidR="003D035E" w:rsidRPr="00FB428D" w:rsidRDefault="00000000">
      <w:pPr>
        <w:rPr>
          <w:rFonts w:asciiTheme="majorBidi" w:hAnsiTheme="majorBidi" w:cstheme="majorBidi"/>
        </w:rPr>
      </w:pPr>
      <w:r w:rsidRPr="00FB428D">
        <w:rPr>
          <w:rFonts w:asciiTheme="majorBidi" w:hAnsiTheme="majorBidi" w:cstheme="majorBidi"/>
        </w:rPr>
        <w:t>From an engineering perspective, the project is best understood as a web application with a real model-backed inference service, a fallback preview layer, and a user-facing report workspace. The most important outcome of the system is the final assessment plus the readable report body.</w:t>
      </w:r>
    </w:p>
    <w:p w14:paraId="1071BD71" w14:textId="77777777" w:rsidR="003D035E" w:rsidRPr="00FB428D" w:rsidRDefault="00000000">
      <w:pPr>
        <w:rPr>
          <w:rFonts w:asciiTheme="majorBidi" w:hAnsiTheme="majorBidi" w:cstheme="majorBidi"/>
        </w:rPr>
      </w:pPr>
      <w:r w:rsidRPr="00FB428D">
        <w:rPr>
          <w:rFonts w:asciiTheme="majorBidi" w:hAnsiTheme="majorBidi" w:cstheme="majorBidi"/>
        </w:rPr>
        <w:t>The platform includes segmentation output, but that capability should be framed as a supplementary visual aid. The core project scope is CT screening and AI report generation, not segmentation-first analysis.</w:t>
      </w:r>
    </w:p>
    <w:p w14:paraId="767D61C7" w14:textId="77777777" w:rsidR="003D035E" w:rsidRPr="00FB428D" w:rsidRDefault="00000000">
      <w:pPr>
        <w:pStyle w:val="Heading1"/>
        <w:rPr>
          <w:rFonts w:asciiTheme="majorBidi" w:hAnsiTheme="majorBidi"/>
        </w:rPr>
      </w:pPr>
      <w:r w:rsidRPr="00FB428D">
        <w:rPr>
          <w:rFonts w:asciiTheme="majorBidi" w:hAnsiTheme="majorBidi"/>
        </w:rPr>
        <w:t>2. Project Goals and Problem Statement</w:t>
      </w:r>
    </w:p>
    <w:p w14:paraId="431D054E" w14:textId="77777777" w:rsidR="003D035E" w:rsidRPr="00FB428D" w:rsidRDefault="00000000">
      <w:pPr>
        <w:rPr>
          <w:rFonts w:asciiTheme="majorBidi" w:hAnsiTheme="majorBidi" w:cstheme="majorBidi"/>
        </w:rPr>
      </w:pPr>
      <w:r w:rsidRPr="00FB428D">
        <w:rPr>
          <w:rFonts w:asciiTheme="majorBidi" w:hAnsiTheme="majorBidi" w:cstheme="majorBidi"/>
        </w:rPr>
        <w:t>The project addresses a practical demonstration problem: how to package a medical AI pipeline into a usable website that engineers and evaluators can inspect, run, and assess. Rather than exposing raw model notebooks alone, the project wraps the model outputs inside a deployable product structure.</w:t>
      </w:r>
    </w:p>
    <w:p w14:paraId="4B615E79" w14:textId="77777777" w:rsidR="003D035E" w:rsidRPr="00FB428D" w:rsidRDefault="00000000">
      <w:pPr>
        <w:rPr>
          <w:rFonts w:asciiTheme="majorBidi" w:hAnsiTheme="majorBidi" w:cstheme="majorBidi"/>
        </w:rPr>
      </w:pPr>
      <w:r w:rsidRPr="00FB428D">
        <w:rPr>
          <w:rFonts w:asciiTheme="majorBidi" w:hAnsiTheme="majorBidi" w:cstheme="majorBidi"/>
        </w:rPr>
        <w:t>The main goals of Lungify are:</w:t>
      </w:r>
    </w:p>
    <w:p w14:paraId="71721954" w14:textId="77777777" w:rsidR="003D035E" w:rsidRPr="00FB428D" w:rsidRDefault="00000000">
      <w:pPr>
        <w:pStyle w:val="ListBullet"/>
        <w:spacing w:after="160" w:line="280" w:lineRule="auto"/>
        <w:ind w:left="720"/>
        <w:rPr>
          <w:rFonts w:asciiTheme="majorBidi" w:hAnsiTheme="majorBidi" w:cstheme="majorBidi"/>
        </w:rPr>
      </w:pPr>
      <w:r w:rsidRPr="00FB428D">
        <w:rPr>
          <w:rFonts w:asciiTheme="majorBidi" w:hAnsiTheme="majorBidi" w:cstheme="majorBidi"/>
        </w:rPr>
        <w:t>Provide a web-accessible interface for CT screening demonstration.</w:t>
      </w:r>
    </w:p>
    <w:p w14:paraId="41428F65" w14:textId="77777777" w:rsidR="003D035E" w:rsidRPr="00FB428D" w:rsidRDefault="00000000">
      <w:pPr>
        <w:pStyle w:val="ListBullet"/>
        <w:spacing w:after="160" w:line="280" w:lineRule="auto"/>
        <w:ind w:left="720"/>
        <w:rPr>
          <w:rFonts w:asciiTheme="majorBidi" w:hAnsiTheme="majorBidi" w:cstheme="majorBidi"/>
        </w:rPr>
      </w:pPr>
      <w:r w:rsidRPr="00FB428D">
        <w:rPr>
          <w:rFonts w:asciiTheme="majorBidi" w:hAnsiTheme="majorBidi" w:cstheme="majorBidi"/>
        </w:rPr>
        <w:lastRenderedPageBreak/>
        <w:t>Connect a real backend to exported model artifacts rather than relying only on screenshots or offline notebooks.</w:t>
      </w:r>
    </w:p>
    <w:p w14:paraId="3183F47A" w14:textId="77777777" w:rsidR="003D035E" w:rsidRPr="00FB428D" w:rsidRDefault="00000000">
      <w:pPr>
        <w:pStyle w:val="ListBullet"/>
        <w:spacing w:after="160" w:line="280" w:lineRule="auto"/>
        <w:ind w:left="720"/>
        <w:rPr>
          <w:rFonts w:asciiTheme="majorBidi" w:hAnsiTheme="majorBidi" w:cstheme="majorBidi"/>
        </w:rPr>
      </w:pPr>
      <w:r w:rsidRPr="00FB428D">
        <w:rPr>
          <w:rFonts w:asciiTheme="majorBidi" w:hAnsiTheme="majorBidi" w:cstheme="majorBidi"/>
        </w:rPr>
        <w:t>Return a structured result that is understandable to a reviewer, not just a raw tensor or class index.</w:t>
      </w:r>
    </w:p>
    <w:p w14:paraId="2E46BD8B" w14:textId="77777777" w:rsidR="003D035E" w:rsidRPr="00FB428D" w:rsidRDefault="00000000">
      <w:pPr>
        <w:pStyle w:val="ListBullet"/>
        <w:spacing w:after="160" w:line="280" w:lineRule="auto"/>
        <w:ind w:left="720"/>
        <w:rPr>
          <w:rFonts w:asciiTheme="majorBidi" w:hAnsiTheme="majorBidi" w:cstheme="majorBidi"/>
        </w:rPr>
      </w:pPr>
      <w:r w:rsidRPr="00FB428D">
        <w:rPr>
          <w:rFonts w:asciiTheme="majorBidi" w:hAnsiTheme="majorBidi" w:cstheme="majorBidi"/>
        </w:rPr>
        <w:t>Stay usable in demo environments even when the live backend is not available.</w:t>
      </w:r>
    </w:p>
    <w:p w14:paraId="6AE25370" w14:textId="77777777" w:rsidR="003D035E" w:rsidRPr="00FB428D" w:rsidRDefault="00000000">
      <w:pPr>
        <w:pStyle w:val="ListBullet"/>
        <w:spacing w:after="160" w:line="280" w:lineRule="auto"/>
        <w:ind w:left="720"/>
        <w:rPr>
          <w:rFonts w:asciiTheme="majorBidi" w:hAnsiTheme="majorBidi" w:cstheme="majorBidi"/>
        </w:rPr>
      </w:pPr>
      <w:r w:rsidRPr="00FB428D">
        <w:rPr>
          <w:rFonts w:asciiTheme="majorBidi" w:hAnsiTheme="majorBidi" w:cstheme="majorBidi"/>
        </w:rPr>
        <w:t>Show a full-stack engineering integration path from upload through inference to report rendering.</w:t>
      </w:r>
    </w:p>
    <w:p w14:paraId="07A7D6A5" w14:textId="77777777" w:rsidR="003D035E" w:rsidRPr="00FB428D" w:rsidRDefault="00000000">
      <w:pPr>
        <w:pStyle w:val="Heading1"/>
        <w:rPr>
          <w:rFonts w:asciiTheme="majorBidi" w:hAnsiTheme="majorBidi"/>
        </w:rPr>
      </w:pPr>
      <w:r w:rsidRPr="00FB428D">
        <w:rPr>
          <w:rFonts w:asciiTheme="majorBidi" w:hAnsiTheme="majorBidi"/>
        </w:rPr>
        <w:t>3. Core Product Scope</w:t>
      </w:r>
    </w:p>
    <w:p w14:paraId="4CE21B3B" w14:textId="77777777" w:rsidR="003D035E" w:rsidRPr="00FB428D" w:rsidRDefault="00000000">
      <w:pPr>
        <w:rPr>
          <w:rFonts w:asciiTheme="majorBidi" w:hAnsiTheme="majorBidi" w:cstheme="majorBidi"/>
        </w:rPr>
      </w:pPr>
      <w:r w:rsidRPr="00FB428D">
        <w:rPr>
          <w:rFonts w:asciiTheme="majorBidi" w:hAnsiTheme="majorBidi" w:cstheme="majorBidi"/>
        </w:rPr>
        <w:t>The main workflow of the product is:</w:t>
      </w:r>
    </w:p>
    <w:p w14:paraId="193B957B" w14:textId="77777777" w:rsidR="003D035E" w:rsidRPr="00FB428D" w:rsidRDefault="00000000">
      <w:pPr>
        <w:pStyle w:val="ListNumber"/>
        <w:spacing w:after="160" w:line="280" w:lineRule="auto"/>
        <w:ind w:left="720"/>
        <w:rPr>
          <w:rFonts w:asciiTheme="majorBidi" w:hAnsiTheme="majorBidi" w:cstheme="majorBidi"/>
        </w:rPr>
      </w:pPr>
      <w:r w:rsidRPr="00FB428D">
        <w:rPr>
          <w:rFonts w:asciiTheme="majorBidi" w:hAnsiTheme="majorBidi" w:cstheme="majorBidi"/>
        </w:rPr>
        <w:t>Accept a de-identified CT scan as a ZIP containing a DICOM series.</w:t>
      </w:r>
    </w:p>
    <w:p w14:paraId="1DE24A81" w14:textId="77777777" w:rsidR="003D035E" w:rsidRPr="00FB428D" w:rsidRDefault="00000000">
      <w:pPr>
        <w:pStyle w:val="ListNumber"/>
        <w:spacing w:after="160" w:line="280" w:lineRule="auto"/>
        <w:ind w:left="720"/>
        <w:rPr>
          <w:rFonts w:asciiTheme="majorBidi" w:hAnsiTheme="majorBidi" w:cstheme="majorBidi"/>
        </w:rPr>
      </w:pPr>
      <w:r w:rsidRPr="00FB428D">
        <w:rPr>
          <w:rFonts w:asciiTheme="majorBidi" w:hAnsiTheme="majorBidi" w:cstheme="majorBidi"/>
        </w:rPr>
        <w:t>Run the binary screening model through the backend inference service.</w:t>
      </w:r>
    </w:p>
    <w:p w14:paraId="0D5100E5" w14:textId="77777777" w:rsidR="003D035E" w:rsidRPr="00FB428D" w:rsidRDefault="00000000">
      <w:pPr>
        <w:pStyle w:val="ListNumber"/>
        <w:spacing w:after="160" w:line="280" w:lineRule="auto"/>
        <w:ind w:left="720"/>
        <w:rPr>
          <w:rFonts w:asciiTheme="majorBidi" w:hAnsiTheme="majorBidi" w:cstheme="majorBidi"/>
        </w:rPr>
      </w:pPr>
      <w:r w:rsidRPr="00FB428D">
        <w:rPr>
          <w:rFonts w:asciiTheme="majorBidi" w:hAnsiTheme="majorBidi" w:cstheme="majorBidi"/>
        </w:rPr>
        <w:t>Optionally enrich the result with advanced follow-up signals when applicable.</w:t>
      </w:r>
    </w:p>
    <w:p w14:paraId="779C1659" w14:textId="77777777" w:rsidR="003D035E" w:rsidRPr="00FB428D" w:rsidRDefault="00000000">
      <w:pPr>
        <w:pStyle w:val="ListNumber"/>
        <w:spacing w:after="160" w:line="280" w:lineRule="auto"/>
        <w:ind w:left="720"/>
        <w:rPr>
          <w:rFonts w:asciiTheme="majorBidi" w:hAnsiTheme="majorBidi" w:cstheme="majorBidi"/>
        </w:rPr>
      </w:pPr>
      <w:r w:rsidRPr="00FB428D">
        <w:rPr>
          <w:rFonts w:asciiTheme="majorBidi" w:hAnsiTheme="majorBidi" w:cstheme="majorBidi"/>
        </w:rPr>
        <w:t>Generate a structured AI report with summary, recommendation, and disclaimer.</w:t>
      </w:r>
    </w:p>
    <w:p w14:paraId="3A124746" w14:textId="77777777" w:rsidR="003D035E" w:rsidRPr="00FB428D" w:rsidRDefault="00000000">
      <w:pPr>
        <w:pStyle w:val="ListNumber"/>
        <w:spacing w:after="160" w:line="280" w:lineRule="auto"/>
        <w:ind w:left="720"/>
        <w:rPr>
          <w:rFonts w:asciiTheme="majorBidi" w:hAnsiTheme="majorBidi" w:cstheme="majorBidi"/>
        </w:rPr>
      </w:pPr>
      <w:r w:rsidRPr="00FB428D">
        <w:rPr>
          <w:rFonts w:asciiTheme="majorBidi" w:hAnsiTheme="majorBidi" w:cstheme="majorBidi"/>
        </w:rPr>
        <w:t>Return the result to the frontend for display in a clean report workspace.</w:t>
      </w:r>
    </w:p>
    <w:p w14:paraId="6A45147B" w14:textId="77777777" w:rsidR="003D035E" w:rsidRPr="00FB428D" w:rsidRDefault="00000000">
      <w:pPr>
        <w:rPr>
          <w:rFonts w:asciiTheme="majorBidi" w:hAnsiTheme="majorBidi" w:cstheme="majorBidi"/>
        </w:rPr>
      </w:pPr>
      <w:r w:rsidRPr="00FB428D">
        <w:rPr>
          <w:rFonts w:asciiTheme="majorBidi" w:hAnsiTheme="majorBidi" w:cstheme="majorBidi"/>
        </w:rPr>
        <w:t>This workflow is the central engineering deliverable and should be the main framing used in technical reviews, project submissions, and demonstrations.</w:t>
      </w:r>
    </w:p>
    <w:p w14:paraId="772F9A88" w14:textId="77777777" w:rsidR="003D035E" w:rsidRPr="00FB428D" w:rsidRDefault="00000000">
      <w:pPr>
        <w:pStyle w:val="Heading1"/>
        <w:rPr>
          <w:rFonts w:asciiTheme="majorBidi" w:hAnsiTheme="majorBidi"/>
        </w:rPr>
      </w:pPr>
      <w:r w:rsidRPr="00FB428D">
        <w:rPr>
          <w:rFonts w:asciiTheme="majorBidi" w:hAnsiTheme="majorBidi"/>
        </w:rPr>
        <w:t>4. Segmentation Scope and Positioning</w:t>
      </w:r>
    </w:p>
    <w:p w14:paraId="78484A2A" w14:textId="77777777" w:rsidR="003D035E" w:rsidRPr="00FB428D" w:rsidRDefault="00000000">
      <w:pPr>
        <w:rPr>
          <w:rFonts w:asciiTheme="majorBidi" w:hAnsiTheme="majorBidi" w:cstheme="majorBidi"/>
        </w:rPr>
      </w:pPr>
      <w:r w:rsidRPr="00FB428D">
        <w:rPr>
          <w:rFonts w:asciiTheme="majorBidi" w:hAnsiTheme="majorBidi" w:cstheme="majorBidi"/>
        </w:rPr>
        <w:t>Segmentation is part of the project, but it should not be treated as the product's central claim. The project remains valid and functional even when segmentation is unavailable, because the core product objective is report-driven screening.</w:t>
      </w:r>
    </w:p>
    <w:p w14:paraId="085229B8" w14:textId="77777777" w:rsidR="003D035E" w:rsidRPr="00FB428D" w:rsidRDefault="00000000">
      <w:pPr>
        <w:rPr>
          <w:rFonts w:asciiTheme="majorBidi" w:hAnsiTheme="majorBidi" w:cstheme="majorBidi"/>
        </w:rPr>
      </w:pPr>
      <w:r w:rsidRPr="00FB428D">
        <w:rPr>
          <w:rFonts w:asciiTheme="majorBidi" w:hAnsiTheme="majorBidi" w:cstheme="majorBidi"/>
        </w:rPr>
        <w:t>The correct positioning for segmentation is:</w:t>
      </w:r>
    </w:p>
    <w:p w14:paraId="53172014" w14:textId="77777777" w:rsidR="003D035E" w:rsidRPr="00FB428D" w:rsidRDefault="00000000">
      <w:pPr>
        <w:pStyle w:val="ListBullet"/>
        <w:spacing w:after="160" w:line="280" w:lineRule="auto"/>
        <w:ind w:left="720"/>
        <w:rPr>
          <w:rFonts w:asciiTheme="majorBidi" w:hAnsiTheme="majorBidi" w:cstheme="majorBidi"/>
        </w:rPr>
      </w:pPr>
      <w:r w:rsidRPr="00FB428D">
        <w:rPr>
          <w:rFonts w:asciiTheme="majorBidi" w:hAnsiTheme="majorBidi" w:cstheme="majorBidi"/>
        </w:rPr>
        <w:t>A supplementary visualization and localization aid.</w:t>
      </w:r>
    </w:p>
    <w:p w14:paraId="39368DDC" w14:textId="77777777" w:rsidR="003D035E" w:rsidRPr="00FB428D" w:rsidRDefault="00000000">
      <w:pPr>
        <w:pStyle w:val="ListBullet"/>
        <w:spacing w:after="160" w:line="280" w:lineRule="auto"/>
        <w:ind w:left="720"/>
        <w:rPr>
          <w:rFonts w:asciiTheme="majorBidi" w:hAnsiTheme="majorBidi" w:cstheme="majorBidi"/>
        </w:rPr>
      </w:pPr>
      <w:r w:rsidRPr="00FB428D">
        <w:rPr>
          <w:rFonts w:asciiTheme="majorBidi" w:hAnsiTheme="majorBidi" w:cstheme="majorBidi"/>
        </w:rPr>
        <w:t>A prototype enhancement layered on top of the primary screening workflow.</w:t>
      </w:r>
    </w:p>
    <w:p w14:paraId="7CED0EA7" w14:textId="77777777" w:rsidR="003D035E" w:rsidRPr="00FB428D" w:rsidRDefault="00000000">
      <w:pPr>
        <w:pStyle w:val="ListBullet"/>
        <w:spacing w:after="160" w:line="280" w:lineRule="auto"/>
        <w:ind w:left="720"/>
        <w:rPr>
          <w:rFonts w:asciiTheme="majorBidi" w:hAnsiTheme="majorBidi" w:cstheme="majorBidi"/>
        </w:rPr>
      </w:pPr>
      <w:r w:rsidRPr="00FB428D">
        <w:rPr>
          <w:rFonts w:asciiTheme="majorBidi" w:hAnsiTheme="majorBidi" w:cstheme="majorBidi"/>
        </w:rPr>
        <w:t>A supporting result that helps interpretation when available.</w:t>
      </w:r>
    </w:p>
    <w:p w14:paraId="2D5825CA" w14:textId="77777777" w:rsidR="003D035E" w:rsidRPr="00FB428D" w:rsidRDefault="00000000">
      <w:pPr>
        <w:pStyle w:val="ListBullet"/>
        <w:spacing w:after="160" w:line="280" w:lineRule="auto"/>
        <w:ind w:left="720"/>
        <w:rPr>
          <w:rFonts w:asciiTheme="majorBidi" w:hAnsiTheme="majorBidi" w:cstheme="majorBidi"/>
        </w:rPr>
      </w:pPr>
      <w:r w:rsidRPr="00FB428D">
        <w:rPr>
          <w:rFonts w:asciiTheme="majorBidi" w:hAnsiTheme="majorBidi" w:cstheme="majorBidi"/>
        </w:rPr>
        <w:t>A non-primary feature that must not replace the final assessment and report as the main output.</w:t>
      </w:r>
    </w:p>
    <w:p w14:paraId="29AE7972" w14:textId="77777777" w:rsidR="003D035E" w:rsidRPr="00FB428D" w:rsidRDefault="00000000">
      <w:pPr>
        <w:rPr>
          <w:rFonts w:asciiTheme="majorBidi" w:hAnsiTheme="majorBidi" w:cstheme="majorBidi"/>
        </w:rPr>
      </w:pPr>
      <w:r w:rsidRPr="00FB428D">
        <w:rPr>
          <w:rFonts w:asciiTheme="majorBidi" w:hAnsiTheme="majorBidi" w:cstheme="majorBidi"/>
        </w:rPr>
        <w:t>In the current implementation, segmentation is limited by the following product rules:</w:t>
      </w:r>
    </w:p>
    <w:p w14:paraId="2575D3B2" w14:textId="77777777" w:rsidR="003D035E" w:rsidRPr="00FB428D" w:rsidRDefault="00000000">
      <w:pPr>
        <w:pStyle w:val="ListBullet"/>
        <w:spacing w:after="160" w:line="280" w:lineRule="auto"/>
        <w:ind w:left="720"/>
        <w:rPr>
          <w:rFonts w:asciiTheme="majorBidi" w:hAnsiTheme="majorBidi" w:cstheme="majorBidi"/>
        </w:rPr>
      </w:pPr>
      <w:r w:rsidRPr="00FB428D">
        <w:rPr>
          <w:rFonts w:asciiTheme="majorBidi" w:hAnsiTheme="majorBidi" w:cstheme="majorBidi"/>
        </w:rPr>
        <w:t>It is tied to the advanced follow-up model pipeline.</w:t>
      </w:r>
    </w:p>
    <w:p w14:paraId="34471FDE" w14:textId="77777777" w:rsidR="003D035E" w:rsidRPr="00FB428D" w:rsidRDefault="00000000">
      <w:pPr>
        <w:pStyle w:val="ListBullet"/>
        <w:spacing w:after="160" w:line="280" w:lineRule="auto"/>
        <w:ind w:left="720"/>
        <w:rPr>
          <w:rFonts w:asciiTheme="majorBidi" w:hAnsiTheme="majorBidi" w:cstheme="majorBidi"/>
        </w:rPr>
      </w:pPr>
      <w:r w:rsidRPr="00FB428D">
        <w:rPr>
          <w:rFonts w:asciiTheme="majorBidi" w:hAnsiTheme="majorBidi" w:cstheme="majorBidi"/>
        </w:rPr>
        <w:t>It is only attempted when the binary screening result is malignant.</w:t>
      </w:r>
    </w:p>
    <w:p w14:paraId="279E5713" w14:textId="77777777" w:rsidR="003D035E" w:rsidRPr="00FB428D" w:rsidRDefault="00000000">
      <w:pPr>
        <w:pStyle w:val="ListBullet"/>
        <w:spacing w:after="160" w:line="280" w:lineRule="auto"/>
        <w:ind w:left="720"/>
        <w:rPr>
          <w:rFonts w:asciiTheme="majorBidi" w:hAnsiTheme="majorBidi" w:cstheme="majorBidi"/>
        </w:rPr>
      </w:pPr>
      <w:r w:rsidRPr="00FB428D">
        <w:rPr>
          <w:rFonts w:asciiTheme="majorBidi" w:hAnsiTheme="majorBidi" w:cstheme="majorBidi"/>
        </w:rPr>
        <w:t>It depends on the advanced model bundle loading successfully at runtime.</w:t>
      </w:r>
    </w:p>
    <w:p w14:paraId="007F3C10" w14:textId="77777777" w:rsidR="003D035E" w:rsidRPr="00FB428D" w:rsidRDefault="00000000">
      <w:pPr>
        <w:pStyle w:val="ListBullet"/>
        <w:spacing w:after="160" w:line="280" w:lineRule="auto"/>
        <w:ind w:left="720"/>
        <w:rPr>
          <w:rFonts w:asciiTheme="majorBidi" w:hAnsiTheme="majorBidi" w:cstheme="majorBidi"/>
        </w:rPr>
      </w:pPr>
      <w:r w:rsidRPr="00FB428D">
        <w:rPr>
          <w:rFonts w:asciiTheme="majorBidi" w:hAnsiTheme="majorBidi" w:cstheme="majorBidi"/>
        </w:rPr>
        <w:t>It is described by the backend itself as prototype localization rather than production-grade lesion mapping.</w:t>
      </w:r>
    </w:p>
    <w:p w14:paraId="2C2FE238" w14:textId="77777777" w:rsidR="003D035E" w:rsidRPr="00FB428D" w:rsidRDefault="00000000">
      <w:pPr>
        <w:pStyle w:val="Heading1"/>
        <w:rPr>
          <w:rFonts w:asciiTheme="majorBidi" w:hAnsiTheme="majorBidi"/>
        </w:rPr>
      </w:pPr>
      <w:r w:rsidRPr="00FB428D">
        <w:rPr>
          <w:rFonts w:asciiTheme="majorBidi" w:hAnsiTheme="majorBidi"/>
        </w:rPr>
        <w:t>5. System Architecture</w:t>
      </w:r>
    </w:p>
    <w:tbl>
      <w:tblPr>
        <w:tblStyle w:val="TableGrid"/>
        <w:tblW w:w="9360" w:type="dxa"/>
        <w:tblInd w:w="120" w:type="dxa"/>
        <w:tblLayout w:type="fixed"/>
        <w:tblLook w:val="04A0" w:firstRow="1" w:lastRow="0" w:firstColumn="1" w:lastColumn="0" w:noHBand="0" w:noVBand="1"/>
      </w:tblPr>
      <w:tblGrid>
        <w:gridCol w:w="1500"/>
        <w:gridCol w:w="2400"/>
        <w:gridCol w:w="5460"/>
      </w:tblGrid>
      <w:tr w:rsidR="003D035E" w:rsidRPr="00FB428D" w14:paraId="4663D644" w14:textId="77777777">
        <w:tc>
          <w:tcPr>
            <w:tcW w:w="1500" w:type="dxa"/>
            <w:tcBorders>
              <w:top w:val="single" w:sz="8" w:space="0" w:color="D9DEE7"/>
              <w:left w:val="single" w:sz="8" w:space="0" w:color="D9DEE7"/>
              <w:bottom w:val="single" w:sz="8" w:space="0" w:color="D9DEE7"/>
              <w:right w:val="single" w:sz="8" w:space="0" w:color="D9DEE7"/>
            </w:tcBorders>
            <w:shd w:val="clear" w:color="auto" w:fill="F2F4F7"/>
            <w:tcMar>
              <w:top w:w="80" w:type="dxa"/>
              <w:left w:w="120" w:type="dxa"/>
              <w:bottom w:w="80" w:type="dxa"/>
              <w:right w:w="120" w:type="dxa"/>
            </w:tcMar>
            <w:vAlign w:val="center"/>
          </w:tcPr>
          <w:p w14:paraId="44063EDC" w14:textId="77777777" w:rsidR="003D035E" w:rsidRPr="00FB428D" w:rsidRDefault="00000000">
            <w:pPr>
              <w:spacing w:after="40"/>
              <w:rPr>
                <w:rFonts w:asciiTheme="majorBidi" w:hAnsiTheme="majorBidi" w:cstheme="majorBidi"/>
              </w:rPr>
            </w:pPr>
            <w:r w:rsidRPr="00FB428D">
              <w:rPr>
                <w:rFonts w:asciiTheme="majorBidi" w:hAnsiTheme="majorBidi" w:cstheme="majorBidi"/>
                <w:b/>
                <w:sz w:val="20"/>
              </w:rPr>
              <w:t>Component</w:t>
            </w:r>
          </w:p>
        </w:tc>
        <w:tc>
          <w:tcPr>
            <w:tcW w:w="2400" w:type="dxa"/>
            <w:tcBorders>
              <w:top w:val="single" w:sz="8" w:space="0" w:color="D9DEE7"/>
              <w:left w:val="single" w:sz="8" w:space="0" w:color="D9DEE7"/>
              <w:bottom w:val="single" w:sz="8" w:space="0" w:color="D9DEE7"/>
              <w:right w:val="single" w:sz="8" w:space="0" w:color="D9DEE7"/>
            </w:tcBorders>
            <w:shd w:val="clear" w:color="auto" w:fill="F2F4F7"/>
            <w:tcMar>
              <w:top w:w="80" w:type="dxa"/>
              <w:left w:w="120" w:type="dxa"/>
              <w:bottom w:w="80" w:type="dxa"/>
              <w:right w:w="120" w:type="dxa"/>
            </w:tcMar>
            <w:vAlign w:val="center"/>
          </w:tcPr>
          <w:p w14:paraId="3EA64BF6" w14:textId="77777777" w:rsidR="003D035E" w:rsidRPr="00FB428D" w:rsidRDefault="00000000">
            <w:pPr>
              <w:spacing w:after="40"/>
              <w:rPr>
                <w:rFonts w:asciiTheme="majorBidi" w:hAnsiTheme="majorBidi" w:cstheme="majorBidi"/>
              </w:rPr>
            </w:pPr>
            <w:r w:rsidRPr="00FB428D">
              <w:rPr>
                <w:rFonts w:asciiTheme="majorBidi" w:hAnsiTheme="majorBidi" w:cstheme="majorBidi"/>
                <w:b/>
                <w:sz w:val="20"/>
              </w:rPr>
              <w:t>Technology / Target</w:t>
            </w:r>
          </w:p>
        </w:tc>
        <w:tc>
          <w:tcPr>
            <w:tcW w:w="5460" w:type="dxa"/>
            <w:tcBorders>
              <w:top w:val="single" w:sz="8" w:space="0" w:color="D9DEE7"/>
              <w:left w:val="single" w:sz="8" w:space="0" w:color="D9DEE7"/>
              <w:bottom w:val="single" w:sz="8" w:space="0" w:color="D9DEE7"/>
              <w:right w:val="single" w:sz="8" w:space="0" w:color="D9DEE7"/>
            </w:tcBorders>
            <w:shd w:val="clear" w:color="auto" w:fill="F2F4F7"/>
            <w:tcMar>
              <w:top w:w="80" w:type="dxa"/>
              <w:left w:w="120" w:type="dxa"/>
              <w:bottom w:w="80" w:type="dxa"/>
              <w:right w:w="120" w:type="dxa"/>
            </w:tcMar>
            <w:vAlign w:val="center"/>
          </w:tcPr>
          <w:p w14:paraId="0CBCE9D9" w14:textId="77777777" w:rsidR="003D035E" w:rsidRPr="00FB428D" w:rsidRDefault="00000000">
            <w:pPr>
              <w:spacing w:after="40"/>
              <w:rPr>
                <w:rFonts w:asciiTheme="majorBidi" w:hAnsiTheme="majorBidi" w:cstheme="majorBidi"/>
              </w:rPr>
            </w:pPr>
            <w:r w:rsidRPr="00FB428D">
              <w:rPr>
                <w:rFonts w:asciiTheme="majorBidi" w:hAnsiTheme="majorBidi" w:cstheme="majorBidi"/>
                <w:b/>
                <w:sz w:val="20"/>
              </w:rPr>
              <w:t>Primary Responsibility</w:t>
            </w:r>
          </w:p>
        </w:tc>
      </w:tr>
      <w:tr w:rsidR="003D035E" w:rsidRPr="00FB428D" w14:paraId="103A9075" w14:textId="77777777">
        <w:tc>
          <w:tcPr>
            <w:tcW w:w="150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7F1FBD86"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Frontend</w:t>
            </w:r>
          </w:p>
        </w:tc>
        <w:tc>
          <w:tcPr>
            <w:tcW w:w="240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7FB6C12D"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19"/>
              </w:rPr>
              <w:t>Next.js / Vercel</w:t>
            </w:r>
          </w:p>
        </w:tc>
        <w:tc>
          <w:tcPr>
            <w:tcW w:w="546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211DD329"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Public website pages, demo workspace, internal API proxy routes, and result rendering.</w:t>
            </w:r>
          </w:p>
        </w:tc>
      </w:tr>
      <w:tr w:rsidR="003D035E" w:rsidRPr="00FB428D" w14:paraId="53F55463" w14:textId="77777777">
        <w:tc>
          <w:tcPr>
            <w:tcW w:w="150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31C493B3"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lastRenderedPageBreak/>
              <w:t>Backend</w:t>
            </w:r>
          </w:p>
        </w:tc>
        <w:tc>
          <w:tcPr>
            <w:tcW w:w="240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5D630089"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19"/>
              </w:rPr>
              <w:t>FastAPI / Python</w:t>
            </w:r>
          </w:p>
        </w:tc>
        <w:tc>
          <w:tcPr>
            <w:tcW w:w="546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3A185EB0"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Validation, ZIP extraction, model loading, inference execution, and response construction.</w:t>
            </w:r>
          </w:p>
        </w:tc>
      </w:tr>
      <w:tr w:rsidR="003D035E" w:rsidRPr="00FB428D" w14:paraId="7A10B112" w14:textId="77777777">
        <w:tc>
          <w:tcPr>
            <w:tcW w:w="150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05B33AA0"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Model Artifacts</w:t>
            </w:r>
          </w:p>
        </w:tc>
        <w:tc>
          <w:tcPr>
            <w:tcW w:w="240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47DCCBBD"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Git LFS weights</w:t>
            </w:r>
          </w:p>
        </w:tc>
        <w:tc>
          <w:tcPr>
            <w:tcW w:w="546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7C80F3AA"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Pipeline A binary screening model and Pipeline B advanced follow-up bundle.</w:t>
            </w:r>
          </w:p>
        </w:tc>
      </w:tr>
      <w:tr w:rsidR="003D035E" w:rsidRPr="00FB428D" w14:paraId="23C81159" w14:textId="77777777">
        <w:tc>
          <w:tcPr>
            <w:tcW w:w="150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6D660A87"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Preview Layer</w:t>
            </w:r>
          </w:p>
        </w:tc>
        <w:tc>
          <w:tcPr>
            <w:tcW w:w="240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7EAEDB25"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Frontend fallback mode</w:t>
            </w:r>
          </w:p>
        </w:tc>
        <w:tc>
          <w:tcPr>
            <w:tcW w:w="546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151A0F42"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Keeps the product usable when a real backend is not configured or reachable.</w:t>
            </w:r>
          </w:p>
        </w:tc>
      </w:tr>
    </w:tbl>
    <w:p w14:paraId="4D4E49EA" w14:textId="77777777" w:rsidR="003D035E" w:rsidRPr="00FB428D" w:rsidRDefault="00000000">
      <w:pPr>
        <w:rPr>
          <w:rFonts w:asciiTheme="majorBidi" w:hAnsiTheme="majorBidi" w:cstheme="majorBidi"/>
        </w:rPr>
      </w:pPr>
      <w:r w:rsidRPr="00FB428D">
        <w:rPr>
          <w:rFonts w:asciiTheme="majorBidi" w:hAnsiTheme="majorBidi" w:cstheme="majorBidi"/>
        </w:rPr>
        <w:t>The architecture is intentionally split into deployable units. This separation allows the frontend to remain lightweight and user-friendly, while the backend holds the heavier inference logic, validation rules, and model lifecycle concerns.</w:t>
      </w:r>
    </w:p>
    <w:p w14:paraId="4F7673E4" w14:textId="77777777" w:rsidR="003D035E" w:rsidRPr="00FB428D" w:rsidRDefault="00000000">
      <w:pPr>
        <w:pStyle w:val="Heading1"/>
        <w:rPr>
          <w:rFonts w:asciiTheme="majorBidi" w:hAnsiTheme="majorBidi"/>
        </w:rPr>
      </w:pPr>
      <w:r w:rsidRPr="00FB428D">
        <w:rPr>
          <w:rFonts w:asciiTheme="majorBidi" w:hAnsiTheme="majorBidi"/>
        </w:rPr>
        <w:t>6. Frontend Application</w:t>
      </w:r>
    </w:p>
    <w:p w14:paraId="0E48E286" w14:textId="77777777" w:rsidR="003D035E" w:rsidRPr="00FB428D" w:rsidRDefault="00000000">
      <w:pPr>
        <w:rPr>
          <w:rFonts w:asciiTheme="majorBidi" w:hAnsiTheme="majorBidi" w:cstheme="majorBidi"/>
        </w:rPr>
      </w:pPr>
      <w:r w:rsidRPr="00FB428D">
        <w:rPr>
          <w:rFonts w:asciiTheme="majorBidi" w:hAnsiTheme="majorBidi" w:cstheme="majorBidi"/>
        </w:rPr>
        <w:t>The frontend is responsible for the product experience rather than the model logic itself. It provides the landing pages, the demo upload flow, and the report viewer that presents the backend response.</w:t>
      </w:r>
    </w:p>
    <w:p w14:paraId="1D26E95A" w14:textId="77777777" w:rsidR="003D035E" w:rsidRPr="00FB428D" w:rsidRDefault="00000000">
      <w:pPr>
        <w:rPr>
          <w:rFonts w:asciiTheme="majorBidi" w:hAnsiTheme="majorBidi" w:cstheme="majorBidi"/>
        </w:rPr>
      </w:pPr>
      <w:r w:rsidRPr="00FB428D">
        <w:rPr>
          <w:rFonts w:asciiTheme="majorBidi" w:hAnsiTheme="majorBidi" w:cstheme="majorBidi"/>
        </w:rPr>
        <w:t>Main frontend responsibilities include:</w:t>
      </w:r>
    </w:p>
    <w:p w14:paraId="78D2DDC9" w14:textId="77777777" w:rsidR="003D035E" w:rsidRPr="00FB428D" w:rsidRDefault="00000000">
      <w:pPr>
        <w:pStyle w:val="ListBullet"/>
        <w:spacing w:after="160" w:line="280" w:lineRule="auto"/>
        <w:ind w:left="720"/>
        <w:rPr>
          <w:rFonts w:asciiTheme="majorBidi" w:hAnsiTheme="majorBidi" w:cstheme="majorBidi"/>
        </w:rPr>
      </w:pPr>
      <w:r w:rsidRPr="00FB428D">
        <w:rPr>
          <w:rFonts w:asciiTheme="majorBidi" w:hAnsiTheme="majorBidi" w:cstheme="majorBidi"/>
        </w:rPr>
        <w:t>Hosting public-facing website pages such as the homepage, model page, demo page, and team page.</w:t>
      </w:r>
    </w:p>
    <w:p w14:paraId="4C935BC9" w14:textId="77777777" w:rsidR="003D035E" w:rsidRPr="00FB428D" w:rsidRDefault="00000000">
      <w:pPr>
        <w:pStyle w:val="ListBullet"/>
        <w:spacing w:after="160" w:line="280" w:lineRule="auto"/>
        <w:ind w:left="720"/>
        <w:rPr>
          <w:rFonts w:asciiTheme="majorBidi" w:hAnsiTheme="majorBidi" w:cstheme="majorBidi"/>
        </w:rPr>
      </w:pPr>
      <w:r w:rsidRPr="00FB428D">
        <w:rPr>
          <w:rFonts w:asciiTheme="majorBidi" w:hAnsiTheme="majorBidi" w:cstheme="majorBidi"/>
        </w:rPr>
        <w:t>Accepting file uploads in the demo interface.</w:t>
      </w:r>
    </w:p>
    <w:p w14:paraId="4C34F9EC" w14:textId="77777777" w:rsidR="003D035E" w:rsidRPr="00FB428D" w:rsidRDefault="00000000">
      <w:pPr>
        <w:pStyle w:val="ListBullet"/>
        <w:spacing w:after="160" w:line="280" w:lineRule="auto"/>
        <w:ind w:left="720"/>
        <w:rPr>
          <w:rFonts w:asciiTheme="majorBidi" w:hAnsiTheme="majorBidi" w:cstheme="majorBidi"/>
        </w:rPr>
      </w:pPr>
      <w:r w:rsidRPr="00FB428D">
        <w:rPr>
          <w:rFonts w:asciiTheme="majorBidi" w:hAnsiTheme="majorBidi" w:cstheme="majorBidi"/>
        </w:rPr>
        <w:t>Routing user requests through internal API endpoints.</w:t>
      </w:r>
    </w:p>
    <w:p w14:paraId="2764ACA6" w14:textId="77777777" w:rsidR="003D035E" w:rsidRPr="00FB428D" w:rsidRDefault="00000000">
      <w:pPr>
        <w:pStyle w:val="ListBullet"/>
        <w:spacing w:after="160" w:line="280" w:lineRule="auto"/>
        <w:ind w:left="720"/>
        <w:rPr>
          <w:rFonts w:asciiTheme="majorBidi" w:hAnsiTheme="majorBidi" w:cstheme="majorBidi"/>
        </w:rPr>
      </w:pPr>
      <w:r w:rsidRPr="00FB428D">
        <w:rPr>
          <w:rFonts w:asciiTheme="majorBidi" w:hAnsiTheme="majorBidi" w:cstheme="majorBidi"/>
        </w:rPr>
        <w:t>Displaying backend health and model mode information to the user.</w:t>
      </w:r>
    </w:p>
    <w:p w14:paraId="5C4034F2" w14:textId="77777777" w:rsidR="003D035E" w:rsidRPr="00FB428D" w:rsidRDefault="00000000">
      <w:pPr>
        <w:pStyle w:val="ListBullet"/>
        <w:spacing w:after="160" w:line="280" w:lineRule="auto"/>
        <w:ind w:left="720"/>
        <w:rPr>
          <w:rFonts w:asciiTheme="majorBidi" w:hAnsiTheme="majorBidi" w:cstheme="majorBidi"/>
        </w:rPr>
      </w:pPr>
      <w:r w:rsidRPr="00FB428D">
        <w:rPr>
          <w:rFonts w:asciiTheme="majorBidi" w:hAnsiTheme="majorBidi" w:cstheme="majorBidi"/>
        </w:rPr>
        <w:t>Rendering the final report, warnings, and segmentation images when present.</w:t>
      </w:r>
    </w:p>
    <w:p w14:paraId="263BFD2F" w14:textId="77777777" w:rsidR="003D035E" w:rsidRPr="00FB428D" w:rsidRDefault="00000000">
      <w:pPr>
        <w:spacing w:after="80"/>
        <w:rPr>
          <w:rFonts w:asciiTheme="majorBidi" w:hAnsiTheme="majorBidi" w:cstheme="majorBidi"/>
        </w:rPr>
      </w:pPr>
      <w:r w:rsidRPr="00FB428D">
        <w:rPr>
          <w:rFonts w:asciiTheme="majorBidi" w:hAnsiTheme="majorBidi" w:cstheme="majorBidi"/>
          <w:b/>
        </w:rPr>
        <w:t xml:space="preserve">Frontend root: </w:t>
      </w:r>
      <w:r w:rsidRPr="00FB428D">
        <w:rPr>
          <w:rFonts w:asciiTheme="majorBidi" w:hAnsiTheme="majorBidi" w:cstheme="majorBidi"/>
          <w:color w:val="1F4D78"/>
          <w:sz w:val="20"/>
        </w:rPr>
        <w:t>lungify-frontend/</w:t>
      </w:r>
      <w:r w:rsidRPr="00FB428D">
        <w:rPr>
          <w:rFonts w:asciiTheme="majorBidi" w:hAnsiTheme="majorBidi" w:cstheme="majorBidi"/>
        </w:rPr>
        <w:t xml:space="preserve"> - Website pages, demo client, and API proxy routes.</w:t>
      </w:r>
    </w:p>
    <w:p w14:paraId="666CC2AC" w14:textId="77777777" w:rsidR="003D035E" w:rsidRPr="00FB428D" w:rsidRDefault="00000000">
      <w:pPr>
        <w:spacing w:after="80"/>
        <w:rPr>
          <w:rFonts w:asciiTheme="majorBidi" w:hAnsiTheme="majorBidi" w:cstheme="majorBidi"/>
        </w:rPr>
      </w:pPr>
      <w:r w:rsidRPr="00FB428D">
        <w:rPr>
          <w:rFonts w:asciiTheme="majorBidi" w:hAnsiTheme="majorBidi" w:cstheme="majorBidi"/>
          <w:b/>
        </w:rPr>
        <w:t xml:space="preserve">Frontend demo UI: </w:t>
      </w:r>
      <w:r w:rsidRPr="00FB428D">
        <w:rPr>
          <w:rFonts w:asciiTheme="majorBidi" w:hAnsiTheme="majorBidi" w:cstheme="majorBidi"/>
          <w:color w:val="1F4D78"/>
          <w:sz w:val="20"/>
        </w:rPr>
        <w:t>lungify-frontend/components/DemoClient.tsx</w:t>
      </w:r>
      <w:r w:rsidRPr="00FB428D">
        <w:rPr>
          <w:rFonts w:asciiTheme="majorBidi" w:hAnsiTheme="majorBidi" w:cstheme="majorBidi"/>
        </w:rPr>
        <w:t xml:space="preserve"> - Upload interface and result workspace.</w:t>
      </w:r>
    </w:p>
    <w:p w14:paraId="75752F13" w14:textId="77777777" w:rsidR="003D035E" w:rsidRPr="00FB428D" w:rsidRDefault="00000000">
      <w:pPr>
        <w:spacing w:after="80"/>
        <w:rPr>
          <w:rFonts w:asciiTheme="majorBidi" w:hAnsiTheme="majorBidi" w:cstheme="majorBidi"/>
        </w:rPr>
      </w:pPr>
      <w:r w:rsidRPr="00FB428D">
        <w:rPr>
          <w:rFonts w:asciiTheme="majorBidi" w:hAnsiTheme="majorBidi" w:cstheme="majorBidi"/>
          <w:b/>
        </w:rPr>
        <w:t xml:space="preserve">Frontend predict route: </w:t>
      </w:r>
      <w:r w:rsidRPr="00FB428D">
        <w:rPr>
          <w:rFonts w:asciiTheme="majorBidi" w:hAnsiTheme="majorBidi" w:cstheme="majorBidi"/>
          <w:color w:val="1F4D78"/>
          <w:sz w:val="20"/>
        </w:rPr>
        <w:t>lungify-frontend/app/api/predict/route.ts</w:t>
      </w:r>
      <w:r w:rsidRPr="00FB428D">
        <w:rPr>
          <w:rFonts w:asciiTheme="majorBidi" w:hAnsiTheme="majorBidi" w:cstheme="majorBidi"/>
        </w:rPr>
        <w:t xml:space="preserve"> - Routes uploads toward the backend or preview mode.</w:t>
      </w:r>
    </w:p>
    <w:p w14:paraId="2B9BF001" w14:textId="77777777" w:rsidR="003D035E" w:rsidRPr="00FB428D" w:rsidRDefault="00000000">
      <w:pPr>
        <w:spacing w:after="80"/>
        <w:rPr>
          <w:rFonts w:asciiTheme="majorBidi" w:hAnsiTheme="majorBidi" w:cstheme="majorBidi"/>
        </w:rPr>
      </w:pPr>
      <w:r w:rsidRPr="00FB428D">
        <w:rPr>
          <w:rFonts w:asciiTheme="majorBidi" w:hAnsiTheme="majorBidi" w:cstheme="majorBidi"/>
          <w:b/>
        </w:rPr>
        <w:t xml:space="preserve">Frontend health route: </w:t>
      </w:r>
      <w:r w:rsidRPr="00FB428D">
        <w:rPr>
          <w:rFonts w:asciiTheme="majorBidi" w:hAnsiTheme="majorBidi" w:cstheme="majorBidi"/>
          <w:color w:val="1F4D78"/>
          <w:sz w:val="20"/>
        </w:rPr>
        <w:t>lungify-frontend/app/api/health/route.ts</w:t>
      </w:r>
      <w:r w:rsidRPr="00FB428D">
        <w:rPr>
          <w:rFonts w:asciiTheme="majorBidi" w:hAnsiTheme="majorBidi" w:cstheme="majorBidi"/>
        </w:rPr>
        <w:t xml:space="preserve"> - Used for backend status and mode reporting.</w:t>
      </w:r>
    </w:p>
    <w:p w14:paraId="185312D5" w14:textId="77777777" w:rsidR="003D035E" w:rsidRPr="00FB428D" w:rsidRDefault="00000000">
      <w:pPr>
        <w:spacing w:after="80"/>
        <w:rPr>
          <w:rFonts w:asciiTheme="majorBidi" w:hAnsiTheme="majorBidi" w:cstheme="majorBidi"/>
        </w:rPr>
      </w:pPr>
      <w:r w:rsidRPr="00FB428D">
        <w:rPr>
          <w:rFonts w:asciiTheme="majorBidi" w:hAnsiTheme="majorBidi" w:cstheme="majorBidi"/>
          <w:b/>
        </w:rPr>
        <w:t xml:space="preserve">Frontend model-info route: </w:t>
      </w:r>
      <w:r w:rsidRPr="00FB428D">
        <w:rPr>
          <w:rFonts w:asciiTheme="majorBidi" w:hAnsiTheme="majorBidi" w:cstheme="majorBidi"/>
          <w:color w:val="1F4D78"/>
          <w:sz w:val="20"/>
        </w:rPr>
        <w:t>lungify-frontend/app/api/model-info/route.ts</w:t>
      </w:r>
      <w:r w:rsidRPr="00FB428D">
        <w:rPr>
          <w:rFonts w:asciiTheme="majorBidi" w:hAnsiTheme="majorBidi" w:cstheme="majorBidi"/>
        </w:rPr>
        <w:t xml:space="preserve"> - Used to surface model details and limitations.</w:t>
      </w:r>
    </w:p>
    <w:p w14:paraId="46063F42" w14:textId="77777777" w:rsidR="003D035E" w:rsidRPr="00FB428D" w:rsidRDefault="00000000">
      <w:pPr>
        <w:pStyle w:val="Heading1"/>
        <w:rPr>
          <w:rFonts w:asciiTheme="majorBidi" w:hAnsiTheme="majorBidi"/>
        </w:rPr>
      </w:pPr>
      <w:r w:rsidRPr="00FB428D">
        <w:rPr>
          <w:rFonts w:asciiTheme="majorBidi" w:hAnsiTheme="majorBidi"/>
        </w:rPr>
        <w:t>7. Backend Application</w:t>
      </w:r>
    </w:p>
    <w:p w14:paraId="78B5A48F" w14:textId="77777777" w:rsidR="003D035E" w:rsidRPr="00FB428D" w:rsidRDefault="00000000">
      <w:pPr>
        <w:rPr>
          <w:rFonts w:asciiTheme="majorBidi" w:hAnsiTheme="majorBidi" w:cstheme="majorBidi"/>
        </w:rPr>
      </w:pPr>
      <w:r w:rsidRPr="00FB428D">
        <w:rPr>
          <w:rFonts w:asciiTheme="majorBidi" w:hAnsiTheme="majorBidi" w:cstheme="majorBidi"/>
        </w:rPr>
        <w:t>The backend is the operational core of the system. It accepts uploads, validates them, prepares DICOM data, loads model artifacts, runs inference, and shapes the final response into a frontend-friendly schema.</w:t>
      </w:r>
    </w:p>
    <w:p w14:paraId="6B76FD21" w14:textId="77777777" w:rsidR="003D035E" w:rsidRPr="00FB428D" w:rsidRDefault="00000000">
      <w:pPr>
        <w:rPr>
          <w:rFonts w:asciiTheme="majorBidi" w:hAnsiTheme="majorBidi" w:cstheme="majorBidi"/>
        </w:rPr>
      </w:pPr>
      <w:r w:rsidRPr="00FB428D">
        <w:rPr>
          <w:rFonts w:asciiTheme="majorBidi" w:hAnsiTheme="majorBidi" w:cstheme="majorBidi"/>
        </w:rPr>
        <w:t>Main backend responsibilities include:</w:t>
      </w:r>
    </w:p>
    <w:p w14:paraId="4ED9CC81" w14:textId="77777777" w:rsidR="003D035E" w:rsidRPr="00FB428D" w:rsidRDefault="00000000">
      <w:pPr>
        <w:pStyle w:val="ListBullet"/>
        <w:spacing w:after="160" w:line="280" w:lineRule="auto"/>
        <w:ind w:left="720"/>
        <w:rPr>
          <w:rFonts w:asciiTheme="majorBidi" w:hAnsiTheme="majorBidi" w:cstheme="majorBidi"/>
        </w:rPr>
      </w:pPr>
      <w:r w:rsidRPr="00FB428D">
        <w:rPr>
          <w:rFonts w:asciiTheme="majorBidi" w:hAnsiTheme="majorBidi" w:cstheme="majorBidi"/>
        </w:rPr>
        <w:t>Upload classification and validation.</w:t>
      </w:r>
    </w:p>
    <w:p w14:paraId="148751E6" w14:textId="77777777" w:rsidR="003D035E" w:rsidRPr="00FB428D" w:rsidRDefault="00000000">
      <w:pPr>
        <w:pStyle w:val="ListBullet"/>
        <w:spacing w:after="160" w:line="280" w:lineRule="auto"/>
        <w:ind w:left="720"/>
        <w:rPr>
          <w:rFonts w:asciiTheme="majorBidi" w:hAnsiTheme="majorBidi" w:cstheme="majorBidi"/>
        </w:rPr>
      </w:pPr>
      <w:r w:rsidRPr="00FB428D">
        <w:rPr>
          <w:rFonts w:asciiTheme="majorBidi" w:hAnsiTheme="majorBidi" w:cstheme="majorBidi"/>
        </w:rPr>
        <w:t>Safe ZIP extraction for DICOM series handling.</w:t>
      </w:r>
    </w:p>
    <w:p w14:paraId="265DA0A6" w14:textId="77777777" w:rsidR="003D035E" w:rsidRPr="00FB428D" w:rsidRDefault="00000000">
      <w:pPr>
        <w:pStyle w:val="ListBullet"/>
        <w:spacing w:after="160" w:line="280" w:lineRule="auto"/>
        <w:ind w:left="720"/>
        <w:rPr>
          <w:rFonts w:asciiTheme="majorBidi" w:hAnsiTheme="majorBidi" w:cstheme="majorBidi"/>
        </w:rPr>
      </w:pPr>
      <w:r w:rsidRPr="00FB428D">
        <w:rPr>
          <w:rFonts w:asciiTheme="majorBidi" w:hAnsiTheme="majorBidi" w:cstheme="majorBidi"/>
        </w:rPr>
        <w:t>Model registry initialization and health reporting.</w:t>
      </w:r>
    </w:p>
    <w:p w14:paraId="70E8CDB4" w14:textId="77777777" w:rsidR="003D035E" w:rsidRPr="00FB428D" w:rsidRDefault="00000000">
      <w:pPr>
        <w:pStyle w:val="ListBullet"/>
        <w:spacing w:after="160" w:line="280" w:lineRule="auto"/>
        <w:ind w:left="720"/>
        <w:rPr>
          <w:rFonts w:asciiTheme="majorBidi" w:hAnsiTheme="majorBidi" w:cstheme="majorBidi"/>
        </w:rPr>
      </w:pPr>
      <w:r w:rsidRPr="00FB428D">
        <w:rPr>
          <w:rFonts w:asciiTheme="majorBidi" w:hAnsiTheme="majorBidi" w:cstheme="majorBidi"/>
        </w:rPr>
        <w:t>Execution of binary screening and advanced follow-up inference.</w:t>
      </w:r>
    </w:p>
    <w:p w14:paraId="2E286495" w14:textId="77777777" w:rsidR="003D035E" w:rsidRPr="00FB428D" w:rsidRDefault="00000000">
      <w:pPr>
        <w:pStyle w:val="ListBullet"/>
        <w:spacing w:after="160" w:line="280" w:lineRule="auto"/>
        <w:ind w:left="720"/>
        <w:rPr>
          <w:rFonts w:asciiTheme="majorBidi" w:hAnsiTheme="majorBidi" w:cstheme="majorBidi"/>
        </w:rPr>
      </w:pPr>
      <w:r w:rsidRPr="00FB428D">
        <w:rPr>
          <w:rFonts w:asciiTheme="majorBidi" w:hAnsiTheme="majorBidi" w:cstheme="majorBidi"/>
        </w:rPr>
        <w:lastRenderedPageBreak/>
        <w:t>AI report assembly and warning propagation.</w:t>
      </w:r>
    </w:p>
    <w:p w14:paraId="5EA77B13" w14:textId="77777777" w:rsidR="003D035E" w:rsidRPr="00FB428D" w:rsidRDefault="00000000">
      <w:pPr>
        <w:spacing w:after="80"/>
        <w:rPr>
          <w:rFonts w:asciiTheme="majorBidi" w:hAnsiTheme="majorBidi" w:cstheme="majorBidi"/>
        </w:rPr>
      </w:pPr>
      <w:r w:rsidRPr="00FB428D">
        <w:rPr>
          <w:rFonts w:asciiTheme="majorBidi" w:hAnsiTheme="majorBidi" w:cstheme="majorBidi"/>
          <w:b/>
        </w:rPr>
        <w:t xml:space="preserve">Backend root: </w:t>
      </w:r>
      <w:r w:rsidRPr="00FB428D">
        <w:rPr>
          <w:rFonts w:asciiTheme="majorBidi" w:hAnsiTheme="majorBidi" w:cstheme="majorBidi"/>
          <w:color w:val="1F4D78"/>
          <w:sz w:val="20"/>
        </w:rPr>
        <w:t>lungify-backend/</w:t>
      </w:r>
      <w:r w:rsidRPr="00FB428D">
        <w:rPr>
          <w:rFonts w:asciiTheme="majorBidi" w:hAnsiTheme="majorBidi" w:cstheme="majorBidi"/>
        </w:rPr>
        <w:t xml:space="preserve"> - Inference service, validation, tests, and model integration.</w:t>
      </w:r>
    </w:p>
    <w:p w14:paraId="5A2964AA" w14:textId="77777777" w:rsidR="003D035E" w:rsidRPr="00FB428D" w:rsidRDefault="00000000">
      <w:pPr>
        <w:spacing w:after="80"/>
        <w:rPr>
          <w:rFonts w:asciiTheme="majorBidi" w:hAnsiTheme="majorBidi" w:cstheme="majorBidi"/>
        </w:rPr>
      </w:pPr>
      <w:r w:rsidRPr="00FB428D">
        <w:rPr>
          <w:rFonts w:asciiTheme="majorBidi" w:hAnsiTheme="majorBidi" w:cstheme="majorBidi"/>
          <w:b/>
        </w:rPr>
        <w:t xml:space="preserve">Backend entry: </w:t>
      </w:r>
      <w:r w:rsidRPr="00FB428D">
        <w:rPr>
          <w:rFonts w:asciiTheme="majorBidi" w:hAnsiTheme="majorBidi" w:cstheme="majorBidi"/>
          <w:color w:val="1F4D78"/>
          <w:sz w:val="20"/>
        </w:rPr>
        <w:t>lungify-backend/app/main.py</w:t>
      </w:r>
      <w:r w:rsidRPr="00FB428D">
        <w:rPr>
          <w:rFonts w:asciiTheme="majorBidi" w:hAnsiTheme="majorBidi" w:cstheme="majorBidi"/>
        </w:rPr>
        <w:t xml:space="preserve"> - Starts the FastAPI application.</w:t>
      </w:r>
    </w:p>
    <w:p w14:paraId="0107A2A8" w14:textId="77777777" w:rsidR="003D035E" w:rsidRPr="00FB428D" w:rsidRDefault="00000000">
      <w:pPr>
        <w:spacing w:after="80"/>
        <w:rPr>
          <w:rFonts w:asciiTheme="majorBidi" w:hAnsiTheme="majorBidi" w:cstheme="majorBidi"/>
        </w:rPr>
      </w:pPr>
      <w:r w:rsidRPr="00FB428D">
        <w:rPr>
          <w:rFonts w:asciiTheme="majorBidi" w:hAnsiTheme="majorBidi" w:cstheme="majorBidi"/>
          <w:b/>
        </w:rPr>
        <w:t xml:space="preserve">Prediction routes: </w:t>
      </w:r>
      <w:r w:rsidRPr="00FB428D">
        <w:rPr>
          <w:rFonts w:asciiTheme="majorBidi" w:hAnsiTheme="majorBidi" w:cstheme="majorBidi"/>
          <w:color w:val="1F4D78"/>
          <w:sz w:val="20"/>
        </w:rPr>
        <w:t>lungify-backend/app/api/routes.py</w:t>
      </w:r>
      <w:r w:rsidRPr="00FB428D">
        <w:rPr>
          <w:rFonts w:asciiTheme="majorBidi" w:hAnsiTheme="majorBidi" w:cstheme="majorBidi"/>
        </w:rPr>
        <w:t xml:space="preserve"> - Implements health, model info, and predict endpoints.</w:t>
      </w:r>
    </w:p>
    <w:p w14:paraId="1CF7B2CB" w14:textId="77777777" w:rsidR="003D035E" w:rsidRPr="00FB428D" w:rsidRDefault="00000000">
      <w:pPr>
        <w:spacing w:after="80"/>
        <w:rPr>
          <w:rFonts w:asciiTheme="majorBidi" w:hAnsiTheme="majorBidi" w:cstheme="majorBidi"/>
        </w:rPr>
      </w:pPr>
      <w:r w:rsidRPr="00FB428D">
        <w:rPr>
          <w:rFonts w:asciiTheme="majorBidi" w:hAnsiTheme="majorBidi" w:cstheme="majorBidi"/>
          <w:b/>
        </w:rPr>
        <w:t xml:space="preserve">Model registry: </w:t>
      </w:r>
      <w:r w:rsidRPr="00FB428D">
        <w:rPr>
          <w:rFonts w:asciiTheme="majorBidi" w:hAnsiTheme="majorBidi" w:cstheme="majorBidi"/>
          <w:color w:val="1F4D78"/>
          <w:sz w:val="20"/>
        </w:rPr>
        <w:t>lungify-backend/app/services/model_registry.py</w:t>
      </w:r>
      <w:r w:rsidRPr="00FB428D">
        <w:rPr>
          <w:rFonts w:asciiTheme="majorBidi" w:hAnsiTheme="majorBidi" w:cstheme="majorBidi"/>
        </w:rPr>
        <w:t xml:space="preserve"> - Loads and exposes model availability.</w:t>
      </w:r>
    </w:p>
    <w:p w14:paraId="6592CC38" w14:textId="77777777" w:rsidR="003D035E" w:rsidRPr="00FB428D" w:rsidRDefault="00000000">
      <w:pPr>
        <w:spacing w:after="80"/>
        <w:rPr>
          <w:rFonts w:asciiTheme="majorBidi" w:hAnsiTheme="majorBidi" w:cstheme="majorBidi"/>
        </w:rPr>
      </w:pPr>
      <w:r w:rsidRPr="00FB428D">
        <w:rPr>
          <w:rFonts w:asciiTheme="majorBidi" w:hAnsiTheme="majorBidi" w:cstheme="majorBidi"/>
          <w:b/>
        </w:rPr>
        <w:t xml:space="preserve">Validation utilities: </w:t>
      </w:r>
      <w:r w:rsidRPr="00FB428D">
        <w:rPr>
          <w:rFonts w:asciiTheme="majorBidi" w:hAnsiTheme="majorBidi" w:cstheme="majorBidi"/>
          <w:color w:val="1F4D78"/>
          <w:sz w:val="20"/>
        </w:rPr>
        <w:t>lungify-backend/app/utils/validation.py</w:t>
      </w:r>
      <w:r w:rsidRPr="00FB428D">
        <w:rPr>
          <w:rFonts w:asciiTheme="majorBidi" w:hAnsiTheme="majorBidi" w:cstheme="majorBidi"/>
        </w:rPr>
        <w:t xml:space="preserve"> - Classifies uploads and protects extraction logic.</w:t>
      </w:r>
    </w:p>
    <w:p w14:paraId="4BB167B5" w14:textId="77777777" w:rsidR="003D035E" w:rsidRPr="00FB428D" w:rsidRDefault="00000000">
      <w:pPr>
        <w:spacing w:after="80"/>
        <w:rPr>
          <w:rFonts w:asciiTheme="majorBidi" w:hAnsiTheme="majorBidi" w:cstheme="majorBidi"/>
        </w:rPr>
      </w:pPr>
      <w:r w:rsidRPr="00FB428D">
        <w:rPr>
          <w:rFonts w:asciiTheme="majorBidi" w:hAnsiTheme="majorBidi" w:cstheme="majorBidi"/>
          <w:b/>
        </w:rPr>
        <w:t xml:space="preserve">Report builder: </w:t>
      </w:r>
      <w:r w:rsidRPr="00FB428D">
        <w:rPr>
          <w:rFonts w:asciiTheme="majorBidi" w:hAnsiTheme="majorBidi" w:cstheme="majorBidi"/>
          <w:color w:val="1F4D78"/>
          <w:sz w:val="20"/>
        </w:rPr>
        <w:t>lungify-backend/app/services/report_builder.py</w:t>
      </w:r>
      <w:r w:rsidRPr="00FB428D">
        <w:rPr>
          <w:rFonts w:asciiTheme="majorBidi" w:hAnsiTheme="majorBidi" w:cstheme="majorBidi"/>
        </w:rPr>
        <w:t xml:space="preserve"> - Constructs the final response body.</w:t>
      </w:r>
    </w:p>
    <w:p w14:paraId="6FE4675D" w14:textId="77777777" w:rsidR="003D035E" w:rsidRPr="00FB428D" w:rsidRDefault="00000000">
      <w:pPr>
        <w:pStyle w:val="Heading1"/>
        <w:rPr>
          <w:rFonts w:asciiTheme="majorBidi" w:hAnsiTheme="majorBidi"/>
        </w:rPr>
      </w:pPr>
      <w:r w:rsidRPr="00FB428D">
        <w:rPr>
          <w:rFonts w:asciiTheme="majorBidi" w:hAnsiTheme="majorBidi"/>
        </w:rPr>
        <w:t>8. Model Assets and Inference Pipelines</w:t>
      </w:r>
    </w:p>
    <w:p w14:paraId="285E481B" w14:textId="77777777" w:rsidR="003D035E" w:rsidRPr="00FB428D" w:rsidRDefault="00000000">
      <w:pPr>
        <w:rPr>
          <w:rFonts w:asciiTheme="majorBidi" w:hAnsiTheme="majorBidi" w:cstheme="majorBidi"/>
        </w:rPr>
      </w:pPr>
      <w:r w:rsidRPr="00FB428D">
        <w:rPr>
          <w:rFonts w:asciiTheme="majorBidi" w:hAnsiTheme="majorBidi" w:cstheme="majorBidi"/>
        </w:rPr>
        <w:t>The project contains real exported model artifacts tracked with Git LFS. These artifacts are separated into a primary binary screening path and an advanced follow-up path.</w:t>
      </w:r>
    </w:p>
    <w:tbl>
      <w:tblPr>
        <w:tblStyle w:val="TableGrid"/>
        <w:tblW w:w="9360" w:type="dxa"/>
        <w:tblInd w:w="120" w:type="dxa"/>
        <w:tblLayout w:type="fixed"/>
        <w:tblLook w:val="04A0" w:firstRow="1" w:lastRow="0" w:firstColumn="1" w:lastColumn="0" w:noHBand="0" w:noVBand="1"/>
      </w:tblPr>
      <w:tblGrid>
        <w:gridCol w:w="1800"/>
        <w:gridCol w:w="3000"/>
        <w:gridCol w:w="4560"/>
      </w:tblGrid>
      <w:tr w:rsidR="003D035E" w:rsidRPr="00FB428D" w14:paraId="1F10B18B" w14:textId="77777777">
        <w:tc>
          <w:tcPr>
            <w:tcW w:w="1800" w:type="dxa"/>
            <w:tcBorders>
              <w:top w:val="single" w:sz="8" w:space="0" w:color="D9DEE7"/>
              <w:left w:val="single" w:sz="8" w:space="0" w:color="D9DEE7"/>
              <w:bottom w:val="single" w:sz="8" w:space="0" w:color="D9DEE7"/>
              <w:right w:val="single" w:sz="8" w:space="0" w:color="D9DEE7"/>
            </w:tcBorders>
            <w:shd w:val="clear" w:color="auto" w:fill="F2F4F7"/>
            <w:tcMar>
              <w:top w:w="80" w:type="dxa"/>
              <w:left w:w="120" w:type="dxa"/>
              <w:bottom w:w="80" w:type="dxa"/>
              <w:right w:w="120" w:type="dxa"/>
            </w:tcMar>
            <w:vAlign w:val="center"/>
          </w:tcPr>
          <w:p w14:paraId="44010E3F" w14:textId="77777777" w:rsidR="003D035E" w:rsidRPr="00FB428D" w:rsidRDefault="00000000">
            <w:pPr>
              <w:spacing w:after="40"/>
              <w:rPr>
                <w:rFonts w:asciiTheme="majorBidi" w:hAnsiTheme="majorBidi" w:cstheme="majorBidi"/>
              </w:rPr>
            </w:pPr>
            <w:r w:rsidRPr="00FB428D">
              <w:rPr>
                <w:rFonts w:asciiTheme="majorBidi" w:hAnsiTheme="majorBidi" w:cstheme="majorBidi"/>
                <w:b/>
                <w:sz w:val="20"/>
              </w:rPr>
              <w:t>Pipeline</w:t>
            </w:r>
          </w:p>
        </w:tc>
        <w:tc>
          <w:tcPr>
            <w:tcW w:w="3000" w:type="dxa"/>
            <w:tcBorders>
              <w:top w:val="single" w:sz="8" w:space="0" w:color="D9DEE7"/>
              <w:left w:val="single" w:sz="8" w:space="0" w:color="D9DEE7"/>
              <w:bottom w:val="single" w:sz="8" w:space="0" w:color="D9DEE7"/>
              <w:right w:val="single" w:sz="8" w:space="0" w:color="D9DEE7"/>
            </w:tcBorders>
            <w:shd w:val="clear" w:color="auto" w:fill="F2F4F7"/>
            <w:tcMar>
              <w:top w:w="80" w:type="dxa"/>
              <w:left w:w="120" w:type="dxa"/>
              <w:bottom w:w="80" w:type="dxa"/>
              <w:right w:w="120" w:type="dxa"/>
            </w:tcMar>
            <w:vAlign w:val="center"/>
          </w:tcPr>
          <w:p w14:paraId="778C69F0" w14:textId="77777777" w:rsidR="003D035E" w:rsidRPr="00FB428D" w:rsidRDefault="00000000">
            <w:pPr>
              <w:spacing w:after="40"/>
              <w:rPr>
                <w:rFonts w:asciiTheme="majorBidi" w:hAnsiTheme="majorBidi" w:cstheme="majorBidi"/>
              </w:rPr>
            </w:pPr>
            <w:r w:rsidRPr="00FB428D">
              <w:rPr>
                <w:rFonts w:asciiTheme="majorBidi" w:hAnsiTheme="majorBidi" w:cstheme="majorBidi"/>
                <w:b/>
                <w:sz w:val="20"/>
              </w:rPr>
              <w:t>Purpose</w:t>
            </w:r>
          </w:p>
        </w:tc>
        <w:tc>
          <w:tcPr>
            <w:tcW w:w="4560" w:type="dxa"/>
            <w:tcBorders>
              <w:top w:val="single" w:sz="8" w:space="0" w:color="D9DEE7"/>
              <w:left w:val="single" w:sz="8" w:space="0" w:color="D9DEE7"/>
              <w:bottom w:val="single" w:sz="8" w:space="0" w:color="D9DEE7"/>
              <w:right w:val="single" w:sz="8" w:space="0" w:color="D9DEE7"/>
            </w:tcBorders>
            <w:shd w:val="clear" w:color="auto" w:fill="F2F4F7"/>
            <w:tcMar>
              <w:top w:w="80" w:type="dxa"/>
              <w:left w:w="120" w:type="dxa"/>
              <w:bottom w:w="80" w:type="dxa"/>
              <w:right w:w="120" w:type="dxa"/>
            </w:tcMar>
            <w:vAlign w:val="center"/>
          </w:tcPr>
          <w:p w14:paraId="60C92155" w14:textId="77777777" w:rsidR="003D035E" w:rsidRPr="00FB428D" w:rsidRDefault="00000000">
            <w:pPr>
              <w:spacing w:after="40"/>
              <w:rPr>
                <w:rFonts w:asciiTheme="majorBidi" w:hAnsiTheme="majorBidi" w:cstheme="majorBidi"/>
              </w:rPr>
            </w:pPr>
            <w:r w:rsidRPr="00FB428D">
              <w:rPr>
                <w:rFonts w:asciiTheme="majorBidi" w:hAnsiTheme="majorBidi" w:cstheme="majorBidi"/>
                <w:b/>
                <w:sz w:val="20"/>
              </w:rPr>
              <w:t>Runtime Role</w:t>
            </w:r>
          </w:p>
        </w:tc>
      </w:tr>
      <w:tr w:rsidR="003D035E" w:rsidRPr="00FB428D" w14:paraId="095AC4C8" w14:textId="77777777">
        <w:tc>
          <w:tcPr>
            <w:tcW w:w="180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5E77D80B"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Pipeline A</w:t>
            </w:r>
          </w:p>
        </w:tc>
        <w:tc>
          <w:tcPr>
            <w:tcW w:w="300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36A800D4"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Binary screening</w:t>
            </w:r>
          </w:p>
        </w:tc>
        <w:tc>
          <w:tcPr>
            <w:tcW w:w="456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66348EE5"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Primary classifier used to determine the main final assessment.</w:t>
            </w:r>
          </w:p>
        </w:tc>
      </w:tr>
      <w:tr w:rsidR="003D035E" w:rsidRPr="00FB428D" w14:paraId="77830E8C" w14:textId="77777777">
        <w:tc>
          <w:tcPr>
            <w:tcW w:w="180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7A3BDB1C"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Pipeline B</w:t>
            </w:r>
          </w:p>
        </w:tc>
        <w:tc>
          <w:tcPr>
            <w:tcW w:w="300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6551B2B0"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Subtype support and segmentation</w:t>
            </w:r>
          </w:p>
        </w:tc>
        <w:tc>
          <w:tcPr>
            <w:tcW w:w="456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0A40EAF9"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Secondary follow-up path used only when the binary result indicates malignancy and the advanced model is available.</w:t>
            </w:r>
          </w:p>
        </w:tc>
      </w:tr>
    </w:tbl>
    <w:p w14:paraId="79D2049F" w14:textId="77777777" w:rsidR="003D035E" w:rsidRPr="00FB428D" w:rsidRDefault="00000000">
      <w:pPr>
        <w:spacing w:after="80"/>
        <w:rPr>
          <w:rFonts w:asciiTheme="majorBidi" w:hAnsiTheme="majorBidi" w:cstheme="majorBidi"/>
        </w:rPr>
      </w:pPr>
      <w:r w:rsidRPr="00FB428D">
        <w:rPr>
          <w:rFonts w:asciiTheme="majorBidi" w:hAnsiTheme="majorBidi" w:cstheme="majorBidi"/>
          <w:b/>
        </w:rPr>
        <w:t xml:space="preserve">Binary artifact: </w:t>
      </w:r>
      <w:r w:rsidRPr="00FB428D">
        <w:rPr>
          <w:rFonts w:asciiTheme="majorBidi" w:hAnsiTheme="majorBidi" w:cstheme="majorBidi"/>
          <w:color w:val="1F4D78"/>
          <w:sz w:val="20"/>
        </w:rPr>
        <w:t>lungify-backend/weights/pipeline_a_model.pkl</w:t>
      </w:r>
      <w:r w:rsidRPr="00FB428D">
        <w:rPr>
          <w:rFonts w:asciiTheme="majorBidi" w:hAnsiTheme="majorBidi" w:cstheme="majorBidi"/>
        </w:rPr>
        <w:t xml:space="preserve"> - Primary screening artifact.</w:t>
      </w:r>
    </w:p>
    <w:p w14:paraId="09083A08" w14:textId="77777777" w:rsidR="003D035E" w:rsidRPr="00FB428D" w:rsidRDefault="00000000">
      <w:pPr>
        <w:spacing w:after="80"/>
        <w:rPr>
          <w:rFonts w:asciiTheme="majorBidi" w:hAnsiTheme="majorBidi" w:cstheme="majorBidi"/>
        </w:rPr>
      </w:pPr>
      <w:r w:rsidRPr="00FB428D">
        <w:rPr>
          <w:rFonts w:asciiTheme="majorBidi" w:hAnsiTheme="majorBidi" w:cstheme="majorBidi"/>
          <w:b/>
        </w:rPr>
        <w:t xml:space="preserve">Advanced artifacts: </w:t>
      </w:r>
      <w:r w:rsidRPr="00FB428D">
        <w:rPr>
          <w:rFonts w:asciiTheme="majorBidi" w:hAnsiTheme="majorBidi" w:cstheme="majorBidi"/>
          <w:color w:val="1F4D78"/>
          <w:sz w:val="20"/>
        </w:rPr>
        <w:t>lungify-backend/weights/pipeline_b_models/</w:t>
      </w:r>
      <w:r w:rsidRPr="00FB428D">
        <w:rPr>
          <w:rFonts w:asciiTheme="majorBidi" w:hAnsiTheme="majorBidi" w:cstheme="majorBidi"/>
        </w:rPr>
        <w:t xml:space="preserve"> - Folded advanced follow-up model bundle.</w:t>
      </w:r>
    </w:p>
    <w:p w14:paraId="1BA6F889" w14:textId="77777777" w:rsidR="003D035E" w:rsidRPr="00FB428D" w:rsidRDefault="00000000">
      <w:pPr>
        <w:rPr>
          <w:rFonts w:asciiTheme="majorBidi" w:hAnsiTheme="majorBidi" w:cstheme="majorBidi"/>
        </w:rPr>
      </w:pPr>
      <w:r w:rsidRPr="00FB428D">
        <w:rPr>
          <w:rFonts w:asciiTheme="majorBidi" w:hAnsiTheme="majorBidi" w:cstheme="majorBidi"/>
        </w:rPr>
        <w:t>This split is important for documentation and evaluation because it reinforces that the binary screening path is the default and primary result source. The advanced path should be treated as conditional enrichment, not the base contract of the product.</w:t>
      </w:r>
    </w:p>
    <w:p w14:paraId="6F995903" w14:textId="77777777" w:rsidR="003D035E" w:rsidRPr="00FB428D" w:rsidRDefault="00000000">
      <w:pPr>
        <w:pStyle w:val="Heading1"/>
        <w:rPr>
          <w:rFonts w:asciiTheme="majorBidi" w:hAnsiTheme="majorBidi"/>
        </w:rPr>
      </w:pPr>
      <w:r w:rsidRPr="00FB428D">
        <w:rPr>
          <w:rFonts w:asciiTheme="majorBidi" w:hAnsiTheme="majorBidi"/>
        </w:rPr>
        <w:t>9. Functional Request Flow</w:t>
      </w:r>
    </w:p>
    <w:p w14:paraId="68F8BF99" w14:textId="77777777" w:rsidR="003D035E" w:rsidRPr="00FB428D" w:rsidRDefault="00000000">
      <w:pPr>
        <w:pStyle w:val="Heading2"/>
        <w:rPr>
          <w:rFonts w:asciiTheme="majorBidi" w:hAnsiTheme="majorBidi"/>
        </w:rPr>
      </w:pPr>
      <w:r w:rsidRPr="00FB428D">
        <w:rPr>
          <w:rFonts w:asciiTheme="majorBidi" w:hAnsiTheme="majorBidi"/>
        </w:rPr>
        <w:t>Real Inference Flow</w:t>
      </w:r>
    </w:p>
    <w:p w14:paraId="29DB45FF" w14:textId="77777777" w:rsidR="003D035E" w:rsidRPr="00FB428D" w:rsidRDefault="00000000">
      <w:pPr>
        <w:pStyle w:val="ListNumber"/>
        <w:spacing w:after="160" w:line="280" w:lineRule="auto"/>
        <w:ind w:left="720"/>
        <w:rPr>
          <w:rFonts w:asciiTheme="majorBidi" w:hAnsiTheme="majorBidi" w:cstheme="majorBidi"/>
        </w:rPr>
      </w:pPr>
      <w:r w:rsidRPr="00FB428D">
        <w:rPr>
          <w:rFonts w:asciiTheme="majorBidi" w:hAnsiTheme="majorBidi" w:cstheme="majorBidi"/>
        </w:rPr>
        <w:t>The user uploads a ZIP file containing a de-identified DICOM series.</w:t>
      </w:r>
    </w:p>
    <w:p w14:paraId="5C191350" w14:textId="77777777" w:rsidR="003D035E" w:rsidRPr="00FB428D" w:rsidRDefault="00000000">
      <w:pPr>
        <w:pStyle w:val="ListNumber"/>
        <w:spacing w:after="160" w:line="280" w:lineRule="auto"/>
        <w:ind w:left="720"/>
        <w:rPr>
          <w:rFonts w:asciiTheme="majorBidi" w:hAnsiTheme="majorBidi" w:cstheme="majorBidi"/>
        </w:rPr>
      </w:pPr>
      <w:r w:rsidRPr="00FB428D">
        <w:rPr>
          <w:rFonts w:asciiTheme="majorBidi" w:hAnsiTheme="majorBidi" w:cstheme="majorBidi"/>
        </w:rPr>
        <w:t>The frontend sends the request to its own /api/predict route.</w:t>
      </w:r>
    </w:p>
    <w:p w14:paraId="4906CF6F" w14:textId="77777777" w:rsidR="003D035E" w:rsidRPr="00FB428D" w:rsidRDefault="00000000">
      <w:pPr>
        <w:pStyle w:val="ListNumber"/>
        <w:spacing w:after="160" w:line="280" w:lineRule="auto"/>
        <w:ind w:left="720"/>
        <w:rPr>
          <w:rFonts w:asciiTheme="majorBidi" w:hAnsiTheme="majorBidi" w:cstheme="majorBidi"/>
        </w:rPr>
      </w:pPr>
      <w:r w:rsidRPr="00FB428D">
        <w:rPr>
          <w:rFonts w:asciiTheme="majorBidi" w:hAnsiTheme="majorBidi" w:cstheme="majorBidi"/>
        </w:rPr>
        <w:t>If LUNGIFY_BACKEND_URL is configured, the frontend proxies the request to the FastAPI backend.</w:t>
      </w:r>
    </w:p>
    <w:p w14:paraId="2550BA54" w14:textId="77777777" w:rsidR="003D035E" w:rsidRPr="00FB428D" w:rsidRDefault="00000000">
      <w:pPr>
        <w:pStyle w:val="ListNumber"/>
        <w:spacing w:after="160" w:line="280" w:lineRule="auto"/>
        <w:ind w:left="720"/>
        <w:rPr>
          <w:rFonts w:asciiTheme="majorBidi" w:hAnsiTheme="majorBidi" w:cstheme="majorBidi"/>
        </w:rPr>
      </w:pPr>
      <w:r w:rsidRPr="00FB428D">
        <w:rPr>
          <w:rFonts w:asciiTheme="majorBidi" w:hAnsiTheme="majorBidi" w:cstheme="majorBidi"/>
        </w:rPr>
        <w:t>The backend classifies the upload and validates whether it is suitable for real inference.</w:t>
      </w:r>
    </w:p>
    <w:p w14:paraId="2508FCA9" w14:textId="77777777" w:rsidR="003D035E" w:rsidRPr="00FB428D" w:rsidRDefault="00000000">
      <w:pPr>
        <w:pStyle w:val="ListNumber"/>
        <w:spacing w:after="160" w:line="280" w:lineRule="auto"/>
        <w:ind w:left="720"/>
        <w:rPr>
          <w:rFonts w:asciiTheme="majorBidi" w:hAnsiTheme="majorBidi" w:cstheme="majorBidi"/>
        </w:rPr>
      </w:pPr>
      <w:r w:rsidRPr="00FB428D">
        <w:rPr>
          <w:rFonts w:asciiTheme="majorBidi" w:hAnsiTheme="majorBidi" w:cstheme="majorBidi"/>
        </w:rPr>
        <w:t>The backend safely extracts the ZIP contents into a temporary working directory.</w:t>
      </w:r>
    </w:p>
    <w:p w14:paraId="64D1B88F" w14:textId="77777777" w:rsidR="003D035E" w:rsidRPr="00FB428D" w:rsidRDefault="00000000">
      <w:pPr>
        <w:pStyle w:val="ListNumber"/>
        <w:spacing w:after="160" w:line="280" w:lineRule="auto"/>
        <w:ind w:left="720"/>
        <w:rPr>
          <w:rFonts w:asciiTheme="majorBidi" w:hAnsiTheme="majorBidi" w:cstheme="majorBidi"/>
        </w:rPr>
      </w:pPr>
      <w:r w:rsidRPr="00FB428D">
        <w:rPr>
          <w:rFonts w:asciiTheme="majorBidi" w:hAnsiTheme="majorBidi" w:cstheme="majorBidi"/>
        </w:rPr>
        <w:t>Pipeline A executes the main binary screening step.</w:t>
      </w:r>
    </w:p>
    <w:p w14:paraId="5CA225A2" w14:textId="77777777" w:rsidR="003D035E" w:rsidRPr="00FB428D" w:rsidRDefault="00000000">
      <w:pPr>
        <w:pStyle w:val="ListNumber"/>
        <w:spacing w:after="160" w:line="280" w:lineRule="auto"/>
        <w:ind w:left="720"/>
        <w:rPr>
          <w:rFonts w:asciiTheme="majorBidi" w:hAnsiTheme="majorBidi" w:cstheme="majorBidi"/>
        </w:rPr>
      </w:pPr>
      <w:r w:rsidRPr="00FB428D">
        <w:rPr>
          <w:rFonts w:asciiTheme="majorBidi" w:hAnsiTheme="majorBidi" w:cstheme="majorBidi"/>
        </w:rPr>
        <w:t>If the case is malignant and advanced models are loaded, Pipeline B may add subtype support and segmentation output.</w:t>
      </w:r>
    </w:p>
    <w:p w14:paraId="538A8FF7" w14:textId="77777777" w:rsidR="003D035E" w:rsidRPr="00FB428D" w:rsidRDefault="00000000">
      <w:pPr>
        <w:pStyle w:val="ListNumber"/>
        <w:spacing w:after="160" w:line="280" w:lineRule="auto"/>
        <w:ind w:left="720"/>
        <w:rPr>
          <w:rFonts w:asciiTheme="majorBidi" w:hAnsiTheme="majorBidi" w:cstheme="majorBidi"/>
        </w:rPr>
      </w:pPr>
      <w:r w:rsidRPr="00FB428D">
        <w:rPr>
          <w:rFonts w:asciiTheme="majorBidi" w:hAnsiTheme="majorBidi" w:cstheme="majorBidi"/>
        </w:rPr>
        <w:lastRenderedPageBreak/>
        <w:t>The backend assembles a structured response including final assessment, report, warnings, and optional images.</w:t>
      </w:r>
    </w:p>
    <w:p w14:paraId="05C1E7F3" w14:textId="77777777" w:rsidR="003D035E" w:rsidRPr="00FB428D" w:rsidRDefault="00000000">
      <w:pPr>
        <w:pStyle w:val="ListNumber"/>
        <w:spacing w:after="160" w:line="280" w:lineRule="auto"/>
        <w:ind w:left="720"/>
        <w:rPr>
          <w:rFonts w:asciiTheme="majorBidi" w:hAnsiTheme="majorBidi" w:cstheme="majorBidi"/>
        </w:rPr>
      </w:pPr>
      <w:r w:rsidRPr="00FB428D">
        <w:rPr>
          <w:rFonts w:asciiTheme="majorBidi" w:hAnsiTheme="majorBidi" w:cstheme="majorBidi"/>
        </w:rPr>
        <w:t>The frontend renders the result in the report workspace.</w:t>
      </w:r>
    </w:p>
    <w:p w14:paraId="7AEC1A5C" w14:textId="77777777" w:rsidR="003D035E" w:rsidRPr="00FB428D" w:rsidRDefault="00000000">
      <w:pPr>
        <w:pStyle w:val="Heading2"/>
        <w:rPr>
          <w:rFonts w:asciiTheme="majorBidi" w:hAnsiTheme="majorBidi"/>
        </w:rPr>
      </w:pPr>
      <w:r w:rsidRPr="00FB428D">
        <w:rPr>
          <w:rFonts w:asciiTheme="majorBidi" w:hAnsiTheme="majorBidi"/>
        </w:rPr>
        <w:t>Preview and Sample Flow</w:t>
      </w:r>
    </w:p>
    <w:p w14:paraId="4EBC2765" w14:textId="77777777" w:rsidR="003D035E" w:rsidRPr="00FB428D" w:rsidRDefault="00000000">
      <w:pPr>
        <w:rPr>
          <w:rFonts w:asciiTheme="majorBidi" w:hAnsiTheme="majorBidi" w:cstheme="majorBidi"/>
        </w:rPr>
      </w:pPr>
      <w:r w:rsidRPr="00FB428D">
        <w:rPr>
          <w:rFonts w:asciiTheme="majorBidi" w:hAnsiTheme="majorBidi" w:cstheme="majorBidi"/>
        </w:rPr>
        <w:t>The product also supports a non-real fallback mode so the website remains usable for demonstrations and product review even when the live backend is not connected.</w:t>
      </w:r>
    </w:p>
    <w:p w14:paraId="23401DCB" w14:textId="77777777" w:rsidR="003D035E" w:rsidRPr="00FB428D" w:rsidRDefault="00000000">
      <w:pPr>
        <w:pStyle w:val="ListBullet"/>
        <w:spacing w:after="160" w:line="280" w:lineRule="auto"/>
        <w:ind w:left="720"/>
        <w:rPr>
          <w:rFonts w:asciiTheme="majorBidi" w:hAnsiTheme="majorBidi" w:cstheme="majorBidi"/>
        </w:rPr>
      </w:pPr>
      <w:r w:rsidRPr="00FB428D">
        <w:rPr>
          <w:rFonts w:asciiTheme="majorBidi" w:hAnsiTheme="majorBidi" w:cstheme="majorBidi"/>
        </w:rPr>
        <w:t>If the backend is absent, the frontend can return a built-in preview or sample response.</w:t>
      </w:r>
    </w:p>
    <w:p w14:paraId="6DC3AEE3" w14:textId="77777777" w:rsidR="003D035E" w:rsidRPr="00FB428D" w:rsidRDefault="00000000">
      <w:pPr>
        <w:pStyle w:val="ListBullet"/>
        <w:spacing w:after="160" w:line="280" w:lineRule="auto"/>
        <w:ind w:left="720"/>
        <w:rPr>
          <w:rFonts w:asciiTheme="majorBidi" w:hAnsiTheme="majorBidi" w:cstheme="majorBidi"/>
        </w:rPr>
      </w:pPr>
      <w:r w:rsidRPr="00FB428D">
        <w:rPr>
          <w:rFonts w:asciiTheme="majorBidi" w:hAnsiTheme="majorBidi" w:cstheme="majorBidi"/>
        </w:rPr>
        <w:t>Single .dcm, .png, .jpg, and .jpeg uploads are preview-only in the current implementation.</w:t>
      </w:r>
    </w:p>
    <w:p w14:paraId="071938DF" w14:textId="77777777" w:rsidR="003D035E" w:rsidRPr="00FB428D" w:rsidRDefault="00000000">
      <w:pPr>
        <w:pStyle w:val="ListBullet"/>
        <w:spacing w:after="160" w:line="280" w:lineRule="auto"/>
        <w:ind w:left="720"/>
        <w:rPr>
          <w:rFonts w:asciiTheme="majorBidi" w:hAnsiTheme="majorBidi" w:cstheme="majorBidi"/>
        </w:rPr>
      </w:pPr>
      <w:r w:rsidRPr="00FB428D">
        <w:rPr>
          <w:rFonts w:asciiTheme="majorBidi" w:hAnsiTheme="majorBidi" w:cstheme="majorBidi"/>
        </w:rPr>
        <w:t>Preview mode is useful for interface walkthroughs, but it is not equivalent to real DICOM ZIP inference.</w:t>
      </w:r>
    </w:p>
    <w:p w14:paraId="6DA786F8" w14:textId="77777777" w:rsidR="003D035E" w:rsidRPr="00FB428D" w:rsidRDefault="00000000">
      <w:pPr>
        <w:pStyle w:val="ListBullet"/>
        <w:spacing w:after="160" w:line="280" w:lineRule="auto"/>
        <w:ind w:left="720"/>
        <w:rPr>
          <w:rFonts w:asciiTheme="majorBidi" w:hAnsiTheme="majorBidi" w:cstheme="majorBidi"/>
        </w:rPr>
      </w:pPr>
      <w:r w:rsidRPr="00FB428D">
        <w:rPr>
          <w:rFonts w:asciiTheme="majorBidi" w:hAnsiTheme="majorBidi" w:cstheme="majorBidi"/>
        </w:rPr>
        <w:t>If a backend is configured but unreachable, the frontend returns an explicit error instead of silently pretending that real inference succeeded.</w:t>
      </w:r>
    </w:p>
    <w:p w14:paraId="4EF1CEA1" w14:textId="77777777" w:rsidR="003D035E" w:rsidRPr="00FB428D" w:rsidRDefault="00000000">
      <w:pPr>
        <w:pStyle w:val="Heading1"/>
        <w:rPr>
          <w:rFonts w:asciiTheme="majorBidi" w:hAnsiTheme="majorBidi"/>
        </w:rPr>
      </w:pPr>
      <w:r w:rsidRPr="00FB428D">
        <w:rPr>
          <w:rFonts w:asciiTheme="majorBidi" w:hAnsiTheme="majorBidi"/>
        </w:rPr>
        <w:t>10. Input Contract</w:t>
      </w:r>
    </w:p>
    <w:tbl>
      <w:tblPr>
        <w:tblStyle w:val="TableGrid"/>
        <w:tblW w:w="9360" w:type="dxa"/>
        <w:tblInd w:w="120" w:type="dxa"/>
        <w:tblLayout w:type="fixed"/>
        <w:tblLook w:val="04A0" w:firstRow="1" w:lastRow="0" w:firstColumn="1" w:lastColumn="0" w:noHBand="0" w:noVBand="1"/>
      </w:tblPr>
      <w:tblGrid>
        <w:gridCol w:w="2000"/>
        <w:gridCol w:w="1400"/>
        <w:gridCol w:w="5960"/>
      </w:tblGrid>
      <w:tr w:rsidR="003D035E" w:rsidRPr="00FB428D" w14:paraId="60D8928C" w14:textId="77777777">
        <w:tc>
          <w:tcPr>
            <w:tcW w:w="2000" w:type="dxa"/>
            <w:tcBorders>
              <w:top w:val="single" w:sz="8" w:space="0" w:color="D9DEE7"/>
              <w:left w:val="single" w:sz="8" w:space="0" w:color="D9DEE7"/>
              <w:bottom w:val="single" w:sz="8" w:space="0" w:color="D9DEE7"/>
              <w:right w:val="single" w:sz="8" w:space="0" w:color="D9DEE7"/>
            </w:tcBorders>
            <w:shd w:val="clear" w:color="auto" w:fill="F2F4F7"/>
            <w:tcMar>
              <w:top w:w="80" w:type="dxa"/>
              <w:left w:w="120" w:type="dxa"/>
              <w:bottom w:w="80" w:type="dxa"/>
              <w:right w:w="120" w:type="dxa"/>
            </w:tcMar>
            <w:vAlign w:val="center"/>
          </w:tcPr>
          <w:p w14:paraId="2D90DE1E" w14:textId="77777777" w:rsidR="003D035E" w:rsidRPr="00FB428D" w:rsidRDefault="00000000">
            <w:pPr>
              <w:spacing w:after="40"/>
              <w:rPr>
                <w:rFonts w:asciiTheme="majorBidi" w:hAnsiTheme="majorBidi" w:cstheme="majorBidi"/>
              </w:rPr>
            </w:pPr>
            <w:r w:rsidRPr="00FB428D">
              <w:rPr>
                <w:rFonts w:asciiTheme="majorBidi" w:hAnsiTheme="majorBidi" w:cstheme="majorBidi"/>
                <w:b/>
                <w:sz w:val="20"/>
              </w:rPr>
              <w:t>Input Type</w:t>
            </w:r>
          </w:p>
        </w:tc>
        <w:tc>
          <w:tcPr>
            <w:tcW w:w="1400" w:type="dxa"/>
            <w:tcBorders>
              <w:top w:val="single" w:sz="8" w:space="0" w:color="D9DEE7"/>
              <w:left w:val="single" w:sz="8" w:space="0" w:color="D9DEE7"/>
              <w:bottom w:val="single" w:sz="8" w:space="0" w:color="D9DEE7"/>
              <w:right w:val="single" w:sz="8" w:space="0" w:color="D9DEE7"/>
            </w:tcBorders>
            <w:shd w:val="clear" w:color="auto" w:fill="F2F4F7"/>
            <w:tcMar>
              <w:top w:w="80" w:type="dxa"/>
              <w:left w:w="120" w:type="dxa"/>
              <w:bottom w:w="80" w:type="dxa"/>
              <w:right w:w="120" w:type="dxa"/>
            </w:tcMar>
            <w:vAlign w:val="center"/>
          </w:tcPr>
          <w:p w14:paraId="29A5E065" w14:textId="77777777" w:rsidR="003D035E" w:rsidRPr="00FB428D" w:rsidRDefault="00000000">
            <w:pPr>
              <w:spacing w:after="40"/>
              <w:rPr>
                <w:rFonts w:asciiTheme="majorBidi" w:hAnsiTheme="majorBidi" w:cstheme="majorBidi"/>
              </w:rPr>
            </w:pPr>
            <w:r w:rsidRPr="00FB428D">
              <w:rPr>
                <w:rFonts w:asciiTheme="majorBidi" w:hAnsiTheme="majorBidi" w:cstheme="majorBidi"/>
                <w:b/>
                <w:sz w:val="20"/>
              </w:rPr>
              <w:t>Mode</w:t>
            </w:r>
          </w:p>
        </w:tc>
        <w:tc>
          <w:tcPr>
            <w:tcW w:w="5960" w:type="dxa"/>
            <w:tcBorders>
              <w:top w:val="single" w:sz="8" w:space="0" w:color="D9DEE7"/>
              <w:left w:val="single" w:sz="8" w:space="0" w:color="D9DEE7"/>
              <w:bottom w:val="single" w:sz="8" w:space="0" w:color="D9DEE7"/>
              <w:right w:val="single" w:sz="8" w:space="0" w:color="D9DEE7"/>
            </w:tcBorders>
            <w:shd w:val="clear" w:color="auto" w:fill="F2F4F7"/>
            <w:tcMar>
              <w:top w:w="80" w:type="dxa"/>
              <w:left w:w="120" w:type="dxa"/>
              <w:bottom w:w="80" w:type="dxa"/>
              <w:right w:w="120" w:type="dxa"/>
            </w:tcMar>
            <w:vAlign w:val="center"/>
          </w:tcPr>
          <w:p w14:paraId="5B9E3EB5" w14:textId="77777777" w:rsidR="003D035E" w:rsidRPr="00FB428D" w:rsidRDefault="00000000">
            <w:pPr>
              <w:spacing w:after="40"/>
              <w:rPr>
                <w:rFonts w:asciiTheme="majorBidi" w:hAnsiTheme="majorBidi" w:cstheme="majorBidi"/>
              </w:rPr>
            </w:pPr>
            <w:r w:rsidRPr="00FB428D">
              <w:rPr>
                <w:rFonts w:asciiTheme="majorBidi" w:hAnsiTheme="majorBidi" w:cstheme="majorBidi"/>
                <w:b/>
                <w:sz w:val="20"/>
              </w:rPr>
              <w:t>Meaning</w:t>
            </w:r>
          </w:p>
        </w:tc>
      </w:tr>
      <w:tr w:rsidR="003D035E" w:rsidRPr="00FB428D" w14:paraId="586539E3" w14:textId="77777777">
        <w:tc>
          <w:tcPr>
            <w:tcW w:w="200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6F7AFB2B"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.zip with DICOM series</w:t>
            </w:r>
          </w:p>
        </w:tc>
        <w:tc>
          <w:tcPr>
            <w:tcW w:w="140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5C02998E"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Real</w:t>
            </w:r>
          </w:p>
        </w:tc>
        <w:tc>
          <w:tcPr>
            <w:tcW w:w="596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6AC9BD04"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Expected input for actual backend inference.</w:t>
            </w:r>
          </w:p>
        </w:tc>
      </w:tr>
      <w:tr w:rsidR="003D035E" w:rsidRPr="00FB428D" w14:paraId="70E78416" w14:textId="77777777">
        <w:tc>
          <w:tcPr>
            <w:tcW w:w="200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3E6AA7FC"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.dcm</w:t>
            </w:r>
          </w:p>
        </w:tc>
        <w:tc>
          <w:tcPr>
            <w:tcW w:w="140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1CBB4551"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Preview</w:t>
            </w:r>
          </w:p>
        </w:tc>
        <w:tc>
          <w:tcPr>
            <w:tcW w:w="596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575EF4F0"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Single-file preview only; not full study inference.</w:t>
            </w:r>
          </w:p>
        </w:tc>
      </w:tr>
      <w:tr w:rsidR="003D035E" w:rsidRPr="00FB428D" w14:paraId="5C530D57" w14:textId="77777777">
        <w:tc>
          <w:tcPr>
            <w:tcW w:w="200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7CC32538"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19"/>
              </w:rPr>
              <w:t>.png / .jpg / .jpeg</w:t>
            </w:r>
          </w:p>
        </w:tc>
        <w:tc>
          <w:tcPr>
            <w:tcW w:w="140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6577BE77"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Preview</w:t>
            </w:r>
          </w:p>
        </w:tc>
        <w:tc>
          <w:tcPr>
            <w:tcW w:w="596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3DD2D570"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Interface preview mode only; used for demo behavior.</w:t>
            </w:r>
          </w:p>
        </w:tc>
      </w:tr>
    </w:tbl>
    <w:p w14:paraId="7933B2C5" w14:textId="77777777" w:rsidR="003D035E" w:rsidRPr="00FB428D" w:rsidRDefault="00000000">
      <w:pPr>
        <w:rPr>
          <w:rFonts w:asciiTheme="majorBidi" w:hAnsiTheme="majorBidi" w:cstheme="majorBidi"/>
        </w:rPr>
      </w:pPr>
      <w:r w:rsidRPr="00FB428D">
        <w:rPr>
          <w:rFonts w:asciiTheme="majorBidi" w:hAnsiTheme="majorBidi" w:cstheme="majorBidi"/>
        </w:rPr>
        <w:t>The distinction between real and preview inputs is important in evaluation. The production-like path should always be described as ZIP-based DICOM inference.</w:t>
      </w:r>
    </w:p>
    <w:p w14:paraId="4F5E2C8C" w14:textId="77777777" w:rsidR="003D035E" w:rsidRPr="00FB428D" w:rsidRDefault="00000000">
      <w:pPr>
        <w:pStyle w:val="Heading1"/>
        <w:rPr>
          <w:rFonts w:asciiTheme="majorBidi" w:hAnsiTheme="majorBidi"/>
        </w:rPr>
      </w:pPr>
      <w:r w:rsidRPr="00FB428D">
        <w:rPr>
          <w:rFonts w:asciiTheme="majorBidi" w:hAnsiTheme="majorBidi"/>
        </w:rPr>
        <w:t>11. Output Contract</w:t>
      </w:r>
    </w:p>
    <w:p w14:paraId="6ADFCFCC" w14:textId="77777777" w:rsidR="003D035E" w:rsidRPr="00FB428D" w:rsidRDefault="00000000">
      <w:pPr>
        <w:rPr>
          <w:rFonts w:asciiTheme="majorBidi" w:hAnsiTheme="majorBidi" w:cstheme="majorBidi"/>
        </w:rPr>
      </w:pPr>
      <w:r w:rsidRPr="00FB428D">
        <w:rPr>
          <w:rFonts w:asciiTheme="majorBidi" w:hAnsiTheme="majorBidi" w:cstheme="majorBidi"/>
        </w:rPr>
        <w:t>The backend returns a structured response designed for the frontend rather than a raw model dump. This improves usability and makes the output easier to review in demonstrations.</w:t>
      </w:r>
    </w:p>
    <w:tbl>
      <w:tblPr>
        <w:tblStyle w:val="TableGrid"/>
        <w:tblW w:w="9360" w:type="dxa"/>
        <w:tblInd w:w="120" w:type="dxa"/>
        <w:tblLayout w:type="fixed"/>
        <w:tblLook w:val="04A0" w:firstRow="1" w:lastRow="0" w:firstColumn="1" w:lastColumn="0" w:noHBand="0" w:noVBand="1"/>
      </w:tblPr>
      <w:tblGrid>
        <w:gridCol w:w="2200"/>
        <w:gridCol w:w="5200"/>
        <w:gridCol w:w="1960"/>
      </w:tblGrid>
      <w:tr w:rsidR="003D035E" w:rsidRPr="00FB428D" w14:paraId="32E87130" w14:textId="77777777">
        <w:tc>
          <w:tcPr>
            <w:tcW w:w="2200" w:type="dxa"/>
            <w:tcBorders>
              <w:top w:val="single" w:sz="8" w:space="0" w:color="D9DEE7"/>
              <w:left w:val="single" w:sz="8" w:space="0" w:color="D9DEE7"/>
              <w:bottom w:val="single" w:sz="8" w:space="0" w:color="D9DEE7"/>
              <w:right w:val="single" w:sz="8" w:space="0" w:color="D9DEE7"/>
            </w:tcBorders>
            <w:shd w:val="clear" w:color="auto" w:fill="F2F4F7"/>
            <w:tcMar>
              <w:top w:w="80" w:type="dxa"/>
              <w:left w:w="120" w:type="dxa"/>
              <w:bottom w:w="80" w:type="dxa"/>
              <w:right w:w="120" w:type="dxa"/>
            </w:tcMar>
            <w:vAlign w:val="center"/>
          </w:tcPr>
          <w:p w14:paraId="2733B641" w14:textId="77777777" w:rsidR="003D035E" w:rsidRPr="00FB428D" w:rsidRDefault="00000000">
            <w:pPr>
              <w:spacing w:after="40"/>
              <w:rPr>
                <w:rFonts w:asciiTheme="majorBidi" w:hAnsiTheme="majorBidi" w:cstheme="majorBidi"/>
              </w:rPr>
            </w:pPr>
            <w:r w:rsidRPr="00FB428D">
              <w:rPr>
                <w:rFonts w:asciiTheme="majorBidi" w:hAnsiTheme="majorBidi" w:cstheme="majorBidi"/>
                <w:b/>
                <w:sz w:val="20"/>
              </w:rPr>
              <w:t>Response Section</w:t>
            </w:r>
          </w:p>
        </w:tc>
        <w:tc>
          <w:tcPr>
            <w:tcW w:w="5200" w:type="dxa"/>
            <w:tcBorders>
              <w:top w:val="single" w:sz="8" w:space="0" w:color="D9DEE7"/>
              <w:left w:val="single" w:sz="8" w:space="0" w:color="D9DEE7"/>
              <w:bottom w:val="single" w:sz="8" w:space="0" w:color="D9DEE7"/>
              <w:right w:val="single" w:sz="8" w:space="0" w:color="D9DEE7"/>
            </w:tcBorders>
            <w:shd w:val="clear" w:color="auto" w:fill="F2F4F7"/>
            <w:tcMar>
              <w:top w:w="80" w:type="dxa"/>
              <w:left w:w="120" w:type="dxa"/>
              <w:bottom w:w="80" w:type="dxa"/>
              <w:right w:w="120" w:type="dxa"/>
            </w:tcMar>
            <w:vAlign w:val="center"/>
          </w:tcPr>
          <w:p w14:paraId="05E399E2" w14:textId="77777777" w:rsidR="003D035E" w:rsidRPr="00FB428D" w:rsidRDefault="00000000">
            <w:pPr>
              <w:spacing w:after="40"/>
              <w:rPr>
                <w:rFonts w:asciiTheme="majorBidi" w:hAnsiTheme="majorBidi" w:cstheme="majorBidi"/>
              </w:rPr>
            </w:pPr>
            <w:r w:rsidRPr="00FB428D">
              <w:rPr>
                <w:rFonts w:asciiTheme="majorBidi" w:hAnsiTheme="majorBidi" w:cstheme="majorBidi"/>
                <w:b/>
                <w:sz w:val="20"/>
              </w:rPr>
              <w:t>Purpose</w:t>
            </w:r>
          </w:p>
        </w:tc>
        <w:tc>
          <w:tcPr>
            <w:tcW w:w="1960" w:type="dxa"/>
            <w:tcBorders>
              <w:top w:val="single" w:sz="8" w:space="0" w:color="D9DEE7"/>
              <w:left w:val="single" w:sz="8" w:space="0" w:color="D9DEE7"/>
              <w:bottom w:val="single" w:sz="8" w:space="0" w:color="D9DEE7"/>
              <w:right w:val="single" w:sz="8" w:space="0" w:color="D9DEE7"/>
            </w:tcBorders>
            <w:shd w:val="clear" w:color="auto" w:fill="F2F4F7"/>
            <w:tcMar>
              <w:top w:w="80" w:type="dxa"/>
              <w:left w:w="120" w:type="dxa"/>
              <w:bottom w:w="80" w:type="dxa"/>
              <w:right w:w="120" w:type="dxa"/>
            </w:tcMar>
            <w:vAlign w:val="center"/>
          </w:tcPr>
          <w:p w14:paraId="07932468" w14:textId="77777777" w:rsidR="003D035E" w:rsidRPr="00FB428D" w:rsidRDefault="00000000">
            <w:pPr>
              <w:spacing w:after="40"/>
              <w:rPr>
                <w:rFonts w:asciiTheme="majorBidi" w:hAnsiTheme="majorBidi" w:cstheme="majorBidi"/>
              </w:rPr>
            </w:pPr>
            <w:r w:rsidRPr="00FB428D">
              <w:rPr>
                <w:rFonts w:asciiTheme="majorBidi" w:hAnsiTheme="majorBidi" w:cstheme="majorBidi"/>
                <w:b/>
                <w:sz w:val="20"/>
              </w:rPr>
              <w:t>Priority</w:t>
            </w:r>
          </w:p>
        </w:tc>
      </w:tr>
      <w:tr w:rsidR="003D035E" w:rsidRPr="00FB428D" w14:paraId="09EDC7BD" w14:textId="77777777">
        <w:tc>
          <w:tcPr>
            <w:tcW w:w="220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1A4B1C40"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final_assessment</w:t>
            </w:r>
          </w:p>
        </w:tc>
        <w:tc>
          <w:tcPr>
            <w:tcW w:w="520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4E87869C"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Primary classification result including label, risk level, confidence, and source.</w:t>
            </w:r>
          </w:p>
        </w:tc>
        <w:tc>
          <w:tcPr>
            <w:tcW w:w="196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4043F3D3"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Highest</w:t>
            </w:r>
          </w:p>
        </w:tc>
      </w:tr>
      <w:tr w:rsidR="003D035E" w:rsidRPr="00FB428D" w14:paraId="3B55F828" w14:textId="77777777">
        <w:tc>
          <w:tcPr>
            <w:tcW w:w="220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02144839"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subtype_suggestion</w:t>
            </w:r>
          </w:p>
        </w:tc>
        <w:tc>
          <w:tcPr>
            <w:tcW w:w="520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5F236CC6"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Supporting advanced follow-up classification information.</w:t>
            </w:r>
          </w:p>
        </w:tc>
        <w:tc>
          <w:tcPr>
            <w:tcW w:w="196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6D10DF5E"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Secondary</w:t>
            </w:r>
          </w:p>
        </w:tc>
      </w:tr>
      <w:tr w:rsidR="003D035E" w:rsidRPr="00FB428D" w14:paraId="05C34674" w14:textId="77777777">
        <w:tc>
          <w:tcPr>
            <w:tcW w:w="220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6C1DFCA8"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segmentation</w:t>
            </w:r>
          </w:p>
        </w:tc>
        <w:tc>
          <w:tcPr>
            <w:tcW w:w="520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5572A8F9"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Supplementary image-based visualization data when available.</w:t>
            </w:r>
          </w:p>
        </w:tc>
        <w:tc>
          <w:tcPr>
            <w:tcW w:w="196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2AC940AF"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Secondary</w:t>
            </w:r>
          </w:p>
        </w:tc>
      </w:tr>
      <w:tr w:rsidR="003D035E" w:rsidRPr="00FB428D" w14:paraId="02E98368" w14:textId="77777777">
        <w:tc>
          <w:tcPr>
            <w:tcW w:w="220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2F72918E"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report</w:t>
            </w:r>
          </w:p>
        </w:tc>
        <w:tc>
          <w:tcPr>
            <w:tcW w:w="520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5946BE04"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Human-readable summary, recommendation, and disclaimer.</w:t>
            </w:r>
          </w:p>
        </w:tc>
        <w:tc>
          <w:tcPr>
            <w:tcW w:w="196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09F47998"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Highest</w:t>
            </w:r>
          </w:p>
        </w:tc>
      </w:tr>
      <w:tr w:rsidR="003D035E" w:rsidRPr="00FB428D" w14:paraId="3EC8D75D" w14:textId="77777777">
        <w:tc>
          <w:tcPr>
            <w:tcW w:w="220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5362CF53"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warnings</w:t>
            </w:r>
          </w:p>
        </w:tc>
        <w:tc>
          <w:tcPr>
            <w:tcW w:w="520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10B872E2"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Runtime and model-availability notes.</w:t>
            </w:r>
          </w:p>
        </w:tc>
        <w:tc>
          <w:tcPr>
            <w:tcW w:w="196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0F1BF669"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Support</w:t>
            </w:r>
          </w:p>
        </w:tc>
      </w:tr>
    </w:tbl>
    <w:p w14:paraId="39FACD9F" w14:textId="77777777" w:rsidR="003D035E" w:rsidRPr="00FB428D" w:rsidRDefault="00000000">
      <w:pPr>
        <w:rPr>
          <w:rFonts w:asciiTheme="majorBidi" w:hAnsiTheme="majorBidi" w:cstheme="majorBidi"/>
        </w:rPr>
      </w:pPr>
      <w:r w:rsidRPr="00FB428D">
        <w:rPr>
          <w:rFonts w:asciiTheme="majorBidi" w:hAnsiTheme="majorBidi" w:cstheme="majorBidi"/>
        </w:rPr>
        <w:lastRenderedPageBreak/>
        <w:t>For presentations and engineering handoff, the most important parts of the output are final_assessment and report. Those two areas best represent the product's main purpose.</w:t>
      </w:r>
    </w:p>
    <w:p w14:paraId="65AF277F" w14:textId="77777777" w:rsidR="003D035E" w:rsidRPr="00FB428D" w:rsidRDefault="00000000">
      <w:pPr>
        <w:pStyle w:val="Heading1"/>
        <w:rPr>
          <w:rFonts w:asciiTheme="majorBidi" w:hAnsiTheme="majorBidi"/>
        </w:rPr>
      </w:pPr>
      <w:r w:rsidRPr="00FB428D">
        <w:rPr>
          <w:rFonts w:asciiTheme="majorBidi" w:hAnsiTheme="majorBidi"/>
        </w:rPr>
        <w:t>12. API Endpoints</w:t>
      </w:r>
    </w:p>
    <w:tbl>
      <w:tblPr>
        <w:tblStyle w:val="TableGrid"/>
        <w:tblW w:w="9360" w:type="dxa"/>
        <w:tblInd w:w="120" w:type="dxa"/>
        <w:tblLayout w:type="fixed"/>
        <w:tblLook w:val="04A0" w:firstRow="1" w:lastRow="0" w:firstColumn="1" w:lastColumn="0" w:noHBand="0" w:noVBand="1"/>
      </w:tblPr>
      <w:tblGrid>
        <w:gridCol w:w="2700"/>
        <w:gridCol w:w="1200"/>
        <w:gridCol w:w="5460"/>
      </w:tblGrid>
      <w:tr w:rsidR="003D035E" w:rsidRPr="00FB428D" w14:paraId="7CA4E0D9" w14:textId="77777777">
        <w:tc>
          <w:tcPr>
            <w:tcW w:w="2700" w:type="dxa"/>
            <w:tcBorders>
              <w:top w:val="single" w:sz="8" w:space="0" w:color="D9DEE7"/>
              <w:left w:val="single" w:sz="8" w:space="0" w:color="D9DEE7"/>
              <w:bottom w:val="single" w:sz="8" w:space="0" w:color="D9DEE7"/>
              <w:right w:val="single" w:sz="8" w:space="0" w:color="D9DEE7"/>
            </w:tcBorders>
            <w:shd w:val="clear" w:color="auto" w:fill="F2F4F7"/>
            <w:tcMar>
              <w:top w:w="80" w:type="dxa"/>
              <w:left w:w="120" w:type="dxa"/>
              <w:bottom w:w="80" w:type="dxa"/>
              <w:right w:w="120" w:type="dxa"/>
            </w:tcMar>
            <w:vAlign w:val="center"/>
          </w:tcPr>
          <w:p w14:paraId="0B8B3212" w14:textId="77777777" w:rsidR="003D035E" w:rsidRPr="00FB428D" w:rsidRDefault="00000000">
            <w:pPr>
              <w:spacing w:after="40"/>
              <w:rPr>
                <w:rFonts w:asciiTheme="majorBidi" w:hAnsiTheme="majorBidi" w:cstheme="majorBidi"/>
              </w:rPr>
            </w:pPr>
            <w:r w:rsidRPr="00FB428D">
              <w:rPr>
                <w:rFonts w:asciiTheme="majorBidi" w:hAnsiTheme="majorBidi" w:cstheme="majorBidi"/>
                <w:b/>
                <w:sz w:val="20"/>
              </w:rPr>
              <w:t>Endpoint</w:t>
            </w:r>
          </w:p>
        </w:tc>
        <w:tc>
          <w:tcPr>
            <w:tcW w:w="1200" w:type="dxa"/>
            <w:tcBorders>
              <w:top w:val="single" w:sz="8" w:space="0" w:color="D9DEE7"/>
              <w:left w:val="single" w:sz="8" w:space="0" w:color="D9DEE7"/>
              <w:bottom w:val="single" w:sz="8" w:space="0" w:color="D9DEE7"/>
              <w:right w:val="single" w:sz="8" w:space="0" w:color="D9DEE7"/>
            </w:tcBorders>
            <w:shd w:val="clear" w:color="auto" w:fill="F2F4F7"/>
            <w:tcMar>
              <w:top w:w="80" w:type="dxa"/>
              <w:left w:w="120" w:type="dxa"/>
              <w:bottom w:w="80" w:type="dxa"/>
              <w:right w:w="120" w:type="dxa"/>
            </w:tcMar>
            <w:vAlign w:val="center"/>
          </w:tcPr>
          <w:p w14:paraId="760C8479" w14:textId="77777777" w:rsidR="003D035E" w:rsidRPr="00FB428D" w:rsidRDefault="00000000">
            <w:pPr>
              <w:spacing w:after="40"/>
              <w:rPr>
                <w:rFonts w:asciiTheme="majorBidi" w:hAnsiTheme="majorBidi" w:cstheme="majorBidi"/>
              </w:rPr>
            </w:pPr>
            <w:r w:rsidRPr="00FB428D">
              <w:rPr>
                <w:rFonts w:asciiTheme="majorBidi" w:hAnsiTheme="majorBidi" w:cstheme="majorBidi"/>
                <w:b/>
                <w:sz w:val="20"/>
              </w:rPr>
              <w:t>Method</w:t>
            </w:r>
          </w:p>
        </w:tc>
        <w:tc>
          <w:tcPr>
            <w:tcW w:w="5460" w:type="dxa"/>
            <w:tcBorders>
              <w:top w:val="single" w:sz="8" w:space="0" w:color="D9DEE7"/>
              <w:left w:val="single" w:sz="8" w:space="0" w:color="D9DEE7"/>
              <w:bottom w:val="single" w:sz="8" w:space="0" w:color="D9DEE7"/>
              <w:right w:val="single" w:sz="8" w:space="0" w:color="D9DEE7"/>
            </w:tcBorders>
            <w:shd w:val="clear" w:color="auto" w:fill="F2F4F7"/>
            <w:tcMar>
              <w:top w:w="80" w:type="dxa"/>
              <w:left w:w="120" w:type="dxa"/>
              <w:bottom w:w="80" w:type="dxa"/>
              <w:right w:w="120" w:type="dxa"/>
            </w:tcMar>
            <w:vAlign w:val="center"/>
          </w:tcPr>
          <w:p w14:paraId="59430F0A" w14:textId="77777777" w:rsidR="003D035E" w:rsidRPr="00FB428D" w:rsidRDefault="00000000">
            <w:pPr>
              <w:spacing w:after="40"/>
              <w:rPr>
                <w:rFonts w:asciiTheme="majorBidi" w:hAnsiTheme="majorBidi" w:cstheme="majorBidi"/>
              </w:rPr>
            </w:pPr>
            <w:r w:rsidRPr="00FB428D">
              <w:rPr>
                <w:rFonts w:asciiTheme="majorBidi" w:hAnsiTheme="majorBidi" w:cstheme="majorBidi"/>
                <w:b/>
                <w:sz w:val="20"/>
              </w:rPr>
              <w:t>Purpose</w:t>
            </w:r>
          </w:p>
        </w:tc>
      </w:tr>
      <w:tr w:rsidR="003D035E" w:rsidRPr="00FB428D" w14:paraId="3C3594C8" w14:textId="77777777">
        <w:tc>
          <w:tcPr>
            <w:tcW w:w="270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5C52EC73"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19"/>
              </w:rPr>
              <w:t>GET /</w:t>
            </w:r>
          </w:p>
        </w:tc>
        <w:tc>
          <w:tcPr>
            <w:tcW w:w="120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7445EF49"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GET</w:t>
            </w:r>
          </w:p>
        </w:tc>
        <w:tc>
          <w:tcPr>
            <w:tcW w:w="546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39F9B8DC"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Basic service status endpoint.</w:t>
            </w:r>
          </w:p>
        </w:tc>
      </w:tr>
      <w:tr w:rsidR="003D035E" w:rsidRPr="00FB428D" w14:paraId="0168AC74" w14:textId="77777777">
        <w:tc>
          <w:tcPr>
            <w:tcW w:w="270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6E9993B8"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19"/>
              </w:rPr>
              <w:t>GET /health</w:t>
            </w:r>
          </w:p>
        </w:tc>
        <w:tc>
          <w:tcPr>
            <w:tcW w:w="120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14C4FC99"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GET</w:t>
            </w:r>
          </w:p>
        </w:tc>
        <w:tc>
          <w:tcPr>
            <w:tcW w:w="546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641B2BB5"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Checks backend and model readiness.</w:t>
            </w:r>
          </w:p>
        </w:tc>
      </w:tr>
      <w:tr w:rsidR="003D035E" w:rsidRPr="00FB428D" w14:paraId="595637B9" w14:textId="77777777">
        <w:tc>
          <w:tcPr>
            <w:tcW w:w="270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27AC8E9F"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19"/>
              </w:rPr>
              <w:t>GET /model-info</w:t>
            </w:r>
          </w:p>
        </w:tc>
        <w:tc>
          <w:tcPr>
            <w:tcW w:w="120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21E8313F"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GET</w:t>
            </w:r>
          </w:p>
        </w:tc>
        <w:tc>
          <w:tcPr>
            <w:tcW w:w="546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63B607CD"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Exposes architecture, metrics, classes, and limitations.</w:t>
            </w:r>
          </w:p>
        </w:tc>
      </w:tr>
      <w:tr w:rsidR="003D035E" w:rsidRPr="00FB428D" w14:paraId="663FD27A" w14:textId="77777777">
        <w:tc>
          <w:tcPr>
            <w:tcW w:w="270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5BA49A1C"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19"/>
              </w:rPr>
              <w:t>POST /predict</w:t>
            </w:r>
          </w:p>
        </w:tc>
        <w:tc>
          <w:tcPr>
            <w:tcW w:w="120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54B8FF35"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POST</w:t>
            </w:r>
          </w:p>
        </w:tc>
        <w:tc>
          <w:tcPr>
            <w:tcW w:w="546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582388B1"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Handles real upload inference and preview fallback logic.</w:t>
            </w:r>
          </w:p>
        </w:tc>
      </w:tr>
      <w:tr w:rsidR="003D035E" w:rsidRPr="00FB428D" w14:paraId="4D214902" w14:textId="77777777">
        <w:tc>
          <w:tcPr>
            <w:tcW w:w="270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397A8CE7"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19"/>
              </w:rPr>
              <w:t>POST /predict/sample</w:t>
            </w:r>
          </w:p>
        </w:tc>
        <w:tc>
          <w:tcPr>
            <w:tcW w:w="120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2D7C5A0D"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POST</w:t>
            </w:r>
          </w:p>
        </w:tc>
        <w:tc>
          <w:tcPr>
            <w:tcW w:w="546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1697804A"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Returns a sample response for demo mode.</w:t>
            </w:r>
          </w:p>
        </w:tc>
      </w:tr>
    </w:tbl>
    <w:p w14:paraId="10FABF6D" w14:textId="77777777" w:rsidR="003D035E" w:rsidRPr="00FB428D" w:rsidRDefault="00000000">
      <w:pPr>
        <w:rPr>
          <w:rFonts w:asciiTheme="majorBidi" w:hAnsiTheme="majorBidi" w:cstheme="majorBidi"/>
        </w:rPr>
      </w:pPr>
      <w:r w:rsidRPr="00FB428D">
        <w:rPr>
          <w:rFonts w:asciiTheme="majorBidi" w:hAnsiTheme="majorBidi" w:cstheme="majorBidi"/>
        </w:rPr>
        <w:t>The frontend talks to its own internal API routes first. Those routes either forward the request to the real backend or respond locally in preview mode depending on deployment configuration.</w:t>
      </w:r>
    </w:p>
    <w:p w14:paraId="7E8E6913" w14:textId="77777777" w:rsidR="003D035E" w:rsidRPr="00FB428D" w:rsidRDefault="00000000">
      <w:pPr>
        <w:pStyle w:val="Heading1"/>
        <w:rPr>
          <w:rFonts w:asciiTheme="majorBidi" w:hAnsiTheme="majorBidi"/>
        </w:rPr>
      </w:pPr>
      <w:r w:rsidRPr="00FB428D">
        <w:rPr>
          <w:rFonts w:asciiTheme="majorBidi" w:hAnsiTheme="majorBidi"/>
        </w:rPr>
        <w:t>13. Validation, Safety, and Runtime Controls</w:t>
      </w:r>
    </w:p>
    <w:p w14:paraId="3861EBBF" w14:textId="77777777" w:rsidR="003D035E" w:rsidRPr="00FB428D" w:rsidRDefault="00000000">
      <w:pPr>
        <w:rPr>
          <w:rFonts w:asciiTheme="majorBidi" w:hAnsiTheme="majorBidi" w:cstheme="majorBidi"/>
        </w:rPr>
      </w:pPr>
      <w:r w:rsidRPr="00FB428D">
        <w:rPr>
          <w:rFonts w:asciiTheme="majorBidi" w:hAnsiTheme="majorBidi" w:cstheme="majorBidi"/>
        </w:rPr>
        <w:t>Because the product accepts uploaded medical imaging data, the backend includes explicit validation and runtime guards around file handling and model execution.</w:t>
      </w:r>
    </w:p>
    <w:p w14:paraId="1F9DE351" w14:textId="77777777" w:rsidR="003D035E" w:rsidRPr="00FB428D" w:rsidRDefault="00000000">
      <w:pPr>
        <w:pStyle w:val="ListBullet"/>
        <w:spacing w:after="160" w:line="280" w:lineRule="auto"/>
        <w:ind w:left="720"/>
        <w:rPr>
          <w:rFonts w:asciiTheme="majorBidi" w:hAnsiTheme="majorBidi" w:cstheme="majorBidi"/>
        </w:rPr>
      </w:pPr>
      <w:r w:rsidRPr="00FB428D">
        <w:rPr>
          <w:rFonts w:asciiTheme="majorBidi" w:hAnsiTheme="majorBidi" w:cstheme="majorBidi"/>
        </w:rPr>
        <w:t>Upload classification distinguishes between real ZIP inference and preview-only file types.</w:t>
      </w:r>
    </w:p>
    <w:p w14:paraId="0726679B" w14:textId="77777777" w:rsidR="003D035E" w:rsidRPr="00FB428D" w:rsidRDefault="00000000">
      <w:pPr>
        <w:pStyle w:val="ListBullet"/>
        <w:spacing w:after="160" w:line="280" w:lineRule="auto"/>
        <w:ind w:left="720"/>
        <w:rPr>
          <w:rFonts w:asciiTheme="majorBidi" w:hAnsiTheme="majorBidi" w:cstheme="majorBidi"/>
        </w:rPr>
      </w:pPr>
      <w:r w:rsidRPr="00FB428D">
        <w:rPr>
          <w:rFonts w:asciiTheme="majorBidi" w:hAnsiTheme="majorBidi" w:cstheme="majorBidi"/>
        </w:rPr>
        <w:t>Safe ZIP extraction reduces risk from malformed or unsafe archive contents.</w:t>
      </w:r>
    </w:p>
    <w:p w14:paraId="67615C3B" w14:textId="77777777" w:rsidR="003D035E" w:rsidRPr="00FB428D" w:rsidRDefault="00000000">
      <w:pPr>
        <w:pStyle w:val="ListBullet"/>
        <w:spacing w:after="160" w:line="280" w:lineRule="auto"/>
        <w:ind w:left="720"/>
        <w:rPr>
          <w:rFonts w:asciiTheme="majorBidi" w:hAnsiTheme="majorBidi" w:cstheme="majorBidi"/>
        </w:rPr>
      </w:pPr>
      <w:r w:rsidRPr="00FB428D">
        <w:rPr>
          <w:rFonts w:asciiTheme="majorBidi" w:hAnsiTheme="majorBidi" w:cstheme="majorBidi"/>
        </w:rPr>
        <w:t>Model health endpoints make backend readiness visible before a user runs inference.</w:t>
      </w:r>
    </w:p>
    <w:p w14:paraId="1D1C22BF" w14:textId="77777777" w:rsidR="003D035E" w:rsidRPr="00FB428D" w:rsidRDefault="00000000">
      <w:pPr>
        <w:pStyle w:val="ListBullet"/>
        <w:spacing w:after="160" w:line="280" w:lineRule="auto"/>
        <w:ind w:left="720"/>
        <w:rPr>
          <w:rFonts w:asciiTheme="majorBidi" w:hAnsiTheme="majorBidi" w:cstheme="majorBidi"/>
        </w:rPr>
      </w:pPr>
      <w:r w:rsidRPr="00FB428D">
        <w:rPr>
          <w:rFonts w:asciiTheme="majorBidi" w:hAnsiTheme="majorBidi" w:cstheme="majorBidi"/>
        </w:rPr>
        <w:t>Warnings are returned to the frontend when advanced models are unavailable.</w:t>
      </w:r>
    </w:p>
    <w:p w14:paraId="5B6DAEA9" w14:textId="77777777" w:rsidR="003D035E" w:rsidRPr="00FB428D" w:rsidRDefault="00000000">
      <w:pPr>
        <w:pStyle w:val="ListBullet"/>
        <w:spacing w:after="160" w:line="280" w:lineRule="auto"/>
        <w:ind w:left="720"/>
        <w:rPr>
          <w:rFonts w:asciiTheme="majorBidi" w:hAnsiTheme="majorBidi" w:cstheme="majorBidi"/>
        </w:rPr>
      </w:pPr>
      <w:r w:rsidRPr="00FB428D">
        <w:rPr>
          <w:rFonts w:asciiTheme="majorBidi" w:hAnsiTheme="majorBidi" w:cstheme="majorBidi"/>
        </w:rPr>
        <w:t>The project includes explicit disclaimers that it is a research prototype and not a clinical diagnostic tool.</w:t>
      </w:r>
    </w:p>
    <w:p w14:paraId="19D268DB" w14:textId="77777777" w:rsidR="003D035E" w:rsidRPr="00FB428D" w:rsidRDefault="00000000">
      <w:pPr>
        <w:pStyle w:val="Heading1"/>
        <w:rPr>
          <w:rFonts w:asciiTheme="majorBidi" w:hAnsiTheme="majorBidi"/>
        </w:rPr>
      </w:pPr>
      <w:r w:rsidRPr="00FB428D">
        <w:rPr>
          <w:rFonts w:asciiTheme="majorBidi" w:hAnsiTheme="majorBidi"/>
        </w:rPr>
        <w:t>14. Repository Structure and Important Files</w:t>
      </w:r>
    </w:p>
    <w:p w14:paraId="380D5CC5" w14:textId="77777777" w:rsidR="003D035E" w:rsidRPr="00FB428D" w:rsidRDefault="00000000">
      <w:pPr>
        <w:spacing w:after="80"/>
        <w:rPr>
          <w:rFonts w:asciiTheme="majorBidi" w:hAnsiTheme="majorBidi" w:cstheme="majorBidi"/>
        </w:rPr>
      </w:pPr>
      <w:r w:rsidRPr="00FB428D">
        <w:rPr>
          <w:rFonts w:asciiTheme="majorBidi" w:hAnsiTheme="majorBidi" w:cstheme="majorBidi"/>
          <w:b/>
        </w:rPr>
        <w:t xml:space="preserve">Root README: </w:t>
      </w:r>
      <w:r w:rsidRPr="00FB428D">
        <w:rPr>
          <w:rFonts w:asciiTheme="majorBidi" w:hAnsiTheme="majorBidi" w:cstheme="majorBidi"/>
          <w:color w:val="1F4D78"/>
          <w:sz w:val="20"/>
        </w:rPr>
        <w:t>README.md</w:t>
      </w:r>
      <w:r w:rsidRPr="00FB428D">
        <w:rPr>
          <w:rFonts w:asciiTheme="majorBidi" w:hAnsiTheme="majorBidi" w:cstheme="majorBidi"/>
        </w:rPr>
        <w:t xml:space="preserve"> - Top-level project summary.</w:t>
      </w:r>
    </w:p>
    <w:p w14:paraId="73ACC8C8" w14:textId="77777777" w:rsidR="003D035E" w:rsidRPr="00FB428D" w:rsidRDefault="00000000">
      <w:pPr>
        <w:spacing w:after="80"/>
        <w:rPr>
          <w:rFonts w:asciiTheme="majorBidi" w:hAnsiTheme="majorBidi" w:cstheme="majorBidi"/>
        </w:rPr>
      </w:pPr>
      <w:r w:rsidRPr="00FB428D">
        <w:rPr>
          <w:rFonts w:asciiTheme="majorBidi" w:hAnsiTheme="majorBidi" w:cstheme="majorBidi"/>
          <w:b/>
        </w:rPr>
        <w:t xml:space="preserve">Markdown documentation: </w:t>
      </w:r>
      <w:r w:rsidRPr="00FB428D">
        <w:rPr>
          <w:rFonts w:asciiTheme="majorBidi" w:hAnsiTheme="majorBidi" w:cstheme="majorBidi"/>
          <w:color w:val="1F4D78"/>
          <w:sz w:val="20"/>
        </w:rPr>
        <w:t>PROJECT_DOCUMENTATION.md</w:t>
      </w:r>
      <w:r w:rsidRPr="00FB428D">
        <w:rPr>
          <w:rFonts w:asciiTheme="majorBidi" w:hAnsiTheme="majorBidi" w:cstheme="majorBidi"/>
        </w:rPr>
        <w:t xml:space="preserve"> - Text version of the project documentation.</w:t>
      </w:r>
    </w:p>
    <w:p w14:paraId="469F8AFB" w14:textId="77777777" w:rsidR="003D035E" w:rsidRPr="00FB428D" w:rsidRDefault="00000000">
      <w:pPr>
        <w:spacing w:after="80"/>
        <w:rPr>
          <w:rFonts w:asciiTheme="majorBidi" w:hAnsiTheme="majorBidi" w:cstheme="majorBidi"/>
        </w:rPr>
      </w:pPr>
      <w:r w:rsidRPr="00FB428D">
        <w:rPr>
          <w:rFonts w:asciiTheme="majorBidi" w:hAnsiTheme="majorBidi" w:cstheme="majorBidi"/>
          <w:b/>
        </w:rPr>
        <w:t xml:space="preserve">Frontend homepage: </w:t>
      </w:r>
      <w:r w:rsidRPr="00FB428D">
        <w:rPr>
          <w:rFonts w:asciiTheme="majorBidi" w:hAnsiTheme="majorBidi" w:cstheme="majorBidi"/>
          <w:color w:val="1F4D78"/>
          <w:sz w:val="20"/>
        </w:rPr>
        <w:t>lungify-frontend/app/page.tsx</w:t>
      </w:r>
      <w:r w:rsidRPr="00FB428D">
        <w:rPr>
          <w:rFonts w:asciiTheme="majorBidi" w:hAnsiTheme="majorBidi" w:cstheme="majorBidi"/>
        </w:rPr>
        <w:t xml:space="preserve"> - Main public-facing landing page.</w:t>
      </w:r>
    </w:p>
    <w:p w14:paraId="71A38F6E" w14:textId="77777777" w:rsidR="003D035E" w:rsidRPr="00FB428D" w:rsidRDefault="00000000">
      <w:pPr>
        <w:spacing w:after="80"/>
        <w:rPr>
          <w:rFonts w:asciiTheme="majorBidi" w:hAnsiTheme="majorBidi" w:cstheme="majorBidi"/>
        </w:rPr>
      </w:pPr>
      <w:r w:rsidRPr="00FB428D">
        <w:rPr>
          <w:rFonts w:asciiTheme="majorBidi" w:hAnsiTheme="majorBidi" w:cstheme="majorBidi"/>
          <w:b/>
        </w:rPr>
        <w:t xml:space="preserve">Frontend model page: </w:t>
      </w:r>
      <w:r w:rsidRPr="00FB428D">
        <w:rPr>
          <w:rFonts w:asciiTheme="majorBidi" w:hAnsiTheme="majorBidi" w:cstheme="majorBidi"/>
          <w:color w:val="1F4D78"/>
          <w:sz w:val="20"/>
        </w:rPr>
        <w:t>lungify-frontend/app/model/page.tsx</w:t>
      </w:r>
      <w:r w:rsidRPr="00FB428D">
        <w:rPr>
          <w:rFonts w:asciiTheme="majorBidi" w:hAnsiTheme="majorBidi" w:cstheme="majorBidi"/>
        </w:rPr>
        <w:t xml:space="preserve"> - Model explanation and results page.</w:t>
      </w:r>
    </w:p>
    <w:p w14:paraId="2AC25D68" w14:textId="77777777" w:rsidR="003D035E" w:rsidRPr="00FB428D" w:rsidRDefault="00000000">
      <w:pPr>
        <w:spacing w:after="80"/>
        <w:rPr>
          <w:rFonts w:asciiTheme="majorBidi" w:hAnsiTheme="majorBidi" w:cstheme="majorBidi"/>
        </w:rPr>
      </w:pPr>
      <w:r w:rsidRPr="00FB428D">
        <w:rPr>
          <w:rFonts w:asciiTheme="majorBidi" w:hAnsiTheme="majorBidi" w:cstheme="majorBidi"/>
          <w:b/>
        </w:rPr>
        <w:t xml:space="preserve">Backend schemas: </w:t>
      </w:r>
      <w:r w:rsidRPr="00FB428D">
        <w:rPr>
          <w:rFonts w:asciiTheme="majorBidi" w:hAnsiTheme="majorBidi" w:cstheme="majorBidi"/>
          <w:color w:val="1F4D78"/>
          <w:sz w:val="20"/>
        </w:rPr>
        <w:t>lungify-backend/app/schemas.py</w:t>
      </w:r>
      <w:r w:rsidRPr="00FB428D">
        <w:rPr>
          <w:rFonts w:asciiTheme="majorBidi" w:hAnsiTheme="majorBidi" w:cstheme="majorBidi"/>
        </w:rPr>
        <w:t xml:space="preserve"> - Response schema definitions.</w:t>
      </w:r>
    </w:p>
    <w:p w14:paraId="7D862EBA" w14:textId="77777777" w:rsidR="003D035E" w:rsidRPr="00FB428D" w:rsidRDefault="00000000">
      <w:pPr>
        <w:spacing w:after="80"/>
        <w:rPr>
          <w:rFonts w:asciiTheme="majorBidi" w:hAnsiTheme="majorBidi" w:cstheme="majorBidi"/>
        </w:rPr>
      </w:pPr>
      <w:r w:rsidRPr="00FB428D">
        <w:rPr>
          <w:rFonts w:asciiTheme="majorBidi" w:hAnsiTheme="majorBidi" w:cstheme="majorBidi"/>
          <w:b/>
        </w:rPr>
        <w:t xml:space="preserve">Backend service logic: </w:t>
      </w:r>
      <w:r w:rsidRPr="00FB428D">
        <w:rPr>
          <w:rFonts w:asciiTheme="majorBidi" w:hAnsiTheme="majorBidi" w:cstheme="majorBidi"/>
          <w:color w:val="1F4D78"/>
          <w:sz w:val="20"/>
        </w:rPr>
        <w:t>lungify-backend/app/services/</w:t>
      </w:r>
      <w:r w:rsidRPr="00FB428D">
        <w:rPr>
          <w:rFonts w:asciiTheme="majorBidi" w:hAnsiTheme="majorBidi" w:cstheme="majorBidi"/>
        </w:rPr>
        <w:t xml:space="preserve"> - Inference, preprocessing, DICOM loading, and report building.</w:t>
      </w:r>
    </w:p>
    <w:p w14:paraId="1FBB8E82" w14:textId="77777777" w:rsidR="003D035E" w:rsidRPr="00FB428D" w:rsidRDefault="00000000">
      <w:pPr>
        <w:spacing w:after="80"/>
        <w:rPr>
          <w:rFonts w:asciiTheme="majorBidi" w:hAnsiTheme="majorBidi" w:cstheme="majorBidi"/>
        </w:rPr>
      </w:pPr>
      <w:r w:rsidRPr="00FB428D">
        <w:rPr>
          <w:rFonts w:asciiTheme="majorBidi" w:hAnsiTheme="majorBidi" w:cstheme="majorBidi"/>
          <w:b/>
        </w:rPr>
        <w:t xml:space="preserve">Backend tests: </w:t>
      </w:r>
      <w:r w:rsidRPr="00FB428D">
        <w:rPr>
          <w:rFonts w:asciiTheme="majorBidi" w:hAnsiTheme="majorBidi" w:cstheme="majorBidi"/>
          <w:color w:val="1F4D78"/>
          <w:sz w:val="20"/>
        </w:rPr>
        <w:t>lungify-backend/tests/</w:t>
      </w:r>
      <w:r w:rsidRPr="00FB428D">
        <w:rPr>
          <w:rFonts w:asciiTheme="majorBidi" w:hAnsiTheme="majorBidi" w:cstheme="majorBidi"/>
        </w:rPr>
        <w:t xml:space="preserve"> - API, preprocessing, and validation test coverage.</w:t>
      </w:r>
    </w:p>
    <w:p w14:paraId="7956CB4B" w14:textId="77777777" w:rsidR="003D035E" w:rsidRPr="00FB428D" w:rsidRDefault="00000000">
      <w:pPr>
        <w:pStyle w:val="Heading1"/>
        <w:rPr>
          <w:rFonts w:asciiTheme="majorBidi" w:hAnsiTheme="majorBidi"/>
        </w:rPr>
      </w:pPr>
      <w:r w:rsidRPr="00FB428D">
        <w:rPr>
          <w:rFonts w:asciiTheme="majorBidi" w:hAnsiTheme="majorBidi"/>
        </w:rPr>
        <w:lastRenderedPageBreak/>
        <w:t>15. Local Development</w:t>
      </w:r>
    </w:p>
    <w:p w14:paraId="11C1F3AF" w14:textId="77777777" w:rsidR="003D035E" w:rsidRPr="00FB428D" w:rsidRDefault="00000000">
      <w:pPr>
        <w:rPr>
          <w:rFonts w:asciiTheme="majorBidi" w:hAnsiTheme="majorBidi" w:cstheme="majorBidi"/>
        </w:rPr>
      </w:pPr>
      <w:r w:rsidRPr="00FB428D">
        <w:rPr>
          <w:rFonts w:asciiTheme="majorBidi" w:hAnsiTheme="majorBidi" w:cstheme="majorBidi"/>
        </w:rPr>
        <w:t>Recommended backend startup:</w:t>
      </w:r>
    </w:p>
    <w:tbl>
      <w:tblPr>
        <w:tblStyle w:val="TableGrid"/>
        <w:tblW w:w="9360" w:type="dxa"/>
        <w:tblInd w:w="120" w:type="dxa"/>
        <w:tblLayout w:type="fixed"/>
        <w:tblLook w:val="04A0" w:firstRow="1" w:lastRow="0" w:firstColumn="1" w:lastColumn="0" w:noHBand="0" w:noVBand="1"/>
      </w:tblPr>
      <w:tblGrid>
        <w:gridCol w:w="9360"/>
      </w:tblGrid>
      <w:tr w:rsidR="003D035E" w:rsidRPr="00FB428D" w14:paraId="312904B4" w14:textId="77777777">
        <w:tc>
          <w:tcPr>
            <w:tcW w:w="9360" w:type="dxa"/>
            <w:tcBorders>
              <w:top w:val="single" w:sz="8" w:space="0" w:color="D6DDE6"/>
              <w:left w:val="single" w:sz="8" w:space="0" w:color="D6DDE6"/>
              <w:bottom w:val="single" w:sz="8" w:space="0" w:color="D6DDE6"/>
              <w:right w:val="single" w:sz="8" w:space="0" w:color="D6DDE6"/>
            </w:tcBorders>
            <w:shd w:val="clear" w:color="auto" w:fill="FAFBFC"/>
            <w:tcMar>
              <w:top w:w="80" w:type="dxa"/>
              <w:left w:w="120" w:type="dxa"/>
              <w:bottom w:w="80" w:type="dxa"/>
              <w:right w:w="120" w:type="dxa"/>
            </w:tcMar>
          </w:tcPr>
          <w:p w14:paraId="58AE48BB" w14:textId="77777777" w:rsidR="003D035E" w:rsidRPr="00FB428D" w:rsidRDefault="00000000">
            <w:pPr>
              <w:spacing w:after="0"/>
              <w:rPr>
                <w:rFonts w:asciiTheme="majorBidi" w:hAnsiTheme="majorBidi" w:cstheme="majorBidi"/>
              </w:rPr>
            </w:pPr>
            <w:r w:rsidRPr="00FB428D">
              <w:rPr>
                <w:rFonts w:asciiTheme="majorBidi" w:hAnsiTheme="majorBidi" w:cstheme="majorBidi"/>
                <w:sz w:val="19"/>
              </w:rPr>
              <w:t>cd lungify-backend</w:t>
            </w:r>
            <w:r w:rsidRPr="00FB428D">
              <w:rPr>
                <w:rFonts w:asciiTheme="majorBidi" w:hAnsiTheme="majorBidi" w:cstheme="majorBidi"/>
                <w:sz w:val="19"/>
              </w:rPr>
              <w:br/>
              <w:t>pip install -r requirements.txt</w:t>
            </w:r>
            <w:r w:rsidRPr="00FB428D">
              <w:rPr>
                <w:rFonts w:asciiTheme="majorBidi" w:hAnsiTheme="majorBidi" w:cstheme="majorBidi"/>
                <w:sz w:val="19"/>
              </w:rPr>
              <w:br/>
              <w:t>uvicorn app.main:app --host 0.0.0.0 --port 7860</w:t>
            </w:r>
          </w:p>
        </w:tc>
      </w:tr>
    </w:tbl>
    <w:p w14:paraId="0DA62DE8" w14:textId="77777777" w:rsidR="003D035E" w:rsidRPr="00FB428D" w:rsidRDefault="00000000">
      <w:pPr>
        <w:rPr>
          <w:rFonts w:asciiTheme="majorBidi" w:hAnsiTheme="majorBidi" w:cstheme="majorBidi"/>
        </w:rPr>
      </w:pPr>
      <w:r w:rsidRPr="00FB428D">
        <w:rPr>
          <w:rFonts w:asciiTheme="majorBidi" w:hAnsiTheme="majorBidi" w:cstheme="majorBidi"/>
        </w:rPr>
        <w:t>Recommended frontend startup:</w:t>
      </w:r>
    </w:p>
    <w:tbl>
      <w:tblPr>
        <w:tblStyle w:val="TableGrid"/>
        <w:tblW w:w="9360" w:type="dxa"/>
        <w:tblInd w:w="120" w:type="dxa"/>
        <w:tblLayout w:type="fixed"/>
        <w:tblLook w:val="04A0" w:firstRow="1" w:lastRow="0" w:firstColumn="1" w:lastColumn="0" w:noHBand="0" w:noVBand="1"/>
      </w:tblPr>
      <w:tblGrid>
        <w:gridCol w:w="9360"/>
      </w:tblGrid>
      <w:tr w:rsidR="003D035E" w:rsidRPr="00FB428D" w14:paraId="03063A28" w14:textId="77777777">
        <w:tc>
          <w:tcPr>
            <w:tcW w:w="9360" w:type="dxa"/>
            <w:tcBorders>
              <w:top w:val="single" w:sz="8" w:space="0" w:color="D6DDE6"/>
              <w:left w:val="single" w:sz="8" w:space="0" w:color="D6DDE6"/>
              <w:bottom w:val="single" w:sz="8" w:space="0" w:color="D6DDE6"/>
              <w:right w:val="single" w:sz="8" w:space="0" w:color="D6DDE6"/>
            </w:tcBorders>
            <w:shd w:val="clear" w:color="auto" w:fill="FAFBFC"/>
            <w:tcMar>
              <w:top w:w="80" w:type="dxa"/>
              <w:left w:w="120" w:type="dxa"/>
              <w:bottom w:w="80" w:type="dxa"/>
              <w:right w:w="120" w:type="dxa"/>
            </w:tcMar>
          </w:tcPr>
          <w:p w14:paraId="3B3BDFD1" w14:textId="77777777" w:rsidR="003D035E" w:rsidRPr="00FB428D" w:rsidRDefault="00000000">
            <w:pPr>
              <w:spacing w:after="0"/>
              <w:rPr>
                <w:rFonts w:asciiTheme="majorBidi" w:hAnsiTheme="majorBidi" w:cstheme="majorBidi"/>
              </w:rPr>
            </w:pPr>
            <w:r w:rsidRPr="00FB428D">
              <w:rPr>
                <w:rFonts w:asciiTheme="majorBidi" w:hAnsiTheme="majorBidi" w:cstheme="majorBidi"/>
                <w:sz w:val="19"/>
              </w:rPr>
              <w:t>cd lungify-frontend</w:t>
            </w:r>
            <w:r w:rsidRPr="00FB428D">
              <w:rPr>
                <w:rFonts w:asciiTheme="majorBidi" w:hAnsiTheme="majorBidi" w:cstheme="majorBidi"/>
                <w:sz w:val="19"/>
              </w:rPr>
              <w:br/>
              <w:t>npm install</w:t>
            </w:r>
            <w:r w:rsidRPr="00FB428D">
              <w:rPr>
                <w:rFonts w:asciiTheme="majorBidi" w:hAnsiTheme="majorBidi" w:cstheme="majorBidi"/>
                <w:sz w:val="19"/>
              </w:rPr>
              <w:br/>
              <w:t>npm run dev</w:t>
            </w:r>
          </w:p>
        </w:tc>
      </w:tr>
    </w:tbl>
    <w:p w14:paraId="20F1D338" w14:textId="77777777" w:rsidR="003D035E" w:rsidRPr="00FB428D" w:rsidRDefault="00000000">
      <w:pPr>
        <w:rPr>
          <w:rFonts w:asciiTheme="majorBidi" w:hAnsiTheme="majorBidi" w:cstheme="majorBidi"/>
        </w:rPr>
      </w:pPr>
      <w:r w:rsidRPr="00FB428D">
        <w:rPr>
          <w:rFonts w:asciiTheme="majorBidi" w:hAnsiTheme="majorBidi" w:cstheme="majorBidi"/>
        </w:rPr>
        <w:t>Recommended local environment variable:</w:t>
      </w:r>
    </w:p>
    <w:tbl>
      <w:tblPr>
        <w:tblStyle w:val="TableGrid"/>
        <w:tblW w:w="9360" w:type="dxa"/>
        <w:tblInd w:w="120" w:type="dxa"/>
        <w:tblLayout w:type="fixed"/>
        <w:tblLook w:val="04A0" w:firstRow="1" w:lastRow="0" w:firstColumn="1" w:lastColumn="0" w:noHBand="0" w:noVBand="1"/>
      </w:tblPr>
      <w:tblGrid>
        <w:gridCol w:w="9360"/>
      </w:tblGrid>
      <w:tr w:rsidR="003D035E" w:rsidRPr="00FB428D" w14:paraId="6AB0FB40" w14:textId="77777777">
        <w:tc>
          <w:tcPr>
            <w:tcW w:w="9360" w:type="dxa"/>
            <w:tcBorders>
              <w:top w:val="single" w:sz="8" w:space="0" w:color="D6DDE6"/>
              <w:left w:val="single" w:sz="8" w:space="0" w:color="D6DDE6"/>
              <w:bottom w:val="single" w:sz="8" w:space="0" w:color="D6DDE6"/>
              <w:right w:val="single" w:sz="8" w:space="0" w:color="D6DDE6"/>
            </w:tcBorders>
            <w:shd w:val="clear" w:color="auto" w:fill="FAFBFC"/>
            <w:tcMar>
              <w:top w:w="80" w:type="dxa"/>
              <w:left w:w="120" w:type="dxa"/>
              <w:bottom w:w="80" w:type="dxa"/>
              <w:right w:w="120" w:type="dxa"/>
            </w:tcMar>
          </w:tcPr>
          <w:p w14:paraId="7840D825" w14:textId="77777777" w:rsidR="003D035E" w:rsidRPr="00FB428D" w:rsidRDefault="00000000">
            <w:pPr>
              <w:spacing w:after="0"/>
              <w:rPr>
                <w:rFonts w:asciiTheme="majorBidi" w:hAnsiTheme="majorBidi" w:cstheme="majorBidi"/>
              </w:rPr>
            </w:pPr>
            <w:r w:rsidRPr="00FB428D">
              <w:rPr>
                <w:rFonts w:asciiTheme="majorBidi" w:hAnsiTheme="majorBidi" w:cstheme="majorBidi"/>
                <w:sz w:val="19"/>
              </w:rPr>
              <w:t>LUNGIFY_BACKEND_URL=http://localhost:7860</w:t>
            </w:r>
          </w:p>
        </w:tc>
      </w:tr>
    </w:tbl>
    <w:p w14:paraId="22A3B12D" w14:textId="77777777" w:rsidR="003D035E" w:rsidRPr="00FB428D" w:rsidRDefault="00000000">
      <w:pPr>
        <w:pStyle w:val="Heading1"/>
        <w:rPr>
          <w:rFonts w:asciiTheme="majorBidi" w:hAnsiTheme="majorBidi"/>
        </w:rPr>
      </w:pPr>
      <w:r w:rsidRPr="00FB428D">
        <w:rPr>
          <w:rFonts w:asciiTheme="majorBidi" w:hAnsiTheme="majorBidi"/>
        </w:rPr>
        <w:t>16. Deployment Model</w:t>
      </w:r>
    </w:p>
    <w:p w14:paraId="7CD0C68A" w14:textId="77777777" w:rsidR="003D035E" w:rsidRPr="00FB428D" w:rsidRDefault="00000000">
      <w:pPr>
        <w:rPr>
          <w:rFonts w:asciiTheme="majorBidi" w:hAnsiTheme="majorBidi" w:cstheme="majorBidi"/>
        </w:rPr>
      </w:pPr>
      <w:r w:rsidRPr="00FB428D">
        <w:rPr>
          <w:rFonts w:asciiTheme="majorBidi" w:hAnsiTheme="majorBidi" w:cstheme="majorBidi"/>
        </w:rPr>
        <w:t>The deployment design is intentionally split so the frontend can be hosted separately from the inference backend. This makes the user-facing site easier to serve while keeping model execution isolated.</w:t>
      </w:r>
    </w:p>
    <w:tbl>
      <w:tblPr>
        <w:tblStyle w:val="TableGrid"/>
        <w:tblW w:w="9360" w:type="dxa"/>
        <w:tblInd w:w="120" w:type="dxa"/>
        <w:tblLayout w:type="fixed"/>
        <w:tblLook w:val="04A0" w:firstRow="1" w:lastRow="0" w:firstColumn="1" w:lastColumn="0" w:noHBand="0" w:noVBand="1"/>
      </w:tblPr>
      <w:tblGrid>
        <w:gridCol w:w="1800"/>
        <w:gridCol w:w="2500"/>
        <w:gridCol w:w="5060"/>
      </w:tblGrid>
      <w:tr w:rsidR="003D035E" w:rsidRPr="00FB428D" w14:paraId="2866EEBB" w14:textId="77777777">
        <w:tc>
          <w:tcPr>
            <w:tcW w:w="1800" w:type="dxa"/>
            <w:tcBorders>
              <w:top w:val="single" w:sz="8" w:space="0" w:color="D9DEE7"/>
              <w:left w:val="single" w:sz="8" w:space="0" w:color="D9DEE7"/>
              <w:bottom w:val="single" w:sz="8" w:space="0" w:color="D9DEE7"/>
              <w:right w:val="single" w:sz="8" w:space="0" w:color="D9DEE7"/>
            </w:tcBorders>
            <w:shd w:val="clear" w:color="auto" w:fill="F2F4F7"/>
            <w:tcMar>
              <w:top w:w="80" w:type="dxa"/>
              <w:left w:w="120" w:type="dxa"/>
              <w:bottom w:w="80" w:type="dxa"/>
              <w:right w:w="120" w:type="dxa"/>
            </w:tcMar>
            <w:vAlign w:val="center"/>
          </w:tcPr>
          <w:p w14:paraId="705D8900" w14:textId="77777777" w:rsidR="003D035E" w:rsidRPr="00FB428D" w:rsidRDefault="00000000">
            <w:pPr>
              <w:spacing w:after="40"/>
              <w:rPr>
                <w:rFonts w:asciiTheme="majorBidi" w:hAnsiTheme="majorBidi" w:cstheme="majorBidi"/>
              </w:rPr>
            </w:pPr>
            <w:r w:rsidRPr="00FB428D">
              <w:rPr>
                <w:rFonts w:asciiTheme="majorBidi" w:hAnsiTheme="majorBidi" w:cstheme="majorBidi"/>
                <w:b/>
                <w:sz w:val="20"/>
              </w:rPr>
              <w:t>Layer</w:t>
            </w:r>
          </w:p>
        </w:tc>
        <w:tc>
          <w:tcPr>
            <w:tcW w:w="2500" w:type="dxa"/>
            <w:tcBorders>
              <w:top w:val="single" w:sz="8" w:space="0" w:color="D9DEE7"/>
              <w:left w:val="single" w:sz="8" w:space="0" w:color="D9DEE7"/>
              <w:bottom w:val="single" w:sz="8" w:space="0" w:color="D9DEE7"/>
              <w:right w:val="single" w:sz="8" w:space="0" w:color="D9DEE7"/>
            </w:tcBorders>
            <w:shd w:val="clear" w:color="auto" w:fill="F2F4F7"/>
            <w:tcMar>
              <w:top w:w="80" w:type="dxa"/>
              <w:left w:w="120" w:type="dxa"/>
              <w:bottom w:w="80" w:type="dxa"/>
              <w:right w:w="120" w:type="dxa"/>
            </w:tcMar>
            <w:vAlign w:val="center"/>
          </w:tcPr>
          <w:p w14:paraId="4F5DC25B" w14:textId="77777777" w:rsidR="003D035E" w:rsidRPr="00FB428D" w:rsidRDefault="00000000">
            <w:pPr>
              <w:spacing w:after="40"/>
              <w:rPr>
                <w:rFonts w:asciiTheme="majorBidi" w:hAnsiTheme="majorBidi" w:cstheme="majorBidi"/>
              </w:rPr>
            </w:pPr>
            <w:r w:rsidRPr="00FB428D">
              <w:rPr>
                <w:rFonts w:asciiTheme="majorBidi" w:hAnsiTheme="majorBidi" w:cstheme="majorBidi"/>
                <w:b/>
                <w:sz w:val="20"/>
              </w:rPr>
              <w:t>Deployment Target</w:t>
            </w:r>
          </w:p>
        </w:tc>
        <w:tc>
          <w:tcPr>
            <w:tcW w:w="5060" w:type="dxa"/>
            <w:tcBorders>
              <w:top w:val="single" w:sz="8" w:space="0" w:color="D9DEE7"/>
              <w:left w:val="single" w:sz="8" w:space="0" w:color="D9DEE7"/>
              <w:bottom w:val="single" w:sz="8" w:space="0" w:color="D9DEE7"/>
              <w:right w:val="single" w:sz="8" w:space="0" w:color="D9DEE7"/>
            </w:tcBorders>
            <w:shd w:val="clear" w:color="auto" w:fill="F2F4F7"/>
            <w:tcMar>
              <w:top w:w="80" w:type="dxa"/>
              <w:left w:w="120" w:type="dxa"/>
              <w:bottom w:w="80" w:type="dxa"/>
              <w:right w:w="120" w:type="dxa"/>
            </w:tcMar>
            <w:vAlign w:val="center"/>
          </w:tcPr>
          <w:p w14:paraId="5AF5F28D" w14:textId="77777777" w:rsidR="003D035E" w:rsidRPr="00FB428D" w:rsidRDefault="00000000">
            <w:pPr>
              <w:spacing w:after="40"/>
              <w:rPr>
                <w:rFonts w:asciiTheme="majorBidi" w:hAnsiTheme="majorBidi" w:cstheme="majorBidi"/>
              </w:rPr>
            </w:pPr>
            <w:r w:rsidRPr="00FB428D">
              <w:rPr>
                <w:rFonts w:asciiTheme="majorBidi" w:hAnsiTheme="majorBidi" w:cstheme="majorBidi"/>
                <w:b/>
                <w:sz w:val="20"/>
              </w:rPr>
              <w:t>Notes</w:t>
            </w:r>
          </w:p>
        </w:tc>
      </w:tr>
      <w:tr w:rsidR="003D035E" w:rsidRPr="00FB428D" w14:paraId="038B475D" w14:textId="77777777">
        <w:tc>
          <w:tcPr>
            <w:tcW w:w="180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0FE137CE"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Frontend</w:t>
            </w:r>
          </w:p>
        </w:tc>
        <w:tc>
          <w:tcPr>
            <w:tcW w:w="250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4E269255"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Vercel</w:t>
            </w:r>
          </w:p>
        </w:tc>
        <w:tc>
          <w:tcPr>
            <w:tcW w:w="506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38C89F12"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19"/>
              </w:rPr>
              <w:t>Uses internal /api routes and can stay usable even without a connected real backend.</w:t>
            </w:r>
          </w:p>
        </w:tc>
      </w:tr>
      <w:tr w:rsidR="003D035E" w:rsidRPr="00FB428D" w14:paraId="01661F7C" w14:textId="77777777">
        <w:tc>
          <w:tcPr>
            <w:tcW w:w="180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113D7BC0"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Backend</w:t>
            </w:r>
          </w:p>
        </w:tc>
        <w:tc>
          <w:tcPr>
            <w:tcW w:w="250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7EC13ABB"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FastAPI host or Docker-capable service</w:t>
            </w:r>
          </w:p>
        </w:tc>
        <w:tc>
          <w:tcPr>
            <w:tcW w:w="506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55F70ACC"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Runs model loading, validation, and inference logic.</w:t>
            </w:r>
          </w:p>
        </w:tc>
      </w:tr>
      <w:tr w:rsidR="003D035E" w:rsidRPr="00FB428D" w14:paraId="64DF1FA4" w14:textId="77777777">
        <w:tc>
          <w:tcPr>
            <w:tcW w:w="180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45D296B0"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Weights</w:t>
            </w:r>
          </w:p>
        </w:tc>
        <w:tc>
          <w:tcPr>
            <w:tcW w:w="250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3AEBB215"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Git LFS backed repository artifacts</w:t>
            </w:r>
          </w:p>
        </w:tc>
        <w:tc>
          <w:tcPr>
            <w:tcW w:w="506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7F1BB441"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Must be available to the runtime environment for real inference.</w:t>
            </w:r>
          </w:p>
        </w:tc>
      </w:tr>
    </w:tbl>
    <w:p w14:paraId="5ECDC47F" w14:textId="77777777" w:rsidR="003D035E" w:rsidRPr="00FB428D" w:rsidRDefault="00000000">
      <w:pPr>
        <w:rPr>
          <w:rFonts w:asciiTheme="majorBidi" w:hAnsiTheme="majorBidi" w:cstheme="majorBidi"/>
        </w:rPr>
      </w:pPr>
      <w:r w:rsidRPr="00FB428D">
        <w:rPr>
          <w:rFonts w:asciiTheme="majorBidi" w:hAnsiTheme="majorBidi" w:cstheme="majorBidi"/>
        </w:rPr>
        <w:t>Deployment behavior can be summarized as follows:</w:t>
      </w:r>
    </w:p>
    <w:p w14:paraId="16F827E3" w14:textId="77777777" w:rsidR="003D035E" w:rsidRPr="00FB428D" w:rsidRDefault="00000000">
      <w:pPr>
        <w:pStyle w:val="ListBullet"/>
        <w:spacing w:after="160" w:line="280" w:lineRule="auto"/>
        <w:ind w:left="720"/>
        <w:rPr>
          <w:rFonts w:asciiTheme="majorBidi" w:hAnsiTheme="majorBidi" w:cstheme="majorBidi"/>
        </w:rPr>
      </w:pPr>
      <w:r w:rsidRPr="00FB428D">
        <w:rPr>
          <w:rFonts w:asciiTheme="majorBidi" w:hAnsiTheme="majorBidi" w:cstheme="majorBidi"/>
        </w:rPr>
        <w:t>With backend configured and reachable: real DICOM ZIP inference is available.</w:t>
      </w:r>
    </w:p>
    <w:p w14:paraId="491EEA95" w14:textId="77777777" w:rsidR="003D035E" w:rsidRPr="00FB428D" w:rsidRDefault="00000000">
      <w:pPr>
        <w:pStyle w:val="ListBullet"/>
        <w:spacing w:after="160" w:line="280" w:lineRule="auto"/>
        <w:ind w:left="720"/>
        <w:rPr>
          <w:rFonts w:asciiTheme="majorBidi" w:hAnsiTheme="majorBidi" w:cstheme="majorBidi"/>
        </w:rPr>
      </w:pPr>
      <w:r w:rsidRPr="00FB428D">
        <w:rPr>
          <w:rFonts w:asciiTheme="majorBidi" w:hAnsiTheme="majorBidi" w:cstheme="majorBidi"/>
        </w:rPr>
        <w:t>Without backend configured: the site stays operational in preview and sample mode.</w:t>
      </w:r>
    </w:p>
    <w:p w14:paraId="421A3C08" w14:textId="77777777" w:rsidR="003D035E" w:rsidRPr="00FB428D" w:rsidRDefault="00000000">
      <w:pPr>
        <w:pStyle w:val="ListBullet"/>
        <w:spacing w:after="160" w:line="280" w:lineRule="auto"/>
        <w:ind w:left="720"/>
        <w:rPr>
          <w:rFonts w:asciiTheme="majorBidi" w:hAnsiTheme="majorBidi" w:cstheme="majorBidi"/>
        </w:rPr>
      </w:pPr>
      <w:r w:rsidRPr="00FB428D">
        <w:rPr>
          <w:rFonts w:asciiTheme="majorBidi" w:hAnsiTheme="majorBidi" w:cstheme="majorBidi"/>
        </w:rPr>
        <w:t>With backend configured but unreachable: requests for real inference fail explicitly rather than silently succeeding.</w:t>
      </w:r>
    </w:p>
    <w:p w14:paraId="037DD9F3" w14:textId="77777777" w:rsidR="003D035E" w:rsidRPr="00FB428D" w:rsidRDefault="00000000">
      <w:pPr>
        <w:pStyle w:val="Heading1"/>
        <w:rPr>
          <w:rFonts w:asciiTheme="majorBidi" w:hAnsiTheme="majorBidi"/>
        </w:rPr>
      </w:pPr>
      <w:r w:rsidRPr="00FB428D">
        <w:rPr>
          <w:rFonts w:asciiTheme="majorBidi" w:hAnsiTheme="majorBidi"/>
        </w:rPr>
        <w:t>17. Environment Variables and Configuration</w:t>
      </w:r>
    </w:p>
    <w:tbl>
      <w:tblPr>
        <w:tblStyle w:val="TableGrid"/>
        <w:tblW w:w="9360" w:type="dxa"/>
        <w:tblInd w:w="120" w:type="dxa"/>
        <w:tblLayout w:type="fixed"/>
        <w:tblLook w:val="04A0" w:firstRow="1" w:lastRow="0" w:firstColumn="1" w:lastColumn="0" w:noHBand="0" w:noVBand="1"/>
      </w:tblPr>
      <w:tblGrid>
        <w:gridCol w:w="2600"/>
        <w:gridCol w:w="1200"/>
        <w:gridCol w:w="5560"/>
      </w:tblGrid>
      <w:tr w:rsidR="003D035E" w:rsidRPr="00FB428D" w14:paraId="65B49189" w14:textId="77777777">
        <w:tc>
          <w:tcPr>
            <w:tcW w:w="2600" w:type="dxa"/>
            <w:tcBorders>
              <w:top w:val="single" w:sz="8" w:space="0" w:color="D9DEE7"/>
              <w:left w:val="single" w:sz="8" w:space="0" w:color="D9DEE7"/>
              <w:bottom w:val="single" w:sz="8" w:space="0" w:color="D9DEE7"/>
              <w:right w:val="single" w:sz="8" w:space="0" w:color="D9DEE7"/>
            </w:tcBorders>
            <w:shd w:val="clear" w:color="auto" w:fill="F2F4F7"/>
            <w:tcMar>
              <w:top w:w="80" w:type="dxa"/>
              <w:left w:w="120" w:type="dxa"/>
              <w:bottom w:w="80" w:type="dxa"/>
              <w:right w:w="120" w:type="dxa"/>
            </w:tcMar>
            <w:vAlign w:val="center"/>
          </w:tcPr>
          <w:p w14:paraId="0E1EE6FE" w14:textId="77777777" w:rsidR="003D035E" w:rsidRPr="00FB428D" w:rsidRDefault="00000000">
            <w:pPr>
              <w:spacing w:after="40"/>
              <w:rPr>
                <w:rFonts w:asciiTheme="majorBidi" w:hAnsiTheme="majorBidi" w:cstheme="majorBidi"/>
              </w:rPr>
            </w:pPr>
            <w:r w:rsidRPr="00FB428D">
              <w:rPr>
                <w:rFonts w:asciiTheme="majorBidi" w:hAnsiTheme="majorBidi" w:cstheme="majorBidi"/>
                <w:b/>
                <w:sz w:val="20"/>
              </w:rPr>
              <w:t>Variable</w:t>
            </w:r>
          </w:p>
        </w:tc>
        <w:tc>
          <w:tcPr>
            <w:tcW w:w="1200" w:type="dxa"/>
            <w:tcBorders>
              <w:top w:val="single" w:sz="8" w:space="0" w:color="D9DEE7"/>
              <w:left w:val="single" w:sz="8" w:space="0" w:color="D9DEE7"/>
              <w:bottom w:val="single" w:sz="8" w:space="0" w:color="D9DEE7"/>
              <w:right w:val="single" w:sz="8" w:space="0" w:color="D9DEE7"/>
            </w:tcBorders>
            <w:shd w:val="clear" w:color="auto" w:fill="F2F4F7"/>
            <w:tcMar>
              <w:top w:w="80" w:type="dxa"/>
              <w:left w:w="120" w:type="dxa"/>
              <w:bottom w:w="80" w:type="dxa"/>
              <w:right w:w="120" w:type="dxa"/>
            </w:tcMar>
            <w:vAlign w:val="center"/>
          </w:tcPr>
          <w:p w14:paraId="52905C17" w14:textId="77777777" w:rsidR="003D035E" w:rsidRPr="00FB428D" w:rsidRDefault="00000000">
            <w:pPr>
              <w:spacing w:after="40"/>
              <w:rPr>
                <w:rFonts w:asciiTheme="majorBidi" w:hAnsiTheme="majorBidi" w:cstheme="majorBidi"/>
              </w:rPr>
            </w:pPr>
            <w:r w:rsidRPr="00FB428D">
              <w:rPr>
                <w:rFonts w:asciiTheme="majorBidi" w:hAnsiTheme="majorBidi" w:cstheme="majorBidi"/>
                <w:b/>
                <w:sz w:val="20"/>
              </w:rPr>
              <w:t>Layer</w:t>
            </w:r>
          </w:p>
        </w:tc>
        <w:tc>
          <w:tcPr>
            <w:tcW w:w="5560" w:type="dxa"/>
            <w:tcBorders>
              <w:top w:val="single" w:sz="8" w:space="0" w:color="D9DEE7"/>
              <w:left w:val="single" w:sz="8" w:space="0" w:color="D9DEE7"/>
              <w:bottom w:val="single" w:sz="8" w:space="0" w:color="D9DEE7"/>
              <w:right w:val="single" w:sz="8" w:space="0" w:color="D9DEE7"/>
            </w:tcBorders>
            <w:shd w:val="clear" w:color="auto" w:fill="F2F4F7"/>
            <w:tcMar>
              <w:top w:w="80" w:type="dxa"/>
              <w:left w:w="120" w:type="dxa"/>
              <w:bottom w:w="80" w:type="dxa"/>
              <w:right w:w="120" w:type="dxa"/>
            </w:tcMar>
            <w:vAlign w:val="center"/>
          </w:tcPr>
          <w:p w14:paraId="0729B294" w14:textId="77777777" w:rsidR="003D035E" w:rsidRPr="00FB428D" w:rsidRDefault="00000000">
            <w:pPr>
              <w:spacing w:after="40"/>
              <w:rPr>
                <w:rFonts w:asciiTheme="majorBidi" w:hAnsiTheme="majorBidi" w:cstheme="majorBidi"/>
              </w:rPr>
            </w:pPr>
            <w:r w:rsidRPr="00FB428D">
              <w:rPr>
                <w:rFonts w:asciiTheme="majorBidi" w:hAnsiTheme="majorBidi" w:cstheme="majorBidi"/>
                <w:b/>
                <w:sz w:val="20"/>
              </w:rPr>
              <w:t>Purpose</w:t>
            </w:r>
          </w:p>
        </w:tc>
      </w:tr>
      <w:tr w:rsidR="003D035E" w:rsidRPr="00FB428D" w14:paraId="5046994F" w14:textId="77777777">
        <w:tc>
          <w:tcPr>
            <w:tcW w:w="260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5B401055"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LUNGIFY_BACKEND_URL</w:t>
            </w:r>
          </w:p>
        </w:tc>
        <w:tc>
          <w:tcPr>
            <w:tcW w:w="120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43BF655F"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Frontend</w:t>
            </w:r>
          </w:p>
        </w:tc>
        <w:tc>
          <w:tcPr>
            <w:tcW w:w="556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20A0B4D8"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Base URL used by the frontend's internal API routes to reach the real backend.</w:t>
            </w:r>
          </w:p>
        </w:tc>
      </w:tr>
      <w:tr w:rsidR="003D035E" w:rsidRPr="00FB428D" w14:paraId="231C0D70" w14:textId="77777777">
        <w:tc>
          <w:tcPr>
            <w:tcW w:w="260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3F74598B"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LUNGIFY_CORS_ORIGINS</w:t>
            </w:r>
          </w:p>
        </w:tc>
        <w:tc>
          <w:tcPr>
            <w:tcW w:w="120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6D9C0E46"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Backend</w:t>
            </w:r>
          </w:p>
        </w:tc>
        <w:tc>
          <w:tcPr>
            <w:tcW w:w="556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16DC7909"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Controls which frontend origins are allowed to access the backend.</w:t>
            </w:r>
          </w:p>
        </w:tc>
      </w:tr>
      <w:tr w:rsidR="003D035E" w:rsidRPr="00FB428D" w14:paraId="1848D233" w14:textId="77777777">
        <w:tc>
          <w:tcPr>
            <w:tcW w:w="260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063C39E3"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lastRenderedPageBreak/>
              <w:t>LUNGIFY_DEVICE</w:t>
            </w:r>
          </w:p>
        </w:tc>
        <w:tc>
          <w:tcPr>
            <w:tcW w:w="120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4F8575C8"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Backend</w:t>
            </w:r>
          </w:p>
        </w:tc>
        <w:tc>
          <w:tcPr>
            <w:tcW w:w="556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4E045BF6"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Selects runtime device behavior such as CPU.</w:t>
            </w:r>
          </w:p>
        </w:tc>
      </w:tr>
      <w:tr w:rsidR="003D035E" w:rsidRPr="00FB428D" w14:paraId="39240E02" w14:textId="77777777">
        <w:tc>
          <w:tcPr>
            <w:tcW w:w="260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3CB49C3C"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LUNGIFY_ENV</w:t>
            </w:r>
          </w:p>
        </w:tc>
        <w:tc>
          <w:tcPr>
            <w:tcW w:w="120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77DA7BFD"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Backend</w:t>
            </w:r>
          </w:p>
        </w:tc>
        <w:tc>
          <w:tcPr>
            <w:tcW w:w="5560" w:type="dxa"/>
            <w:tcBorders>
              <w:top w:val="single" w:sz="8" w:space="0" w:color="D9DEE7"/>
              <w:left w:val="single" w:sz="8" w:space="0" w:color="D9DEE7"/>
              <w:bottom w:val="single" w:sz="8" w:space="0" w:color="D9DEE7"/>
              <w:right w:val="single" w:sz="8" w:space="0" w:color="D9DEE7"/>
            </w:tcBorders>
            <w:tcMar>
              <w:top w:w="80" w:type="dxa"/>
              <w:left w:w="120" w:type="dxa"/>
              <w:bottom w:w="80" w:type="dxa"/>
              <w:right w:w="120" w:type="dxa"/>
            </w:tcMar>
            <w:vAlign w:val="center"/>
          </w:tcPr>
          <w:p w14:paraId="13D3A315" w14:textId="77777777" w:rsidR="003D035E" w:rsidRPr="00FB428D" w:rsidRDefault="00000000">
            <w:pPr>
              <w:spacing w:after="40"/>
              <w:rPr>
                <w:rFonts w:asciiTheme="majorBidi" w:hAnsiTheme="majorBidi" w:cstheme="majorBidi"/>
              </w:rPr>
            </w:pPr>
            <w:r w:rsidRPr="00FB428D">
              <w:rPr>
                <w:rFonts w:asciiTheme="majorBidi" w:hAnsiTheme="majorBidi" w:cstheme="majorBidi"/>
                <w:sz w:val="20"/>
              </w:rPr>
              <w:t>Identifies the current runtime environment.</w:t>
            </w:r>
          </w:p>
        </w:tc>
      </w:tr>
    </w:tbl>
    <w:p w14:paraId="373A311A" w14:textId="77777777" w:rsidR="003D035E" w:rsidRPr="00FB428D" w:rsidRDefault="00000000">
      <w:pPr>
        <w:rPr>
          <w:rFonts w:asciiTheme="majorBidi" w:hAnsiTheme="majorBidi" w:cstheme="majorBidi"/>
        </w:rPr>
      </w:pPr>
      <w:r w:rsidRPr="00FB428D">
        <w:rPr>
          <w:rFonts w:asciiTheme="majorBidi" w:hAnsiTheme="majorBidi" w:cstheme="majorBidi"/>
        </w:rPr>
        <w:t>A production-style deployment should explicitly set these variables instead of relying on implicit defaults.</w:t>
      </w:r>
    </w:p>
    <w:p w14:paraId="4E7A8C22" w14:textId="77777777" w:rsidR="003D035E" w:rsidRPr="00FB428D" w:rsidRDefault="00000000">
      <w:pPr>
        <w:pStyle w:val="Heading1"/>
        <w:rPr>
          <w:rFonts w:asciiTheme="majorBidi" w:hAnsiTheme="majorBidi"/>
        </w:rPr>
      </w:pPr>
      <w:r w:rsidRPr="00FB428D">
        <w:rPr>
          <w:rFonts w:asciiTheme="majorBidi" w:hAnsiTheme="majorBidi"/>
        </w:rPr>
        <w:t>18. Testing and Verification</w:t>
      </w:r>
    </w:p>
    <w:p w14:paraId="4E5EDE73" w14:textId="77777777" w:rsidR="003D035E" w:rsidRPr="00FB428D" w:rsidRDefault="00000000">
      <w:pPr>
        <w:rPr>
          <w:rFonts w:asciiTheme="majorBidi" w:hAnsiTheme="majorBidi" w:cstheme="majorBidi"/>
        </w:rPr>
      </w:pPr>
      <w:r w:rsidRPr="00FB428D">
        <w:rPr>
          <w:rFonts w:asciiTheme="majorBidi" w:hAnsiTheme="majorBidi" w:cstheme="majorBidi"/>
        </w:rPr>
        <w:t>The repository includes both backend and frontend verification paths. At minimum, evaluators should confirm that backend tests pass, the frontend builds successfully, and the real backend path is distinguishable from preview mode.</w:t>
      </w:r>
    </w:p>
    <w:tbl>
      <w:tblPr>
        <w:tblStyle w:val="TableGrid"/>
        <w:tblW w:w="9360" w:type="dxa"/>
        <w:tblInd w:w="120" w:type="dxa"/>
        <w:tblLayout w:type="fixed"/>
        <w:tblLook w:val="04A0" w:firstRow="1" w:lastRow="0" w:firstColumn="1" w:lastColumn="0" w:noHBand="0" w:noVBand="1"/>
      </w:tblPr>
      <w:tblGrid>
        <w:gridCol w:w="9360"/>
      </w:tblGrid>
      <w:tr w:rsidR="003D035E" w:rsidRPr="00FB428D" w14:paraId="21BD609F" w14:textId="77777777">
        <w:tc>
          <w:tcPr>
            <w:tcW w:w="9360" w:type="dxa"/>
            <w:tcBorders>
              <w:top w:val="single" w:sz="8" w:space="0" w:color="D6DDE6"/>
              <w:left w:val="single" w:sz="8" w:space="0" w:color="D6DDE6"/>
              <w:bottom w:val="single" w:sz="8" w:space="0" w:color="D6DDE6"/>
              <w:right w:val="single" w:sz="8" w:space="0" w:color="D6DDE6"/>
            </w:tcBorders>
            <w:shd w:val="clear" w:color="auto" w:fill="FAFBFC"/>
            <w:tcMar>
              <w:top w:w="80" w:type="dxa"/>
              <w:left w:w="120" w:type="dxa"/>
              <w:bottom w:w="80" w:type="dxa"/>
              <w:right w:w="120" w:type="dxa"/>
            </w:tcMar>
          </w:tcPr>
          <w:p w14:paraId="2888C369" w14:textId="77777777" w:rsidR="003D035E" w:rsidRPr="00FB428D" w:rsidRDefault="00000000">
            <w:pPr>
              <w:spacing w:after="0"/>
              <w:rPr>
                <w:rFonts w:asciiTheme="majorBidi" w:hAnsiTheme="majorBidi" w:cstheme="majorBidi"/>
              </w:rPr>
            </w:pPr>
            <w:r w:rsidRPr="00FB428D">
              <w:rPr>
                <w:rFonts w:asciiTheme="majorBidi" w:hAnsiTheme="majorBidi" w:cstheme="majorBidi"/>
                <w:sz w:val="19"/>
              </w:rPr>
              <w:t>cd lungify-backend</w:t>
            </w:r>
            <w:r w:rsidRPr="00FB428D">
              <w:rPr>
                <w:rFonts w:asciiTheme="majorBidi" w:hAnsiTheme="majorBidi" w:cstheme="majorBidi"/>
                <w:sz w:val="19"/>
              </w:rPr>
              <w:br/>
              <w:t>python -m pytest -q</w:t>
            </w:r>
            <w:r w:rsidRPr="00FB428D">
              <w:rPr>
                <w:rFonts w:asciiTheme="majorBidi" w:hAnsiTheme="majorBidi" w:cstheme="majorBidi"/>
                <w:sz w:val="19"/>
              </w:rPr>
              <w:br/>
            </w:r>
            <w:r w:rsidRPr="00FB428D">
              <w:rPr>
                <w:rFonts w:asciiTheme="majorBidi" w:hAnsiTheme="majorBidi" w:cstheme="majorBidi"/>
                <w:sz w:val="19"/>
              </w:rPr>
              <w:br/>
              <w:t>cd ../lungify-frontend</w:t>
            </w:r>
            <w:r w:rsidRPr="00FB428D">
              <w:rPr>
                <w:rFonts w:asciiTheme="majorBidi" w:hAnsiTheme="majorBidi" w:cstheme="majorBidi"/>
                <w:sz w:val="19"/>
              </w:rPr>
              <w:br/>
              <w:t>npm run build</w:t>
            </w:r>
          </w:p>
        </w:tc>
      </w:tr>
    </w:tbl>
    <w:p w14:paraId="7930868E" w14:textId="77777777" w:rsidR="003D035E" w:rsidRPr="00FB428D" w:rsidRDefault="00000000">
      <w:pPr>
        <w:rPr>
          <w:rFonts w:asciiTheme="majorBidi" w:hAnsiTheme="majorBidi" w:cstheme="majorBidi"/>
        </w:rPr>
      </w:pPr>
      <w:r w:rsidRPr="00FB428D">
        <w:rPr>
          <w:rFonts w:asciiTheme="majorBidi" w:hAnsiTheme="majorBidi" w:cstheme="majorBidi"/>
        </w:rPr>
        <w:t>Suggested verification checklist:</w:t>
      </w:r>
    </w:p>
    <w:p w14:paraId="55A6EAC6" w14:textId="77777777" w:rsidR="003D035E" w:rsidRPr="00FB428D" w:rsidRDefault="00000000">
      <w:pPr>
        <w:pStyle w:val="ListBullet"/>
        <w:spacing w:after="160" w:line="280" w:lineRule="auto"/>
        <w:ind w:left="720"/>
        <w:rPr>
          <w:rFonts w:asciiTheme="majorBidi" w:hAnsiTheme="majorBidi" w:cstheme="majorBidi"/>
        </w:rPr>
      </w:pPr>
      <w:r w:rsidRPr="00FB428D">
        <w:rPr>
          <w:rFonts w:asciiTheme="majorBidi" w:hAnsiTheme="majorBidi" w:cstheme="majorBidi"/>
        </w:rPr>
        <w:t>Confirm /health returns backend status and model mode information.</w:t>
      </w:r>
    </w:p>
    <w:p w14:paraId="7F898B10" w14:textId="77777777" w:rsidR="003D035E" w:rsidRPr="00FB428D" w:rsidRDefault="00000000">
      <w:pPr>
        <w:pStyle w:val="ListBullet"/>
        <w:spacing w:after="160" w:line="280" w:lineRule="auto"/>
        <w:ind w:left="720"/>
        <w:rPr>
          <w:rFonts w:asciiTheme="majorBidi" w:hAnsiTheme="majorBidi" w:cstheme="majorBidi"/>
        </w:rPr>
      </w:pPr>
      <w:r w:rsidRPr="00FB428D">
        <w:rPr>
          <w:rFonts w:asciiTheme="majorBidi" w:hAnsiTheme="majorBidi" w:cstheme="majorBidi"/>
        </w:rPr>
        <w:t>Confirm /model-info exposes documented limitations and classes.</w:t>
      </w:r>
    </w:p>
    <w:p w14:paraId="5AA8DC8C" w14:textId="77777777" w:rsidR="003D035E" w:rsidRPr="00FB428D" w:rsidRDefault="00000000">
      <w:pPr>
        <w:pStyle w:val="ListBullet"/>
        <w:spacing w:after="160" w:line="280" w:lineRule="auto"/>
        <w:ind w:left="720"/>
        <w:rPr>
          <w:rFonts w:asciiTheme="majorBidi" w:hAnsiTheme="majorBidi" w:cstheme="majorBidi"/>
        </w:rPr>
      </w:pPr>
      <w:r w:rsidRPr="00FB428D">
        <w:rPr>
          <w:rFonts w:asciiTheme="majorBidi" w:hAnsiTheme="majorBidi" w:cstheme="majorBidi"/>
        </w:rPr>
        <w:t>Confirm ZIP uploads follow the real inference path when the backend is live.</w:t>
      </w:r>
    </w:p>
    <w:p w14:paraId="1B21CAE4" w14:textId="77777777" w:rsidR="003D035E" w:rsidRPr="00FB428D" w:rsidRDefault="00000000">
      <w:pPr>
        <w:pStyle w:val="ListBullet"/>
        <w:spacing w:after="160" w:line="280" w:lineRule="auto"/>
        <w:ind w:left="720"/>
        <w:rPr>
          <w:rFonts w:asciiTheme="majorBidi" w:hAnsiTheme="majorBidi" w:cstheme="majorBidi"/>
        </w:rPr>
      </w:pPr>
      <w:r w:rsidRPr="00FB428D">
        <w:rPr>
          <w:rFonts w:asciiTheme="majorBidi" w:hAnsiTheme="majorBidi" w:cstheme="majorBidi"/>
        </w:rPr>
        <w:t>Confirm preview-only uploads are clearly identified as preview mode.</w:t>
      </w:r>
    </w:p>
    <w:p w14:paraId="7A71531C" w14:textId="77777777" w:rsidR="003D035E" w:rsidRPr="00FB428D" w:rsidRDefault="00000000">
      <w:pPr>
        <w:pStyle w:val="ListBullet"/>
        <w:spacing w:after="160" w:line="280" w:lineRule="auto"/>
        <w:ind w:left="720"/>
        <w:rPr>
          <w:rFonts w:asciiTheme="majorBidi" w:hAnsiTheme="majorBidi" w:cstheme="majorBidi"/>
        </w:rPr>
      </w:pPr>
      <w:r w:rsidRPr="00FB428D">
        <w:rPr>
          <w:rFonts w:asciiTheme="majorBidi" w:hAnsiTheme="majorBidi" w:cstheme="majorBidi"/>
        </w:rPr>
        <w:t>Confirm the frontend UI displays warnings rather than hiding backend issues.</w:t>
      </w:r>
    </w:p>
    <w:p w14:paraId="688E418B" w14:textId="77777777" w:rsidR="003D035E" w:rsidRPr="00FB428D" w:rsidRDefault="00000000">
      <w:pPr>
        <w:pStyle w:val="Heading1"/>
        <w:rPr>
          <w:rFonts w:asciiTheme="majorBidi" w:hAnsiTheme="majorBidi"/>
        </w:rPr>
      </w:pPr>
      <w:r w:rsidRPr="00FB428D">
        <w:rPr>
          <w:rFonts w:asciiTheme="majorBidi" w:hAnsiTheme="majorBidi"/>
        </w:rPr>
        <w:t>19. Known Limitations</w:t>
      </w:r>
    </w:p>
    <w:p w14:paraId="347572C0" w14:textId="77777777" w:rsidR="003D035E" w:rsidRPr="00FB428D" w:rsidRDefault="00000000">
      <w:pPr>
        <w:rPr>
          <w:rFonts w:asciiTheme="majorBidi" w:hAnsiTheme="majorBidi" w:cstheme="majorBidi"/>
        </w:rPr>
      </w:pPr>
      <w:r w:rsidRPr="00FB428D">
        <w:rPr>
          <w:rFonts w:asciiTheme="majorBidi" w:hAnsiTheme="majorBidi" w:cstheme="majorBidi"/>
        </w:rPr>
        <w:t>Like any prototype system, Lungify includes functional and product limitations that should be stated clearly during review.</w:t>
      </w:r>
    </w:p>
    <w:p w14:paraId="18BFEFE4" w14:textId="77777777" w:rsidR="003D035E" w:rsidRPr="00FB428D" w:rsidRDefault="00000000">
      <w:pPr>
        <w:pStyle w:val="ListBullet"/>
        <w:spacing w:after="160" w:line="280" w:lineRule="auto"/>
        <w:ind w:left="720"/>
        <w:rPr>
          <w:rFonts w:asciiTheme="majorBidi" w:hAnsiTheme="majorBidi" w:cstheme="majorBidi"/>
        </w:rPr>
      </w:pPr>
      <w:r w:rsidRPr="00FB428D">
        <w:rPr>
          <w:rFonts w:asciiTheme="majorBidi" w:hAnsiTheme="majorBidi" w:cstheme="majorBidi"/>
        </w:rPr>
        <w:t>The project is a research prototype and not a certified medical device.</w:t>
      </w:r>
    </w:p>
    <w:p w14:paraId="1662C3E4" w14:textId="77777777" w:rsidR="003D035E" w:rsidRPr="00FB428D" w:rsidRDefault="00000000">
      <w:pPr>
        <w:pStyle w:val="ListBullet"/>
        <w:spacing w:after="160" w:line="280" w:lineRule="auto"/>
        <w:ind w:left="720"/>
        <w:rPr>
          <w:rFonts w:asciiTheme="majorBidi" w:hAnsiTheme="majorBidi" w:cstheme="majorBidi"/>
        </w:rPr>
      </w:pPr>
      <w:r w:rsidRPr="00FB428D">
        <w:rPr>
          <w:rFonts w:asciiTheme="majorBidi" w:hAnsiTheme="majorBidi" w:cstheme="majorBidi"/>
        </w:rPr>
        <w:t>It is not intended for clinical diagnosis or replacement of radiology review.</w:t>
      </w:r>
    </w:p>
    <w:p w14:paraId="6601AEEF" w14:textId="77777777" w:rsidR="003D035E" w:rsidRPr="00FB428D" w:rsidRDefault="00000000">
      <w:pPr>
        <w:pStyle w:val="ListBullet"/>
        <w:spacing w:after="160" w:line="280" w:lineRule="auto"/>
        <w:ind w:left="720"/>
        <w:rPr>
          <w:rFonts w:asciiTheme="majorBidi" w:hAnsiTheme="majorBidi" w:cstheme="majorBidi"/>
        </w:rPr>
      </w:pPr>
      <w:r w:rsidRPr="00FB428D">
        <w:rPr>
          <w:rFonts w:asciiTheme="majorBidi" w:hAnsiTheme="majorBidi" w:cstheme="majorBidi"/>
        </w:rPr>
        <w:t>Real inference expects a de-identified DICOM ZIP input, not arbitrary single-image uploads.</w:t>
      </w:r>
    </w:p>
    <w:p w14:paraId="69A0EE00" w14:textId="77777777" w:rsidR="003D035E" w:rsidRPr="00FB428D" w:rsidRDefault="00000000">
      <w:pPr>
        <w:pStyle w:val="ListBullet"/>
        <w:spacing w:after="160" w:line="280" w:lineRule="auto"/>
        <w:ind w:left="720"/>
        <w:rPr>
          <w:rFonts w:asciiTheme="majorBidi" w:hAnsiTheme="majorBidi" w:cstheme="majorBidi"/>
        </w:rPr>
      </w:pPr>
      <w:r w:rsidRPr="00FB428D">
        <w:rPr>
          <w:rFonts w:asciiTheme="majorBidi" w:hAnsiTheme="majorBidi" w:cstheme="majorBidi"/>
        </w:rPr>
        <w:t>Advanced subtype support and segmentation depend on the advanced model bundle being loaded successfully.</w:t>
      </w:r>
    </w:p>
    <w:p w14:paraId="5DD75468" w14:textId="77777777" w:rsidR="003D035E" w:rsidRPr="00FB428D" w:rsidRDefault="00000000">
      <w:pPr>
        <w:pStyle w:val="ListBullet"/>
        <w:spacing w:after="160" w:line="280" w:lineRule="auto"/>
        <w:ind w:left="720"/>
        <w:rPr>
          <w:rFonts w:asciiTheme="majorBidi" w:hAnsiTheme="majorBidi" w:cstheme="majorBidi"/>
        </w:rPr>
      </w:pPr>
      <w:r w:rsidRPr="00FB428D">
        <w:rPr>
          <w:rFonts w:asciiTheme="majorBidi" w:hAnsiTheme="majorBidi" w:cstheme="majorBidi"/>
        </w:rPr>
        <w:t>Segmentation is a supplementary output and should not be interpreted as the main project result.</w:t>
      </w:r>
    </w:p>
    <w:p w14:paraId="28CE14E4" w14:textId="77777777" w:rsidR="003D035E" w:rsidRPr="00FB428D" w:rsidRDefault="00000000">
      <w:pPr>
        <w:pStyle w:val="ListBullet"/>
        <w:spacing w:after="160" w:line="280" w:lineRule="auto"/>
        <w:ind w:left="720"/>
        <w:rPr>
          <w:rFonts w:asciiTheme="majorBidi" w:hAnsiTheme="majorBidi" w:cstheme="majorBidi"/>
        </w:rPr>
      </w:pPr>
      <w:r w:rsidRPr="00FB428D">
        <w:rPr>
          <w:rFonts w:asciiTheme="majorBidi" w:hAnsiTheme="majorBidi" w:cstheme="majorBidi"/>
        </w:rPr>
        <w:t>Preview mode is useful for demonstrations but does not represent the full real inference pipeline.</w:t>
      </w:r>
    </w:p>
    <w:p w14:paraId="05043304" w14:textId="77777777" w:rsidR="003D035E" w:rsidRPr="00FB428D" w:rsidRDefault="00000000">
      <w:pPr>
        <w:pStyle w:val="Heading1"/>
        <w:rPr>
          <w:rFonts w:asciiTheme="majorBidi" w:hAnsiTheme="majorBidi"/>
        </w:rPr>
      </w:pPr>
      <w:r w:rsidRPr="00FB428D">
        <w:rPr>
          <w:rFonts w:asciiTheme="majorBidi" w:hAnsiTheme="majorBidi"/>
        </w:rPr>
        <w:t>20. Evaluation Framing and Handoff Notes</w:t>
      </w:r>
    </w:p>
    <w:p w14:paraId="0D25DF2C" w14:textId="77777777" w:rsidR="003D035E" w:rsidRPr="00FB428D" w:rsidRDefault="00000000">
      <w:pPr>
        <w:rPr>
          <w:rFonts w:asciiTheme="majorBidi" w:hAnsiTheme="majorBidi" w:cstheme="majorBidi"/>
        </w:rPr>
      </w:pPr>
      <w:r w:rsidRPr="00FB428D">
        <w:rPr>
          <w:rFonts w:asciiTheme="majorBidi" w:hAnsiTheme="majorBidi" w:cstheme="majorBidi"/>
        </w:rPr>
        <w:t>When this project is handed to engineers or evaluators, the strongest framing is to describe it as a full-stack CT screening and AI report platform with a real backend integration path.</w:t>
      </w:r>
    </w:p>
    <w:p w14:paraId="00EF4FBD" w14:textId="77777777" w:rsidR="003D035E" w:rsidRPr="00FB428D" w:rsidRDefault="00000000">
      <w:pPr>
        <w:rPr>
          <w:rFonts w:asciiTheme="majorBidi" w:hAnsiTheme="majorBidi" w:cstheme="majorBidi"/>
        </w:rPr>
      </w:pPr>
      <w:r w:rsidRPr="00FB428D">
        <w:rPr>
          <w:rFonts w:asciiTheme="majorBidi" w:hAnsiTheme="majorBidi" w:cstheme="majorBidi"/>
        </w:rPr>
        <w:t>Recommended talking points:</w:t>
      </w:r>
    </w:p>
    <w:p w14:paraId="77D2B456" w14:textId="77777777" w:rsidR="003D035E" w:rsidRPr="00FB428D" w:rsidRDefault="00000000">
      <w:pPr>
        <w:pStyle w:val="ListBullet"/>
        <w:spacing w:after="160" w:line="280" w:lineRule="auto"/>
        <w:ind w:left="720"/>
        <w:rPr>
          <w:rFonts w:asciiTheme="majorBidi" w:hAnsiTheme="majorBidi" w:cstheme="majorBidi"/>
        </w:rPr>
      </w:pPr>
      <w:r w:rsidRPr="00FB428D">
        <w:rPr>
          <w:rFonts w:asciiTheme="majorBidi" w:hAnsiTheme="majorBidi" w:cstheme="majorBidi"/>
        </w:rPr>
        <w:t>The project includes a real frontend, a real backend, and real model artifacts.</w:t>
      </w:r>
    </w:p>
    <w:p w14:paraId="695D4DAA" w14:textId="77777777" w:rsidR="003D035E" w:rsidRPr="00FB428D" w:rsidRDefault="00000000">
      <w:pPr>
        <w:pStyle w:val="ListBullet"/>
        <w:spacing w:after="160" w:line="280" w:lineRule="auto"/>
        <w:ind w:left="720"/>
        <w:rPr>
          <w:rFonts w:asciiTheme="majorBidi" w:hAnsiTheme="majorBidi" w:cstheme="majorBidi"/>
        </w:rPr>
      </w:pPr>
      <w:r w:rsidRPr="00FB428D">
        <w:rPr>
          <w:rFonts w:asciiTheme="majorBidi" w:hAnsiTheme="majorBidi" w:cstheme="majorBidi"/>
        </w:rPr>
        <w:t>The core deliverable is screening plus structured report generation.</w:t>
      </w:r>
    </w:p>
    <w:p w14:paraId="3B7952E4" w14:textId="77777777" w:rsidR="003D035E" w:rsidRPr="00FB428D" w:rsidRDefault="00000000">
      <w:pPr>
        <w:pStyle w:val="ListBullet"/>
        <w:spacing w:after="160" w:line="280" w:lineRule="auto"/>
        <w:ind w:left="720"/>
        <w:rPr>
          <w:rFonts w:asciiTheme="majorBidi" w:hAnsiTheme="majorBidi" w:cstheme="majorBidi"/>
        </w:rPr>
      </w:pPr>
      <w:r w:rsidRPr="00FB428D">
        <w:rPr>
          <w:rFonts w:asciiTheme="majorBidi" w:hAnsiTheme="majorBidi" w:cstheme="majorBidi"/>
        </w:rPr>
        <w:lastRenderedPageBreak/>
        <w:t>The system distinguishes between real inference mode and preview mode rather than hiding the difference.</w:t>
      </w:r>
    </w:p>
    <w:p w14:paraId="386DD064" w14:textId="77777777" w:rsidR="003D035E" w:rsidRPr="00FB428D" w:rsidRDefault="00000000">
      <w:pPr>
        <w:pStyle w:val="ListBullet"/>
        <w:spacing w:after="160" w:line="280" w:lineRule="auto"/>
        <w:ind w:left="720"/>
        <w:rPr>
          <w:rFonts w:asciiTheme="majorBidi" w:hAnsiTheme="majorBidi" w:cstheme="majorBidi"/>
        </w:rPr>
      </w:pPr>
      <w:r w:rsidRPr="00FB428D">
        <w:rPr>
          <w:rFonts w:asciiTheme="majorBidi" w:hAnsiTheme="majorBidi" w:cstheme="majorBidi"/>
        </w:rPr>
        <w:t>Segmentation exists as a supplementary prototype capability for visual support.</w:t>
      </w:r>
    </w:p>
    <w:p w14:paraId="67E064D1" w14:textId="77777777" w:rsidR="003D035E" w:rsidRPr="00FB428D" w:rsidRDefault="00000000">
      <w:pPr>
        <w:pStyle w:val="ListBullet"/>
        <w:spacing w:after="160" w:line="280" w:lineRule="auto"/>
        <w:ind w:left="720"/>
        <w:rPr>
          <w:rFonts w:asciiTheme="majorBidi" w:hAnsiTheme="majorBidi" w:cstheme="majorBidi"/>
        </w:rPr>
      </w:pPr>
      <w:r w:rsidRPr="00FB428D">
        <w:rPr>
          <w:rFonts w:asciiTheme="majorBidi" w:hAnsiTheme="majorBidi" w:cstheme="majorBidi"/>
        </w:rPr>
        <w:t>The repository structure is suitable for engineering review because the frontend, backend, models, and tests are clearly separated.</w:t>
      </w:r>
    </w:p>
    <w:p w14:paraId="2688939F" w14:textId="77777777" w:rsidR="003D035E" w:rsidRPr="00FB428D" w:rsidRDefault="00000000">
      <w:pPr>
        <w:rPr>
          <w:rFonts w:asciiTheme="majorBidi" w:hAnsiTheme="majorBidi" w:cstheme="majorBidi"/>
        </w:rPr>
      </w:pPr>
      <w:r w:rsidRPr="00FB428D">
        <w:rPr>
          <w:rFonts w:asciiTheme="majorBidi" w:hAnsiTheme="majorBidi" w:cstheme="majorBidi"/>
        </w:rPr>
        <w:t>Recommended summary sentence: "Lungify is a CT screening and AI report generation platform with a production-style frontend and backend architecture; segmentation is a supplementary visual support capability layered on top of the core workflow."</w:t>
      </w:r>
    </w:p>
    <w:sectPr w:rsidR="003D035E" w:rsidRPr="00FB428D" w:rsidSect="00034616">
      <w:headerReference w:type="default" r:id="rId8"/>
      <w:footerReference w:type="default" r:id="rId9"/>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557E6" w14:textId="77777777" w:rsidR="000926D2" w:rsidRDefault="000926D2">
      <w:pPr>
        <w:spacing w:after="0" w:line="240" w:lineRule="auto"/>
      </w:pPr>
      <w:r>
        <w:separator/>
      </w:r>
    </w:p>
  </w:endnote>
  <w:endnote w:type="continuationSeparator" w:id="0">
    <w:p w14:paraId="21AEE207" w14:textId="77777777" w:rsidR="000926D2" w:rsidRDefault="000926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EFD10" w14:textId="77777777" w:rsidR="003D035E" w:rsidRDefault="00000000">
    <w:pPr>
      <w:pStyle w:val="Footer"/>
    </w:pPr>
    <w:r>
      <w:rPr>
        <w:i/>
        <w:color w:val="666666"/>
        <w:sz w:val="17"/>
      </w:rPr>
      <w:t>Research prototype only. Not for clinical diagnosis.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01BB5" w14:textId="77777777" w:rsidR="000926D2" w:rsidRDefault="000926D2">
      <w:pPr>
        <w:spacing w:after="0" w:line="240" w:lineRule="auto"/>
      </w:pPr>
      <w:r>
        <w:separator/>
      </w:r>
    </w:p>
  </w:footnote>
  <w:footnote w:type="continuationSeparator" w:id="0">
    <w:p w14:paraId="1607F312" w14:textId="77777777" w:rsidR="000926D2" w:rsidRDefault="000926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B09D" w14:textId="77777777" w:rsidR="003D035E" w:rsidRDefault="00000000">
    <w:pPr>
      <w:pStyle w:val="Header"/>
    </w:pPr>
    <w:r>
      <w:rPr>
        <w:b/>
        <w:color w:val="666666"/>
        <w:sz w:val="18"/>
      </w:rPr>
      <w:t>LUNGIFY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0100887">
    <w:abstractNumId w:val="8"/>
  </w:num>
  <w:num w:numId="2" w16cid:durableId="1366827002">
    <w:abstractNumId w:val="6"/>
  </w:num>
  <w:num w:numId="3" w16cid:durableId="1847090622">
    <w:abstractNumId w:val="5"/>
  </w:num>
  <w:num w:numId="4" w16cid:durableId="297884903">
    <w:abstractNumId w:val="4"/>
  </w:num>
  <w:num w:numId="5" w16cid:durableId="595020499">
    <w:abstractNumId w:val="7"/>
  </w:num>
  <w:num w:numId="6" w16cid:durableId="1284268482">
    <w:abstractNumId w:val="3"/>
  </w:num>
  <w:num w:numId="7" w16cid:durableId="1051267158">
    <w:abstractNumId w:val="2"/>
  </w:num>
  <w:num w:numId="8" w16cid:durableId="1128166573">
    <w:abstractNumId w:val="1"/>
  </w:num>
  <w:num w:numId="9" w16cid:durableId="1807115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6D2"/>
    <w:rsid w:val="0015074B"/>
    <w:rsid w:val="0029639D"/>
    <w:rsid w:val="00326F90"/>
    <w:rsid w:val="003D035E"/>
    <w:rsid w:val="00A422BB"/>
    <w:rsid w:val="00AA1D8D"/>
    <w:rsid w:val="00B47730"/>
    <w:rsid w:val="00CB0664"/>
    <w:rsid w:val="00FB42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FE33589-AC06-4C68-9C1A-76DF9B551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22222"/>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2454</Words>
  <Characters>13990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Lungify Project Documentation</dc:title>
  <dc:subject>Technical project documentation</dc:subject>
  <dc:creator>OpenAI Codex</dc:creator>
  <cp:keywords/>
  <dc:description>generated by python-docx</dc:description>
  <cp:lastModifiedBy>seif alaa</cp:lastModifiedBy>
  <cp:revision>2</cp:revision>
  <dcterms:created xsi:type="dcterms:W3CDTF">2013-12-23T23:15:00Z</dcterms:created>
  <dcterms:modified xsi:type="dcterms:W3CDTF">2026-07-02T21:30:00Z</dcterms:modified>
  <cp:category/>
</cp:coreProperties>
</file>