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098E" w:rsidRPr="0096098E" w:rsidRDefault="0096098E" w:rsidP="0096098E">
      <w:pPr>
        <w:spacing w:before="100" w:beforeAutospacing="1" w:after="100" w:afterAutospacing="1" w:line="240" w:lineRule="auto"/>
        <w:outlineLvl w:val="1"/>
        <w:rPr>
          <w:rFonts w:ascii="Times New Roman" w:eastAsia="Times New Roman" w:hAnsi="Times New Roman" w:cs="Times New Roman"/>
          <w:b/>
          <w:bCs/>
          <w:sz w:val="36"/>
          <w:szCs w:val="36"/>
        </w:rPr>
      </w:pPr>
      <w:r w:rsidRPr="0096098E">
        <w:rPr>
          <w:rFonts w:ascii="Times New Roman" w:eastAsia="Times New Roman" w:hAnsi="Times New Roman" w:cs="Times New Roman"/>
          <w:b/>
          <w:bCs/>
          <w:sz w:val="36"/>
          <w:szCs w:val="36"/>
        </w:rPr>
        <w:t>Comprehensive Report on Machine Learning Model Deployment Using AWS SageMaker and XGBoost</w:t>
      </w:r>
    </w:p>
    <w:p w:rsidR="0096098E" w:rsidRPr="0096098E" w:rsidRDefault="0096098E" w:rsidP="0096098E">
      <w:pPr>
        <w:spacing w:before="100" w:beforeAutospacing="1" w:after="100" w:afterAutospacing="1" w:line="240" w:lineRule="auto"/>
        <w:outlineLvl w:val="2"/>
        <w:rPr>
          <w:rFonts w:ascii="Times New Roman" w:eastAsia="Times New Roman" w:hAnsi="Times New Roman" w:cs="Times New Roman"/>
          <w:b/>
          <w:bCs/>
          <w:sz w:val="27"/>
          <w:szCs w:val="27"/>
        </w:rPr>
      </w:pPr>
      <w:r w:rsidRPr="0096098E">
        <w:rPr>
          <w:rFonts w:ascii="Times New Roman" w:eastAsia="Times New Roman" w:hAnsi="Times New Roman" w:cs="Times New Roman"/>
          <w:b/>
          <w:bCs/>
          <w:sz w:val="27"/>
          <w:szCs w:val="27"/>
        </w:rPr>
        <w:t>Introduction</w:t>
      </w:r>
    </w:p>
    <w:p w:rsidR="0096098E" w:rsidRPr="0096098E" w:rsidRDefault="0096098E" w:rsidP="0096098E">
      <w:p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Machine learning (ML) has become an essential tool in predictive analytics across various industries, including manufacturing, healthcare, and finance. In this project, we developed and deployed an XGBoost classifier using Amazon Web Services (AWS) SageMaker to predict outcomes based on structured data. The primary goal was to demonstrate an end-to-end machine learning pipeline that includes data handling, model training, deployment, and testing, with the underlying infrastructure provided by AWS services.</w:t>
      </w:r>
    </w:p>
    <w:p w:rsidR="0096098E" w:rsidRPr="0096098E" w:rsidRDefault="0096098E" w:rsidP="0096098E">
      <w:p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This report delves into the steps involved in building the machine learning solution, focusing on data preparation, model development, deployment, and usage of AWS cloud resources such as S3 and SageMaker. The project highlights the integration of these services to solve predictive maintenance problems, where machine learning models are used to anticipate equipment failures and avoid downtime.</w:t>
      </w:r>
    </w:p>
    <w:p w:rsidR="0096098E" w:rsidRPr="0096098E" w:rsidRDefault="005E4079" w:rsidP="009609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96098E" w:rsidRPr="0096098E" w:rsidRDefault="0096098E" w:rsidP="0096098E">
      <w:pPr>
        <w:spacing w:before="100" w:beforeAutospacing="1" w:after="100" w:afterAutospacing="1" w:line="240" w:lineRule="auto"/>
        <w:outlineLvl w:val="2"/>
        <w:rPr>
          <w:rFonts w:ascii="Times New Roman" w:eastAsia="Times New Roman" w:hAnsi="Times New Roman" w:cs="Times New Roman"/>
          <w:b/>
          <w:bCs/>
          <w:sz w:val="27"/>
          <w:szCs w:val="27"/>
        </w:rPr>
      </w:pPr>
      <w:r w:rsidRPr="0096098E">
        <w:rPr>
          <w:rFonts w:ascii="Times New Roman" w:eastAsia="Times New Roman" w:hAnsi="Times New Roman" w:cs="Times New Roman"/>
          <w:b/>
          <w:bCs/>
          <w:sz w:val="27"/>
          <w:szCs w:val="27"/>
        </w:rPr>
        <w:t>Section 1: Project Overview</w:t>
      </w:r>
    </w:p>
    <w:p w:rsidR="0096098E" w:rsidRPr="0096098E" w:rsidRDefault="0096098E" w:rsidP="0096098E">
      <w:p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Predictive maintenance is the process of using data-driven methods to predict when a machine or system is likely to fail, allowing organizations to carry out maintenance just in time, thus preventing costly unplanned downtime. This project leverages the XGBoost algorithm, known for its high performance on structured/tabular data, to build a predictive model that anticipates potential failures based on historical data.</w:t>
      </w:r>
    </w:p>
    <w:p w:rsidR="0096098E" w:rsidRPr="0096098E" w:rsidRDefault="0096098E" w:rsidP="0096098E">
      <w:pPr>
        <w:spacing w:before="100" w:beforeAutospacing="1" w:after="100" w:afterAutospacing="1" w:line="240" w:lineRule="auto"/>
        <w:outlineLvl w:val="3"/>
        <w:rPr>
          <w:rFonts w:ascii="Times New Roman" w:eastAsia="Times New Roman" w:hAnsi="Times New Roman" w:cs="Times New Roman"/>
          <w:b/>
          <w:bCs/>
          <w:sz w:val="24"/>
          <w:szCs w:val="24"/>
        </w:rPr>
      </w:pPr>
      <w:r w:rsidRPr="0096098E">
        <w:rPr>
          <w:rFonts w:ascii="Times New Roman" w:eastAsia="Times New Roman" w:hAnsi="Times New Roman" w:cs="Times New Roman"/>
          <w:b/>
          <w:bCs/>
          <w:sz w:val="24"/>
          <w:szCs w:val="24"/>
        </w:rPr>
        <w:t>Objectives of the Project:</w:t>
      </w:r>
    </w:p>
    <w:p w:rsidR="0096098E" w:rsidRPr="0096098E" w:rsidRDefault="0096098E" w:rsidP="0096098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Utilize historical maintenance and operational data to predict future machine failures.</w:t>
      </w:r>
    </w:p>
    <w:p w:rsidR="0096098E" w:rsidRPr="0096098E" w:rsidRDefault="0096098E" w:rsidP="0096098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Automate the process of training, deploying, and testing a machine learning model using AWS infrastructure.</w:t>
      </w:r>
    </w:p>
    <w:p w:rsidR="0096098E" w:rsidRPr="0096098E" w:rsidRDefault="0096098E" w:rsidP="0096098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Build a scalable machine learning solution that can handle large datasets and provide real-time predictions via a deployed endpoint.</w:t>
      </w:r>
    </w:p>
    <w:p w:rsidR="0096098E" w:rsidRPr="0096098E" w:rsidRDefault="005E4079" w:rsidP="009609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96098E" w:rsidRPr="0096098E" w:rsidRDefault="0096098E" w:rsidP="0096098E">
      <w:pPr>
        <w:spacing w:before="100" w:beforeAutospacing="1" w:after="100" w:afterAutospacing="1" w:line="240" w:lineRule="auto"/>
        <w:outlineLvl w:val="2"/>
        <w:rPr>
          <w:rFonts w:ascii="Times New Roman" w:eastAsia="Times New Roman" w:hAnsi="Times New Roman" w:cs="Times New Roman"/>
          <w:b/>
          <w:bCs/>
          <w:sz w:val="27"/>
          <w:szCs w:val="27"/>
        </w:rPr>
      </w:pPr>
      <w:r w:rsidRPr="0096098E">
        <w:rPr>
          <w:rFonts w:ascii="Times New Roman" w:eastAsia="Times New Roman" w:hAnsi="Times New Roman" w:cs="Times New Roman"/>
          <w:b/>
          <w:bCs/>
          <w:sz w:val="27"/>
          <w:szCs w:val="27"/>
        </w:rPr>
        <w:t>Section 2: Data Preparation and Uploading to AWS S3</w:t>
      </w:r>
    </w:p>
    <w:p w:rsidR="0096098E" w:rsidRPr="0096098E" w:rsidRDefault="0096098E" w:rsidP="0096098E">
      <w:p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Before we can build and train a machine learning model, we need to ensure the data is correctly formatted and available in a location accessible to our ML pipeline. In this project, the dataset was provided in CSV format. It contains both training and validation data with labeled outcomes. The data is first uploaded to Amazon S3, a scalable object storage service, to ensure accessibility during the model training and validation phases.</w:t>
      </w:r>
    </w:p>
    <w:p w:rsidR="0096098E" w:rsidRPr="0096098E" w:rsidRDefault="0096098E" w:rsidP="0096098E">
      <w:pPr>
        <w:spacing w:before="100" w:beforeAutospacing="1" w:after="100" w:afterAutospacing="1" w:line="240" w:lineRule="auto"/>
        <w:outlineLvl w:val="3"/>
        <w:rPr>
          <w:rFonts w:ascii="Times New Roman" w:eastAsia="Times New Roman" w:hAnsi="Times New Roman" w:cs="Times New Roman"/>
          <w:b/>
          <w:bCs/>
          <w:sz w:val="24"/>
          <w:szCs w:val="24"/>
        </w:rPr>
      </w:pPr>
      <w:r w:rsidRPr="0096098E">
        <w:rPr>
          <w:rFonts w:ascii="Times New Roman" w:eastAsia="Times New Roman" w:hAnsi="Times New Roman" w:cs="Times New Roman"/>
          <w:b/>
          <w:bCs/>
          <w:sz w:val="24"/>
          <w:szCs w:val="24"/>
        </w:rPr>
        <w:lastRenderedPageBreak/>
        <w:t>Steps Involved:</w:t>
      </w:r>
    </w:p>
    <w:p w:rsidR="0096098E" w:rsidRPr="0096098E" w:rsidRDefault="0096098E" w:rsidP="0096098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Data Collection:</w:t>
      </w:r>
    </w:p>
    <w:p w:rsidR="0096098E" w:rsidRPr="0096098E" w:rsidRDefault="0096098E" w:rsidP="0096098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The dataset was composed of historical data with attributes relevant to machine maintenance (e.g., operational hours, temperature, load, etc.) and labels indicating failure/no failure outcomes.</w:t>
      </w:r>
    </w:p>
    <w:p w:rsidR="0096098E" w:rsidRPr="0096098E" w:rsidRDefault="0096098E" w:rsidP="0096098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We split the data into two parts: training data (to train the model) and validation data (to assess the model's performance during training).</w:t>
      </w:r>
    </w:p>
    <w:p w:rsidR="0096098E" w:rsidRPr="0096098E" w:rsidRDefault="0096098E" w:rsidP="0096098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Data Upload:</w:t>
      </w:r>
    </w:p>
    <w:p w:rsidR="0096098E" w:rsidRPr="0096098E" w:rsidRDefault="0096098E" w:rsidP="0096098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Two CSV files (</w:t>
      </w:r>
      <w:r w:rsidRPr="0096098E">
        <w:rPr>
          <w:rFonts w:ascii="Courier New" w:eastAsia="Times New Roman" w:hAnsi="Courier New" w:cs="Courier New"/>
          <w:sz w:val="20"/>
          <w:szCs w:val="20"/>
        </w:rPr>
        <w:t>train.csv</w:t>
      </w:r>
      <w:r w:rsidRPr="0096098E">
        <w:rPr>
          <w:rFonts w:ascii="Times New Roman" w:eastAsia="Times New Roman" w:hAnsi="Times New Roman" w:cs="Times New Roman"/>
          <w:sz w:val="24"/>
          <w:szCs w:val="24"/>
        </w:rPr>
        <w:t xml:space="preserve"> and </w:t>
      </w:r>
      <w:r w:rsidRPr="0096098E">
        <w:rPr>
          <w:rFonts w:ascii="Courier New" w:eastAsia="Times New Roman" w:hAnsi="Courier New" w:cs="Courier New"/>
          <w:sz w:val="20"/>
          <w:szCs w:val="20"/>
        </w:rPr>
        <w:t>valid.csv</w:t>
      </w:r>
      <w:r w:rsidRPr="0096098E">
        <w:rPr>
          <w:rFonts w:ascii="Times New Roman" w:eastAsia="Times New Roman" w:hAnsi="Times New Roman" w:cs="Times New Roman"/>
          <w:sz w:val="24"/>
          <w:szCs w:val="24"/>
        </w:rPr>
        <w:t>) were created. These files contain thousands of rows of data, with each row representing a specific machine's operational state and its associated failure status.</w:t>
      </w:r>
    </w:p>
    <w:p w:rsidR="0096098E" w:rsidRPr="0096098E" w:rsidRDefault="0096098E" w:rsidP="0096098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 xml:space="preserve">The </w:t>
      </w:r>
      <w:r w:rsidRPr="0096098E">
        <w:rPr>
          <w:rFonts w:ascii="Courier New" w:eastAsia="Times New Roman" w:hAnsi="Courier New" w:cs="Courier New"/>
          <w:sz w:val="20"/>
          <w:szCs w:val="20"/>
        </w:rPr>
        <w:t>train.csv</w:t>
      </w:r>
      <w:r w:rsidRPr="0096098E">
        <w:rPr>
          <w:rFonts w:ascii="Times New Roman" w:eastAsia="Times New Roman" w:hAnsi="Times New Roman" w:cs="Times New Roman"/>
          <w:sz w:val="24"/>
          <w:szCs w:val="24"/>
        </w:rPr>
        <w:t xml:space="preserve"> and </w:t>
      </w:r>
      <w:r w:rsidRPr="0096098E">
        <w:rPr>
          <w:rFonts w:ascii="Courier New" w:eastAsia="Times New Roman" w:hAnsi="Courier New" w:cs="Courier New"/>
          <w:sz w:val="20"/>
          <w:szCs w:val="20"/>
        </w:rPr>
        <w:t>valid.csv</w:t>
      </w:r>
      <w:r w:rsidRPr="0096098E">
        <w:rPr>
          <w:rFonts w:ascii="Times New Roman" w:eastAsia="Times New Roman" w:hAnsi="Times New Roman" w:cs="Times New Roman"/>
          <w:sz w:val="24"/>
          <w:szCs w:val="24"/>
        </w:rPr>
        <w:t xml:space="preserve"> files were uploaded to designated S3 bucket locations using the AWS SDK. The bucket is organized with specific folders for training and validation data:</w:t>
      </w:r>
    </w:p>
    <w:p w:rsidR="0096098E" w:rsidRPr="0096098E" w:rsidRDefault="0096098E" w:rsidP="0096098E">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6098E">
        <w:rPr>
          <w:rFonts w:ascii="Courier New" w:eastAsia="Times New Roman" w:hAnsi="Courier New" w:cs="Courier New"/>
          <w:sz w:val="20"/>
          <w:szCs w:val="20"/>
        </w:rPr>
        <w:t>s3://&lt;bucket-name&gt;/train/</w:t>
      </w:r>
      <w:r w:rsidRPr="0096098E">
        <w:rPr>
          <w:rFonts w:ascii="Times New Roman" w:eastAsia="Times New Roman" w:hAnsi="Times New Roman" w:cs="Times New Roman"/>
          <w:sz w:val="24"/>
          <w:szCs w:val="24"/>
        </w:rPr>
        <w:t xml:space="preserve"> for the training dataset.</w:t>
      </w:r>
    </w:p>
    <w:p w:rsidR="0096098E" w:rsidRPr="0096098E" w:rsidRDefault="0096098E" w:rsidP="0096098E">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6098E">
        <w:rPr>
          <w:rFonts w:ascii="Courier New" w:eastAsia="Times New Roman" w:hAnsi="Courier New" w:cs="Courier New"/>
          <w:sz w:val="20"/>
          <w:szCs w:val="20"/>
        </w:rPr>
        <w:t>s3://&lt;bucket-name&gt;/valid/</w:t>
      </w:r>
      <w:r w:rsidRPr="0096098E">
        <w:rPr>
          <w:rFonts w:ascii="Times New Roman" w:eastAsia="Times New Roman" w:hAnsi="Times New Roman" w:cs="Times New Roman"/>
          <w:sz w:val="24"/>
          <w:szCs w:val="24"/>
        </w:rPr>
        <w:t xml:space="preserve"> for the validation dataset.</w:t>
      </w:r>
    </w:p>
    <w:p w:rsidR="0096098E" w:rsidRPr="0096098E" w:rsidRDefault="0096098E" w:rsidP="0096098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AWS S3 Bucket and Data Handling:</w:t>
      </w:r>
    </w:p>
    <w:p w:rsidR="0096098E" w:rsidRPr="0096098E" w:rsidRDefault="0096098E" w:rsidP="0096098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Amazon S3 (Simple Storage Service) was used to store the dataset. S3 provides highly durable, scalable storage, making it ideal for storing large datasets used in machine learning workflows.</w:t>
      </w:r>
    </w:p>
    <w:p w:rsidR="0096098E" w:rsidRPr="0096098E" w:rsidRDefault="0096098E" w:rsidP="0096098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Data is stored in S3 in a "prefix" (i.e., directory-like structure) with separate folders for training and validation.</w:t>
      </w:r>
    </w:p>
    <w:p w:rsidR="0096098E" w:rsidRPr="0096098E" w:rsidRDefault="0096098E" w:rsidP="0096098E">
      <w:pPr>
        <w:spacing w:before="100" w:beforeAutospacing="1" w:after="100" w:afterAutospacing="1" w:line="240" w:lineRule="auto"/>
        <w:outlineLvl w:val="3"/>
        <w:rPr>
          <w:rFonts w:ascii="Times New Roman" w:eastAsia="Times New Roman" w:hAnsi="Times New Roman" w:cs="Times New Roman"/>
          <w:b/>
          <w:bCs/>
          <w:sz w:val="24"/>
          <w:szCs w:val="24"/>
        </w:rPr>
      </w:pPr>
      <w:r w:rsidRPr="0096098E">
        <w:rPr>
          <w:rFonts w:ascii="Times New Roman" w:eastAsia="Times New Roman" w:hAnsi="Times New Roman" w:cs="Times New Roman"/>
          <w:b/>
          <w:bCs/>
          <w:sz w:val="24"/>
          <w:szCs w:val="24"/>
        </w:rPr>
        <w:t>Key Advantages of Using S3:</w:t>
      </w:r>
    </w:p>
    <w:p w:rsidR="0096098E" w:rsidRPr="0096098E" w:rsidRDefault="0096098E" w:rsidP="0096098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Scalability:</w:t>
      </w:r>
      <w:r w:rsidRPr="0096098E">
        <w:rPr>
          <w:rFonts w:ascii="Times New Roman" w:eastAsia="Times New Roman" w:hAnsi="Times New Roman" w:cs="Times New Roman"/>
          <w:sz w:val="24"/>
          <w:szCs w:val="24"/>
        </w:rPr>
        <w:t xml:space="preserve"> S3 can handle large datasets efficiently and grow as the dataset size increases.</w:t>
      </w:r>
    </w:p>
    <w:p w:rsidR="0096098E" w:rsidRPr="0096098E" w:rsidRDefault="0096098E" w:rsidP="0096098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Durability and Reliability:</w:t>
      </w:r>
      <w:r w:rsidRPr="0096098E">
        <w:rPr>
          <w:rFonts w:ascii="Times New Roman" w:eastAsia="Times New Roman" w:hAnsi="Times New Roman" w:cs="Times New Roman"/>
          <w:sz w:val="24"/>
          <w:szCs w:val="24"/>
        </w:rPr>
        <w:t xml:space="preserve"> S3 provides 99.999999999% (11 nines) durability, ensuring that the data is safely stored and can be accessed from anywhere.</w:t>
      </w:r>
    </w:p>
    <w:p w:rsidR="0096098E" w:rsidRPr="0096098E" w:rsidRDefault="0096098E" w:rsidP="0096098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Integration with SageMaker:</w:t>
      </w:r>
      <w:r w:rsidRPr="0096098E">
        <w:rPr>
          <w:rFonts w:ascii="Times New Roman" w:eastAsia="Times New Roman" w:hAnsi="Times New Roman" w:cs="Times New Roman"/>
          <w:sz w:val="24"/>
          <w:szCs w:val="24"/>
        </w:rPr>
        <w:t xml:space="preserve"> AWS SageMaker seamlessly integrates with S3, allowing the model training to easily access the data stored in S3.</w:t>
      </w:r>
    </w:p>
    <w:p w:rsidR="0096098E" w:rsidRPr="0096098E" w:rsidRDefault="005E4079" w:rsidP="009609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96098E" w:rsidRPr="0096098E" w:rsidRDefault="0096098E" w:rsidP="0096098E">
      <w:pPr>
        <w:spacing w:before="100" w:beforeAutospacing="1" w:after="100" w:afterAutospacing="1" w:line="240" w:lineRule="auto"/>
        <w:outlineLvl w:val="2"/>
        <w:rPr>
          <w:rFonts w:ascii="Times New Roman" w:eastAsia="Times New Roman" w:hAnsi="Times New Roman" w:cs="Times New Roman"/>
          <w:b/>
          <w:bCs/>
          <w:sz w:val="27"/>
          <w:szCs w:val="27"/>
        </w:rPr>
      </w:pPr>
      <w:r w:rsidRPr="0096098E">
        <w:rPr>
          <w:rFonts w:ascii="Times New Roman" w:eastAsia="Times New Roman" w:hAnsi="Times New Roman" w:cs="Times New Roman"/>
          <w:b/>
          <w:bCs/>
          <w:sz w:val="27"/>
          <w:szCs w:val="27"/>
        </w:rPr>
        <w:t>Section 3: Choosing and Configuring the XGBoost Algorithm</w:t>
      </w:r>
    </w:p>
    <w:p w:rsidR="0096098E" w:rsidRPr="0096098E" w:rsidRDefault="0096098E" w:rsidP="0096098E">
      <w:p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Once the data is prepared and uploaded, the next step involves selecting and configuring a machine learning algorithm. In this project, XGBoost (Extreme Gradient Boosting) was chosen for several reasons, including its high performance with structured/tabular data and its ability to handle large datasets efficiently.</w:t>
      </w:r>
    </w:p>
    <w:p w:rsidR="0096098E" w:rsidRPr="0096098E" w:rsidRDefault="0096098E" w:rsidP="0096098E">
      <w:pPr>
        <w:spacing w:before="100" w:beforeAutospacing="1" w:after="100" w:afterAutospacing="1" w:line="240" w:lineRule="auto"/>
        <w:outlineLvl w:val="3"/>
        <w:rPr>
          <w:rFonts w:ascii="Times New Roman" w:eastAsia="Times New Roman" w:hAnsi="Times New Roman" w:cs="Times New Roman"/>
          <w:b/>
          <w:bCs/>
          <w:sz w:val="24"/>
          <w:szCs w:val="24"/>
        </w:rPr>
      </w:pPr>
      <w:r w:rsidRPr="0096098E">
        <w:rPr>
          <w:rFonts w:ascii="Times New Roman" w:eastAsia="Times New Roman" w:hAnsi="Times New Roman" w:cs="Times New Roman"/>
          <w:b/>
          <w:bCs/>
          <w:sz w:val="24"/>
          <w:szCs w:val="24"/>
        </w:rPr>
        <w:t>Why XGBoost?</w:t>
      </w:r>
    </w:p>
    <w:p w:rsidR="0096098E" w:rsidRPr="0096098E" w:rsidRDefault="0096098E" w:rsidP="0096098E">
      <w:p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XGBoost is a popular decision-tree-based ensemble algorithm that uses boosting to improve the model's accuracy by combining the outputs of several weak models to form a strong one. It has several advantages:</w:t>
      </w:r>
    </w:p>
    <w:p w:rsidR="0096098E" w:rsidRPr="0096098E" w:rsidRDefault="0096098E" w:rsidP="0096098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Efficiency and Speed:</w:t>
      </w:r>
      <w:r w:rsidRPr="0096098E">
        <w:rPr>
          <w:rFonts w:ascii="Times New Roman" w:eastAsia="Times New Roman" w:hAnsi="Times New Roman" w:cs="Times New Roman"/>
          <w:sz w:val="24"/>
          <w:szCs w:val="24"/>
        </w:rPr>
        <w:t xml:space="preserve"> XGBoost is highly optimized for speed and performance.</w:t>
      </w:r>
    </w:p>
    <w:p w:rsidR="0096098E" w:rsidRPr="0096098E" w:rsidRDefault="0096098E" w:rsidP="0096098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Handling of Missing Values:</w:t>
      </w:r>
      <w:r w:rsidRPr="0096098E">
        <w:rPr>
          <w:rFonts w:ascii="Times New Roman" w:eastAsia="Times New Roman" w:hAnsi="Times New Roman" w:cs="Times New Roman"/>
          <w:sz w:val="24"/>
          <w:szCs w:val="24"/>
        </w:rPr>
        <w:t xml:space="preserve"> It has a built-in mechanism for handling missing values, which is useful in real-world datasets where data might be incomplete.</w:t>
      </w:r>
    </w:p>
    <w:p w:rsidR="0096098E" w:rsidRPr="0096098E" w:rsidRDefault="0096098E" w:rsidP="0096098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Feature Importance:</w:t>
      </w:r>
      <w:r w:rsidRPr="0096098E">
        <w:rPr>
          <w:rFonts w:ascii="Times New Roman" w:eastAsia="Times New Roman" w:hAnsi="Times New Roman" w:cs="Times New Roman"/>
          <w:sz w:val="24"/>
          <w:szCs w:val="24"/>
        </w:rPr>
        <w:t xml:space="preserve"> XGBoost provides insights into the importance of each feature, helping understand which features contribute the most to the prediction task.</w:t>
      </w:r>
    </w:p>
    <w:p w:rsidR="0096098E" w:rsidRPr="0096098E" w:rsidRDefault="0096098E" w:rsidP="0096098E">
      <w:pPr>
        <w:spacing w:before="100" w:beforeAutospacing="1" w:after="100" w:afterAutospacing="1" w:line="240" w:lineRule="auto"/>
        <w:outlineLvl w:val="3"/>
        <w:rPr>
          <w:rFonts w:ascii="Times New Roman" w:eastAsia="Times New Roman" w:hAnsi="Times New Roman" w:cs="Times New Roman"/>
          <w:b/>
          <w:bCs/>
          <w:sz w:val="24"/>
          <w:szCs w:val="24"/>
        </w:rPr>
      </w:pPr>
      <w:r w:rsidRPr="0096098E">
        <w:rPr>
          <w:rFonts w:ascii="Times New Roman" w:eastAsia="Times New Roman" w:hAnsi="Times New Roman" w:cs="Times New Roman"/>
          <w:b/>
          <w:bCs/>
          <w:sz w:val="24"/>
          <w:szCs w:val="24"/>
        </w:rPr>
        <w:t>Configuring XGBoost on SageMaker:</w:t>
      </w:r>
    </w:p>
    <w:p w:rsidR="0096098E" w:rsidRPr="0096098E" w:rsidRDefault="0096098E" w:rsidP="0096098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Container Setup:</w:t>
      </w:r>
      <w:r w:rsidRPr="0096098E">
        <w:rPr>
          <w:rFonts w:ascii="Times New Roman" w:eastAsia="Times New Roman" w:hAnsi="Times New Roman" w:cs="Times New Roman"/>
          <w:sz w:val="24"/>
          <w:szCs w:val="24"/>
        </w:rPr>
        <w:t xml:space="preserve"> AWS SageMaker provides built-in algorithms, including XGBoost, which eliminates the need to manually configure the algorithm or environment. By calling </w:t>
      </w:r>
      <w:proofErr w:type="spellStart"/>
      <w:r w:rsidRPr="0096098E">
        <w:rPr>
          <w:rFonts w:ascii="Times New Roman" w:eastAsia="Times New Roman" w:hAnsi="Times New Roman" w:cs="Times New Roman"/>
          <w:sz w:val="24"/>
          <w:szCs w:val="24"/>
        </w:rPr>
        <w:t>SageMaker's</w:t>
      </w:r>
      <w:proofErr w:type="spellEnd"/>
      <w:r w:rsidRPr="0096098E">
        <w:rPr>
          <w:rFonts w:ascii="Times New Roman" w:eastAsia="Times New Roman" w:hAnsi="Times New Roman" w:cs="Times New Roman"/>
          <w:sz w:val="24"/>
          <w:szCs w:val="24"/>
        </w:rPr>
        <w:t xml:space="preserve"> </w:t>
      </w:r>
      <w:proofErr w:type="spellStart"/>
      <w:r w:rsidRPr="0096098E">
        <w:rPr>
          <w:rFonts w:ascii="Courier New" w:eastAsia="Times New Roman" w:hAnsi="Courier New" w:cs="Courier New"/>
          <w:sz w:val="20"/>
          <w:szCs w:val="20"/>
        </w:rPr>
        <w:t>get_image_uri</w:t>
      </w:r>
      <w:proofErr w:type="spellEnd"/>
      <w:r w:rsidRPr="0096098E">
        <w:rPr>
          <w:rFonts w:ascii="Times New Roman" w:eastAsia="Times New Roman" w:hAnsi="Times New Roman" w:cs="Times New Roman"/>
          <w:sz w:val="24"/>
          <w:szCs w:val="24"/>
        </w:rPr>
        <w:t xml:space="preserve"> function, we obtain the correct container image for XGBoost.</w:t>
      </w:r>
    </w:p>
    <w:p w:rsidR="0096098E" w:rsidRPr="0096098E" w:rsidRDefault="0096098E" w:rsidP="0096098E">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96098E">
        <w:rPr>
          <w:rFonts w:ascii="Times New Roman" w:eastAsia="Times New Roman" w:hAnsi="Times New Roman" w:cs="Times New Roman"/>
          <w:b/>
          <w:bCs/>
          <w:sz w:val="24"/>
          <w:szCs w:val="24"/>
        </w:rPr>
        <w:t>Hyperparameters</w:t>
      </w:r>
      <w:proofErr w:type="spellEnd"/>
      <w:r w:rsidRPr="0096098E">
        <w:rPr>
          <w:rFonts w:ascii="Times New Roman" w:eastAsia="Times New Roman" w:hAnsi="Times New Roman" w:cs="Times New Roman"/>
          <w:b/>
          <w:bCs/>
          <w:sz w:val="24"/>
          <w:szCs w:val="24"/>
        </w:rPr>
        <w:t>:</w:t>
      </w:r>
      <w:r w:rsidRPr="0096098E">
        <w:rPr>
          <w:rFonts w:ascii="Times New Roman" w:eastAsia="Times New Roman" w:hAnsi="Times New Roman" w:cs="Times New Roman"/>
          <w:sz w:val="24"/>
          <w:szCs w:val="24"/>
        </w:rPr>
        <w:t xml:space="preserve"> Several </w:t>
      </w:r>
      <w:proofErr w:type="spellStart"/>
      <w:r w:rsidRPr="0096098E">
        <w:rPr>
          <w:rFonts w:ascii="Times New Roman" w:eastAsia="Times New Roman" w:hAnsi="Times New Roman" w:cs="Times New Roman"/>
          <w:sz w:val="24"/>
          <w:szCs w:val="24"/>
        </w:rPr>
        <w:t>hyperparameters</w:t>
      </w:r>
      <w:proofErr w:type="spellEnd"/>
      <w:r w:rsidRPr="0096098E">
        <w:rPr>
          <w:rFonts w:ascii="Times New Roman" w:eastAsia="Times New Roman" w:hAnsi="Times New Roman" w:cs="Times New Roman"/>
          <w:sz w:val="24"/>
          <w:szCs w:val="24"/>
        </w:rPr>
        <w:t xml:space="preserve"> can be adjusted to improve the model's performance, such as:</w:t>
      </w:r>
    </w:p>
    <w:p w:rsidR="0096098E" w:rsidRPr="0096098E" w:rsidRDefault="0096098E" w:rsidP="0096098E">
      <w:pPr>
        <w:numPr>
          <w:ilvl w:val="1"/>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96098E">
        <w:rPr>
          <w:rFonts w:ascii="Courier New" w:eastAsia="Times New Roman" w:hAnsi="Courier New" w:cs="Courier New"/>
          <w:sz w:val="20"/>
          <w:szCs w:val="20"/>
        </w:rPr>
        <w:t>learning_rate</w:t>
      </w:r>
      <w:proofErr w:type="spellEnd"/>
      <w:r w:rsidRPr="0096098E">
        <w:rPr>
          <w:rFonts w:ascii="Times New Roman" w:eastAsia="Times New Roman" w:hAnsi="Times New Roman" w:cs="Times New Roman"/>
          <w:sz w:val="24"/>
          <w:szCs w:val="24"/>
        </w:rPr>
        <w:t>: Controls the step size during the gradient descent process.</w:t>
      </w:r>
    </w:p>
    <w:p w:rsidR="0096098E" w:rsidRPr="0096098E" w:rsidRDefault="0096098E" w:rsidP="0096098E">
      <w:pPr>
        <w:numPr>
          <w:ilvl w:val="1"/>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96098E">
        <w:rPr>
          <w:rFonts w:ascii="Courier New" w:eastAsia="Times New Roman" w:hAnsi="Courier New" w:cs="Courier New"/>
          <w:sz w:val="20"/>
          <w:szCs w:val="20"/>
        </w:rPr>
        <w:t>max_depth</w:t>
      </w:r>
      <w:proofErr w:type="spellEnd"/>
      <w:r w:rsidRPr="0096098E">
        <w:rPr>
          <w:rFonts w:ascii="Times New Roman" w:eastAsia="Times New Roman" w:hAnsi="Times New Roman" w:cs="Times New Roman"/>
          <w:sz w:val="24"/>
          <w:szCs w:val="24"/>
        </w:rPr>
        <w:t>: Defines the maximum depth of the trees, controlling overfitting.</w:t>
      </w:r>
    </w:p>
    <w:p w:rsidR="0096098E" w:rsidRPr="0096098E" w:rsidRDefault="0096098E" w:rsidP="0096098E">
      <w:pPr>
        <w:numPr>
          <w:ilvl w:val="1"/>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96098E">
        <w:rPr>
          <w:rFonts w:ascii="Courier New" w:eastAsia="Times New Roman" w:hAnsi="Courier New" w:cs="Courier New"/>
          <w:sz w:val="20"/>
          <w:szCs w:val="20"/>
        </w:rPr>
        <w:t>n_estimators</w:t>
      </w:r>
      <w:proofErr w:type="spellEnd"/>
      <w:r w:rsidRPr="0096098E">
        <w:rPr>
          <w:rFonts w:ascii="Times New Roman" w:eastAsia="Times New Roman" w:hAnsi="Times New Roman" w:cs="Times New Roman"/>
          <w:sz w:val="24"/>
          <w:szCs w:val="24"/>
        </w:rPr>
        <w:t>: The number of boosting rounds (i.e., trees) the model will build.</w:t>
      </w:r>
    </w:p>
    <w:p w:rsidR="0096098E" w:rsidRPr="0096098E" w:rsidRDefault="0096098E" w:rsidP="0096098E">
      <w:pPr>
        <w:numPr>
          <w:ilvl w:val="1"/>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96098E">
        <w:rPr>
          <w:rFonts w:ascii="Courier New" w:eastAsia="Times New Roman" w:hAnsi="Courier New" w:cs="Courier New"/>
          <w:sz w:val="20"/>
          <w:szCs w:val="20"/>
        </w:rPr>
        <w:t>early_stopping_rounds</w:t>
      </w:r>
      <w:proofErr w:type="spellEnd"/>
      <w:r w:rsidRPr="0096098E">
        <w:rPr>
          <w:rFonts w:ascii="Times New Roman" w:eastAsia="Times New Roman" w:hAnsi="Times New Roman" w:cs="Times New Roman"/>
          <w:sz w:val="24"/>
          <w:szCs w:val="24"/>
        </w:rPr>
        <w:t>: Stops the training process if the validation performance does not improve after a certain number of rounds.</w:t>
      </w:r>
    </w:p>
    <w:p w:rsidR="0096098E" w:rsidRPr="0096098E" w:rsidRDefault="0096098E" w:rsidP="0096098E">
      <w:p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 xml:space="preserve">The </w:t>
      </w:r>
      <w:proofErr w:type="spellStart"/>
      <w:r w:rsidRPr="0096098E">
        <w:rPr>
          <w:rFonts w:ascii="Times New Roman" w:eastAsia="Times New Roman" w:hAnsi="Times New Roman" w:cs="Times New Roman"/>
          <w:sz w:val="24"/>
          <w:szCs w:val="24"/>
        </w:rPr>
        <w:t>hyperparameters</w:t>
      </w:r>
      <w:proofErr w:type="spellEnd"/>
      <w:r w:rsidRPr="0096098E">
        <w:rPr>
          <w:rFonts w:ascii="Times New Roman" w:eastAsia="Times New Roman" w:hAnsi="Times New Roman" w:cs="Times New Roman"/>
          <w:sz w:val="24"/>
          <w:szCs w:val="24"/>
        </w:rPr>
        <w:t xml:space="preserve"> are crucial for tuning the model and ensuring it generalizes well to unseen data.</w:t>
      </w:r>
    </w:p>
    <w:p w:rsidR="0096098E" w:rsidRPr="0096098E" w:rsidRDefault="005E4079" w:rsidP="009609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96098E" w:rsidRPr="0096098E" w:rsidRDefault="0096098E" w:rsidP="0096098E">
      <w:pPr>
        <w:spacing w:before="100" w:beforeAutospacing="1" w:after="100" w:afterAutospacing="1" w:line="240" w:lineRule="auto"/>
        <w:outlineLvl w:val="2"/>
        <w:rPr>
          <w:rFonts w:ascii="Times New Roman" w:eastAsia="Times New Roman" w:hAnsi="Times New Roman" w:cs="Times New Roman"/>
          <w:b/>
          <w:bCs/>
          <w:sz w:val="27"/>
          <w:szCs w:val="27"/>
        </w:rPr>
      </w:pPr>
      <w:r w:rsidRPr="0096098E">
        <w:rPr>
          <w:rFonts w:ascii="Times New Roman" w:eastAsia="Times New Roman" w:hAnsi="Times New Roman" w:cs="Times New Roman"/>
          <w:b/>
          <w:bCs/>
          <w:sz w:val="27"/>
          <w:szCs w:val="27"/>
        </w:rPr>
        <w:t>Section 4: Model Training Using AWS SageMaker</w:t>
      </w:r>
    </w:p>
    <w:p w:rsidR="0096098E" w:rsidRPr="0096098E" w:rsidRDefault="0096098E" w:rsidP="0096098E">
      <w:p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 xml:space="preserve">After configuring the XGBoost model and ensuring the data is accessible in S3, the model is trained using </w:t>
      </w:r>
      <w:proofErr w:type="spellStart"/>
      <w:r w:rsidRPr="0096098E">
        <w:rPr>
          <w:rFonts w:ascii="Times New Roman" w:eastAsia="Times New Roman" w:hAnsi="Times New Roman" w:cs="Times New Roman"/>
          <w:sz w:val="24"/>
          <w:szCs w:val="24"/>
        </w:rPr>
        <w:t>SageMaker's</w:t>
      </w:r>
      <w:proofErr w:type="spellEnd"/>
      <w:r w:rsidRPr="0096098E">
        <w:rPr>
          <w:rFonts w:ascii="Times New Roman" w:eastAsia="Times New Roman" w:hAnsi="Times New Roman" w:cs="Times New Roman"/>
          <w:sz w:val="24"/>
          <w:szCs w:val="24"/>
        </w:rPr>
        <w:t xml:space="preserve"> built-in functionalities. SageMaker handles the heavy lifting by orchestrating the training process on managed infrastructure, which includes:</w:t>
      </w:r>
    </w:p>
    <w:p w:rsidR="0096098E" w:rsidRPr="0096098E" w:rsidRDefault="0096098E" w:rsidP="0096098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Allocating compute resources.</w:t>
      </w:r>
    </w:p>
    <w:p w:rsidR="0096098E" w:rsidRPr="0096098E" w:rsidRDefault="0096098E" w:rsidP="0096098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Accessing training data from S3.</w:t>
      </w:r>
    </w:p>
    <w:p w:rsidR="0096098E" w:rsidRPr="0096098E" w:rsidRDefault="0096098E" w:rsidP="0096098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Storing the model artifacts after training is complete.</w:t>
      </w:r>
    </w:p>
    <w:p w:rsidR="0096098E" w:rsidRPr="0096098E" w:rsidRDefault="0096098E" w:rsidP="0096098E">
      <w:pPr>
        <w:spacing w:before="100" w:beforeAutospacing="1" w:after="100" w:afterAutospacing="1" w:line="240" w:lineRule="auto"/>
        <w:outlineLvl w:val="3"/>
        <w:rPr>
          <w:rFonts w:ascii="Times New Roman" w:eastAsia="Times New Roman" w:hAnsi="Times New Roman" w:cs="Times New Roman"/>
          <w:b/>
          <w:bCs/>
          <w:sz w:val="24"/>
          <w:szCs w:val="24"/>
        </w:rPr>
      </w:pPr>
      <w:r w:rsidRPr="0096098E">
        <w:rPr>
          <w:rFonts w:ascii="Times New Roman" w:eastAsia="Times New Roman" w:hAnsi="Times New Roman" w:cs="Times New Roman"/>
          <w:b/>
          <w:bCs/>
          <w:sz w:val="24"/>
          <w:szCs w:val="24"/>
        </w:rPr>
        <w:t>Key Steps in Training:</w:t>
      </w:r>
    </w:p>
    <w:p w:rsidR="0096098E" w:rsidRPr="0096098E" w:rsidRDefault="0096098E" w:rsidP="009609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Defining the Input Channels:</w:t>
      </w:r>
    </w:p>
    <w:p w:rsidR="0096098E" w:rsidRPr="0096098E" w:rsidRDefault="0096098E" w:rsidP="0096098E">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 xml:space="preserve">Training and validation datasets are passed to SageMaker using </w:t>
      </w:r>
      <w:proofErr w:type="spellStart"/>
      <w:r w:rsidRPr="0096098E">
        <w:rPr>
          <w:rFonts w:ascii="Courier New" w:eastAsia="Times New Roman" w:hAnsi="Courier New" w:cs="Courier New"/>
          <w:sz w:val="20"/>
          <w:szCs w:val="20"/>
        </w:rPr>
        <w:t>TrainingInput</w:t>
      </w:r>
      <w:proofErr w:type="spellEnd"/>
      <w:r w:rsidRPr="0096098E">
        <w:rPr>
          <w:rFonts w:ascii="Times New Roman" w:eastAsia="Times New Roman" w:hAnsi="Times New Roman" w:cs="Times New Roman"/>
          <w:sz w:val="24"/>
          <w:szCs w:val="24"/>
        </w:rPr>
        <w:t>, which specifies the S3 location of the datasets and their format (CSV in this case).</w:t>
      </w:r>
    </w:p>
    <w:p w:rsidR="0096098E" w:rsidRPr="0096098E" w:rsidRDefault="0096098E" w:rsidP="009609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Training Job Execution:</w:t>
      </w:r>
    </w:p>
    <w:p w:rsidR="0096098E" w:rsidRPr="0096098E" w:rsidRDefault="0096098E" w:rsidP="0096098E">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 xml:space="preserve">The training job is executed on a </w:t>
      </w:r>
      <w:r w:rsidRPr="0096098E">
        <w:rPr>
          <w:rFonts w:ascii="Courier New" w:eastAsia="Times New Roman" w:hAnsi="Courier New" w:cs="Courier New"/>
          <w:sz w:val="20"/>
          <w:szCs w:val="20"/>
        </w:rPr>
        <w:t>ml.m</w:t>
      </w:r>
      <w:proofErr w:type="gramStart"/>
      <w:r w:rsidRPr="0096098E">
        <w:rPr>
          <w:rFonts w:ascii="Courier New" w:eastAsia="Times New Roman" w:hAnsi="Courier New" w:cs="Courier New"/>
          <w:sz w:val="20"/>
          <w:szCs w:val="20"/>
        </w:rPr>
        <w:t>4.xlarge</w:t>
      </w:r>
      <w:proofErr w:type="gramEnd"/>
      <w:r w:rsidRPr="0096098E">
        <w:rPr>
          <w:rFonts w:ascii="Times New Roman" w:eastAsia="Times New Roman" w:hAnsi="Times New Roman" w:cs="Times New Roman"/>
          <w:sz w:val="24"/>
          <w:szCs w:val="24"/>
        </w:rPr>
        <w:t xml:space="preserve"> instance, a general-purpose machine learning instance suitable for training medium to large datasets.</w:t>
      </w:r>
    </w:p>
    <w:p w:rsidR="0096098E" w:rsidRPr="0096098E" w:rsidRDefault="0096098E" w:rsidP="0096098E">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SageMaker automatically manages the infrastructure, allowing for parallel processing of the data and distributed training if necessary.</w:t>
      </w:r>
    </w:p>
    <w:p w:rsidR="0096098E" w:rsidRPr="0096098E" w:rsidRDefault="0096098E" w:rsidP="009609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Training Output:</w:t>
      </w:r>
    </w:p>
    <w:p w:rsidR="0096098E" w:rsidRPr="0096098E" w:rsidRDefault="0096098E" w:rsidP="0096098E">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After training, SageMaker stores the trained model artifacts in the specified S3 bucket. These artifacts can later be used for deployment and inference.</w:t>
      </w:r>
    </w:p>
    <w:p w:rsidR="0096098E" w:rsidRPr="0096098E" w:rsidRDefault="0096098E" w:rsidP="0096098E">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Logs and metrics (e.g., training accuracy, loss, and validation accuracy) are monitored throughout the training process.</w:t>
      </w:r>
    </w:p>
    <w:p w:rsidR="0096098E" w:rsidRPr="0096098E" w:rsidRDefault="005E4079" w:rsidP="009609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96098E" w:rsidRPr="0096098E" w:rsidRDefault="0096098E" w:rsidP="0096098E">
      <w:pPr>
        <w:spacing w:before="100" w:beforeAutospacing="1" w:after="100" w:afterAutospacing="1" w:line="240" w:lineRule="auto"/>
        <w:outlineLvl w:val="2"/>
        <w:rPr>
          <w:rFonts w:ascii="Times New Roman" w:eastAsia="Times New Roman" w:hAnsi="Times New Roman" w:cs="Times New Roman"/>
          <w:b/>
          <w:bCs/>
          <w:sz w:val="27"/>
          <w:szCs w:val="27"/>
        </w:rPr>
      </w:pPr>
      <w:r w:rsidRPr="0096098E">
        <w:rPr>
          <w:rFonts w:ascii="Times New Roman" w:eastAsia="Times New Roman" w:hAnsi="Times New Roman" w:cs="Times New Roman"/>
          <w:b/>
          <w:bCs/>
          <w:sz w:val="27"/>
          <w:szCs w:val="27"/>
        </w:rPr>
        <w:t>Section 5: Model Deployment and Endpoint Configuration</w:t>
      </w:r>
    </w:p>
    <w:p w:rsidR="0096098E" w:rsidRPr="0096098E" w:rsidRDefault="0096098E" w:rsidP="0096098E">
      <w:p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Once the model has been trained and validated, it is deployed as an endpoint in AWS SageMaker. This endpoint provides a REST API that can be used to make real-time predictions based on new data.</w:t>
      </w:r>
    </w:p>
    <w:p w:rsidR="0096098E" w:rsidRPr="0096098E" w:rsidRDefault="0096098E" w:rsidP="0096098E">
      <w:pPr>
        <w:spacing w:before="100" w:beforeAutospacing="1" w:after="100" w:afterAutospacing="1" w:line="240" w:lineRule="auto"/>
        <w:outlineLvl w:val="3"/>
        <w:rPr>
          <w:rFonts w:ascii="Times New Roman" w:eastAsia="Times New Roman" w:hAnsi="Times New Roman" w:cs="Times New Roman"/>
          <w:b/>
          <w:bCs/>
          <w:sz w:val="24"/>
          <w:szCs w:val="24"/>
        </w:rPr>
      </w:pPr>
      <w:r w:rsidRPr="0096098E">
        <w:rPr>
          <w:rFonts w:ascii="Times New Roman" w:eastAsia="Times New Roman" w:hAnsi="Times New Roman" w:cs="Times New Roman"/>
          <w:b/>
          <w:bCs/>
          <w:sz w:val="24"/>
          <w:szCs w:val="24"/>
        </w:rPr>
        <w:t>Steps Involved in Deployment:</w:t>
      </w:r>
    </w:p>
    <w:p w:rsidR="0096098E" w:rsidRPr="0096098E" w:rsidRDefault="0096098E" w:rsidP="0096098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Deploying the Model:</w:t>
      </w:r>
    </w:p>
    <w:p w:rsidR="0096098E" w:rsidRPr="0096098E" w:rsidRDefault="0096098E" w:rsidP="0096098E">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 xml:space="preserve">The trained model is deployed on a </w:t>
      </w:r>
      <w:r w:rsidRPr="0096098E">
        <w:rPr>
          <w:rFonts w:ascii="Courier New" w:eastAsia="Times New Roman" w:hAnsi="Courier New" w:cs="Courier New"/>
          <w:sz w:val="20"/>
          <w:szCs w:val="20"/>
        </w:rPr>
        <w:t>ml.m</w:t>
      </w:r>
      <w:proofErr w:type="gramStart"/>
      <w:r w:rsidRPr="0096098E">
        <w:rPr>
          <w:rFonts w:ascii="Courier New" w:eastAsia="Times New Roman" w:hAnsi="Courier New" w:cs="Courier New"/>
          <w:sz w:val="20"/>
          <w:szCs w:val="20"/>
        </w:rPr>
        <w:t>4.xlarge</w:t>
      </w:r>
      <w:proofErr w:type="gramEnd"/>
      <w:r w:rsidRPr="0096098E">
        <w:rPr>
          <w:rFonts w:ascii="Times New Roman" w:eastAsia="Times New Roman" w:hAnsi="Times New Roman" w:cs="Times New Roman"/>
          <w:sz w:val="24"/>
          <w:szCs w:val="24"/>
        </w:rPr>
        <w:t xml:space="preserve"> instance for inference. The instance is provisioned by SageMaker, which ensures that the necessary compute resources are available.</w:t>
      </w:r>
    </w:p>
    <w:p w:rsidR="0096098E" w:rsidRPr="0096098E" w:rsidRDefault="0096098E" w:rsidP="0096098E">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 xml:space="preserve">The model is deployed using the </w:t>
      </w:r>
      <w:r w:rsidRPr="0096098E">
        <w:rPr>
          <w:rFonts w:ascii="Courier New" w:eastAsia="Times New Roman" w:hAnsi="Courier New" w:cs="Courier New"/>
          <w:sz w:val="20"/>
          <w:szCs w:val="20"/>
        </w:rPr>
        <w:t>deploy</w:t>
      </w:r>
      <w:r w:rsidRPr="0096098E">
        <w:rPr>
          <w:rFonts w:ascii="Times New Roman" w:eastAsia="Times New Roman" w:hAnsi="Times New Roman" w:cs="Times New Roman"/>
          <w:sz w:val="24"/>
          <w:szCs w:val="24"/>
        </w:rPr>
        <w:t xml:space="preserve"> function in </w:t>
      </w:r>
      <w:proofErr w:type="spellStart"/>
      <w:r w:rsidRPr="0096098E">
        <w:rPr>
          <w:rFonts w:ascii="Times New Roman" w:eastAsia="Times New Roman" w:hAnsi="Times New Roman" w:cs="Times New Roman"/>
          <w:sz w:val="24"/>
          <w:szCs w:val="24"/>
        </w:rPr>
        <w:t>SageMaker’s</w:t>
      </w:r>
      <w:proofErr w:type="spellEnd"/>
      <w:r w:rsidRPr="0096098E">
        <w:rPr>
          <w:rFonts w:ascii="Times New Roman" w:eastAsia="Times New Roman" w:hAnsi="Times New Roman" w:cs="Times New Roman"/>
          <w:sz w:val="24"/>
          <w:szCs w:val="24"/>
        </w:rPr>
        <w:t xml:space="preserve"> SDK, specifying the instance type and the initial number of instances.</w:t>
      </w:r>
    </w:p>
    <w:p w:rsidR="0096098E" w:rsidRPr="0096098E" w:rsidRDefault="0096098E" w:rsidP="0096098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Endpoint Creation:</w:t>
      </w:r>
    </w:p>
    <w:p w:rsidR="0096098E" w:rsidRPr="0096098E" w:rsidRDefault="0096098E" w:rsidP="0096098E">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An endpoint is created in SageMaker, which exposes the model as a REST API. This API allows users to send data to the model and receive predictions in real-time.</w:t>
      </w:r>
    </w:p>
    <w:p w:rsidR="0096098E" w:rsidRPr="0096098E" w:rsidRDefault="0096098E" w:rsidP="0096098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Real-Time Inference:</w:t>
      </w:r>
    </w:p>
    <w:p w:rsidR="0096098E" w:rsidRPr="0096098E" w:rsidRDefault="0096098E" w:rsidP="0096098E">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Once deployed, new data points can be sent to the endpoint for prediction. The endpoint returns the predicted outcome (failure/no failure) based on the model's learned patterns.</w:t>
      </w:r>
    </w:p>
    <w:p w:rsidR="0096098E" w:rsidRPr="0096098E" w:rsidRDefault="0096098E" w:rsidP="0096098E">
      <w:pPr>
        <w:spacing w:before="100" w:beforeAutospacing="1" w:after="100" w:afterAutospacing="1" w:line="240" w:lineRule="auto"/>
        <w:outlineLvl w:val="3"/>
        <w:rPr>
          <w:rFonts w:ascii="Times New Roman" w:eastAsia="Times New Roman" w:hAnsi="Times New Roman" w:cs="Times New Roman"/>
          <w:b/>
          <w:bCs/>
          <w:sz w:val="24"/>
          <w:szCs w:val="24"/>
        </w:rPr>
      </w:pPr>
      <w:r w:rsidRPr="0096098E">
        <w:rPr>
          <w:rFonts w:ascii="Times New Roman" w:eastAsia="Times New Roman" w:hAnsi="Times New Roman" w:cs="Times New Roman"/>
          <w:b/>
          <w:bCs/>
          <w:sz w:val="24"/>
          <w:szCs w:val="24"/>
        </w:rPr>
        <w:t>Advantages of SageMaker Endpoints:</w:t>
      </w:r>
    </w:p>
    <w:p w:rsidR="0096098E" w:rsidRPr="0096098E" w:rsidRDefault="0096098E" w:rsidP="0096098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Scalability:</w:t>
      </w:r>
      <w:r w:rsidRPr="0096098E">
        <w:rPr>
          <w:rFonts w:ascii="Times New Roman" w:eastAsia="Times New Roman" w:hAnsi="Times New Roman" w:cs="Times New Roman"/>
          <w:sz w:val="24"/>
          <w:szCs w:val="24"/>
        </w:rPr>
        <w:t xml:space="preserve"> SageMaker endpoints automatically scale based on traffic, ensuring that the system can handle high-demand scenarios.</w:t>
      </w:r>
    </w:p>
    <w:p w:rsidR="0096098E" w:rsidRPr="0096098E" w:rsidRDefault="0096098E" w:rsidP="0096098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Monitoring and Logging:</w:t>
      </w:r>
      <w:r w:rsidRPr="0096098E">
        <w:rPr>
          <w:rFonts w:ascii="Times New Roman" w:eastAsia="Times New Roman" w:hAnsi="Times New Roman" w:cs="Times New Roman"/>
          <w:sz w:val="24"/>
          <w:szCs w:val="24"/>
        </w:rPr>
        <w:t xml:space="preserve"> The deployed endpoint can be monitored for latency, traffic, and errors using Amazon </w:t>
      </w:r>
      <w:proofErr w:type="spellStart"/>
      <w:r w:rsidRPr="0096098E">
        <w:rPr>
          <w:rFonts w:ascii="Times New Roman" w:eastAsia="Times New Roman" w:hAnsi="Times New Roman" w:cs="Times New Roman"/>
          <w:sz w:val="24"/>
          <w:szCs w:val="24"/>
        </w:rPr>
        <w:t>CloudWatch</w:t>
      </w:r>
      <w:proofErr w:type="spellEnd"/>
      <w:r w:rsidRPr="0096098E">
        <w:rPr>
          <w:rFonts w:ascii="Times New Roman" w:eastAsia="Times New Roman" w:hAnsi="Times New Roman" w:cs="Times New Roman"/>
          <w:sz w:val="24"/>
          <w:szCs w:val="24"/>
        </w:rPr>
        <w:t>, which allows for proactive management of the deployment.</w:t>
      </w:r>
    </w:p>
    <w:p w:rsidR="0096098E" w:rsidRPr="0096098E" w:rsidRDefault="0096098E" w:rsidP="0096098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Cost Efficiency:</w:t>
      </w:r>
      <w:r w:rsidRPr="0096098E">
        <w:rPr>
          <w:rFonts w:ascii="Times New Roman" w:eastAsia="Times New Roman" w:hAnsi="Times New Roman" w:cs="Times New Roman"/>
          <w:sz w:val="24"/>
          <w:szCs w:val="24"/>
        </w:rPr>
        <w:t xml:space="preserve"> Endpoints can be deployed and deleted on demand, allowing for cost control. If real-time inference is not required, batch predictions can be performed to reduce costs.</w:t>
      </w:r>
    </w:p>
    <w:p w:rsidR="0096098E" w:rsidRPr="0096098E" w:rsidRDefault="005E4079" w:rsidP="009609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96098E" w:rsidRPr="0096098E" w:rsidRDefault="0096098E" w:rsidP="0096098E">
      <w:pPr>
        <w:spacing w:before="100" w:beforeAutospacing="1" w:after="100" w:afterAutospacing="1" w:line="240" w:lineRule="auto"/>
        <w:outlineLvl w:val="2"/>
        <w:rPr>
          <w:rFonts w:ascii="Times New Roman" w:eastAsia="Times New Roman" w:hAnsi="Times New Roman" w:cs="Times New Roman"/>
          <w:b/>
          <w:bCs/>
          <w:sz w:val="27"/>
          <w:szCs w:val="27"/>
        </w:rPr>
      </w:pPr>
      <w:r w:rsidRPr="0096098E">
        <w:rPr>
          <w:rFonts w:ascii="Times New Roman" w:eastAsia="Times New Roman" w:hAnsi="Times New Roman" w:cs="Times New Roman"/>
          <w:b/>
          <w:bCs/>
          <w:sz w:val="27"/>
          <w:szCs w:val="27"/>
        </w:rPr>
        <w:t>Section 6: Resource Cleanup and Cost Optimization</w:t>
      </w:r>
    </w:p>
    <w:p w:rsidR="0096098E" w:rsidRPr="0096098E" w:rsidRDefault="0096098E" w:rsidP="0096098E">
      <w:p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One critical aspect of working with cloud services is managing resources effectively to avoid unnecessary costs. In this project, the endpoint created for the XGBoost model is deleted after completing the inference process.</w:t>
      </w:r>
    </w:p>
    <w:p w:rsidR="0096098E" w:rsidRPr="0096098E" w:rsidRDefault="0096098E" w:rsidP="0096098E">
      <w:pPr>
        <w:spacing w:before="100" w:beforeAutospacing="1" w:after="100" w:afterAutospacing="1" w:line="240" w:lineRule="auto"/>
        <w:outlineLvl w:val="3"/>
        <w:rPr>
          <w:rFonts w:ascii="Times New Roman" w:eastAsia="Times New Roman" w:hAnsi="Times New Roman" w:cs="Times New Roman"/>
          <w:b/>
          <w:bCs/>
          <w:sz w:val="24"/>
          <w:szCs w:val="24"/>
        </w:rPr>
      </w:pPr>
      <w:r w:rsidRPr="0096098E">
        <w:rPr>
          <w:rFonts w:ascii="Times New Roman" w:eastAsia="Times New Roman" w:hAnsi="Times New Roman" w:cs="Times New Roman"/>
          <w:b/>
          <w:bCs/>
          <w:sz w:val="24"/>
          <w:szCs w:val="24"/>
        </w:rPr>
        <w:t>Steps for Cleanup:</w:t>
      </w:r>
    </w:p>
    <w:p w:rsidR="0096098E" w:rsidRPr="0096098E" w:rsidRDefault="0096098E" w:rsidP="0096098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Endpoint Deletion:</w:t>
      </w:r>
    </w:p>
    <w:p w:rsidR="0096098E" w:rsidRPr="0096098E" w:rsidRDefault="0096098E" w:rsidP="0096098E">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 xml:space="preserve">After completing the prediction tasks, the endpoint is deleted using </w:t>
      </w:r>
      <w:proofErr w:type="spellStart"/>
      <w:r w:rsidRPr="0096098E">
        <w:rPr>
          <w:rFonts w:ascii="Times New Roman" w:eastAsia="Times New Roman" w:hAnsi="Times New Roman" w:cs="Times New Roman"/>
          <w:sz w:val="24"/>
          <w:szCs w:val="24"/>
        </w:rPr>
        <w:t>SageMaker’s</w:t>
      </w:r>
      <w:proofErr w:type="spellEnd"/>
      <w:r w:rsidRPr="0096098E">
        <w:rPr>
          <w:rFonts w:ascii="Times New Roman" w:eastAsia="Times New Roman" w:hAnsi="Times New Roman" w:cs="Times New Roman"/>
          <w:sz w:val="24"/>
          <w:szCs w:val="24"/>
        </w:rPr>
        <w:t xml:space="preserve"> </w:t>
      </w:r>
      <w:proofErr w:type="spellStart"/>
      <w:r w:rsidRPr="0096098E">
        <w:rPr>
          <w:rFonts w:ascii="Courier New" w:eastAsia="Times New Roman" w:hAnsi="Courier New" w:cs="Courier New"/>
          <w:sz w:val="20"/>
          <w:szCs w:val="20"/>
        </w:rPr>
        <w:t>delete_endpoint</w:t>
      </w:r>
      <w:proofErr w:type="spellEnd"/>
      <w:r w:rsidRPr="0096098E">
        <w:rPr>
          <w:rFonts w:ascii="Times New Roman" w:eastAsia="Times New Roman" w:hAnsi="Times New Roman" w:cs="Times New Roman"/>
          <w:sz w:val="24"/>
          <w:szCs w:val="24"/>
        </w:rPr>
        <w:t xml:space="preserve"> method. This frees up the resources that were allocated for the inference instance.</w:t>
      </w:r>
    </w:p>
    <w:p w:rsidR="0096098E" w:rsidRPr="0096098E" w:rsidRDefault="0096098E" w:rsidP="0096098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b/>
          <w:bCs/>
          <w:sz w:val="24"/>
          <w:szCs w:val="24"/>
        </w:rPr>
        <w:t>S3 Bucket Management:</w:t>
      </w:r>
    </w:p>
    <w:p w:rsidR="0096098E" w:rsidRPr="0096098E" w:rsidRDefault="0096098E" w:rsidP="0096098E">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Although the trained model and data remain stored in S3 for future use, S3 costs can be minimized by archiving or deleting unnecessary data over time.</w:t>
      </w:r>
    </w:p>
    <w:p w:rsidR="0096098E" w:rsidRPr="0096098E" w:rsidRDefault="005E4079" w:rsidP="009609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t" fillcolor="#a0a0a0" stroked="f"/>
        </w:pict>
      </w:r>
    </w:p>
    <w:p w:rsidR="0096098E" w:rsidRPr="0096098E" w:rsidRDefault="005E4079" w:rsidP="009609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t" fillcolor="#a0a0a0" stroked="f"/>
        </w:pict>
      </w:r>
    </w:p>
    <w:p w:rsidR="0096098E" w:rsidRPr="0096098E" w:rsidRDefault="0096098E" w:rsidP="0096098E">
      <w:pPr>
        <w:spacing w:before="100" w:beforeAutospacing="1" w:after="100" w:afterAutospacing="1" w:line="240" w:lineRule="auto"/>
        <w:outlineLvl w:val="2"/>
        <w:rPr>
          <w:rFonts w:ascii="Times New Roman" w:eastAsia="Times New Roman" w:hAnsi="Times New Roman" w:cs="Times New Roman"/>
          <w:b/>
          <w:bCs/>
          <w:sz w:val="27"/>
          <w:szCs w:val="27"/>
        </w:rPr>
      </w:pPr>
      <w:r w:rsidRPr="0096098E">
        <w:rPr>
          <w:rFonts w:ascii="Times New Roman" w:eastAsia="Times New Roman" w:hAnsi="Times New Roman" w:cs="Times New Roman"/>
          <w:b/>
          <w:bCs/>
          <w:sz w:val="27"/>
          <w:szCs w:val="27"/>
        </w:rPr>
        <w:t>Conclusion</w:t>
      </w:r>
    </w:p>
    <w:p w:rsidR="0096098E" w:rsidRPr="0096098E" w:rsidRDefault="0096098E" w:rsidP="0096098E">
      <w:p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 xml:space="preserve">This project successfully demonstrates the application of AWS services to build, train, deploy, and manage a machine learning model for predictive maintenance. By using AWS SageMaker, we have leveraged the cloud to create a scalable and cost-effective machine learning pipeline. The XGBoost algorithm, coupled with </w:t>
      </w:r>
      <w:proofErr w:type="spellStart"/>
      <w:r w:rsidRPr="0096098E">
        <w:rPr>
          <w:rFonts w:ascii="Times New Roman" w:eastAsia="Times New Roman" w:hAnsi="Times New Roman" w:cs="Times New Roman"/>
          <w:sz w:val="24"/>
          <w:szCs w:val="24"/>
        </w:rPr>
        <w:t>SageMaker’s</w:t>
      </w:r>
      <w:proofErr w:type="spellEnd"/>
      <w:r w:rsidRPr="0096098E">
        <w:rPr>
          <w:rFonts w:ascii="Times New Roman" w:eastAsia="Times New Roman" w:hAnsi="Times New Roman" w:cs="Times New Roman"/>
          <w:sz w:val="24"/>
          <w:szCs w:val="24"/>
        </w:rPr>
        <w:t xml:space="preserve"> seamless integration with S3, enables efficient handling of structured data and provides accurate, real-time predictions.</w:t>
      </w:r>
    </w:p>
    <w:p w:rsidR="0096098E" w:rsidRPr="0096098E" w:rsidRDefault="0096098E" w:rsidP="0096098E">
      <w:pPr>
        <w:spacing w:before="100" w:beforeAutospacing="1" w:after="100" w:afterAutospacing="1" w:line="240" w:lineRule="auto"/>
        <w:rPr>
          <w:rFonts w:ascii="Times New Roman" w:eastAsia="Times New Roman" w:hAnsi="Times New Roman" w:cs="Times New Roman"/>
          <w:sz w:val="24"/>
          <w:szCs w:val="24"/>
        </w:rPr>
      </w:pPr>
      <w:r w:rsidRPr="0096098E">
        <w:rPr>
          <w:rFonts w:ascii="Times New Roman" w:eastAsia="Times New Roman" w:hAnsi="Times New Roman" w:cs="Times New Roman"/>
          <w:sz w:val="24"/>
          <w:szCs w:val="24"/>
        </w:rPr>
        <w:t>The project serves as a model for implementing machine learning solutions in production environments, especially for businesses looking to integrate predictive maintenance into their operational workflows. By following the steps outlined in this report, organizations can reduce downtime, optimize maintenance schedules, and ultimately improve their bottom line.</w:t>
      </w:r>
    </w:p>
    <w:p w:rsidR="00971A21" w:rsidRDefault="0096098E">
      <w:pPr>
        <w:rPr>
          <w:b/>
          <w:bCs/>
          <w:sz w:val="28"/>
          <w:szCs w:val="28"/>
        </w:rPr>
      </w:pPr>
      <w:r w:rsidRPr="0096098E">
        <w:rPr>
          <w:b/>
          <w:bCs/>
          <w:sz w:val="28"/>
          <w:szCs w:val="28"/>
        </w:rPr>
        <w:t xml:space="preserve">Links </w:t>
      </w:r>
      <w:r>
        <w:rPr>
          <w:b/>
          <w:bCs/>
          <w:sz w:val="28"/>
          <w:szCs w:val="28"/>
        </w:rPr>
        <w:t>:</w:t>
      </w:r>
    </w:p>
    <w:p w:rsidR="0096098E" w:rsidRDefault="0096098E" w:rsidP="0096098E">
      <w:hyperlink r:id="rId5" w:history="1">
        <w:r w:rsidRPr="008427E4">
          <w:rPr>
            <w:rStyle w:val="Hyperlink"/>
          </w:rPr>
          <w:t xml:space="preserve">data preprocessing , visualization , solving imbalance &amp; using </w:t>
        </w:r>
        <w:proofErr w:type="spellStart"/>
        <w:r w:rsidRPr="008427E4">
          <w:rPr>
            <w:rStyle w:val="Hyperlink"/>
          </w:rPr>
          <w:t>logistec</w:t>
        </w:r>
        <w:proofErr w:type="spellEnd"/>
        <w:r w:rsidRPr="008427E4">
          <w:rPr>
            <w:rStyle w:val="Hyperlink"/>
          </w:rPr>
          <w:t xml:space="preserve"> regression model code</w:t>
        </w:r>
      </w:hyperlink>
    </w:p>
    <w:p w:rsidR="0096098E" w:rsidRDefault="005E4079" w:rsidP="0096098E">
      <w:hyperlink r:id="rId6" w:history="1">
        <w:r w:rsidR="0096098E" w:rsidRPr="008427E4">
          <w:rPr>
            <w:rStyle w:val="Hyperlink"/>
          </w:rPr>
          <w:t>generating balanced data code</w:t>
        </w:r>
      </w:hyperlink>
    </w:p>
    <w:p w:rsidR="0096098E" w:rsidRDefault="005E4079" w:rsidP="0096098E">
      <w:hyperlink r:id="rId7" w:history="1">
        <w:r w:rsidR="0096098E" w:rsidRPr="00BE7A2C">
          <w:rPr>
            <w:rStyle w:val="Hyperlink"/>
          </w:rPr>
          <w:t xml:space="preserve">Final code of </w:t>
        </w:r>
        <w:proofErr w:type="spellStart"/>
        <w:r w:rsidR="0096098E" w:rsidRPr="00BE7A2C">
          <w:rPr>
            <w:rStyle w:val="Hyperlink"/>
          </w:rPr>
          <w:t>XGboost</w:t>
        </w:r>
        <w:proofErr w:type="spellEnd"/>
        <w:r w:rsidR="0096098E" w:rsidRPr="00BE7A2C">
          <w:rPr>
            <w:rStyle w:val="Hyperlink"/>
          </w:rPr>
          <w:t xml:space="preserve"> classification model deployment on </w:t>
        </w:r>
        <w:proofErr w:type="spellStart"/>
        <w:r w:rsidR="0096098E" w:rsidRPr="00BE7A2C">
          <w:rPr>
            <w:rStyle w:val="Hyperlink"/>
          </w:rPr>
          <w:t>sagemaker</w:t>
        </w:r>
        <w:proofErr w:type="spellEnd"/>
      </w:hyperlink>
    </w:p>
    <w:p w:rsidR="0096098E" w:rsidRDefault="0096098E" w:rsidP="0096098E"/>
    <w:p w:rsidR="005E4079" w:rsidRDefault="005E4079" w:rsidP="0096098E">
      <w:pPr>
        <w:rPr>
          <w:b/>
          <w:bCs/>
          <w:sz w:val="28"/>
          <w:szCs w:val="28"/>
        </w:rPr>
      </w:pPr>
      <w:bookmarkStart w:id="0" w:name="_GoBack"/>
      <w:bookmarkEnd w:id="0"/>
    </w:p>
    <w:p w:rsidR="0096098E" w:rsidRPr="0096098E" w:rsidRDefault="0096098E" w:rsidP="0096098E">
      <w:pPr>
        <w:rPr>
          <w:b/>
          <w:bCs/>
          <w:sz w:val="28"/>
          <w:szCs w:val="28"/>
        </w:rPr>
      </w:pPr>
    </w:p>
    <w:p w:rsidR="0096098E" w:rsidRDefault="0096098E" w:rsidP="0096098E">
      <w:pPr>
        <w:rPr>
          <w:b/>
          <w:bCs/>
          <w:sz w:val="28"/>
          <w:szCs w:val="28"/>
        </w:rPr>
      </w:pPr>
      <w:r>
        <w:rPr>
          <w:b/>
          <w:bCs/>
          <w:sz w:val="28"/>
          <w:szCs w:val="28"/>
        </w:rPr>
        <w:t xml:space="preserve">Demonstration </w:t>
      </w:r>
      <w:proofErr w:type="gramStart"/>
      <w:r w:rsidRPr="0096098E">
        <w:rPr>
          <w:b/>
          <w:bCs/>
          <w:sz w:val="28"/>
          <w:szCs w:val="28"/>
        </w:rPr>
        <w:t>Images</w:t>
      </w:r>
      <w:r>
        <w:rPr>
          <w:b/>
          <w:bCs/>
          <w:sz w:val="28"/>
          <w:szCs w:val="28"/>
        </w:rPr>
        <w:t xml:space="preserve"> :</w:t>
      </w:r>
      <w:proofErr w:type="gramEnd"/>
      <w:r>
        <w:rPr>
          <w:b/>
          <w:bCs/>
          <w:sz w:val="28"/>
          <w:szCs w:val="28"/>
        </w:rPr>
        <w:t xml:space="preserve"> </w:t>
      </w:r>
    </w:p>
    <w:p w:rsidR="0096098E" w:rsidRDefault="0096098E" w:rsidP="0096098E"/>
    <w:p w:rsidR="0096098E" w:rsidRDefault="0096098E" w:rsidP="0096098E">
      <w:r w:rsidRPr="00BE7A2C">
        <w:rPr>
          <w:noProof/>
        </w:rPr>
        <w:drawing>
          <wp:inline distT="0" distB="0" distL="0" distR="0" wp14:anchorId="218C4F26" wp14:editId="1EC53415">
            <wp:extent cx="5943600" cy="2598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98420"/>
                    </a:xfrm>
                    <a:prstGeom prst="rect">
                      <a:avLst/>
                    </a:prstGeom>
                  </pic:spPr>
                </pic:pic>
              </a:graphicData>
            </a:graphic>
          </wp:inline>
        </w:drawing>
      </w:r>
    </w:p>
    <w:p w:rsidR="0096098E" w:rsidRDefault="0096098E" w:rsidP="0096098E">
      <w:r w:rsidRPr="00BE7A2C">
        <w:rPr>
          <w:noProof/>
        </w:rPr>
        <w:drawing>
          <wp:inline distT="0" distB="0" distL="0" distR="0" wp14:anchorId="0E6BC3DA" wp14:editId="57453AD7">
            <wp:extent cx="59436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6500"/>
                    </a:xfrm>
                    <a:prstGeom prst="rect">
                      <a:avLst/>
                    </a:prstGeom>
                  </pic:spPr>
                </pic:pic>
              </a:graphicData>
            </a:graphic>
          </wp:inline>
        </w:drawing>
      </w:r>
    </w:p>
    <w:p w:rsidR="0096098E" w:rsidRDefault="0096098E" w:rsidP="0096098E">
      <w:r w:rsidRPr="00BE7A2C">
        <w:rPr>
          <w:noProof/>
        </w:rPr>
        <w:drawing>
          <wp:inline distT="0" distB="0" distL="0" distR="0" wp14:anchorId="15EF303C" wp14:editId="141A3761">
            <wp:extent cx="5943600" cy="2606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06040"/>
                    </a:xfrm>
                    <a:prstGeom prst="rect">
                      <a:avLst/>
                    </a:prstGeom>
                  </pic:spPr>
                </pic:pic>
              </a:graphicData>
            </a:graphic>
          </wp:inline>
        </w:drawing>
      </w:r>
    </w:p>
    <w:p w:rsidR="0096098E" w:rsidRDefault="0096098E" w:rsidP="0096098E">
      <w:r w:rsidRPr="00AF44A3">
        <w:rPr>
          <w:noProof/>
        </w:rPr>
        <w:drawing>
          <wp:inline distT="0" distB="0" distL="0" distR="0" wp14:anchorId="4CCB45F3" wp14:editId="2D476095">
            <wp:extent cx="5943600" cy="2943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3860"/>
                    </a:xfrm>
                    <a:prstGeom prst="rect">
                      <a:avLst/>
                    </a:prstGeom>
                  </pic:spPr>
                </pic:pic>
              </a:graphicData>
            </a:graphic>
          </wp:inline>
        </w:drawing>
      </w:r>
    </w:p>
    <w:p w:rsidR="0096098E" w:rsidRDefault="0096098E" w:rsidP="0096098E">
      <w:r w:rsidRPr="00AF44A3">
        <w:rPr>
          <w:noProof/>
        </w:rPr>
        <w:drawing>
          <wp:inline distT="0" distB="0" distL="0" distR="0" wp14:anchorId="2650FDC9" wp14:editId="0C24D0B4">
            <wp:extent cx="5943600" cy="2621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1280"/>
                    </a:xfrm>
                    <a:prstGeom prst="rect">
                      <a:avLst/>
                    </a:prstGeom>
                  </pic:spPr>
                </pic:pic>
              </a:graphicData>
            </a:graphic>
          </wp:inline>
        </w:drawing>
      </w:r>
    </w:p>
    <w:p w:rsidR="0096098E" w:rsidRDefault="0096098E" w:rsidP="0096098E"/>
    <w:p w:rsidR="0096098E" w:rsidRDefault="0096098E" w:rsidP="0096098E">
      <w:r w:rsidRPr="00AF44A3">
        <w:rPr>
          <w:noProof/>
        </w:rPr>
        <w:drawing>
          <wp:inline distT="0" distB="0" distL="0" distR="0" wp14:anchorId="6869C676" wp14:editId="3CEF8FCF">
            <wp:extent cx="5943600" cy="3631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31565"/>
                    </a:xfrm>
                    <a:prstGeom prst="rect">
                      <a:avLst/>
                    </a:prstGeom>
                  </pic:spPr>
                </pic:pic>
              </a:graphicData>
            </a:graphic>
          </wp:inline>
        </w:drawing>
      </w:r>
    </w:p>
    <w:p w:rsidR="0096098E" w:rsidRDefault="0096098E" w:rsidP="0096098E">
      <w:r w:rsidRPr="00AF44A3">
        <w:rPr>
          <w:noProof/>
        </w:rPr>
        <w:drawing>
          <wp:inline distT="0" distB="0" distL="0" distR="0" wp14:anchorId="4D6CC41A" wp14:editId="60ABF35C">
            <wp:extent cx="5943600" cy="2660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0650"/>
                    </a:xfrm>
                    <a:prstGeom prst="rect">
                      <a:avLst/>
                    </a:prstGeom>
                  </pic:spPr>
                </pic:pic>
              </a:graphicData>
            </a:graphic>
          </wp:inline>
        </w:drawing>
      </w:r>
    </w:p>
    <w:p w:rsidR="0096098E" w:rsidRDefault="0096098E" w:rsidP="0096098E">
      <w:r w:rsidRPr="00AF44A3">
        <w:rPr>
          <w:noProof/>
        </w:rPr>
        <w:drawing>
          <wp:inline distT="0" distB="0" distL="0" distR="0" wp14:anchorId="3FA3E910" wp14:editId="0E30E016">
            <wp:extent cx="5943600" cy="2616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6835"/>
                    </a:xfrm>
                    <a:prstGeom prst="rect">
                      <a:avLst/>
                    </a:prstGeom>
                  </pic:spPr>
                </pic:pic>
              </a:graphicData>
            </a:graphic>
          </wp:inline>
        </w:drawing>
      </w:r>
    </w:p>
    <w:p w:rsidR="0096098E" w:rsidRDefault="0096098E" w:rsidP="0096098E">
      <w:r w:rsidRPr="00AF44A3">
        <w:rPr>
          <w:noProof/>
        </w:rPr>
        <w:drawing>
          <wp:inline distT="0" distB="0" distL="0" distR="0" wp14:anchorId="0411543C" wp14:editId="27D923AB">
            <wp:extent cx="5943600" cy="2644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44775"/>
                    </a:xfrm>
                    <a:prstGeom prst="rect">
                      <a:avLst/>
                    </a:prstGeom>
                  </pic:spPr>
                </pic:pic>
              </a:graphicData>
            </a:graphic>
          </wp:inline>
        </w:drawing>
      </w:r>
    </w:p>
    <w:p w:rsidR="0096098E" w:rsidRDefault="0096098E" w:rsidP="0096098E">
      <w:r w:rsidRPr="00AF44A3">
        <w:rPr>
          <w:noProof/>
        </w:rPr>
        <w:drawing>
          <wp:inline distT="0" distB="0" distL="0" distR="0" wp14:anchorId="503A0E7E" wp14:editId="5E4ADA87">
            <wp:extent cx="5943600" cy="2576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6195"/>
                    </a:xfrm>
                    <a:prstGeom prst="rect">
                      <a:avLst/>
                    </a:prstGeom>
                  </pic:spPr>
                </pic:pic>
              </a:graphicData>
            </a:graphic>
          </wp:inline>
        </w:drawing>
      </w:r>
    </w:p>
    <w:p w:rsidR="0096098E" w:rsidRDefault="0096098E" w:rsidP="0096098E">
      <w:r w:rsidRPr="00AF44A3">
        <w:rPr>
          <w:noProof/>
        </w:rPr>
        <w:drawing>
          <wp:inline distT="0" distB="0" distL="0" distR="0" wp14:anchorId="78AE5650" wp14:editId="53324322">
            <wp:extent cx="5943600" cy="2611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11120"/>
                    </a:xfrm>
                    <a:prstGeom prst="rect">
                      <a:avLst/>
                    </a:prstGeom>
                  </pic:spPr>
                </pic:pic>
              </a:graphicData>
            </a:graphic>
          </wp:inline>
        </w:drawing>
      </w:r>
    </w:p>
    <w:p w:rsidR="0096098E" w:rsidRDefault="0096098E" w:rsidP="0096098E">
      <w:r w:rsidRPr="00AF44A3">
        <w:rPr>
          <w:noProof/>
        </w:rPr>
        <w:drawing>
          <wp:inline distT="0" distB="0" distL="0" distR="0" wp14:anchorId="4A4643CC" wp14:editId="04A3B7CA">
            <wp:extent cx="5943600" cy="2626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26995"/>
                    </a:xfrm>
                    <a:prstGeom prst="rect">
                      <a:avLst/>
                    </a:prstGeom>
                  </pic:spPr>
                </pic:pic>
              </a:graphicData>
            </a:graphic>
          </wp:inline>
        </w:drawing>
      </w:r>
    </w:p>
    <w:p w:rsidR="0096098E" w:rsidRDefault="0096098E" w:rsidP="0096098E">
      <w:r w:rsidRPr="00AF44A3">
        <w:rPr>
          <w:noProof/>
        </w:rPr>
        <w:drawing>
          <wp:inline distT="0" distB="0" distL="0" distR="0" wp14:anchorId="17CE6939" wp14:editId="64A762F5">
            <wp:extent cx="5943600" cy="2952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52750"/>
                    </a:xfrm>
                    <a:prstGeom prst="rect">
                      <a:avLst/>
                    </a:prstGeom>
                  </pic:spPr>
                </pic:pic>
              </a:graphicData>
            </a:graphic>
          </wp:inline>
        </w:drawing>
      </w:r>
    </w:p>
    <w:p w:rsidR="0096098E" w:rsidRDefault="0096098E" w:rsidP="0096098E">
      <w:r w:rsidRPr="00AF44A3">
        <w:rPr>
          <w:noProof/>
        </w:rPr>
        <w:drawing>
          <wp:inline distT="0" distB="0" distL="0" distR="0" wp14:anchorId="048C3423" wp14:editId="11B8E21B">
            <wp:extent cx="5943600" cy="297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8150"/>
                    </a:xfrm>
                    <a:prstGeom prst="rect">
                      <a:avLst/>
                    </a:prstGeom>
                  </pic:spPr>
                </pic:pic>
              </a:graphicData>
            </a:graphic>
          </wp:inline>
        </w:drawing>
      </w:r>
      <w:r w:rsidRPr="00AF44A3">
        <w:rPr>
          <w:noProof/>
        </w:rPr>
        <w:drawing>
          <wp:inline distT="0" distB="0" distL="0" distR="0" wp14:anchorId="7CC6F2E8" wp14:editId="7761AAF5">
            <wp:extent cx="5943600" cy="2625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5725"/>
                    </a:xfrm>
                    <a:prstGeom prst="rect">
                      <a:avLst/>
                    </a:prstGeom>
                  </pic:spPr>
                </pic:pic>
              </a:graphicData>
            </a:graphic>
          </wp:inline>
        </w:drawing>
      </w:r>
    </w:p>
    <w:p w:rsidR="0096098E" w:rsidRPr="0096098E" w:rsidRDefault="0096098E" w:rsidP="0096098E">
      <w:pPr>
        <w:rPr>
          <w:b/>
          <w:bCs/>
          <w:sz w:val="28"/>
          <w:szCs w:val="28"/>
        </w:rPr>
      </w:pPr>
    </w:p>
    <w:p w:rsidR="0096098E" w:rsidRPr="0096098E" w:rsidRDefault="0096098E">
      <w:pPr>
        <w:rPr>
          <w:b/>
          <w:bCs/>
          <w:sz w:val="28"/>
          <w:szCs w:val="28"/>
        </w:rPr>
      </w:pPr>
    </w:p>
    <w:sectPr w:rsidR="0096098E" w:rsidRPr="009609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C597B"/>
    <w:multiLevelType w:val="multilevel"/>
    <w:tmpl w:val="1FDC96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721F9"/>
    <w:multiLevelType w:val="multilevel"/>
    <w:tmpl w:val="049E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E6827"/>
    <w:multiLevelType w:val="multilevel"/>
    <w:tmpl w:val="FD041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13C4C"/>
    <w:multiLevelType w:val="multilevel"/>
    <w:tmpl w:val="D0BA1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657F71"/>
    <w:multiLevelType w:val="multilevel"/>
    <w:tmpl w:val="DE0AB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567435"/>
    <w:multiLevelType w:val="multilevel"/>
    <w:tmpl w:val="A76E9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891308"/>
    <w:multiLevelType w:val="multilevel"/>
    <w:tmpl w:val="AD646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637AA1"/>
    <w:multiLevelType w:val="multilevel"/>
    <w:tmpl w:val="90104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314401"/>
    <w:multiLevelType w:val="multilevel"/>
    <w:tmpl w:val="30CE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F44171"/>
    <w:multiLevelType w:val="multilevel"/>
    <w:tmpl w:val="A9A6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B2543E"/>
    <w:multiLevelType w:val="multilevel"/>
    <w:tmpl w:val="238E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2811C7"/>
    <w:multiLevelType w:val="multilevel"/>
    <w:tmpl w:val="68D66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8"/>
  </w:num>
  <w:num w:numId="4">
    <w:abstractNumId w:val="1"/>
  </w:num>
  <w:num w:numId="5">
    <w:abstractNumId w:val="5"/>
  </w:num>
  <w:num w:numId="6">
    <w:abstractNumId w:val="10"/>
  </w:num>
  <w:num w:numId="7">
    <w:abstractNumId w:val="2"/>
  </w:num>
  <w:num w:numId="8">
    <w:abstractNumId w:val="3"/>
  </w:num>
  <w:num w:numId="9">
    <w:abstractNumId w:val="9"/>
  </w:num>
  <w:num w:numId="10">
    <w:abstractNumId w:val="0"/>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98E"/>
    <w:rsid w:val="0009527C"/>
    <w:rsid w:val="005E4079"/>
    <w:rsid w:val="0096098E"/>
    <w:rsid w:val="0096472B"/>
    <w:rsid w:val="009E26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C45ED"/>
  <w15:chartTrackingRefBased/>
  <w15:docId w15:val="{E911C652-3DA0-42AC-854A-B4A46F22F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609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6098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6098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098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6098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6098E"/>
    <w:rPr>
      <w:rFonts w:ascii="Times New Roman" w:eastAsia="Times New Roman" w:hAnsi="Times New Roman" w:cs="Times New Roman"/>
      <w:b/>
      <w:bCs/>
      <w:sz w:val="24"/>
      <w:szCs w:val="24"/>
    </w:rPr>
  </w:style>
  <w:style w:type="character" w:styleId="Strong">
    <w:name w:val="Strong"/>
    <w:basedOn w:val="DefaultParagraphFont"/>
    <w:uiPriority w:val="22"/>
    <w:qFormat/>
    <w:rsid w:val="0096098E"/>
    <w:rPr>
      <w:b/>
      <w:bCs/>
    </w:rPr>
  </w:style>
  <w:style w:type="paragraph" w:styleId="NormalWeb">
    <w:name w:val="Normal (Web)"/>
    <w:basedOn w:val="Normal"/>
    <w:uiPriority w:val="99"/>
    <w:semiHidden/>
    <w:unhideWhenUsed/>
    <w:rsid w:val="0096098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6098E"/>
    <w:rPr>
      <w:rFonts w:ascii="Courier New" w:eastAsia="Times New Roman" w:hAnsi="Courier New" w:cs="Courier New"/>
      <w:sz w:val="20"/>
      <w:szCs w:val="20"/>
    </w:rPr>
  </w:style>
  <w:style w:type="character" w:styleId="Hyperlink">
    <w:name w:val="Hyperlink"/>
    <w:basedOn w:val="DefaultParagraphFont"/>
    <w:uiPriority w:val="99"/>
    <w:unhideWhenUsed/>
    <w:rsid w:val="0096098E"/>
    <w:rPr>
      <w:color w:val="0563C1" w:themeColor="hyperlink"/>
      <w:u w:val="single"/>
    </w:rPr>
  </w:style>
  <w:style w:type="character" w:styleId="FollowedHyperlink">
    <w:name w:val="FollowedHyperlink"/>
    <w:basedOn w:val="DefaultParagraphFont"/>
    <w:uiPriority w:val="99"/>
    <w:semiHidden/>
    <w:unhideWhenUsed/>
    <w:rsid w:val="009609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601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rive.google.com/file/d/1H4asG_u9T3vWVL75QXSJE_-OmjsTlw8z/view?usp=drive_link"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colab.research.google.com/drive/1S_ZCSyfGb6uzUU5xO5wy0SBpqqrPUYK7?usp=drive_link"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colab.research.google.com/drive/1FddhgsK64JOJDgNOZtiLBjEBCD6ajWOv?usp=drive_link"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1585</Words>
  <Characters>9041</Characters>
  <Application>Microsoft Office Word</Application>
  <DocSecurity>0</DocSecurity>
  <Lines>75</Lines>
  <Paragraphs>21</Paragraphs>
  <ScaleCrop>false</ScaleCrop>
  <Company>SACC</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dc:creator>
  <cp:keywords/>
  <dc:description/>
  <cp:lastModifiedBy>Maher</cp:lastModifiedBy>
  <cp:revision>3</cp:revision>
  <dcterms:created xsi:type="dcterms:W3CDTF">2024-10-06T18:01:00Z</dcterms:created>
  <dcterms:modified xsi:type="dcterms:W3CDTF">2024-10-08T19:42:00Z</dcterms:modified>
</cp:coreProperties>
</file>