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C4B8E" w14:textId="14DDFFF8" w:rsidR="00297740" w:rsidRPr="000B56C0" w:rsidRDefault="00297740" w:rsidP="00297740">
      <w:pPr>
        <w:rPr>
          <w:b/>
          <w:bCs/>
          <w:u w:val="single"/>
        </w:rPr>
      </w:pPr>
      <w:r w:rsidRPr="000B56C0">
        <w:rPr>
          <w:b/>
          <w:bCs/>
          <w:u w:val="single"/>
        </w:rPr>
        <w:t>SWOT Analysis for Luxor &amp; Aswan Tourism App</w:t>
      </w:r>
    </w:p>
    <w:p w14:paraId="4541B36D" w14:textId="0078D8CF" w:rsidR="00297740" w:rsidRPr="005825A0" w:rsidRDefault="00297740" w:rsidP="00297740">
      <w:pPr>
        <w:rPr>
          <w:b/>
          <w:bCs/>
          <w:u w:val="single"/>
        </w:rPr>
      </w:pPr>
      <w:r w:rsidRPr="005825A0">
        <w:rPr>
          <w:b/>
          <w:bCs/>
          <w:u w:val="single"/>
        </w:rPr>
        <w:t xml:space="preserve">Strengths </w:t>
      </w:r>
    </w:p>
    <w:p w14:paraId="37DE7ED4" w14:textId="40C12071" w:rsidR="00297740" w:rsidRDefault="00297740" w:rsidP="00554FD4">
      <w:pPr>
        <w:pStyle w:val="ListParagraph"/>
        <w:numPr>
          <w:ilvl w:val="0"/>
          <w:numId w:val="1"/>
        </w:numPr>
      </w:pPr>
      <w:r>
        <w:t xml:space="preserve">Rich Historical and Cultural Content – Offers access to valuable information about iconic sites like </w:t>
      </w:r>
      <w:proofErr w:type="spellStart"/>
      <w:r>
        <w:t>Karnak</w:t>
      </w:r>
      <w:proofErr w:type="spellEnd"/>
      <w:r>
        <w:t xml:space="preserve"> Temple, Valley of the Kings, and Abu Simbel.</w:t>
      </w:r>
    </w:p>
    <w:p w14:paraId="14388960" w14:textId="05C5FD03" w:rsidR="00297740" w:rsidRDefault="00297740" w:rsidP="00F33BA0">
      <w:pPr>
        <w:pStyle w:val="ListParagraph"/>
        <w:numPr>
          <w:ilvl w:val="0"/>
          <w:numId w:val="1"/>
        </w:numPr>
      </w:pPr>
      <w:r>
        <w:t>User-Friendly UI/UX – Designed for seamless navigation, multilingual support, and accessibility for tourists.</w:t>
      </w:r>
    </w:p>
    <w:p w14:paraId="4C426E70" w14:textId="6847A5B1" w:rsidR="00297740" w:rsidRDefault="00297740" w:rsidP="00554FD4">
      <w:pPr>
        <w:pStyle w:val="ListParagraph"/>
        <w:numPr>
          <w:ilvl w:val="0"/>
          <w:numId w:val="1"/>
        </w:numPr>
      </w:pPr>
      <w:r>
        <w:t>Augmented Reality (AR) Features – Interactive experiences at historical sites for an immersive experience.</w:t>
      </w:r>
    </w:p>
    <w:p w14:paraId="7FB38C77" w14:textId="4D992EF4" w:rsidR="00297740" w:rsidRDefault="00297740" w:rsidP="00554FD4">
      <w:pPr>
        <w:pStyle w:val="ListParagraph"/>
        <w:numPr>
          <w:ilvl w:val="0"/>
          <w:numId w:val="1"/>
        </w:numPr>
      </w:pPr>
      <w:r>
        <w:t>Offline Access – Provides maps, guides, and historical details without an internet connection.</w:t>
      </w:r>
    </w:p>
    <w:p w14:paraId="4C9A7FA5" w14:textId="311AB055" w:rsidR="00297740" w:rsidRPr="005825A0" w:rsidRDefault="00297740" w:rsidP="00297740">
      <w:pPr>
        <w:rPr>
          <w:b/>
          <w:bCs/>
          <w:u w:val="single"/>
        </w:rPr>
      </w:pPr>
      <w:r w:rsidRPr="005825A0">
        <w:rPr>
          <w:b/>
          <w:bCs/>
          <w:u w:val="single"/>
        </w:rPr>
        <w:t xml:space="preserve">Weaknesses </w:t>
      </w:r>
    </w:p>
    <w:p w14:paraId="04462AB7" w14:textId="336E978C" w:rsidR="00297740" w:rsidRDefault="00297740" w:rsidP="00F33BA0">
      <w:pPr>
        <w:pStyle w:val="ListParagraph"/>
        <w:numPr>
          <w:ilvl w:val="0"/>
          <w:numId w:val="2"/>
        </w:numPr>
      </w:pPr>
      <w:r>
        <w:t>High Development and Maintenance Costs – Requires investment for continuous updates, content creation, and security.</w:t>
      </w:r>
    </w:p>
    <w:p w14:paraId="6DB3CBF0" w14:textId="40B8833F" w:rsidR="00297740" w:rsidRDefault="00297740" w:rsidP="00F33BA0">
      <w:pPr>
        <w:pStyle w:val="ListParagraph"/>
        <w:numPr>
          <w:ilvl w:val="0"/>
          <w:numId w:val="2"/>
        </w:numPr>
      </w:pPr>
      <w:r>
        <w:t>Limited Local Digital Infrastructure – Dependence on Egypt’s internet and GPS services, which may have inconsistencies.</w:t>
      </w:r>
    </w:p>
    <w:p w14:paraId="125CE5BD" w14:textId="106D6DF8" w:rsidR="00297740" w:rsidRDefault="00297740" w:rsidP="00F33BA0">
      <w:pPr>
        <w:pStyle w:val="ListParagraph"/>
        <w:numPr>
          <w:ilvl w:val="0"/>
          <w:numId w:val="2"/>
        </w:numPr>
      </w:pPr>
      <w:r>
        <w:t>Marketing &amp; Customer Acquisition Costs – Requires significant efforts to reach tourists globally.</w:t>
      </w:r>
    </w:p>
    <w:p w14:paraId="70D707E8" w14:textId="22CC226D" w:rsidR="00297740" w:rsidRDefault="00297740" w:rsidP="00F33BA0">
      <w:pPr>
        <w:pStyle w:val="ListParagraph"/>
        <w:numPr>
          <w:ilvl w:val="0"/>
          <w:numId w:val="2"/>
        </w:numPr>
      </w:pPr>
      <w:r>
        <w:t>Dependency on Seasonal Tourism – Demand fluctuates based on peak and off-peak seasons.</w:t>
      </w:r>
    </w:p>
    <w:p w14:paraId="21D3B95A" w14:textId="73ED27A9" w:rsidR="00297740" w:rsidRPr="005825A0" w:rsidRDefault="00297740" w:rsidP="00297740">
      <w:pPr>
        <w:rPr>
          <w:b/>
          <w:bCs/>
          <w:u w:val="single"/>
        </w:rPr>
      </w:pPr>
      <w:r w:rsidRPr="005825A0">
        <w:rPr>
          <w:b/>
          <w:bCs/>
          <w:u w:val="single"/>
        </w:rPr>
        <w:t xml:space="preserve">Opportunities </w:t>
      </w:r>
    </w:p>
    <w:p w14:paraId="3EB8A170" w14:textId="7F5EBA5E" w:rsidR="00297740" w:rsidRDefault="00297740" w:rsidP="00837354">
      <w:pPr>
        <w:pStyle w:val="ListParagraph"/>
        <w:numPr>
          <w:ilvl w:val="0"/>
          <w:numId w:val="3"/>
        </w:numPr>
      </w:pPr>
      <w:r>
        <w:t>Growing Digital Tourism Trend – Increasing reliance on travel apps for planning and navigation.</w:t>
      </w:r>
    </w:p>
    <w:p w14:paraId="0800AD01" w14:textId="04170733" w:rsidR="00297740" w:rsidRDefault="00297740" w:rsidP="00837354">
      <w:pPr>
        <w:pStyle w:val="ListParagraph"/>
        <w:numPr>
          <w:ilvl w:val="0"/>
          <w:numId w:val="3"/>
        </w:numPr>
      </w:pPr>
      <w:r>
        <w:t>Government Support for Tourism Tech – Potential partnerships with Egyptian tourism authorities.</w:t>
      </w:r>
    </w:p>
    <w:p w14:paraId="30C4E57F" w14:textId="38745854" w:rsidR="00297740" w:rsidRDefault="00297740" w:rsidP="00837354">
      <w:pPr>
        <w:pStyle w:val="ListParagraph"/>
        <w:numPr>
          <w:ilvl w:val="0"/>
          <w:numId w:val="3"/>
        </w:numPr>
      </w:pPr>
      <w:r>
        <w:t>Collaborations with Travel Agencies – Partnering with cruise operators, tour guides, and hotels for mutual benefits.</w:t>
      </w:r>
    </w:p>
    <w:p w14:paraId="729C7DD1" w14:textId="429C0BA7" w:rsidR="00FA7BF3" w:rsidRDefault="00297740" w:rsidP="00E439EF">
      <w:pPr>
        <w:pStyle w:val="ListParagraph"/>
        <w:numPr>
          <w:ilvl w:val="0"/>
          <w:numId w:val="3"/>
        </w:numPr>
      </w:pPr>
      <w:r>
        <w:t>Expanding Markets – Can extend beyond Egypt to other historical destinations in the Middle East and North Africa.</w:t>
      </w:r>
    </w:p>
    <w:p w14:paraId="411C5A15" w14:textId="47256B92" w:rsidR="00297740" w:rsidRPr="005825A0" w:rsidRDefault="00297740" w:rsidP="00297740">
      <w:pPr>
        <w:rPr>
          <w:b/>
          <w:bCs/>
          <w:u w:val="single"/>
        </w:rPr>
      </w:pPr>
      <w:r w:rsidRPr="005825A0">
        <w:rPr>
          <w:b/>
          <w:bCs/>
          <w:u w:val="single"/>
        </w:rPr>
        <w:t>Threats</w:t>
      </w:r>
    </w:p>
    <w:p w14:paraId="0201AB57" w14:textId="7427CC11" w:rsidR="00297740" w:rsidRDefault="00297740" w:rsidP="00837354">
      <w:pPr>
        <w:pStyle w:val="ListParagraph"/>
        <w:numPr>
          <w:ilvl w:val="0"/>
          <w:numId w:val="4"/>
        </w:numPr>
      </w:pPr>
      <w:r>
        <w:t>Competition from Global Travel Apps – Google Maps, TripAdvisor, and Airbnb Experiences could overshadow the app.</w:t>
      </w:r>
    </w:p>
    <w:p w14:paraId="29FD182F" w14:textId="0E8B2D0C" w:rsidR="00297740" w:rsidRDefault="00297740" w:rsidP="00837354">
      <w:pPr>
        <w:pStyle w:val="ListParagraph"/>
        <w:numPr>
          <w:ilvl w:val="0"/>
          <w:numId w:val="4"/>
        </w:numPr>
      </w:pPr>
      <w:r>
        <w:t>Economic and Political Instability – Fluctuations in Egypt’s tourism industry due to political and economic factors.</w:t>
      </w:r>
    </w:p>
    <w:p w14:paraId="1BF459BF" w14:textId="30AC481B" w:rsidR="00297740" w:rsidRDefault="00297740" w:rsidP="00837354">
      <w:pPr>
        <w:pStyle w:val="ListParagraph"/>
        <w:numPr>
          <w:ilvl w:val="0"/>
          <w:numId w:val="4"/>
        </w:numPr>
      </w:pPr>
      <w:r>
        <w:t>Cybersecurity &amp; Data Privacy Concerns – Need for strong security measures to protect user data.</w:t>
      </w:r>
    </w:p>
    <w:p w14:paraId="0823C517" w14:textId="77777777" w:rsidR="00297740" w:rsidRDefault="00297740" w:rsidP="00837354">
      <w:pPr>
        <w:pStyle w:val="ListParagraph"/>
        <w:numPr>
          <w:ilvl w:val="0"/>
          <w:numId w:val="4"/>
        </w:numPr>
      </w:pPr>
      <w:r>
        <w:lastRenderedPageBreak/>
        <w:t>Changing Travel Restrictions – Potential travel bans, visa regulations, or pandemic-related restrictions affecting tourist flow.</w:t>
      </w:r>
    </w:p>
    <w:p w14:paraId="16A4961E" w14:textId="56A71684" w:rsidR="00297740" w:rsidRDefault="00297740" w:rsidP="00297740"/>
    <w:p w14:paraId="072B6AA8" w14:textId="77777777" w:rsidR="00297740" w:rsidRDefault="00297740"/>
    <w:sectPr w:rsidR="0029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44F1E"/>
    <w:multiLevelType w:val="hybridMultilevel"/>
    <w:tmpl w:val="00CE1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5E29"/>
    <w:multiLevelType w:val="hybridMultilevel"/>
    <w:tmpl w:val="4E349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7123B"/>
    <w:multiLevelType w:val="hybridMultilevel"/>
    <w:tmpl w:val="4268E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E3B8F"/>
    <w:multiLevelType w:val="hybridMultilevel"/>
    <w:tmpl w:val="29D09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619505">
    <w:abstractNumId w:val="1"/>
  </w:num>
  <w:num w:numId="2" w16cid:durableId="1463695372">
    <w:abstractNumId w:val="2"/>
  </w:num>
  <w:num w:numId="3" w16cid:durableId="162864415">
    <w:abstractNumId w:val="3"/>
  </w:num>
  <w:num w:numId="4" w16cid:durableId="115279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40"/>
    <w:rsid w:val="000B56C0"/>
    <w:rsid w:val="0019210A"/>
    <w:rsid w:val="00253B3C"/>
    <w:rsid w:val="00297740"/>
    <w:rsid w:val="00455C63"/>
    <w:rsid w:val="004F6B00"/>
    <w:rsid w:val="00554FD4"/>
    <w:rsid w:val="005825A0"/>
    <w:rsid w:val="00837354"/>
    <w:rsid w:val="00BF3482"/>
    <w:rsid w:val="00E439EF"/>
    <w:rsid w:val="00EF332B"/>
    <w:rsid w:val="00F33BA0"/>
    <w:rsid w:val="00FA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7BDF5"/>
  <w15:chartTrackingRefBased/>
  <w15:docId w15:val="{53E88CC2-472B-924A-9F4D-1924E2C2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Khaled</dc:creator>
  <cp:keywords/>
  <dc:description/>
  <cp:lastModifiedBy>Nada Khaled</cp:lastModifiedBy>
  <cp:revision>2</cp:revision>
  <dcterms:created xsi:type="dcterms:W3CDTF">2025-03-22T11:17:00Z</dcterms:created>
  <dcterms:modified xsi:type="dcterms:W3CDTF">2025-03-22T11:17:00Z</dcterms:modified>
</cp:coreProperties>
</file>