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C4C8C"/>
          <w:sz w:val="46"/>
        </w:rPr>
        <w:t>ヤグチ電子 生産管理システム</w:t>
        <w:br/>
        <w:t>VSCode + Codex 開発ガイド</w:t>
      </w:r>
    </w:p>
    <w:p>
      <w:pPr>
        <w:jc w:val="left"/>
      </w:pPr>
      <w:r>
        <w:rPr>
          <w:color w:val="5A5A5A"/>
          <w:sz w:val="22"/>
        </w:rPr>
        <w:t>案件管理・工員管理・売上管理アプリを、VSCode と Codex を中心に一貫して進めるための実務資料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C4C8C"/>
              </w:rPr>
              <w:t>目的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VSCode/Codexで迷わず開発開始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対象システム</w:t>
              <w:br/>
              <w:t>案件・工員・日程・売上の一元管理アプリ</w:t>
            </w:r>
          </w:p>
        </w:tc>
      </w:tr>
      <w:tr>
        <w:tc>
          <w:tcPr>
            <w:tcW w:type="dxa" w:w="215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CE6F2"/>
          </w:tcPr>
          <w:p>
            <w:pPr>
              <w:spacing w:after="0"/>
            </w:pPr>
            <w:r>
              <w:rPr>
                <w:b/>
                <w:color w:val="1C4C8C"/>
              </w:rPr>
              <w:t>前提技術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Python + FastAPI + React PWA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t>運用方式</w:t>
              <w:br/>
              <w:t>GitHub issue 駆動 / 規格準拠開発</w:t>
            </w:r>
          </w:p>
        </w:tc>
      </w:tr>
    </w:tbl>
    <w:p>
      <w:pPr>
        <w:spacing w:after="40"/>
      </w:pPr>
    </w:p>
    <w:p>
      <w:pPr>
        <w:pStyle w:val="Heading1"/>
      </w:pPr>
      <w:r>
        <w:t>1. この資料の位置づけ</w:t>
      </w:r>
    </w:p>
    <w:p>
      <w:r>
        <w:t>本資料は、ヤグチ電子の生産管理システムアプリを VSCode と Codex を使って開発するための実行ガイドである。目的は、環境準備・リポジトリ構成・Issue運用・Codexへの指示方法を先に標準化し、実装スピードと品質を両立させることにある。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fill="F5F8F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C4C8C"/>
              </w:rPr>
              <w:t>前提として固定する内容</w:t>
              <w:br/>
            </w:r>
            <w:r>
              <w:rPr>
                <w:sz w:val="20"/>
              </w:rPr>
              <w:t>開発対象は AIそのもの ではなく、生産支援ソフトウェアである。</w:t>
              <w:br/>
            </w:r>
            <w:r>
              <w:rPr>
                <w:sz w:val="20"/>
              </w:rPr>
              <w:t>中心機能は 案件管理 / 工員管理 / 日程表 / 売上管理。</w:t>
              <w:br/>
            </w:r>
            <w:r>
              <w:rPr>
                <w:sz w:val="20"/>
              </w:rPr>
              <w:t>実装規約は「ヤグチ電子工業 Pythonコーディング規格 v1.0」を基準とする。</w:t>
            </w:r>
          </w:p>
        </w:tc>
      </w:tr>
    </w:tbl>
    <w:p>
      <w:pPr>
        <w:spacing w:after="40"/>
      </w:pPr>
    </w:p>
    <w:p>
      <w:pPr>
        <w:pStyle w:val="Heading1"/>
      </w:pPr>
      <w:r>
        <w:t>2. 開発対象の整理</w:t>
      </w:r>
    </w:p>
    <w:p>
      <w:pPr>
        <w:spacing w:after="60"/>
        <w:ind w:left="0"/>
      </w:pPr>
      <w:r>
        <w:rPr>
          <w:b/>
        </w:rPr>
        <w:t xml:space="preserve">• </w:t>
      </w:r>
      <w:r>
        <w:t>MVPは「Excel置換」ではなく「DB中心の業務アプリ化」を目指す。</w:t>
      </w:r>
    </w:p>
    <w:p>
      <w:pPr>
        <w:spacing w:after="60"/>
        <w:ind w:left="0"/>
      </w:pPr>
      <w:r>
        <w:rPr>
          <w:b/>
        </w:rPr>
        <w:t xml:space="preserve">• </w:t>
      </w:r>
      <w:r>
        <w:t>最初に作る範囲は、顧客 / 工員 / 案件 / 割当 / 日程 / 売上の一元管理。</w:t>
      </w:r>
    </w:p>
    <w:p>
      <w:pPr>
        <w:spacing w:after="60"/>
        <w:ind w:left="0"/>
      </w:pPr>
      <w:r>
        <w:rPr>
          <w:b/>
        </w:rPr>
        <w:t xml:space="preserve">• </w:t>
      </w:r>
      <w:r>
        <w:t>AI支援機能は後付け可能な拡張として扱い、Phase1では混ぜない。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区分</w:t>
            </w:r>
          </w:p>
        </w:tc>
        <w:tc>
          <w:tcPr>
            <w:tcW w:type="dxa" w:w="5783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587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今回の優先度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案件管理</w:t>
            </w:r>
          </w:p>
        </w:tc>
        <w:tc>
          <w:tcPr>
            <w:tcW w:type="dxa" w:w="578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顧客、案件、納期、状況、出荷、見積/受注金額の管理</w:t>
            </w:r>
          </w:p>
        </w:tc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最優先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工員管理</w:t>
            </w:r>
          </w:p>
        </w:tc>
        <w:tc>
          <w:tcPr>
            <w:tcW w:type="dxa" w:w="578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担当割当、出勤、日別負荷、月次工数集計</w:t>
            </w:r>
          </w:p>
        </w:tc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日程表</w:t>
            </w:r>
          </w:p>
        </w:tc>
        <w:tc>
          <w:tcPr>
            <w:tcW w:type="dxa" w:w="578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月間カレンダー / ガント風表示 / 状態色分け</w:t>
            </w:r>
          </w:p>
        </w:tc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売上管理</w:t>
            </w:r>
          </w:p>
        </w:tc>
        <w:tc>
          <w:tcPr>
            <w:tcW w:type="dxa" w:w="578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月次売上、顧客別売上、案件別粗利、達成率</w:t>
            </w:r>
          </w:p>
        </w:tc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高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AI連携</w:t>
            </w:r>
          </w:p>
        </w:tc>
        <w:tc>
          <w:tcPr>
            <w:tcW w:type="dxa" w:w="578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将来の検査支援や過去トラブル照合との接続</w:t>
            </w:r>
          </w:p>
        </w:tc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後段</w:t>
            </w:r>
          </w:p>
        </w:tc>
      </w:tr>
    </w:tbl>
    <w:p>
      <w:pPr>
        <w:spacing w:after="40"/>
      </w:pPr>
    </w:p>
    <w:p>
      <w:pPr>
        <w:pStyle w:val="Heading1"/>
      </w:pPr>
      <w:r>
        <w:t>3. 推奨開発環境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984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73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推奨値 / 使用方針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エディタ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Visual Studio Code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主要言語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Python 3.11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バックエンド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FastAPI + Pydantic v2 + SQLAlchemy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フロントエンド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React + TypeScript + PWA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DB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PostgreSQL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テスト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pytest / coverage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品質管理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Black / isort / Ruff / mypy / pre-commit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ソース管理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GitHub（Issue駆動・feature branch運用）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AI補助</w:t>
            </w:r>
          </w:p>
        </w:tc>
        <w:tc>
          <w:tcPr>
            <w:tcW w:type="dxa" w:w="697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Codex を実装支援に利用。生成コードは必ずレビューする</w:t>
            </w:r>
          </w:p>
        </w:tc>
      </w:tr>
    </w:tbl>
    <w:p>
      <w:pPr>
        <w:spacing w:after="40"/>
      </w:pPr>
    </w:p>
    <w:p>
      <w:pPr>
        <w:pStyle w:val="Heading2"/>
      </w:pPr>
      <w:r>
        <w:t>3.1 VSCode 拡張の推奨セット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51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拡張</w:t>
            </w:r>
          </w:p>
        </w:tc>
        <w:tc>
          <w:tcPr>
            <w:tcW w:type="dxa" w:w="5386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134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必須/推奨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Python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実行・Lint・補完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必須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Pylance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型補完と静的解析支援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必須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Ruff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軽量Lint/自動修正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必須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Black Formatter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保存時整形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必須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GitHub Pull Requests and Issues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Issue/PR連携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推奨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ESLint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React/TS品質管理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推奨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Prettier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フロント整形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推奨</w:t>
            </w:r>
          </w:p>
        </w:tc>
      </w:tr>
      <w:tr>
        <w:tc>
          <w:tcPr>
            <w:tcW w:type="dxa" w:w="255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REST Client または Thunder Client</w:t>
            </w:r>
          </w:p>
        </w:tc>
        <w:tc>
          <w:tcPr>
            <w:tcW w:type="dxa" w:w="538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API疎通確認</w:t>
            </w:r>
          </w:p>
        </w:tc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推奨</w:t>
            </w:r>
          </w:p>
        </w:tc>
      </w:tr>
    </w:tbl>
    <w:p>
      <w:pPr>
        <w:spacing w:after="40"/>
      </w:pPr>
    </w:p>
    <w:p>
      <w:pPr>
        <w:pStyle w:val="Heading1"/>
      </w:pPr>
      <w:r>
        <w:t>4. リポジトリ構成の標準案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fill="F5F8F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C4C8C"/>
              </w:rPr>
              <w:t>採用したい考え方</w:t>
              <w:br/>
            </w:r>
            <w:r>
              <w:rPr>
                <w:sz w:val="20"/>
              </w:rPr>
              <w:t>backend と frontend を明確に分離する。</w:t>
              <w:br/>
            </w:r>
            <w:r>
              <w:rPr>
                <w:sz w:val="20"/>
              </w:rPr>
              <w:t>Pythonコードは src レイアウトを守る。</w:t>
              <w:br/>
            </w:r>
            <w:r>
              <w:rPr>
                <w:sz w:val="20"/>
              </w:rPr>
              <w:t>docs/ に仕様・ADR・セットアップ手順を蓄積する。</w:t>
            </w:r>
          </w:p>
        </w:tc>
      </w:tr>
    </w:tbl>
    <w:p>
      <w:pPr>
        <w:spacing w:after="40"/>
      </w:pPr>
    </w:p>
    <w:p>
      <w:pPr>
        <w:spacing w:after="120"/>
        <w:ind w:left="454"/>
      </w:pPr>
      <w:r>
        <w:rPr>
          <w:rFonts w:ascii="Consolas" w:hAnsi="Consolas" w:eastAsia="Consolas"/>
          <w:sz w:val="19"/>
        </w:rPr>
        <w:t>repo/</w:t>
        <w:br/>
      </w:r>
      <w:r>
        <w:rPr>
          <w:rFonts w:ascii="Consolas" w:hAnsi="Consolas" w:eastAsia="Consolas"/>
          <w:sz w:val="19"/>
        </w:rPr>
        <w:t xml:space="preserve">  backend/</w:t>
        <w:br/>
      </w:r>
      <w:r>
        <w:rPr>
          <w:rFonts w:ascii="Consolas" w:hAnsi="Consolas" w:eastAsia="Consolas"/>
          <w:sz w:val="19"/>
        </w:rPr>
        <w:t xml:space="preserve">    src/production_system/</w:t>
        <w:br/>
      </w:r>
      <w:r>
        <w:rPr>
          <w:rFonts w:ascii="Consolas" w:hAnsi="Consolas" w:eastAsia="Consolas"/>
          <w:sz w:val="19"/>
        </w:rPr>
        <w:t xml:space="preserve">      api/</w:t>
        <w:br/>
      </w:r>
      <w:r>
        <w:rPr>
          <w:rFonts w:ascii="Consolas" w:hAnsi="Consolas" w:eastAsia="Consolas"/>
          <w:sz w:val="19"/>
        </w:rPr>
        <w:t xml:space="preserve">      core/</w:t>
        <w:br/>
      </w:r>
      <w:r>
        <w:rPr>
          <w:rFonts w:ascii="Consolas" w:hAnsi="Consolas" w:eastAsia="Consolas"/>
          <w:sz w:val="19"/>
        </w:rPr>
        <w:t xml:space="preserve">      models/</w:t>
        <w:br/>
      </w:r>
      <w:r>
        <w:rPr>
          <w:rFonts w:ascii="Consolas" w:hAnsi="Consolas" w:eastAsia="Consolas"/>
          <w:sz w:val="19"/>
        </w:rPr>
        <w:t xml:space="preserve">      services/</w:t>
        <w:br/>
      </w:r>
      <w:r>
        <w:rPr>
          <w:rFonts w:ascii="Consolas" w:hAnsi="Consolas" w:eastAsia="Consolas"/>
          <w:sz w:val="19"/>
        </w:rPr>
        <w:t xml:space="preserve">      adapters/</w:t>
        <w:br/>
      </w:r>
      <w:r>
        <w:rPr>
          <w:rFonts w:ascii="Consolas" w:hAnsi="Consolas" w:eastAsia="Consolas"/>
          <w:sz w:val="19"/>
        </w:rPr>
        <w:t xml:space="preserve">      schemas/</w:t>
        <w:br/>
      </w:r>
      <w:r>
        <w:rPr>
          <w:rFonts w:ascii="Consolas" w:hAnsi="Consolas" w:eastAsia="Consolas"/>
          <w:sz w:val="19"/>
        </w:rPr>
        <w:t xml:space="preserve">    tests/</w:t>
        <w:br/>
      </w:r>
      <w:r>
        <w:rPr>
          <w:rFonts w:ascii="Consolas" w:hAnsi="Consolas" w:eastAsia="Consolas"/>
          <w:sz w:val="19"/>
        </w:rPr>
        <w:t xml:space="preserve">    alembic/</w:t>
        <w:br/>
      </w:r>
      <w:r>
        <w:rPr>
          <w:rFonts w:ascii="Consolas" w:hAnsi="Consolas" w:eastAsia="Consolas"/>
          <w:sz w:val="19"/>
        </w:rPr>
        <w:t xml:space="preserve">    pyproject.toml</w:t>
        <w:br/>
      </w:r>
      <w:r>
        <w:rPr>
          <w:rFonts w:ascii="Consolas" w:hAnsi="Consolas" w:eastAsia="Consolas"/>
          <w:sz w:val="19"/>
        </w:rPr>
        <w:t xml:space="preserve">  frontend/</w:t>
        <w:br/>
      </w:r>
      <w:r>
        <w:rPr>
          <w:rFonts w:ascii="Consolas" w:hAnsi="Consolas" w:eastAsia="Consolas"/>
          <w:sz w:val="19"/>
        </w:rPr>
        <w:t xml:space="preserve">    src/</w:t>
        <w:br/>
      </w:r>
      <w:r>
        <w:rPr>
          <w:rFonts w:ascii="Consolas" w:hAnsi="Consolas" w:eastAsia="Consolas"/>
          <w:sz w:val="19"/>
        </w:rPr>
        <w:t xml:space="preserve">      pages/</w:t>
        <w:br/>
      </w:r>
      <w:r>
        <w:rPr>
          <w:rFonts w:ascii="Consolas" w:hAnsi="Consolas" w:eastAsia="Consolas"/>
          <w:sz w:val="19"/>
        </w:rPr>
        <w:t xml:space="preserve">      components/</w:t>
        <w:br/>
      </w:r>
      <w:r>
        <w:rPr>
          <w:rFonts w:ascii="Consolas" w:hAnsi="Consolas" w:eastAsia="Consolas"/>
          <w:sz w:val="19"/>
        </w:rPr>
        <w:t xml:space="preserve">      hooks/</w:t>
        <w:br/>
      </w:r>
      <w:r>
        <w:rPr>
          <w:rFonts w:ascii="Consolas" w:hAnsi="Consolas" w:eastAsia="Consolas"/>
          <w:sz w:val="19"/>
        </w:rPr>
        <w:t xml:space="preserve">      api/</w:t>
        <w:br/>
      </w:r>
      <w:r>
        <w:rPr>
          <w:rFonts w:ascii="Consolas" w:hAnsi="Consolas" w:eastAsia="Consolas"/>
          <w:sz w:val="19"/>
        </w:rPr>
        <w:t xml:space="preserve">      types/</w:t>
        <w:br/>
      </w:r>
      <w:r>
        <w:rPr>
          <w:rFonts w:ascii="Consolas" w:hAnsi="Consolas" w:eastAsia="Consolas"/>
          <w:sz w:val="19"/>
        </w:rPr>
        <w:t xml:space="preserve">    package.json</w:t>
        <w:br/>
      </w:r>
      <w:r>
        <w:rPr>
          <w:rFonts w:ascii="Consolas" w:hAnsi="Consolas" w:eastAsia="Consolas"/>
          <w:sz w:val="19"/>
        </w:rPr>
        <w:t xml:space="preserve">  docs/</w:t>
        <w:br/>
      </w:r>
      <w:r>
        <w:rPr>
          <w:rFonts w:ascii="Consolas" w:hAnsi="Consolas" w:eastAsia="Consolas"/>
          <w:sz w:val="19"/>
        </w:rPr>
        <w:t xml:space="preserve">    SETUP_VSCODE_CODEX.md</w:t>
        <w:br/>
      </w:r>
      <w:r>
        <w:rPr>
          <w:rFonts w:ascii="Consolas" w:hAnsi="Consolas" w:eastAsia="Consolas"/>
          <w:sz w:val="19"/>
        </w:rPr>
        <w:t xml:space="preserve">    REQUIREMENTS.md</w:t>
        <w:br/>
      </w:r>
      <w:r>
        <w:rPr>
          <w:rFonts w:ascii="Consolas" w:hAnsi="Consolas" w:eastAsia="Consolas"/>
          <w:sz w:val="19"/>
        </w:rPr>
        <w:t xml:space="preserve">    ARCHITECTURE.md</w:t>
        <w:br/>
      </w:r>
      <w:r>
        <w:rPr>
          <w:rFonts w:ascii="Consolas" w:hAnsi="Consolas" w:eastAsia="Consolas"/>
          <w:sz w:val="19"/>
        </w:rPr>
        <w:t xml:space="preserve">    ADR/</w:t>
        <w:br/>
      </w:r>
      <w:r>
        <w:rPr>
          <w:rFonts w:ascii="Consolas" w:hAnsi="Consolas" w:eastAsia="Consolas"/>
          <w:sz w:val="19"/>
        </w:rPr>
        <w:t xml:space="preserve">  .github/</w:t>
        <w:br/>
      </w:r>
      <w:r>
        <w:rPr>
          <w:rFonts w:ascii="Consolas" w:hAnsi="Consolas" w:eastAsia="Consolas"/>
          <w:sz w:val="19"/>
        </w:rPr>
        <w:t xml:space="preserve">    ISSUE_TEMPLATE/</w:t>
        <w:br/>
      </w:r>
      <w:r>
        <w:rPr>
          <w:rFonts w:ascii="Consolas" w:hAnsi="Consolas" w:eastAsia="Consolas"/>
          <w:sz w:val="19"/>
        </w:rPr>
        <w:t xml:space="preserve">    workflows/</w:t>
        <w:br/>
      </w:r>
    </w:p>
    <w:p>
      <w:pPr>
        <w:pStyle w:val="Heading1"/>
      </w:pPr>
      <w:r>
        <w:t>5. GitHub Issue 駆動の進め方</w:t>
      </w:r>
    </w:p>
    <w:p>
      <w:r>
        <w:t>実装は必ず Issue を起点に進め、Codex には「1 Issue = 1 実装単位」で依頼する。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Epic</w:t>
            </w:r>
          </w:p>
        </w:tc>
        <w:tc>
          <w:tcPr>
            <w:tcW w:type="dxa" w:w="4422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主なIssue</w:t>
            </w:r>
          </w:p>
        </w:tc>
        <w:tc>
          <w:tcPr>
            <w:tcW w:type="dxa" w:w="3288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完了条件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基盤</w:t>
            </w:r>
          </w:p>
        </w:tc>
        <w:tc>
          <w:tcPr>
            <w:tcW w:type="dxa" w:w="442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repo初期化 / CI / Docker / pre-commit</w:t>
            </w:r>
          </w:p>
        </w:tc>
        <w:tc>
          <w:tcPr>
            <w:tcW w:type="dxa" w:w="32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clone後すぐ起動できる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DB</w:t>
            </w:r>
          </w:p>
        </w:tc>
        <w:tc>
          <w:tcPr>
            <w:tcW w:type="dxa" w:w="442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ER整理 / モデル / Alembic</w:t>
            </w:r>
          </w:p>
        </w:tc>
        <w:tc>
          <w:tcPr>
            <w:tcW w:type="dxa" w:w="32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初回マイグレーション成功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案件管理</w:t>
            </w:r>
          </w:p>
        </w:tc>
        <w:tc>
          <w:tcPr>
            <w:tcW w:type="dxa" w:w="442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顧客CRUD / 案件CRUD / 一覧 / 詳細</w:t>
            </w:r>
          </w:p>
        </w:tc>
        <w:tc>
          <w:tcPr>
            <w:tcW w:type="dxa" w:w="32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案件登録と参照が可能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日程表</w:t>
            </w:r>
          </w:p>
        </w:tc>
        <w:tc>
          <w:tcPr>
            <w:tcW w:type="dxa" w:w="442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カレンダー表示 / 状態色分け / フィルタ</w:t>
            </w:r>
          </w:p>
        </w:tc>
        <w:tc>
          <w:tcPr>
            <w:tcW w:type="dxa" w:w="32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現場が日程をひと目で把握できる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工員管理</w:t>
            </w:r>
          </w:p>
        </w:tc>
        <w:tc>
          <w:tcPr>
            <w:tcW w:type="dxa" w:w="442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工員CRUD / 出勤 / 負荷計算</w:t>
            </w:r>
          </w:p>
        </w:tc>
        <w:tc>
          <w:tcPr>
            <w:tcW w:type="dxa" w:w="32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誰が何を担当するか見える</w:t>
            </w:r>
          </w:p>
        </w:tc>
      </w:tr>
      <w:tr>
        <w:tc>
          <w:tcPr>
            <w:tcW w:type="dxa" w:w="124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売上管理</w:t>
            </w:r>
          </w:p>
        </w:tc>
        <w:tc>
          <w:tcPr>
            <w:tcW w:type="dxa" w:w="442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集計API / グラフ / 目標達成率</w:t>
            </w:r>
          </w:p>
        </w:tc>
        <w:tc>
          <w:tcPr>
            <w:tcW w:type="dxa" w:w="32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月次売上と粗利が確認できる</w:t>
            </w:r>
          </w:p>
        </w:tc>
      </w:tr>
    </w:tbl>
    <w:p>
      <w:pPr>
        <w:spacing w:after="40"/>
      </w:pPr>
    </w:p>
    <w:p>
      <w:pPr>
        <w:pStyle w:val="Heading2"/>
      </w:pPr>
      <w:r>
        <w:t>5.1 ブランチ命名ルール</w:t>
      </w:r>
    </w:p>
    <w:p>
      <w:pPr>
        <w:spacing w:after="60"/>
        <w:ind w:left="0"/>
      </w:pPr>
      <w:r>
        <w:rPr>
          <w:b/>
        </w:rPr>
        <w:t xml:space="preserve">• </w:t>
      </w:r>
      <w:r>
        <w:t>main: 本番基準ブランチ</w:t>
      </w:r>
    </w:p>
    <w:p>
      <w:pPr>
        <w:spacing w:after="60"/>
        <w:ind w:left="0"/>
      </w:pPr>
      <w:r>
        <w:rPr>
          <w:b/>
        </w:rPr>
        <w:t xml:space="preserve">• </w:t>
      </w:r>
      <w:r>
        <w:t>develop: 開発統合ブランチ（必要なら採用）</w:t>
      </w:r>
    </w:p>
    <w:p>
      <w:pPr>
        <w:spacing w:after="60"/>
        <w:ind w:left="0"/>
      </w:pPr>
      <w:r>
        <w:rPr>
          <w:b/>
        </w:rPr>
        <w:t xml:space="preserve">• </w:t>
      </w:r>
      <w:r>
        <w:t>feature/job-crud, feature/calendar-ui のように、Issue単位で短命ブランチを切る</w:t>
      </w:r>
    </w:p>
    <w:p>
      <w:pPr>
        <w:spacing w:after="60"/>
        <w:ind w:left="0"/>
      </w:pPr>
      <w:r>
        <w:rPr>
          <w:b/>
        </w:rPr>
        <w:t xml:space="preserve">• </w:t>
      </w:r>
      <w:r>
        <w:t>PRタイトルは Conventional Commits を意識し、feat:, fix:, docs:, refactor:, test:, chore: を使う</w:t>
      </w:r>
    </w:p>
    <w:p>
      <w:pPr>
        <w:pStyle w:val="Heading1"/>
      </w:pPr>
      <w:r>
        <w:t>6. Codexへの依頼テンプレート</w:t>
      </w:r>
    </w:p>
    <w:p>
      <w:r>
        <w:t>Codexは便利だが、依頼の粒度が曖昧だと成果物も曖昧になる。以下の型を固定すると品質が安定する。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587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Codexに渡す内容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目的</w:t>
            </w:r>
          </w:p>
        </w:tc>
        <w:tc>
          <w:tcPr>
            <w:tcW w:type="dxa" w:w="737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何を実装するか。例: 案件CRUD APIを追加したい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背景</w:t>
            </w:r>
          </w:p>
        </w:tc>
        <w:tc>
          <w:tcPr>
            <w:tcW w:type="dxa" w:w="737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なぜ必要か。どの業務フローに紐づくか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入力</w:t>
            </w:r>
          </w:p>
        </w:tc>
        <w:tc>
          <w:tcPr>
            <w:tcW w:type="dxa" w:w="737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既存ファイル、関連Issue、参照すべき仕様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制約</w:t>
            </w:r>
          </w:p>
        </w:tc>
        <w:tc>
          <w:tcPr>
            <w:tcW w:type="dxa" w:w="737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Pythonコーディング規格、既存構成、命名ルール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成果物</w:t>
            </w:r>
          </w:p>
        </w:tc>
        <w:tc>
          <w:tcPr>
            <w:tcW w:type="dxa" w:w="737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作成/変更対象ファイル、テスト、README更新</w:t>
            </w:r>
          </w:p>
        </w:tc>
      </w:tr>
      <w:tr>
        <w:tc>
          <w:tcPr>
            <w:tcW w:type="dxa" w:w="158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完了条件</w:t>
            </w:r>
          </w:p>
        </w:tc>
        <w:tc>
          <w:tcPr>
            <w:tcW w:type="dxa" w:w="737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API起動、テスト通過、Lint通過など</w:t>
            </w:r>
          </w:p>
        </w:tc>
      </w:tr>
    </w:tbl>
    <w:p>
      <w:pPr>
        <w:spacing w:after="40"/>
      </w:pPr>
    </w:p>
    <w:p>
      <w:pPr>
        <w:ind w:left="454"/>
      </w:pPr>
      <w:r>
        <w:rPr>
          <w:rFonts w:ascii="Consolas" w:hAnsi="Consolas" w:eastAsia="Consolas"/>
          <w:sz w:val="18"/>
        </w:rPr>
        <w:t>依頼内容:</w:t>
        <w:br/>
      </w:r>
      <w:r>
        <w:rPr>
          <w:rFonts w:ascii="Consolas" w:hAnsi="Consolas" w:eastAsia="Consolas"/>
          <w:sz w:val="18"/>
        </w:rPr>
        <w:t>Issue #12 の案件CRUD APIを実装してください。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背景:</w:t>
        <w:br/>
      </w:r>
      <w:r>
        <w:rPr>
          <w:rFonts w:ascii="Consolas" w:hAnsi="Consolas" w:eastAsia="Consolas"/>
          <w:sz w:val="18"/>
        </w:rPr>
        <w:t>案件登録・一覧・詳細表示の基盤として必要です。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対象:</w:t>
        <w:br/>
      </w:r>
      <w:r>
        <w:rPr>
          <w:rFonts w:ascii="Consolas" w:hAnsi="Consolas" w:eastAsia="Consolas"/>
          <w:sz w:val="18"/>
        </w:rPr>
        <w:t>backend/src/production_system/api/</w:t>
        <w:br/>
      </w:r>
      <w:r>
        <w:rPr>
          <w:rFonts w:ascii="Consolas" w:hAnsi="Consolas" w:eastAsia="Consolas"/>
          <w:sz w:val="18"/>
        </w:rPr>
        <w:t>backend/src/production_system/models/</w:t>
        <w:br/>
      </w:r>
      <w:r>
        <w:rPr>
          <w:rFonts w:ascii="Consolas" w:hAnsi="Consolas" w:eastAsia="Consolas"/>
          <w:sz w:val="18"/>
        </w:rPr>
        <w:t>backend/tests/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制約:</w:t>
        <w:br/>
      </w:r>
      <w:r>
        <w:rPr>
          <w:rFonts w:ascii="Consolas" w:hAnsi="Consolas" w:eastAsia="Consolas"/>
          <w:sz w:val="18"/>
        </w:rPr>
        <w:t>- Python 3.11</w:t>
        <w:br/>
      </w:r>
      <w:r>
        <w:rPr>
          <w:rFonts w:ascii="Consolas" w:hAnsi="Consolas" w:eastAsia="Consolas"/>
          <w:sz w:val="18"/>
        </w:rPr>
        <w:t>- FastAPI + Pydantic v2</w:t>
        <w:br/>
      </w:r>
      <w:r>
        <w:rPr>
          <w:rFonts w:ascii="Consolas" w:hAnsi="Consolas" w:eastAsia="Consolas"/>
          <w:sz w:val="18"/>
        </w:rPr>
        <w:t>- ヤグチ電子 Pythonコーディング規格準拠</w:t>
        <w:br/>
      </w:r>
      <w:r>
        <w:rPr>
          <w:rFonts w:ascii="Consolas" w:hAnsi="Consolas" w:eastAsia="Consolas"/>
          <w:sz w:val="18"/>
        </w:rPr>
        <w:t>- 型注釈必須</w:t>
        <w:br/>
      </w:r>
      <w:r>
        <w:rPr>
          <w:rFonts w:ascii="Consolas" w:hAnsi="Consolas" w:eastAsia="Consolas"/>
          <w:sz w:val="18"/>
        </w:rPr>
        <w:t>- pytest を追加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完了条件:</w:t>
        <w:br/>
      </w:r>
      <w:r>
        <w:rPr>
          <w:rFonts w:ascii="Consolas" w:hAnsi="Consolas" w:eastAsia="Consolas"/>
          <w:sz w:val="18"/>
        </w:rPr>
        <w:t>- POST /jobs</w:t>
        <w:br/>
      </w:r>
      <w:r>
        <w:rPr>
          <w:rFonts w:ascii="Consolas" w:hAnsi="Consolas" w:eastAsia="Consolas"/>
          <w:sz w:val="18"/>
        </w:rPr>
        <w:t>- GET /jobs</w:t>
        <w:br/>
      </w:r>
      <w:r>
        <w:rPr>
          <w:rFonts w:ascii="Consolas" w:hAnsi="Consolas" w:eastAsia="Consolas"/>
          <w:sz w:val="18"/>
        </w:rPr>
        <w:t>- GET /jobs/{id}</w:t>
        <w:br/>
      </w:r>
      <w:r>
        <w:rPr>
          <w:rFonts w:ascii="Consolas" w:hAnsi="Consolas" w:eastAsia="Consolas"/>
          <w:sz w:val="18"/>
        </w:rPr>
        <w:t>- PUT /jobs/{id}</w:t>
        <w:br/>
      </w:r>
      <w:r>
        <w:rPr>
          <w:rFonts w:ascii="Consolas" w:hAnsi="Consolas" w:eastAsia="Consolas"/>
          <w:sz w:val="18"/>
        </w:rPr>
        <w:t>- pytest通過</w:t>
        <w:br/>
      </w:r>
      <w:r>
        <w:rPr>
          <w:rFonts w:ascii="Consolas" w:hAnsi="Consolas" w:eastAsia="Consolas"/>
          <w:sz w:val="18"/>
        </w:rPr>
        <w:t>- Ruff / mypy で致命エラーなし</w:t>
        <w:br/>
      </w:r>
    </w:p>
    <w:p>
      <w:pPr>
        <w:pStyle w:val="Heading1"/>
      </w:pPr>
      <w:r>
        <w:t>7. VSCode 初期設定ファイル（最小セット）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ファイル</w:t>
            </w:r>
          </w:p>
        </w:tc>
        <w:tc>
          <w:tcPr>
            <w:tcW w:type="dxa" w:w="6236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入れる内容</w:t>
            </w:r>
          </w:p>
        </w:tc>
      </w:tr>
      <w:tr>
        <w:tc>
          <w:tcPr>
            <w:tcW w:type="dxa" w:w="272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.vscode/settings.json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formatOnSave, pytest, Ruff/Black連携</w:t>
            </w:r>
          </w:p>
        </w:tc>
      </w:tr>
      <w:tr>
        <w:tc>
          <w:tcPr>
            <w:tcW w:type="dxa" w:w="272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.editorconfig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UTF-8 / LF / 4space を統一</w:t>
            </w:r>
          </w:p>
        </w:tc>
      </w:tr>
      <w:tr>
        <w:tc>
          <w:tcPr>
            <w:tcW w:type="dxa" w:w="272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.pre-commit-config.yaml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Black / isort / Ruff / mypy / detect-secrets</w:t>
            </w:r>
          </w:p>
        </w:tc>
      </w:tr>
      <w:tr>
        <w:tc>
          <w:tcPr>
            <w:tcW w:type="dxa" w:w="272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backend/pyproject.toml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Black/Ruff/mypy/pytest設定</w:t>
            </w:r>
          </w:p>
        </w:tc>
      </w:tr>
      <w:tr>
        <w:tc>
          <w:tcPr>
            <w:tcW w:type="dxa" w:w="272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docs/CODING_STANDARDS.md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社内規格を格納</w:t>
            </w:r>
          </w:p>
        </w:tc>
      </w:tr>
    </w:tbl>
    <w:p>
      <w:pPr>
        <w:spacing w:after="40"/>
      </w:pPr>
    </w:p>
    <w:p>
      <w:pPr>
        <w:pStyle w:val="Heading2"/>
      </w:pPr>
      <w:r>
        <w:t>7.1 settings.json 例</w:t>
      </w:r>
    </w:p>
    <w:p>
      <w:pPr>
        <w:ind w:left="454"/>
      </w:pP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"editor.formatOnSave": true,</w:t>
        <w:br/>
      </w:r>
      <w:r>
        <w:rPr>
          <w:rFonts w:ascii="Consolas" w:hAnsi="Consolas" w:eastAsia="Consolas"/>
          <w:sz w:val="18"/>
        </w:rPr>
        <w:t xml:space="preserve">  "files.eol": "</w:t>
        <w:br/>
      </w:r>
      <w:r>
        <w:rPr>
          <w:rFonts w:ascii="Consolas" w:hAnsi="Consolas" w:eastAsia="Consolas"/>
          <w:sz w:val="18"/>
        </w:rPr>
        <w:t>",</w:t>
        <w:br/>
      </w:r>
      <w:r>
        <w:rPr>
          <w:rFonts w:ascii="Consolas" w:hAnsi="Consolas" w:eastAsia="Consolas"/>
          <w:sz w:val="18"/>
        </w:rPr>
        <w:t xml:space="preserve">  "python.testing.pytestEnabled": true,</w:t>
        <w:br/>
      </w:r>
      <w:r>
        <w:rPr>
          <w:rFonts w:ascii="Consolas" w:hAnsi="Consolas" w:eastAsia="Consolas"/>
          <w:sz w:val="18"/>
        </w:rPr>
        <w:t xml:space="preserve">  "python.analysis.typeCheckingMode": "basic",</w:t>
        <w:br/>
      </w:r>
      <w:r>
        <w:rPr>
          <w:rFonts w:ascii="Consolas" w:hAnsi="Consolas" w:eastAsia="Consolas"/>
          <w:sz w:val="18"/>
        </w:rPr>
        <w:t xml:space="preserve">  "ruff.enable": true,</w:t>
        <w:br/>
      </w:r>
      <w:r>
        <w:rPr>
          <w:rFonts w:ascii="Consolas" w:hAnsi="Consolas" w:eastAsia="Consolas"/>
          <w:sz w:val="18"/>
        </w:rPr>
        <w:t xml:space="preserve">  "editor.codeActionsOnSave": {</w:t>
        <w:br/>
      </w:r>
      <w:r>
        <w:rPr>
          <w:rFonts w:ascii="Consolas" w:hAnsi="Consolas" w:eastAsia="Consolas"/>
          <w:sz w:val="18"/>
        </w:rPr>
        <w:t xml:space="preserve">    "source.fixAll": "explicit",</w:t>
        <w:br/>
      </w:r>
      <w:r>
        <w:rPr>
          <w:rFonts w:ascii="Consolas" w:hAnsi="Consolas" w:eastAsia="Consolas"/>
          <w:sz w:val="18"/>
        </w:rPr>
        <w:t xml:space="preserve">    "source.organizeImports": "explicit"</w:t>
        <w:br/>
      </w:r>
      <w:r>
        <w:rPr>
          <w:rFonts w:ascii="Consolas" w:hAnsi="Consolas" w:eastAsia="Consolas"/>
          <w:sz w:val="18"/>
        </w:rPr>
        <w:t xml:space="preserve">  }</w:t>
        <w:br/>
      </w:r>
      <w:r>
        <w:rPr>
          <w:rFonts w:ascii="Consolas" w:hAnsi="Consolas" w:eastAsia="Consolas"/>
          <w:sz w:val="18"/>
        </w:rPr>
        <w:t>}</w:t>
        <w:br/>
      </w:r>
    </w:p>
    <w:p>
      <w:pPr>
        <w:pStyle w:val="Heading1"/>
      </w:pPr>
      <w:r>
        <w:t>8. 開発開始時の実行チェックリスト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134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チェック</w:t>
            </w:r>
          </w:p>
        </w:tc>
        <w:tc>
          <w:tcPr>
            <w:tcW w:type="dxa" w:w="6803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確認内容</w:t>
            </w:r>
          </w:p>
        </w:tc>
        <w:tc>
          <w:tcPr>
            <w:tcW w:type="dxa" w:w="1020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担当</w:t>
            </w:r>
          </w:p>
        </w:tc>
      </w:tr>
      <w:tr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環境</w:t>
            </w:r>
          </w:p>
        </w:tc>
        <w:tc>
          <w:tcPr>
            <w:tcW w:type="dxa" w:w="680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VSCode / Python / Node / PostgreSQL が起動できる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各自</w:t>
            </w:r>
          </w:p>
        </w:tc>
      </w:tr>
      <w:tr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規約</w:t>
            </w:r>
          </w:p>
        </w:tc>
        <w:tc>
          <w:tcPr>
            <w:tcW w:type="dxa" w:w="680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pre-commit が有効、保存時整形が動く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各自</w:t>
            </w:r>
          </w:p>
        </w:tc>
      </w:tr>
      <w:tr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Repo</w:t>
            </w:r>
          </w:p>
        </w:tc>
        <w:tc>
          <w:tcPr>
            <w:tcW w:type="dxa" w:w="680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README の手順で backend / frontend が立ち上がる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担当者</w:t>
            </w:r>
          </w:p>
        </w:tc>
      </w:tr>
      <w:tr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品質</w:t>
            </w:r>
          </w:p>
        </w:tc>
        <w:tc>
          <w:tcPr>
            <w:tcW w:type="dxa" w:w="680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pytest / Ruff / mypy が実行できる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担当者</w:t>
            </w:r>
          </w:p>
        </w:tc>
      </w:tr>
      <w:tr>
        <w:tc>
          <w:tcPr>
            <w:tcW w:type="dxa" w:w="113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運用</w:t>
            </w:r>
          </w:p>
        </w:tc>
        <w:tc>
          <w:tcPr>
            <w:tcW w:type="dxa" w:w="6803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Issue → Branch → PR の流れが共有されている</w:t>
            </w:r>
          </w:p>
        </w:tc>
        <w:tc>
          <w:tcPr>
            <w:tcW w:type="dxa" w:w="10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全員</w:t>
            </w:r>
          </w:p>
        </w:tc>
      </w:tr>
    </w:tbl>
    <w:p>
      <w:pPr>
        <w:spacing w:after="40"/>
      </w:pPr>
    </w:p>
    <w:p>
      <w:pPr>
        <w:pStyle w:val="Heading1"/>
      </w:pPr>
      <w:r>
        <w:t>9. 最初の2週間でやるべき順序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680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週</w:t>
            </w:r>
          </w:p>
        </w:tc>
        <w:tc>
          <w:tcPr>
            <w:tcW w:type="dxa" w:w="6236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やること</w:t>
            </w:r>
          </w:p>
        </w:tc>
        <w:tc>
          <w:tcPr>
            <w:tcW w:type="dxa" w:w="2041"/>
            <w:vAlign w:val="center"/>
            <w:shd w:fill="1C4C8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成果物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リポジトリ作成、backend/frontend雛形、CI、コーディング規格反映</w:t>
            </w:r>
          </w:p>
        </w:tc>
        <w:tc>
          <w:tcPr>
            <w:tcW w:type="dxa" w:w="204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初期起動可能な土台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DB設計、主要テーブル定義、Alembic初回作成</w:t>
            </w:r>
          </w:p>
        </w:tc>
        <w:tc>
          <w:tcPr>
            <w:tcW w:type="dxa" w:w="204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ER図とmigration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顧客CRUD、案件CRUD API、pytest整備</w:t>
            </w:r>
          </w:p>
        </w:tc>
        <w:tc>
          <w:tcPr>
            <w:tcW w:type="dxa" w:w="204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MVP API</w:t>
            </w:r>
          </w:p>
        </w:tc>
      </w:tr>
      <w:tr>
        <w:tc>
          <w:tcPr>
            <w:tcW w:type="dxa" w:w="6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23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案件一覧UI、案件詳細UI、簡易日程表のモック</w:t>
            </w:r>
          </w:p>
        </w:tc>
        <w:tc>
          <w:tcPr>
            <w:tcW w:type="dxa" w:w="2041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sz w:val="19"/>
              </w:rPr>
              <w:t>最初の画面デモ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638"/>
            <w:shd w:fill="F5F8F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C4C8C"/>
              </w:rPr>
              <w:t>推奨結論</w:t>
              <w:br/>
            </w:r>
            <w:r>
              <w:rPr>
                <w:sz w:val="20"/>
              </w:rPr>
              <w:t>先に DB設計とAPI土台を固め、その後UIを載せる。</w:t>
              <w:br/>
            </w:r>
            <w:r>
              <w:rPr>
                <w:sz w:val="20"/>
              </w:rPr>
              <w:t>Codexには大きいテーマではなく、1Issue単位の狭い仕事を渡す。</w:t>
              <w:br/>
            </w:r>
            <w:r>
              <w:rPr>
                <w:sz w:val="20"/>
              </w:rPr>
              <w:t>生成コードは必ずレビューし、規格違反と不要実装を止める。</w:t>
            </w:r>
          </w:p>
        </w:tc>
      </w:tr>
    </w:tbl>
    <w:p>
      <w:pPr>
        <w:spacing w:after="40"/>
      </w:pPr>
    </w:p>
    <w:p>
      <w:pPr>
        <w:pStyle w:val="Heading1"/>
      </w:pPr>
      <w:r>
        <w:t>10. Codexに最初に渡す依頼の順番</w:t>
      </w:r>
    </w:p>
    <w:p>
      <w:pPr>
        <w:spacing w:after="60"/>
        <w:ind w:left="0"/>
      </w:pPr>
      <w:r>
        <w:rPr>
          <w:b/>
        </w:rPr>
        <w:t xml:space="preserve">• </w:t>
      </w:r>
      <w:r>
        <w:t>1本目: FastAPI プロジェクト初期化と pyproject.toml 整備</w:t>
      </w:r>
    </w:p>
    <w:p>
      <w:pPr>
        <w:spacing w:after="60"/>
        <w:ind w:left="0"/>
      </w:pPr>
      <w:r>
        <w:rPr>
          <w:b/>
        </w:rPr>
        <w:t xml:space="preserve">• </w:t>
      </w:r>
      <w:r>
        <w:t>2本目: SQLAlchemy / Alembic の土台作成</w:t>
      </w:r>
    </w:p>
    <w:p>
      <w:pPr>
        <w:spacing w:after="60"/>
        <w:ind w:left="0"/>
      </w:pPr>
      <w:r>
        <w:rPr>
          <w:b/>
        </w:rPr>
        <w:t xml:space="preserve">• </w:t>
      </w:r>
      <w:r>
        <w:t>3本目: Customer CRUD API</w:t>
      </w:r>
    </w:p>
    <w:p>
      <w:pPr>
        <w:spacing w:after="60"/>
        <w:ind w:left="0"/>
      </w:pPr>
      <w:r>
        <w:rPr>
          <w:b/>
        </w:rPr>
        <w:t xml:space="preserve">• </w:t>
      </w:r>
      <w:r>
        <w:t>4本目: Job CRUD API</w:t>
      </w:r>
    </w:p>
    <w:p>
      <w:pPr>
        <w:spacing w:after="60"/>
        <w:ind w:left="0"/>
      </w:pPr>
      <w:r>
        <w:rPr>
          <w:b/>
        </w:rPr>
        <w:t xml:space="preserve">• </w:t>
      </w:r>
      <w:r>
        <w:t>5本目: pytest の追加と基本テスト</w:t>
      </w:r>
    </w:p>
    <w:p>
      <w:pPr>
        <w:spacing w:after="60"/>
        <w:ind w:left="0"/>
      </w:pPr>
      <w:r>
        <w:rPr>
          <w:b/>
        </w:rPr>
        <w:t xml:space="preserve">• </w:t>
      </w:r>
      <w:r>
        <w:t>6本目: React の案件一覧画面モック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eiryo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eiryo"/>
      <w:b/>
      <w:bCs/>
      <w:color w:val="1C4C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eiryo"/>
      <w:b/>
      <w:bCs/>
      <w:color w:val="4778B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eiryo"/>
      <w:b/>
      <w:bCs/>
      <w:color w:val="1C4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eiryo"/>
      <w:b/>
      <w:color w:val="1C4C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