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placeholder>
          <w:docPart w:val="DefaultPlaceholder_TEXT"/>
        </w:placeholder>
        <w:docPartObj>
          <w:docPartGallery w:val="Table of Contents"/>
          <w:docPartUnique w:val="true"/>
        </w:docPartObj>
        <w:rPr/>
      </w:sdtPr>
      <w:sdtContent>
        <w:p>
          <w:pPr>
            <w:pStyle w:val="597"/>
            <w:tabs>
              <w:tab w:val="right" w:pos="9355" w:leader="dot"/>
            </w:tabs>
          </w:pPr>
          <w:r/>
          <w:r>
            <w:fldChar w:fldCharType="begin"/>
            <w:instrText xml:space="preserve">TOC \o "1-9" \h </w:instrText>
            <w:fldChar w:fldCharType="separate"/>
          </w:r>
          <w:r/>
          <w:hyperlink w:tooltip="#_Toc1" w:anchor="_Toc1" w:history="1">
            <w:r>
              <w:rPr>
                <w:rStyle w:val="590"/>
              </w:rPr>
            </w:r>
            <w:r>
              <w:rPr>
                <w:rStyle w:val="590"/>
              </w:rPr>
              <w:t xml:space="preserve">Documentation API</w:t>
            </w:r>
            <w:r>
              <w:rPr>
                <w:rStyle w:val="590"/>
              </w:rPr>
            </w:r>
            <w:r>
              <w:tab/>
            </w:r>
            <w:r>
              <w:fldChar w:fldCharType="begin"/>
              <w:instrText xml:space="preserve">PAGEREF _Toc1 \h</w:instrText>
              <w:fldChar w:fldCharType="separate"/>
              <w:t xml:space="preserve">1</w:t>
              <w:fldChar w:fldCharType="end"/>
            </w:r>
          </w:hyperlink>
          <w:r/>
        </w:p>
        <w:p>
          <w:pPr>
            <w:pStyle w:val="598"/>
            <w:tabs>
              <w:tab w:val="right" w:pos="9355" w:leader="dot"/>
            </w:tabs>
          </w:pPr>
          <w:hyperlink w:tooltip="#_Toc2" w:anchor="_Toc2" w:history="1">
            <w:r>
              <w:rPr>
                <w:rStyle w:val="590"/>
              </w:rPr>
            </w:r>
            <w:r>
              <w:rPr>
                <w:rStyle w:val="590"/>
              </w:rPr>
              <w:t xml:space="preserve">Entraînement des modèles</w:t>
            </w:r>
            <w:r>
              <w:rPr>
                <w:rStyle w:val="590"/>
              </w:rPr>
            </w:r>
            <w:r>
              <w:tab/>
            </w:r>
            <w:r>
              <w:fldChar w:fldCharType="begin"/>
              <w:instrText xml:space="preserve">PAGEREF _Toc2 \h</w:instrText>
              <w:fldChar w:fldCharType="separate"/>
              <w:t xml:space="preserve">1</w:t>
              <w:fldChar w:fldCharType="end"/>
            </w:r>
          </w:hyperlink>
          <w:r/>
        </w:p>
        <w:p>
          <w:pPr>
            <w:pStyle w:val="598"/>
            <w:tabs>
              <w:tab w:val="right" w:pos="9355" w:leader="dot"/>
            </w:tabs>
          </w:pPr>
          <w:hyperlink w:tooltip="#_Toc3" w:anchor="_Toc3" w:history="1">
            <w:r>
              <w:rPr>
                <w:rStyle w:val="590"/>
              </w:rPr>
            </w:r>
            <w:r>
              <w:rPr>
                <w:rStyle w:val="590"/>
              </w:rPr>
              <w:t xml:space="preserve">API</w:t>
            </w:r>
            <w:r>
              <w:rPr>
                <w:rStyle w:val="590"/>
              </w:rPr>
            </w:r>
            <w:r>
              <w:tab/>
            </w:r>
            <w:r>
              <w:fldChar w:fldCharType="begin"/>
              <w:instrText xml:space="preserve">PAGEREF _Toc3 \h</w:instrText>
              <w:fldChar w:fldCharType="separate"/>
              <w:t xml:space="preserve">2</w:t>
              <w:fldChar w:fldCharType="end"/>
            </w:r>
          </w:hyperlink>
          <w:r/>
        </w:p>
        <w:p>
          <w:pPr>
            <w:pStyle w:val="599"/>
            <w:tabs>
              <w:tab w:val="right" w:pos="9355" w:leader="dot"/>
            </w:tabs>
          </w:pPr>
          <w:hyperlink w:tooltip="#_Toc4" w:anchor="_Toc4" w:history="1">
            <w:r>
              <w:rPr>
                <w:rStyle w:val="590"/>
              </w:rPr>
            </w:r>
            <w:r>
              <w:rPr>
                <w:rStyle w:val="590"/>
              </w:rPr>
              <w:t xml:space="preserve">Authentification</w:t>
            </w:r>
            <w:r>
              <w:rPr>
                <w:rStyle w:val="590"/>
              </w:rPr>
            </w:r>
            <w:r>
              <w:tab/>
            </w:r>
            <w:r>
              <w:fldChar w:fldCharType="begin"/>
              <w:instrText xml:space="preserve">PAGEREF _Toc4 \h</w:instrText>
              <w:fldChar w:fldCharType="separate"/>
              <w:t xml:space="preserve">2</w:t>
              <w:fldChar w:fldCharType="end"/>
            </w:r>
          </w:hyperlink>
          <w:r/>
        </w:p>
        <w:p>
          <w:pPr>
            <w:pStyle w:val="599"/>
            <w:tabs>
              <w:tab w:val="right" w:pos="9355" w:leader="dot"/>
            </w:tabs>
          </w:pPr>
          <w:hyperlink w:tooltip="#_Toc5" w:anchor="_Toc5" w:history="1">
            <w:r>
              <w:rPr>
                <w:rStyle w:val="590"/>
              </w:rPr>
            </w:r>
            <w:r>
              <w:rPr>
                <w:rStyle w:val="590"/>
              </w:rPr>
              <w:t xml:space="preserve">Enpoints</w:t>
            </w:r>
            <w:r>
              <w:rPr>
                <w:rStyle w:val="590"/>
              </w:rPr>
            </w:r>
            <w:r>
              <w:tab/>
            </w:r>
            <w:r>
              <w:fldChar w:fldCharType="begin"/>
              <w:instrText xml:space="preserve">PAGEREF _Toc5 \h</w:instrText>
              <w:fldChar w:fldCharType="separate"/>
              <w:t xml:space="preserve">2</w:t>
              <w:fldChar w:fldCharType="end"/>
            </w:r>
          </w:hyperlink>
          <w:r/>
        </w:p>
        <w:p>
          <w:pPr>
            <w:pStyle w:val="600"/>
            <w:tabs>
              <w:tab w:val="right" w:pos="9355" w:leader="dot"/>
            </w:tabs>
          </w:pPr>
          <w:hyperlink w:tooltip="#_Toc6" w:anchor="_Toc6" w:history="1">
            <w:r>
              <w:rPr>
                <w:rStyle w:val="590"/>
              </w:rPr>
            </w:r>
            <w:r>
              <w:rPr>
                <w:rStyle w:val="590"/>
              </w:rPr>
              <w:t xml:space="preserve">/</w:t>
            </w:r>
            <w:r>
              <w:rPr>
                <w:rStyle w:val="590"/>
              </w:rPr>
            </w:r>
            <w:r>
              <w:tab/>
            </w:r>
            <w:r>
              <w:fldChar w:fldCharType="begin"/>
              <w:instrText xml:space="preserve">PAGEREF _Toc6 \h</w:instrText>
              <w:fldChar w:fldCharType="separate"/>
              <w:t xml:space="preserve">2</w:t>
              <w:fldChar w:fldCharType="end"/>
            </w:r>
          </w:hyperlink>
          <w:r/>
        </w:p>
        <w:p>
          <w:pPr>
            <w:pStyle w:val="600"/>
            <w:tabs>
              <w:tab w:val="right" w:pos="9355" w:leader="dot"/>
            </w:tabs>
          </w:pPr>
          <w:hyperlink w:tooltip="#_Toc7" w:anchor="_Toc7" w:history="1">
            <w:r>
              <w:rPr>
                <w:rStyle w:val="590"/>
              </w:rPr>
            </w:r>
            <w:r>
              <w:rPr>
                <w:rStyle w:val="590"/>
              </w:rPr>
              <w:t xml:space="preserve">/docs</w:t>
            </w:r>
            <w:r>
              <w:rPr>
                <w:rStyle w:val="590"/>
              </w:rPr>
            </w:r>
            <w:r>
              <w:tab/>
            </w:r>
            <w:r>
              <w:fldChar w:fldCharType="begin"/>
              <w:instrText xml:space="preserve">PAGEREF _Toc7 \h</w:instrText>
              <w:fldChar w:fldCharType="separate"/>
              <w:t xml:space="preserve">2</w:t>
              <w:fldChar w:fldCharType="end"/>
            </w:r>
          </w:hyperlink>
          <w:r/>
        </w:p>
        <w:p>
          <w:pPr>
            <w:pStyle w:val="600"/>
            <w:tabs>
              <w:tab w:val="right" w:pos="9355" w:leader="dot"/>
            </w:tabs>
          </w:pPr>
          <w:hyperlink w:tooltip="#_Toc8" w:anchor="_Toc8" w:history="1">
            <w:r>
              <w:rPr>
                <w:rStyle w:val="590"/>
              </w:rPr>
            </w:r>
            <w:r>
              <w:rPr>
                <w:rStyle w:val="590"/>
              </w:rPr>
              <w:t xml:space="preserve">/info</w:t>
            </w:r>
            <w:r>
              <w:rPr>
                <w:rStyle w:val="590"/>
              </w:rPr>
            </w:r>
            <w:r>
              <w:tab/>
            </w:r>
            <w:r>
              <w:fldChar w:fldCharType="begin"/>
              <w:instrText xml:space="preserve">PAGEREF _Toc8 \h</w:instrText>
              <w:fldChar w:fldCharType="separate"/>
              <w:t xml:space="preserve">2</w:t>
              <w:fldChar w:fldCharType="end"/>
            </w:r>
          </w:hyperlink>
          <w:r/>
        </w:p>
        <w:p>
          <w:pPr>
            <w:pStyle w:val="600"/>
            <w:tabs>
              <w:tab w:val="right" w:pos="9355" w:leader="dot"/>
            </w:tabs>
          </w:pPr>
          <w:hyperlink w:tooltip="#_Toc9" w:anchor="_Toc9" w:history="1">
            <w:r>
              <w:rPr>
                <w:rStyle w:val="590"/>
              </w:rPr>
            </w:r>
            <w:r>
              <w:rPr>
                <w:rStyle w:val="590"/>
              </w:rPr>
              <w:t xml:space="preserve">/score</w:t>
            </w:r>
            <w:r>
              <w:rPr>
                <w:rStyle w:val="590"/>
              </w:rPr>
            </w:r>
            <w:r>
              <w:tab/>
            </w:r>
            <w:r>
              <w:fldChar w:fldCharType="begin"/>
              <w:instrText xml:space="preserve">PAGEREF _Toc9 \h</w:instrText>
              <w:fldChar w:fldCharType="separate"/>
              <w:t xml:space="preserve">3</w:t>
              <w:fldChar w:fldCharType="end"/>
            </w:r>
          </w:hyperlink>
          <w:r/>
        </w:p>
        <w:p>
          <w:pPr>
            <w:pStyle w:val="600"/>
            <w:tabs>
              <w:tab w:val="right" w:pos="9355" w:leader="dot"/>
            </w:tabs>
          </w:pPr>
          <w:hyperlink w:tooltip="#_Toc10" w:anchor="_Toc10" w:history="1">
            <w:r>
              <w:rPr>
                <w:rStyle w:val="590"/>
              </w:rPr>
            </w:r>
            <w:r>
              <w:rPr>
                <w:rStyle w:val="590"/>
              </w:rPr>
              <w:t xml:space="preserve">/predict/</w:t>
            </w:r>
            <w:r>
              <w:rPr>
                <w:rStyle w:val="590"/>
              </w:rPr>
              <w:t xml:space="preserve">{model}</w:t>
            </w:r>
            <w:r>
              <w:rPr>
                <w:rStyle w:val="590"/>
              </w:rPr>
            </w:r>
            <w:r>
              <w:tab/>
            </w:r>
            <w:r>
              <w:fldChar w:fldCharType="begin"/>
              <w:instrText xml:space="preserve">PAGEREF _Toc10 \h</w:instrText>
              <w:fldChar w:fldCharType="separate"/>
              <w:t xml:space="preserve">3</w:t>
              <w:fldChar w:fldCharType="end"/>
            </w:r>
          </w:hyperlink>
          <w:r/>
        </w:p>
        <w:p>
          <w:pPr>
            <w:pStyle w:val="597"/>
            <w:tabs>
              <w:tab w:val="right" w:pos="9355" w:leader="dot"/>
            </w:tabs>
          </w:pPr>
          <w:r/>
          <w:r>
            <w:fldChar w:fldCharType="end"/>
          </w:r>
          <w:r/>
          <w:r/>
        </w:p>
      </w:sdtContent>
    </w:sdt>
    <w:p>
      <w:pPr>
        <w:pStyle w:val="608"/>
      </w:pPr>
      <w:r/>
      <w:r/>
    </w:p>
    <w:p>
      <w:pPr>
        <w:pStyle w:val="608"/>
      </w:pPr>
      <w:r/>
      <w:bookmarkStart w:id="1" w:name="_Toc1"/>
      <w:r>
        <w:t xml:space="preserve">Documentation API</w:t>
      </w:r>
      <w:r/>
      <w:bookmarkEnd w:id="1"/>
      <w:r/>
      <w:r/>
    </w:p>
    <w:p>
      <w:r/>
      <w:r/>
    </w:p>
    <w:p>
      <w:r>
        <w:t xml:space="preserve">L’API permet d’interroger des modèles de machine learning préalablement entraînés pour obtenir des prédictions et le score des modèles sur les données de tests. </w:t>
      </w:r>
      <w:r/>
    </w:p>
    <w:p>
      <w:r/>
      <w:r/>
    </w:p>
    <w:p>
      <w:pPr>
        <w:pStyle w:val="609"/>
      </w:pPr>
      <w:r/>
      <w:bookmarkStart w:id="2" w:name="_Toc2"/>
      <w:r>
        <w:t xml:space="preserve">Entraînement des modèles</w:t>
      </w:r>
      <w:r/>
      <w:bookmarkEnd w:id="2"/>
      <w:r/>
      <w:r/>
    </w:p>
    <w:p>
      <w:r/>
      <w:r/>
    </w:p>
    <w:p>
      <w:pPr>
        <w:rPr>
          <w:highlight w:val="none"/>
        </w:rPr>
      </w:pPr>
      <w:r>
        <w:t xml:space="preserve">La première étape a été l’entraînement des différents modèles</w:t>
      </w:r>
      <w:r>
        <w:t xml:space="preserve">. Pour ce faire un script </w:t>
      </w:r>
      <w:r>
        <w:rPr>
          <w:b/>
        </w:rPr>
        <w:t xml:space="preserve">train.py </w:t>
      </w:r>
      <w:r>
        <w:t xml:space="preserve">a été développé. Il</w:t>
      </w:r>
      <w:r>
        <w:t xml:space="preserve"> récupère le fichier </w:t>
      </w:r>
      <w:r>
        <w:rPr>
          <w:i/>
        </w:rPr>
        <w:t xml:space="preserve">rain.csv</w:t>
      </w:r>
      <w:r>
        <w:t xml:space="preserve"> qui contient les données météo brute, les nettoyer puis entraîner les différentes modèles avec ces données.</w:t>
      </w:r>
      <w:r/>
      <w:r/>
    </w:p>
    <w:p>
      <w:pPr>
        <w:rPr>
          <w:highlight w:val="none"/>
        </w:rPr>
      </w:pPr>
      <w:r>
        <w:t xml:space="preserve">Lors du nettoyage certaines lignes non pertinentes son retirées notamment celles contenant des valeurs nulles pour la variable cible. Le script va ensuite créé un pipeline de pre-processing pour remplacer les valeurs nulles des variables </w:t>
      </w:r>
      <w:r>
        <w:t xml:space="preserve">catégorielle </w:t>
      </w:r>
      <w:r>
        <w:t xml:space="preserve">et quantitative, standardiser les données et encoder les variables </w:t>
      </w:r>
      <w:r>
        <w:t xml:space="preserve">catégorielle</w:t>
      </w:r>
      <w:r>
        <w:t xml:space="preserve">.</w:t>
      </w:r>
      <w:r/>
    </w:p>
    <w:p>
      <w:pPr>
        <w:rPr>
          <w:i w:val="false"/>
          <w:highlight w:val="none"/>
        </w:rPr>
      </w:pPr>
      <w:r>
        <w:rPr>
          <w:highlight w:val="none"/>
        </w:rPr>
        <w:t xml:space="preserve">Ce pipeline est sauvegardé dans un fichier </w:t>
      </w:r>
      <w:r>
        <w:rPr>
          <w:i/>
          <w:highlight w:val="none"/>
        </w:rPr>
        <w:t xml:space="preserve">preprocessor </w:t>
      </w:r>
      <w:r>
        <w:rPr>
          <w:i w:val="false"/>
          <w:highlight w:val="none"/>
        </w:rPr>
        <w:t xml:space="preserve">qui est utilisé dans l’API pour appliquer les même traitements aux données fournies par l’utilisateur lors des prédictions.</w:t>
      </w:r>
      <w:r>
        <w:rPr>
          <w:i w:val="false"/>
        </w:rPr>
      </w:r>
    </w:p>
    <w:p>
      <w:pPr>
        <w:rPr>
          <w:i w:val="false"/>
        </w:rPr>
      </w:pPr>
      <w:r>
        <w:rPr>
          <w:i w:val="false"/>
          <w:highlight w:val="none"/>
        </w:rPr>
        <w:t xml:space="preserve">Les données sont séparées en jeu d’entraînement et de test, les modèles sont entraîné puis  </w:t>
      </w:r>
      <w:r>
        <w:t xml:space="preserve">sauvegardé dans un fichier pour être utilisé par l'API</w:t>
      </w:r>
      <w:r>
        <w:t xml:space="preserve">.</w:t>
      </w:r>
      <w:r/>
      <w:r/>
      <w:r/>
    </w:p>
    <w:p>
      <w:r/>
      <w:r/>
    </w:p>
    <w:p>
      <w:r/>
      <w:r/>
    </w:p>
    <w:p>
      <w:r/>
      <w:r/>
    </w:p>
    <w:p>
      <w:r/>
      <w:r/>
    </w:p>
    <w:p>
      <w:r/>
      <w:r/>
    </w:p>
    <w:p>
      <w:r/>
      <w:r/>
    </w:p>
    <w:p>
      <w:r/>
      <w:r/>
    </w:p>
    <w:p>
      <w:pPr>
        <w:pStyle w:val="609"/>
      </w:pPr>
      <w:r/>
      <w:bookmarkStart w:id="3" w:name="_Toc3"/>
      <w:r>
        <w:t xml:space="preserve">API</w:t>
      </w:r>
      <w:r/>
      <w:bookmarkEnd w:id="3"/>
      <w:r/>
      <w:r/>
    </w:p>
    <w:p>
      <w:r/>
      <w:r/>
    </w:p>
    <w:p>
      <w:r>
        <w:t xml:space="preserve">L'API est dévelopée avec Python 3 et le framework FastAPI</w:t>
      </w:r>
      <w:r/>
    </w:p>
    <w:p>
      <w:r>
        <w:t xml:space="preserve">Une fois le projet récupérer et les paquets du fichier </w:t>
      </w:r>
      <w:r>
        <w:rPr>
          <w:i/>
        </w:rPr>
        <w:t xml:space="preserve">requirements.txt</w:t>
      </w:r>
      <w:r>
        <w:t xml:space="preserve"> installés, il est possible de tester l'API via la commande `python3 api_models.py` </w:t>
      </w:r>
      <w:r>
        <w:t xml:space="preserve">qui est alors accessible à l’adresse </w:t>
      </w:r>
      <w:r>
        <w:rPr>
          <w:i/>
        </w:rPr>
        <w:t xml:space="preserve">http://localhost:8000</w:t>
      </w:r>
      <w:r/>
    </w:p>
    <w:p>
      <w:r/>
      <w:r/>
    </w:p>
    <w:p>
      <w:r/>
      <w:r/>
    </w:p>
    <w:p>
      <w:pPr>
        <w:pStyle w:val="610"/>
      </w:pPr>
      <w:r/>
      <w:bookmarkStart w:id="4" w:name="_Toc4"/>
      <w:r>
        <w:t xml:space="preserve">Authentification</w:t>
      </w:r>
      <w:r/>
      <w:bookmarkEnd w:id="4"/>
      <w:r/>
      <w:r/>
    </w:p>
    <w:p>
      <w:pPr>
        <w:rPr>
          <w:i/>
        </w:rPr>
      </w:pPr>
      <w:r>
        <w:t xml:space="preserve">Hormis pour les endpoints </w:t>
      </w:r>
      <w:r>
        <w:rPr>
          <w:b/>
        </w:rPr>
        <w:t xml:space="preserve">/</w:t>
      </w:r>
      <w:r>
        <w:t xml:space="preserve"> et </w:t>
      </w:r>
      <w:r>
        <w:rPr>
          <w:b/>
        </w:rPr>
        <w:t xml:space="preserve">/docs</w:t>
      </w:r>
      <w:r>
        <w:t xml:space="preserve"> il est nécessaire de s'authentifier via le header </w:t>
      </w:r>
      <w:r>
        <w:rPr>
          <w:b/>
        </w:rPr>
        <w:t xml:space="preserve">authorization-header</w:t>
      </w:r>
      <w:r>
        <w:t xml:space="preserve">. Le header doit être de cette forme : </w:t>
      </w:r>
      <w:r>
        <w:rPr>
          <w:i/>
        </w:rPr>
        <w:t xml:space="preserve">Basic b64string</w:t>
      </w:r>
      <w:r>
        <w:rPr>
          <w:i/>
        </w:rPr>
      </w:r>
    </w:p>
    <w:p>
      <w:r>
        <w:t xml:space="preserve">b64string est une chaîne de caractère en base64 correspond correspondant à un couple </w:t>
      </w:r>
      <w:r>
        <w:rPr>
          <w:i/>
        </w:rPr>
        <w:t xml:space="preserve">user:password</w:t>
      </w:r>
      <w:r/>
    </w:p>
    <w:p>
      <w:pPr>
        <w:rPr>
          <w:highlight w:val="none"/>
        </w:rPr>
      </w:pPr>
      <w:r>
        <w:t xml:space="preserve">Par exemple on peut s'authentifier comme </w:t>
      </w:r>
      <w:r>
        <w:rPr>
          <w:b/>
        </w:rPr>
        <w:t xml:space="preserve">authorization-header</w:t>
      </w:r>
      <w:r>
        <w:t xml:space="preserve"> : </w:t>
      </w:r>
      <w:r>
        <w:rPr>
          <w:i/>
        </w:rPr>
        <w:t xml:space="preserve">Basic YWxpY2U6d29uZGVybGFuZA==</w:t>
      </w:r>
      <w:r>
        <w:t xml:space="preserve"> avec </w:t>
      </w:r>
      <w:r>
        <w:rPr>
          <w:i/>
        </w:rPr>
        <w:t xml:space="preserve">YWxpY2U6d29uZGVybGFuZA==</w:t>
      </w:r>
      <w:r>
        <w:t xml:space="preserve"> étant la chaîne de caractères </w:t>
      </w:r>
      <w:r>
        <w:rPr>
          <w:i/>
        </w:rPr>
        <w:t xml:space="preserve">alice:wonderland</w:t>
      </w:r>
      <w:r>
        <w:t xml:space="preserve"> encodée en base64.</w:t>
      </w:r>
      <w:r/>
    </w:p>
    <w:p>
      <w:pPr>
        <w:rPr>
          <w:highlight w:val="none"/>
        </w:rPr>
      </w:pPr>
      <w:r>
        <w:rPr>
          <w:highlight w:val="none"/>
        </w:rPr>
        <w:t xml:space="preserve">Les différents couples d’utilisateur et mot de passe autorisés se trouve le fichier de l’API. Cette méthode d’authentification reste basique et pourrait être améliorée par exemple en stockant les identifiants dans une base données et en demandant l’authentification via un formulaire.</w:t>
      </w:r>
      <w:r>
        <w:rPr>
          <w:highlight w:val="none"/>
        </w:rPr>
      </w:r>
    </w:p>
    <w:p>
      <w:r>
        <w:rPr>
          <w:highlight w:val="none"/>
        </w:rPr>
      </w:r>
      <w:r>
        <w:rPr>
          <w:highlight w:val="none"/>
        </w:rPr>
      </w:r>
    </w:p>
    <w:p>
      <w:pPr>
        <w:pStyle w:val="610"/>
      </w:pPr>
      <w:r/>
      <w:bookmarkStart w:id="5" w:name="_Toc5"/>
      <w:r>
        <w:t xml:space="preserve">Enpoints</w:t>
      </w:r>
      <w:r/>
      <w:bookmarkEnd w:id="5"/>
      <w:r/>
      <w:r/>
    </w:p>
    <w:p>
      <w:r>
        <w:t xml:space="preserve">Cette partie liste les différents endpoints de l’API et leur description.</w:t>
      </w:r>
      <w:r/>
    </w:p>
    <w:p>
      <w:pPr>
        <w:pStyle w:val="611"/>
      </w:pPr>
      <w:r/>
      <w:bookmarkStart w:id="6" w:name="_Toc6"/>
      <w:r>
        <w:t xml:space="preserve">/</w:t>
      </w:r>
      <w:r/>
      <w:bookmarkEnd w:id="6"/>
      <w:r/>
      <w:r/>
    </w:p>
    <w:p>
      <w:r>
        <w:t xml:space="preserve">Cet endpoint permet de contrôler si l'API est en fonctionnement. Il renvoie un objet JSON indiquant que l’API est en fonctionnement et peut notamment être utilisé par des tâches automatisées pour vérifier que l’API est toujours disponible</w:t>
      </w:r>
      <w:r/>
    </w:p>
    <w:p>
      <w:pPr>
        <w:pStyle w:val="611"/>
      </w:pPr>
      <w:r/>
      <w:bookmarkStart w:id="7" w:name="_Toc7"/>
      <w:r>
        <w:t xml:space="preserve">/docs</w:t>
      </w:r>
      <w:r/>
      <w:bookmarkEnd w:id="7"/>
      <w:r/>
      <w:r/>
    </w:p>
    <w:p>
      <w:r>
        <w:t xml:space="preserve">Fastapi fournit cet endpoint qui permet d'accéder à une documentation de l'API et de tester les différents endpoints. On peut y trouver une description des différents endpoints et des schemas et il est possible d’effectuer des requêtes depuis l’interface et d’obtenir le retour des endpoints.</w:t>
      </w:r>
      <w:r/>
    </w:p>
    <w:p>
      <w:pPr>
        <w:pStyle w:val="611"/>
      </w:pPr>
      <w:r/>
      <w:bookmarkStart w:id="8" w:name="_Toc8"/>
      <w:r>
        <w:t xml:space="preserve">/info</w:t>
      </w:r>
      <w:r/>
      <w:bookmarkEnd w:id="8"/>
      <w:r/>
      <w:r/>
    </w:p>
    <w:p>
      <w:r>
        <w:t xml:space="preserve">Renvoie la liste des modèles entraînés qui sont  disponibles dans l’API.</w:t>
      </w:r>
      <w:r/>
    </w:p>
    <w:p>
      <w:pPr>
        <w:pStyle w:val="611"/>
      </w:pPr>
      <w:r/>
      <w:bookmarkStart w:id="9" w:name="_Toc9"/>
      <w:r>
        <w:t xml:space="preserve">/score</w:t>
      </w:r>
      <w:r/>
      <w:bookmarkEnd w:id="9"/>
      <w:r/>
      <w:r/>
    </w:p>
    <w:p>
      <w:r>
        <w:t xml:space="preserve">Cet endpoint nécessite de sélectionner le nom d’un modèle et de l’inclure dans le corps de la requête. Le résultat renvoyé est le score obtenu par ce modèle sur les données de test.</w:t>
      </w:r>
      <w:r/>
    </w:p>
    <w:p>
      <w:pPr>
        <w:pStyle w:val="611"/>
      </w:pPr>
      <w:r/>
      <w:bookmarkStart w:id="10" w:name="_Toc10"/>
      <w:r>
        <w:t xml:space="preserve">/predict/</w:t>
      </w:r>
      <w:r>
        <w:t xml:space="preserve">{model}</w:t>
      </w:r>
      <w:r/>
      <w:bookmarkEnd w:id="10"/>
      <w:r/>
      <w:r/>
    </w:p>
    <w:p>
      <w:pPr>
        <w:rPr>
          <w:b w:val="false"/>
        </w:rPr>
      </w:pPr>
      <w:r>
        <w:t xml:space="preserve">Ici le routage dynamique de FastAPI permet de générer un endpoint pour chaque modèle défini dans la classe </w:t>
      </w:r>
      <w:r>
        <w:rPr>
          <w:b/>
        </w:rPr>
        <w:t xml:space="preserve">ModelsName</w:t>
      </w:r>
      <w:r>
        <w:rPr>
          <w:b/>
        </w:rPr>
        <w:t xml:space="preserve">. </w:t>
      </w:r>
      <w:r>
        <w:rPr>
          <w:b w:val="false"/>
        </w:rPr>
        <w:t xml:space="preserve">Il est donc possible d’ajouter de nouveau modèle dans l’API qui seront directement disponible via de nouveaux endpoints.</w:t>
      </w:r>
      <w:r/>
    </w:p>
    <w:p>
      <w:pPr>
        <w:rPr>
          <w:b w:val="false"/>
        </w:rPr>
      </w:pPr>
      <w:r>
        <w:rPr>
          <w:b w:val="false"/>
        </w:rPr>
      </w:r>
      <w:r>
        <w:t xml:space="preserve">L’API attend l’envoie d'un fichier CSV contenant les données pour lesquels on veut obtenir une prédiction. Ces données seront nettoyées et standardisées de la même manière que les données d’entraînement et de tests grâce au pipeline enregistré par le script </w:t>
      </w:r>
      <w:r>
        <w:rPr>
          <w:b/>
        </w:rPr>
        <w:t xml:space="preserve">train.py</w:t>
      </w:r>
      <w:r>
        <w:rPr>
          <w:b w:val="false"/>
        </w:rPr>
        <w:t xml:space="preserve">.</w:t>
      </w:r>
      <w:r>
        <w:rPr>
          <w:b w:val="false"/>
        </w:rPr>
      </w:r>
    </w:p>
    <w:p>
      <w:r>
        <w:t xml:space="preserve">Le résultat renvoyé est une liste contenant la prédiction obtenue pour chaque entrée présente dans le fichier.</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47">
    <w:name w:val="Heading 1 Char"/>
    <w:link w:val="608"/>
    <w:uiPriority w:val="9"/>
    <w:rPr>
      <w:rFonts w:ascii="Arial" w:hAnsi="Arial" w:cs="Arial" w:eastAsia="Arial"/>
      <w:sz w:val="40"/>
      <w:szCs w:val="40"/>
    </w:rPr>
  </w:style>
  <w:style w:type="character" w:styleId="448">
    <w:name w:val="Heading 2 Char"/>
    <w:link w:val="609"/>
    <w:uiPriority w:val="9"/>
    <w:rPr>
      <w:rFonts w:ascii="Arial" w:hAnsi="Arial" w:cs="Arial" w:eastAsia="Arial"/>
      <w:sz w:val="34"/>
    </w:rPr>
  </w:style>
  <w:style w:type="character" w:styleId="449">
    <w:name w:val="Heading 3 Char"/>
    <w:link w:val="610"/>
    <w:uiPriority w:val="9"/>
    <w:rPr>
      <w:rFonts w:ascii="Arial" w:hAnsi="Arial" w:cs="Arial" w:eastAsia="Arial"/>
      <w:sz w:val="30"/>
      <w:szCs w:val="30"/>
    </w:rPr>
  </w:style>
  <w:style w:type="character" w:styleId="450">
    <w:name w:val="Heading 4 Char"/>
    <w:link w:val="611"/>
    <w:uiPriority w:val="9"/>
    <w:rPr>
      <w:rFonts w:ascii="Arial" w:hAnsi="Arial" w:cs="Arial" w:eastAsia="Arial"/>
      <w:b/>
      <w:bCs/>
      <w:sz w:val="26"/>
      <w:szCs w:val="26"/>
    </w:rPr>
  </w:style>
  <w:style w:type="character" w:styleId="451">
    <w:name w:val="Heading 5 Char"/>
    <w:link w:val="612"/>
    <w:uiPriority w:val="9"/>
    <w:rPr>
      <w:rFonts w:ascii="Arial" w:hAnsi="Arial" w:cs="Arial" w:eastAsia="Arial"/>
      <w:b/>
      <w:bCs/>
      <w:sz w:val="24"/>
      <w:szCs w:val="24"/>
    </w:rPr>
  </w:style>
  <w:style w:type="character" w:styleId="452">
    <w:name w:val="Heading 6 Char"/>
    <w:link w:val="613"/>
    <w:uiPriority w:val="9"/>
    <w:rPr>
      <w:rFonts w:ascii="Arial" w:hAnsi="Arial" w:cs="Arial" w:eastAsia="Arial"/>
      <w:b/>
      <w:bCs/>
      <w:sz w:val="22"/>
      <w:szCs w:val="22"/>
    </w:rPr>
  </w:style>
  <w:style w:type="character" w:styleId="453">
    <w:name w:val="Heading 7 Char"/>
    <w:link w:val="614"/>
    <w:uiPriority w:val="9"/>
    <w:rPr>
      <w:rFonts w:ascii="Arial" w:hAnsi="Arial" w:cs="Arial" w:eastAsia="Arial"/>
      <w:b/>
      <w:bCs/>
      <w:i/>
      <w:iCs/>
      <w:sz w:val="22"/>
      <w:szCs w:val="22"/>
    </w:rPr>
  </w:style>
  <w:style w:type="character" w:styleId="454">
    <w:name w:val="Heading 8 Char"/>
    <w:link w:val="615"/>
    <w:uiPriority w:val="9"/>
    <w:rPr>
      <w:rFonts w:ascii="Arial" w:hAnsi="Arial" w:cs="Arial" w:eastAsia="Arial"/>
      <w:i/>
      <w:iCs/>
      <w:sz w:val="22"/>
      <w:szCs w:val="22"/>
    </w:rPr>
  </w:style>
  <w:style w:type="character" w:styleId="455">
    <w:name w:val="Heading 9 Char"/>
    <w:link w:val="616"/>
    <w:uiPriority w:val="9"/>
    <w:rPr>
      <w:rFonts w:ascii="Arial" w:hAnsi="Arial" w:cs="Arial" w:eastAsia="Arial"/>
      <w:i/>
      <w:iCs/>
      <w:sz w:val="21"/>
      <w:szCs w:val="21"/>
    </w:rPr>
  </w:style>
  <w:style w:type="character" w:styleId="456">
    <w:name w:val="Title Char"/>
    <w:link w:val="625"/>
    <w:uiPriority w:val="10"/>
    <w:rPr>
      <w:sz w:val="48"/>
      <w:szCs w:val="48"/>
    </w:rPr>
  </w:style>
  <w:style w:type="character" w:styleId="457">
    <w:name w:val="Subtitle Char"/>
    <w:link w:val="623"/>
    <w:uiPriority w:val="11"/>
    <w:rPr>
      <w:sz w:val="24"/>
      <w:szCs w:val="24"/>
    </w:rPr>
  </w:style>
  <w:style w:type="character" w:styleId="458">
    <w:name w:val="Quote Char"/>
    <w:link w:val="622"/>
    <w:uiPriority w:val="29"/>
    <w:rPr>
      <w:i/>
    </w:rPr>
  </w:style>
  <w:style w:type="character" w:styleId="459">
    <w:name w:val="Intense Quote Char"/>
    <w:link w:val="624"/>
    <w:uiPriority w:val="30"/>
    <w:rPr>
      <w:i/>
    </w:rPr>
  </w:style>
  <w:style w:type="character" w:styleId="460">
    <w:name w:val="Header Char"/>
    <w:link w:val="620"/>
    <w:uiPriority w:val="99"/>
  </w:style>
  <w:style w:type="character" w:styleId="461">
    <w:name w:val="Footer Char"/>
    <w:link w:val="619"/>
    <w:uiPriority w:val="99"/>
  </w:style>
  <w:style w:type="paragraph" w:styleId="462">
    <w:name w:val="Caption"/>
    <w:basedOn w:val="607"/>
    <w:next w:val="607"/>
    <w:qFormat/>
    <w:uiPriority w:val="35"/>
    <w:semiHidden/>
    <w:unhideWhenUsed/>
    <w:rPr>
      <w:b/>
      <w:bCs/>
      <w:color w:val="4F81BD" w:themeColor="accent1"/>
      <w:sz w:val="18"/>
      <w:szCs w:val="18"/>
    </w:rPr>
    <w:pPr>
      <w:spacing w:lineRule="auto" w:line="276"/>
    </w:pPr>
  </w:style>
  <w:style w:type="character" w:styleId="463">
    <w:name w:val="Caption Char"/>
    <w:basedOn w:val="462"/>
    <w:link w:val="619"/>
    <w:uiPriority w:val="99"/>
  </w:style>
  <w:style w:type="table" w:styleId="464">
    <w:name w:val="Table Grid"/>
    <w:basedOn w:val="6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5">
    <w:name w:val="Table Grid Light"/>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6">
    <w:name w:val="Plain Table 1"/>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7">
    <w:name w:val="Plain Table 2"/>
    <w:basedOn w:val="6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8">
    <w:name w:val="Plain Table 3"/>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9">
    <w:name w:val="Plain Table 4"/>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0">
    <w:name w:val="Plain Table 5"/>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71">
    <w:name w:val="Grid Table 1 Light"/>
    <w:basedOn w:val="6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2">
    <w:name w:val="Grid Table 1 Light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3">
    <w:name w:val="Grid Table 1 Light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4">
    <w:name w:val="Grid Table 1 Light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5">
    <w:name w:val="Grid Table 1 Light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6">
    <w:name w:val="Grid Table 1 Light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7">
    <w:name w:val="Grid Table 1 Light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8">
    <w:name w:val="Grid Table 2"/>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9">
    <w:name w:val="Grid Table 2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0">
    <w:name w:val="Grid Table 2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1">
    <w:name w:val="Grid Table 2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2">
    <w:name w:val="Grid Table 2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3">
    <w:name w:val="Grid Table 2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484">
    <w:name w:val="Grid Table 2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485">
    <w:name w:val="Grid Table 3"/>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2">
    <w:name w:val="Grid Table 4"/>
    <w:basedOn w:val="6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3">
    <w:name w:val="Grid Table 4 - Accent 1"/>
    <w:basedOn w:val="6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4">
    <w:name w:val="Grid Table 4 - Accent 2"/>
    <w:basedOn w:val="6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5">
    <w:name w:val="Grid Table 4 - Accent 3"/>
    <w:basedOn w:val="6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6">
    <w:name w:val="Grid Table 4 - Accent 4"/>
    <w:basedOn w:val="6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7">
    <w:name w:val="Grid Table 4 - Accent 5"/>
    <w:basedOn w:val="6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8">
    <w:name w:val="Grid Table 4 - Accent 6"/>
    <w:basedOn w:val="6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9">
    <w:name w:val="Grid Table 5 Dark"/>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00">
    <w:name w:val="Grid Table 5 Dark- Accent 1"/>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01">
    <w:name w:val="Grid Table 5 Dark - Accent 2"/>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02">
    <w:name w:val="Grid Table 5 Dark - Accent 3"/>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03">
    <w:name w:val="Grid Table 5 Dark- Accent 4"/>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04">
    <w:name w:val="Grid Table 5 Dark - Accent 5"/>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05">
    <w:name w:val="Grid Table 5 Dark - Accent 6"/>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06">
    <w:name w:val="Grid Table 6 Colorful"/>
    <w:basedOn w:val="6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7">
    <w:name w:val="Grid Table 6 Colorful - Accent 1"/>
    <w:basedOn w:val="6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08">
    <w:name w:val="Grid Table 6 Colorful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09">
    <w:name w:val="Grid Table 6 Colorful - Accent 3"/>
    <w:basedOn w:val="6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0">
    <w:name w:val="Grid Table 6 Colorful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1">
    <w:name w:val="Grid Table 6 Colorful - Accent 5"/>
    <w:basedOn w:val="6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2">
    <w:name w:val="Grid Table 6 Colorful - Accent 6"/>
    <w:basedOn w:val="6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3">
    <w:name w:val="Grid Table 7 Colorful"/>
    <w:basedOn w:val="6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4">
    <w:name w:val="Grid Table 7 Colorful - Accent 1"/>
    <w:basedOn w:val="6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5">
    <w:name w:val="Grid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6">
    <w:name w:val="Grid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7">
    <w:name w:val="Grid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8">
    <w:name w:val="Grid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9">
    <w:name w:val="Grid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0">
    <w:name w:val="List Table 1 Light"/>
    <w:basedOn w:val="61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1">
    <w:name w:val="List Table 1 Light - Accent 1"/>
    <w:basedOn w:val="61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2">
    <w:name w:val="List Table 1 Light - Accent 2"/>
    <w:basedOn w:val="61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3">
    <w:name w:val="List Table 1 Light - Accent 3"/>
    <w:basedOn w:val="61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4">
    <w:name w:val="List Table 1 Light - Accent 4"/>
    <w:basedOn w:val="61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5">
    <w:name w:val="List Table 1 Light - Accent 5"/>
    <w:basedOn w:val="61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6">
    <w:name w:val="List Table 1 Light - Accent 6"/>
    <w:basedOn w:val="61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7">
    <w:name w:val="List Table 2"/>
    <w:basedOn w:val="6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8">
    <w:name w:val="List Table 2 - Accent 1"/>
    <w:basedOn w:val="6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9">
    <w:name w:val="List Table 2 - Accent 2"/>
    <w:basedOn w:val="6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0">
    <w:name w:val="List Table 2 - Accent 3"/>
    <w:basedOn w:val="6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1">
    <w:name w:val="List Table 2 - Accent 4"/>
    <w:basedOn w:val="6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2">
    <w:name w:val="List Table 2 - Accent 5"/>
    <w:basedOn w:val="6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3">
    <w:name w:val="List Table 2 - Accent 6"/>
    <w:basedOn w:val="6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4">
    <w:name w:val="List Table 3"/>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35">
    <w:name w:val="List Table 3 - Accent 1"/>
    <w:basedOn w:val="6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36">
    <w:name w:val="List Table 3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37">
    <w:name w:val="List Table 3 - Accent 3"/>
    <w:basedOn w:val="6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38">
    <w:name w:val="List Table 3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39">
    <w:name w:val="List Table 3 - Accent 5"/>
    <w:basedOn w:val="6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40">
    <w:name w:val="List Table 3 - Accent 6"/>
    <w:basedOn w:val="6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41">
    <w:name w:val="List Table 4"/>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42">
    <w:name w:val="List Table 4 - Accent 1"/>
    <w:basedOn w:val="6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43">
    <w:name w:val="List Table 4 - Accent 2"/>
    <w:basedOn w:val="6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44">
    <w:name w:val="List Table 4 - Accent 3"/>
    <w:basedOn w:val="6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45">
    <w:name w:val="List Table 4 - Accent 4"/>
    <w:basedOn w:val="6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46">
    <w:name w:val="List Table 4 - Accent 5"/>
    <w:basedOn w:val="6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47">
    <w:name w:val="List Table 4 - Accent 6"/>
    <w:basedOn w:val="6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48">
    <w:name w:val="List Table 5 Dark"/>
    <w:basedOn w:val="6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1"/>
    <w:basedOn w:val="6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2"/>
    <w:basedOn w:val="6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3"/>
    <w:basedOn w:val="6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4"/>
    <w:basedOn w:val="6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5"/>
    <w:basedOn w:val="6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6"/>
    <w:basedOn w:val="6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6 Colorful"/>
    <w:basedOn w:val="6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6">
    <w:name w:val="List Table 6 Colorful - Accent 1"/>
    <w:basedOn w:val="6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7">
    <w:name w:val="List Table 6 Colorful - Accent 2"/>
    <w:basedOn w:val="6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58">
    <w:name w:val="List Table 6 Colorful - Accent 3"/>
    <w:basedOn w:val="6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59">
    <w:name w:val="List Table 6 Colorful - Accent 4"/>
    <w:basedOn w:val="6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0">
    <w:name w:val="List Table 6 Colorful - Accent 5"/>
    <w:basedOn w:val="6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1">
    <w:name w:val="List Table 6 Colorful - Accent 6"/>
    <w:basedOn w:val="6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2">
    <w:name w:val="List Table 7 Colorful"/>
    <w:basedOn w:val="6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3">
    <w:name w:val="List Table 7 Colorful - Accent 1"/>
    <w:basedOn w:val="6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4">
    <w:name w:val="List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5">
    <w:name w:val="List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6">
    <w:name w:val="List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7">
    <w:name w:val="List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68">
    <w:name w:val="List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69">
    <w:name w:val="Lined - Accent"/>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70">
    <w:name w:val="Lined - Accent 1"/>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71">
    <w:name w:val="Lined - Accent 2"/>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72">
    <w:name w:val="Lined - Accent 3"/>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73">
    <w:name w:val="Lined - Accent 4"/>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74">
    <w:name w:val="Lined - Accent 5"/>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75">
    <w:name w:val="Lined - Accent 6"/>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76">
    <w:name w:val="Bordered &amp; Lined - Accent"/>
    <w:basedOn w:val="6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77">
    <w:name w:val="Bordered &amp; Lined - Accent 1"/>
    <w:basedOn w:val="6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78">
    <w:name w:val="Bordered &amp; Lined - Accent 2"/>
    <w:basedOn w:val="6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79">
    <w:name w:val="Bordered &amp; Lined - Accent 3"/>
    <w:basedOn w:val="6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80">
    <w:name w:val="Bordered &amp; Lined - Accent 4"/>
    <w:basedOn w:val="6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81">
    <w:name w:val="Bordered &amp; Lined - Accent 5"/>
    <w:basedOn w:val="6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82">
    <w:name w:val="Bordered &amp; Lined - Accent 6"/>
    <w:basedOn w:val="6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83">
    <w:name w:val="Bordered"/>
    <w:basedOn w:val="6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4">
    <w:name w:val="Bordered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5">
    <w:name w:val="Bordered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6">
    <w:name w:val="Bordered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7">
    <w:name w:val="Bordered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8">
    <w:name w:val="Bordered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9">
    <w:name w:val="Bordered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0">
    <w:name w:val="Hyperlink"/>
    <w:uiPriority w:val="99"/>
    <w:unhideWhenUsed/>
    <w:rPr>
      <w:color w:val="0000FF" w:themeColor="hyperlink"/>
      <w:u w:val="single"/>
    </w:rPr>
  </w:style>
  <w:style w:type="paragraph" w:styleId="591">
    <w:name w:val="footnote text"/>
    <w:basedOn w:val="607"/>
    <w:link w:val="592"/>
    <w:uiPriority w:val="99"/>
    <w:semiHidden/>
    <w:unhideWhenUsed/>
    <w:rPr>
      <w:sz w:val="18"/>
    </w:rPr>
    <w:pPr>
      <w:spacing w:lineRule="auto" w:line="240" w:after="40"/>
    </w:pPr>
  </w:style>
  <w:style w:type="character" w:styleId="592">
    <w:name w:val="Footnote Text Char"/>
    <w:link w:val="591"/>
    <w:uiPriority w:val="99"/>
    <w:rPr>
      <w:sz w:val="18"/>
    </w:rPr>
  </w:style>
  <w:style w:type="character" w:styleId="593">
    <w:name w:val="footnote reference"/>
    <w:uiPriority w:val="99"/>
    <w:unhideWhenUsed/>
    <w:rPr>
      <w:vertAlign w:val="superscript"/>
    </w:rPr>
  </w:style>
  <w:style w:type="paragraph" w:styleId="594">
    <w:name w:val="endnote text"/>
    <w:basedOn w:val="607"/>
    <w:link w:val="595"/>
    <w:uiPriority w:val="99"/>
    <w:semiHidden/>
    <w:unhideWhenUsed/>
    <w:rPr>
      <w:sz w:val="20"/>
    </w:rPr>
    <w:pPr>
      <w:spacing w:lineRule="auto" w:line="240" w:after="0"/>
    </w:pPr>
  </w:style>
  <w:style w:type="character" w:styleId="595">
    <w:name w:val="Endnote Text Char"/>
    <w:link w:val="594"/>
    <w:uiPriority w:val="99"/>
    <w:rPr>
      <w:sz w:val="20"/>
    </w:rPr>
  </w:style>
  <w:style w:type="character" w:styleId="596">
    <w:name w:val="endnote reference"/>
    <w:uiPriority w:val="99"/>
    <w:semiHidden/>
    <w:unhideWhenUsed/>
    <w:rPr>
      <w:vertAlign w:val="superscript"/>
    </w:rPr>
  </w:style>
  <w:style w:type="paragraph" w:styleId="597">
    <w:name w:val="toc 1"/>
    <w:basedOn w:val="607"/>
    <w:next w:val="607"/>
    <w:uiPriority w:val="39"/>
    <w:unhideWhenUsed/>
    <w:pPr>
      <w:ind w:left="0" w:right="0" w:firstLine="0"/>
      <w:spacing w:after="57"/>
    </w:pPr>
  </w:style>
  <w:style w:type="paragraph" w:styleId="598">
    <w:name w:val="toc 2"/>
    <w:basedOn w:val="607"/>
    <w:next w:val="607"/>
    <w:uiPriority w:val="39"/>
    <w:unhideWhenUsed/>
    <w:pPr>
      <w:ind w:left="283" w:right="0" w:firstLine="0"/>
      <w:spacing w:after="57"/>
    </w:pPr>
  </w:style>
  <w:style w:type="paragraph" w:styleId="599">
    <w:name w:val="toc 3"/>
    <w:basedOn w:val="607"/>
    <w:next w:val="607"/>
    <w:uiPriority w:val="39"/>
    <w:unhideWhenUsed/>
    <w:pPr>
      <w:ind w:left="567" w:right="0" w:firstLine="0"/>
      <w:spacing w:after="57"/>
    </w:pPr>
  </w:style>
  <w:style w:type="paragraph" w:styleId="600">
    <w:name w:val="toc 4"/>
    <w:basedOn w:val="607"/>
    <w:next w:val="607"/>
    <w:uiPriority w:val="39"/>
    <w:unhideWhenUsed/>
    <w:pPr>
      <w:ind w:left="850" w:right="0" w:firstLine="0"/>
      <w:spacing w:after="57"/>
    </w:pPr>
  </w:style>
  <w:style w:type="paragraph" w:styleId="601">
    <w:name w:val="toc 5"/>
    <w:basedOn w:val="607"/>
    <w:next w:val="607"/>
    <w:uiPriority w:val="39"/>
    <w:unhideWhenUsed/>
    <w:pPr>
      <w:ind w:left="1134" w:right="0" w:firstLine="0"/>
      <w:spacing w:after="57"/>
    </w:pPr>
  </w:style>
  <w:style w:type="paragraph" w:styleId="602">
    <w:name w:val="toc 6"/>
    <w:basedOn w:val="607"/>
    <w:next w:val="607"/>
    <w:uiPriority w:val="39"/>
    <w:unhideWhenUsed/>
    <w:pPr>
      <w:ind w:left="1417" w:right="0" w:firstLine="0"/>
      <w:spacing w:after="57"/>
    </w:pPr>
  </w:style>
  <w:style w:type="paragraph" w:styleId="603">
    <w:name w:val="toc 7"/>
    <w:basedOn w:val="607"/>
    <w:next w:val="607"/>
    <w:uiPriority w:val="39"/>
    <w:unhideWhenUsed/>
    <w:pPr>
      <w:ind w:left="1701" w:right="0" w:firstLine="0"/>
      <w:spacing w:after="57"/>
    </w:pPr>
  </w:style>
  <w:style w:type="paragraph" w:styleId="604">
    <w:name w:val="toc 8"/>
    <w:basedOn w:val="607"/>
    <w:next w:val="607"/>
    <w:uiPriority w:val="39"/>
    <w:unhideWhenUsed/>
    <w:pPr>
      <w:ind w:left="1984" w:right="0" w:firstLine="0"/>
      <w:spacing w:after="57"/>
    </w:pPr>
  </w:style>
  <w:style w:type="paragraph" w:styleId="605">
    <w:name w:val="toc 9"/>
    <w:basedOn w:val="607"/>
    <w:next w:val="607"/>
    <w:uiPriority w:val="39"/>
    <w:unhideWhenUsed/>
    <w:pPr>
      <w:ind w:left="2268" w:right="0" w:firstLine="0"/>
      <w:spacing w:after="57"/>
    </w:pPr>
  </w:style>
  <w:style w:type="paragraph" w:styleId="606">
    <w:name w:val="TOC Heading"/>
    <w:uiPriority w:val="39"/>
    <w:unhideWhenUsed/>
  </w:style>
  <w:style w:type="paragraph" w:styleId="607" w:default="1">
    <w:name w:val="Normal"/>
    <w:qFormat/>
  </w:style>
  <w:style w:type="paragraph" w:styleId="608">
    <w:name w:val="Heading 1"/>
    <w:basedOn w:val="607"/>
    <w:next w:val="607"/>
    <w:qFormat/>
    <w:uiPriority w:val="9"/>
    <w:rPr>
      <w:rFonts w:ascii="Arial" w:hAnsi="Arial" w:cs="Arial" w:eastAsia="Arial"/>
      <w:b/>
      <w:bCs/>
      <w:color w:val="000000" w:themeColor="text1"/>
      <w:sz w:val="48"/>
      <w:szCs w:val="48"/>
    </w:rPr>
    <w:pPr>
      <w:keepLines/>
      <w:keepNext/>
      <w:spacing w:after="0" w:before="480"/>
      <w:outlineLvl w:val="0"/>
    </w:pPr>
  </w:style>
  <w:style w:type="paragraph" w:styleId="609">
    <w:name w:val="Heading 2"/>
    <w:basedOn w:val="607"/>
    <w:next w:val="60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0">
    <w:name w:val="Heading 3"/>
    <w:basedOn w:val="607"/>
    <w:next w:val="6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1">
    <w:name w:val="Heading 4"/>
    <w:basedOn w:val="607"/>
    <w:next w:val="607"/>
    <w:qFormat/>
    <w:uiPriority w:val="9"/>
    <w:unhideWhenUsed/>
    <w:rPr>
      <w:rFonts w:ascii="Arial" w:hAnsi="Arial" w:cs="Arial" w:eastAsia="Arial"/>
      <w:color w:val="232323"/>
      <w:sz w:val="32"/>
      <w:szCs w:val="32"/>
    </w:rPr>
    <w:pPr>
      <w:keepLines/>
      <w:keepNext/>
      <w:spacing w:after="0" w:before="200"/>
      <w:outlineLvl w:val="3"/>
    </w:pPr>
  </w:style>
  <w:style w:type="paragraph" w:styleId="612">
    <w:name w:val="Heading 5"/>
    <w:basedOn w:val="607"/>
    <w:next w:val="607"/>
    <w:qFormat/>
    <w:uiPriority w:val="9"/>
    <w:unhideWhenUsed/>
    <w:rPr>
      <w:rFonts w:ascii="Arial" w:hAnsi="Arial" w:cs="Arial" w:eastAsia="Arial"/>
      <w:b/>
      <w:bCs/>
      <w:color w:val="444444"/>
      <w:sz w:val="28"/>
      <w:szCs w:val="28"/>
    </w:rPr>
    <w:pPr>
      <w:keepLines/>
      <w:keepNext/>
      <w:spacing w:after="0" w:before="200"/>
      <w:outlineLvl w:val="4"/>
    </w:pPr>
  </w:style>
  <w:style w:type="paragraph" w:styleId="613">
    <w:name w:val="Heading 6"/>
    <w:basedOn w:val="607"/>
    <w:next w:val="607"/>
    <w:qFormat/>
    <w:uiPriority w:val="9"/>
    <w:unhideWhenUsed/>
    <w:rPr>
      <w:rFonts w:ascii="Arial" w:hAnsi="Arial" w:cs="Arial" w:eastAsia="Arial"/>
      <w:i/>
      <w:iCs/>
      <w:color w:val="232323"/>
      <w:sz w:val="28"/>
      <w:szCs w:val="28"/>
    </w:rPr>
    <w:pPr>
      <w:keepLines/>
      <w:keepNext/>
      <w:spacing w:after="0" w:before="200"/>
      <w:outlineLvl w:val="5"/>
    </w:pPr>
  </w:style>
  <w:style w:type="paragraph" w:styleId="614">
    <w:name w:val="Heading 7"/>
    <w:basedOn w:val="607"/>
    <w:next w:val="607"/>
    <w:qFormat/>
    <w:uiPriority w:val="9"/>
    <w:unhideWhenUsed/>
    <w:rPr>
      <w:rFonts w:ascii="Arial" w:hAnsi="Arial" w:cs="Arial" w:eastAsia="Arial"/>
      <w:b/>
      <w:bCs/>
      <w:color w:val="606060"/>
      <w:sz w:val="24"/>
      <w:szCs w:val="24"/>
    </w:rPr>
    <w:pPr>
      <w:keepLines/>
      <w:keepNext/>
      <w:spacing w:after="0" w:before="200"/>
      <w:outlineLvl w:val="6"/>
    </w:pPr>
  </w:style>
  <w:style w:type="paragraph" w:styleId="615">
    <w:name w:val="Heading 8"/>
    <w:basedOn w:val="607"/>
    <w:next w:val="607"/>
    <w:qFormat/>
    <w:uiPriority w:val="9"/>
    <w:unhideWhenUsed/>
    <w:rPr>
      <w:rFonts w:ascii="Arial" w:hAnsi="Arial" w:cs="Arial" w:eastAsia="Arial"/>
      <w:color w:val="444444"/>
      <w:sz w:val="24"/>
      <w:szCs w:val="24"/>
    </w:rPr>
    <w:pPr>
      <w:keepLines/>
      <w:keepNext/>
      <w:spacing w:after="0" w:before="200"/>
      <w:outlineLvl w:val="7"/>
    </w:pPr>
  </w:style>
  <w:style w:type="paragraph" w:styleId="616">
    <w:name w:val="Heading 9"/>
    <w:basedOn w:val="607"/>
    <w:next w:val="607"/>
    <w:qFormat/>
    <w:uiPriority w:val="9"/>
    <w:unhideWhenUsed/>
    <w:rPr>
      <w:rFonts w:ascii="Arial" w:hAnsi="Arial" w:cs="Arial" w:eastAsia="Arial"/>
      <w:i/>
      <w:iCs/>
      <w:color w:val="444444"/>
      <w:sz w:val="23"/>
      <w:szCs w:val="23"/>
    </w:rPr>
    <w:pPr>
      <w:keepLines/>
      <w:keepNext/>
      <w:spacing w:after="0" w:before="200"/>
      <w:outlineLvl w:val="8"/>
    </w:pPr>
  </w:style>
  <w:style w:type="table" w:styleId="617" w:default="1">
    <w:name w:val="Normal Table"/>
    <w:uiPriority w:val="99"/>
    <w:semiHidden/>
    <w:unhideWhenUsed/>
    <w:tblPr>
      <w:tblInd w:w="0" w:type="dxa"/>
      <w:tblCellMar>
        <w:left w:w="108" w:type="dxa"/>
        <w:top w:w="0" w:type="dxa"/>
        <w:right w:w="108" w:type="dxa"/>
        <w:bottom w:w="0" w:type="dxa"/>
      </w:tblCellMar>
    </w:tblPr>
  </w:style>
  <w:style w:type="numbering" w:styleId="618" w:default="1">
    <w:name w:val="No List"/>
    <w:uiPriority w:val="99"/>
    <w:semiHidden/>
    <w:unhideWhenUsed/>
  </w:style>
  <w:style w:type="paragraph" w:styleId="619">
    <w:name w:val="Footer"/>
    <w:basedOn w:val="607"/>
    <w:uiPriority w:val="99"/>
    <w:unhideWhenUsed/>
    <w:pPr>
      <w:spacing w:lineRule="auto" w:line="240" w:after="0"/>
      <w:tabs>
        <w:tab w:val="center" w:pos="4677" w:leader="none"/>
        <w:tab w:val="right" w:pos="9355" w:leader="none"/>
      </w:tabs>
    </w:pPr>
  </w:style>
  <w:style w:type="paragraph" w:styleId="620">
    <w:name w:val="Header"/>
    <w:basedOn w:val="607"/>
    <w:uiPriority w:val="99"/>
    <w:unhideWhenUsed/>
    <w:pPr>
      <w:spacing w:lineRule="auto" w:line="240" w:after="0"/>
      <w:tabs>
        <w:tab w:val="center" w:pos="4677" w:leader="none"/>
        <w:tab w:val="right" w:pos="9355" w:leader="none"/>
      </w:tabs>
    </w:pPr>
  </w:style>
  <w:style w:type="paragraph" w:styleId="621">
    <w:name w:val="No Spacing"/>
    <w:basedOn w:val="607"/>
    <w:qFormat/>
    <w:uiPriority w:val="1"/>
    <w:pPr>
      <w:spacing w:lineRule="auto" w:line="240" w:after="0"/>
    </w:pPr>
  </w:style>
  <w:style w:type="paragraph" w:styleId="622">
    <w:name w:val="Quote"/>
    <w:basedOn w:val="607"/>
    <w:next w:val="607"/>
    <w:qFormat/>
    <w:uiPriority w:val="29"/>
    <w:rPr>
      <w:i/>
      <w:iCs/>
      <w:color w:val="373737"/>
      <w:sz w:val="18"/>
      <w:szCs w:val="18"/>
    </w:rPr>
    <w:pPr>
      <w:ind w:left="4536"/>
      <w:jc w:val="both"/>
    </w:pPr>
  </w:style>
  <w:style w:type="paragraph" w:styleId="623">
    <w:name w:val="Subtitle"/>
    <w:basedOn w:val="607"/>
    <w:next w:val="607"/>
    <w:qFormat/>
    <w:uiPriority w:val="11"/>
    <w:rPr>
      <w:rFonts w:ascii="Arial" w:hAnsi="Arial" w:cs="Arial" w:eastAsia="Arial"/>
      <w:i/>
      <w:iCs/>
      <w:color w:val="444444"/>
      <w:sz w:val="52"/>
      <w:szCs w:val="52"/>
    </w:rPr>
    <w:pPr>
      <w:numPr>
        <w:ilvl w:val="1"/>
      </w:numPr>
      <w:spacing w:lineRule="auto" w:line="240"/>
      <w:outlineLvl w:val="0"/>
    </w:pPr>
  </w:style>
  <w:style w:type="paragraph" w:styleId="624">
    <w:name w:val="Intense Quote"/>
    <w:basedOn w:val="607"/>
    <w:next w:val="607"/>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25">
    <w:name w:val="Title"/>
    <w:basedOn w:val="607"/>
    <w:next w:val="6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6">
    <w:name w:val="List Paragraph"/>
    <w:basedOn w:val="607"/>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2022-01-02T17:06:08Z</dcterms:modified>
</cp:coreProperties>
</file>