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330BC" w14:textId="5CC58724" w:rsidR="00B8123D" w:rsidRPr="00D46FB8" w:rsidRDefault="00B8123D">
      <w:pPr>
        <w:rPr>
          <w:rFonts w:cstheme="minorHAnsi"/>
          <w:b/>
          <w:bCs/>
          <w:u w:val="single"/>
        </w:rPr>
      </w:pPr>
      <w:r w:rsidRPr="00D46FB8">
        <w:rPr>
          <w:rFonts w:cstheme="minorHAnsi"/>
          <w:b/>
          <w:bCs/>
          <w:u w:val="single"/>
        </w:rPr>
        <w:t>Re</w:t>
      </w:r>
      <w:r w:rsidR="001D363C" w:rsidRPr="00D46FB8">
        <w:rPr>
          <w:rFonts w:cstheme="minorHAnsi"/>
          <w:b/>
          <w:bCs/>
          <w:u w:val="single"/>
        </w:rPr>
        <w:t>al-time</w:t>
      </w:r>
    </w:p>
    <w:p w14:paraId="07EBAA81" w14:textId="6D84C39B" w:rsidR="00425E89" w:rsidRPr="00603B56" w:rsidRDefault="007F07DB" w:rsidP="00603B56">
      <w:pPr>
        <w:pStyle w:val="ListParagraph"/>
        <w:numPr>
          <w:ilvl w:val="0"/>
          <w:numId w:val="4"/>
        </w:numPr>
        <w:rPr>
          <w:rFonts w:eastAsia="Times New Roman" w:cstheme="minorHAnsi"/>
        </w:rPr>
      </w:pPr>
      <w:r>
        <w:rPr>
          <w:rFonts w:eastAsia="Times New Roman" w:cstheme="minorHAnsi"/>
          <w:b/>
          <w:bCs/>
        </w:rPr>
        <w:t xml:space="preserve">Instant insight: </w:t>
      </w:r>
      <w:r w:rsidR="00E27C19">
        <w:rPr>
          <w:rFonts w:eastAsia="Times New Roman" w:cstheme="minorHAnsi"/>
        </w:rPr>
        <w:t xml:space="preserve">As the COVID-19 outbreak evolves, health system operations are rapidly changing to meet it. Real-time helps leaders keep up the pace. They need </w:t>
      </w:r>
      <w:r w:rsidR="00E27C19" w:rsidRPr="007F07DB">
        <w:rPr>
          <w:rFonts w:eastAsia="Times New Roman" w:cstheme="minorHAnsi"/>
        </w:rPr>
        <w:t>instant insight into their organization’s performance</w:t>
      </w:r>
      <w:r w:rsidR="00E27C19">
        <w:rPr>
          <w:rFonts w:eastAsia="Times New Roman" w:cstheme="minorHAnsi"/>
        </w:rPr>
        <w:t xml:space="preserve">, which Real-time is uniquely positioned to provide.  </w:t>
      </w:r>
    </w:p>
    <w:p w14:paraId="77D43D6A" w14:textId="24209C9D" w:rsidR="005C2B74" w:rsidRDefault="007F07DB" w:rsidP="00603B56">
      <w:pPr>
        <w:numPr>
          <w:ilvl w:val="0"/>
          <w:numId w:val="4"/>
        </w:numPr>
        <w:spacing w:after="0" w:line="240" w:lineRule="auto"/>
        <w:rPr>
          <w:rFonts w:eastAsia="Times New Roman" w:cstheme="minorHAnsi"/>
        </w:rPr>
      </w:pPr>
      <w:r>
        <w:rPr>
          <w:rFonts w:eastAsia="Times New Roman" w:cstheme="minorHAnsi"/>
          <w:b/>
          <w:bCs/>
        </w:rPr>
        <w:t xml:space="preserve">Good for morale: </w:t>
      </w:r>
      <w:r w:rsidR="00E27C19">
        <w:rPr>
          <w:rFonts w:eastAsia="Times New Roman" w:cstheme="minorHAnsi"/>
        </w:rPr>
        <w:t xml:space="preserve">Patient comments can be a valuable source of </w:t>
      </w:r>
      <w:r w:rsidR="00E27C19" w:rsidRPr="007F07DB">
        <w:rPr>
          <w:rFonts w:eastAsia="Times New Roman" w:cstheme="minorHAnsi"/>
        </w:rPr>
        <w:t>encouragement and reinforcement</w:t>
      </w:r>
      <w:r w:rsidR="00E27C19">
        <w:rPr>
          <w:rFonts w:eastAsia="Times New Roman" w:cstheme="minorHAnsi"/>
          <w:b/>
          <w:bCs/>
        </w:rPr>
        <w:t xml:space="preserve"> </w:t>
      </w:r>
      <w:r w:rsidR="00E27C19">
        <w:rPr>
          <w:rFonts w:eastAsia="Times New Roman" w:cstheme="minorHAnsi"/>
        </w:rPr>
        <w:t xml:space="preserve">during this stressful time. Very important for morale. </w:t>
      </w:r>
    </w:p>
    <w:p w14:paraId="62491A57" w14:textId="2D69BCA8" w:rsidR="00E27C19" w:rsidRPr="00D46FB8" w:rsidRDefault="007F07DB" w:rsidP="00603B56">
      <w:pPr>
        <w:numPr>
          <w:ilvl w:val="0"/>
          <w:numId w:val="4"/>
        </w:numPr>
        <w:spacing w:after="0" w:line="240" w:lineRule="auto"/>
        <w:rPr>
          <w:rFonts w:eastAsia="Times New Roman" w:cstheme="minorHAnsi"/>
        </w:rPr>
      </w:pPr>
      <w:r>
        <w:rPr>
          <w:rFonts w:eastAsia="Times New Roman" w:cstheme="minorHAnsi"/>
          <w:b/>
          <w:bCs/>
        </w:rPr>
        <w:t xml:space="preserve">Assess new modalities: </w:t>
      </w:r>
      <w:r w:rsidR="00E27C19">
        <w:rPr>
          <w:rFonts w:eastAsia="Times New Roman" w:cstheme="minorHAnsi"/>
        </w:rPr>
        <w:t xml:space="preserve">With Real-time, systems can </w:t>
      </w:r>
      <w:r w:rsidR="00E27C19" w:rsidRPr="007F07DB">
        <w:rPr>
          <w:rFonts w:eastAsia="Times New Roman" w:cstheme="minorHAnsi"/>
        </w:rPr>
        <w:t>assess the effectiveness of new care-delivery modalities</w:t>
      </w:r>
      <w:r w:rsidR="00E27C19">
        <w:rPr>
          <w:rFonts w:eastAsia="Times New Roman" w:cstheme="minorHAnsi"/>
        </w:rPr>
        <w:t xml:space="preserve"> — like telehealth or video conferencing.</w:t>
      </w:r>
    </w:p>
    <w:p w14:paraId="5D6C361F" w14:textId="2184DE96" w:rsidR="005C2B74" w:rsidRPr="00D46FB8" w:rsidRDefault="007F07DB" w:rsidP="00603B56">
      <w:pPr>
        <w:numPr>
          <w:ilvl w:val="0"/>
          <w:numId w:val="4"/>
        </w:numPr>
        <w:spacing w:after="0" w:line="240" w:lineRule="auto"/>
        <w:rPr>
          <w:rFonts w:eastAsia="Times New Roman" w:cstheme="minorHAnsi"/>
        </w:rPr>
      </w:pPr>
      <w:r>
        <w:rPr>
          <w:rFonts w:eastAsia="Times New Roman" w:cstheme="minorHAnsi"/>
          <w:b/>
          <w:bCs/>
        </w:rPr>
        <w:t xml:space="preserve">Assess temporary efforts: </w:t>
      </w:r>
      <w:r w:rsidR="00E27C19">
        <w:rPr>
          <w:rFonts w:eastAsia="Times New Roman" w:cstheme="minorHAnsi"/>
        </w:rPr>
        <w:t xml:space="preserve">Unlike traditional surveys, Real-time can be </w:t>
      </w:r>
      <w:r w:rsidR="00E27C19" w:rsidRPr="007F07DB">
        <w:rPr>
          <w:rFonts w:eastAsia="Times New Roman" w:cstheme="minorHAnsi"/>
        </w:rPr>
        <w:t>quickly deployed to temporary service units</w:t>
      </w:r>
      <w:r w:rsidR="00E27C19">
        <w:rPr>
          <w:rFonts w:eastAsia="Times New Roman" w:cstheme="minorHAnsi"/>
        </w:rPr>
        <w:t xml:space="preserve">, like drive-up testing sites or containment units. </w:t>
      </w:r>
    </w:p>
    <w:p w14:paraId="53C3048A" w14:textId="6455A1B5" w:rsidR="005C2B74" w:rsidRPr="007F07DB" w:rsidRDefault="007F07DB" w:rsidP="00CA24F8">
      <w:pPr>
        <w:numPr>
          <w:ilvl w:val="0"/>
          <w:numId w:val="4"/>
        </w:numPr>
        <w:spacing w:after="0" w:line="240" w:lineRule="auto"/>
        <w:rPr>
          <w:rFonts w:eastAsia="Times New Roman" w:cstheme="minorHAnsi"/>
        </w:rPr>
      </w:pPr>
      <w:r>
        <w:rPr>
          <w:rFonts w:eastAsia="Times New Roman" w:cstheme="minorHAnsi"/>
          <w:b/>
          <w:bCs/>
        </w:rPr>
        <w:t xml:space="preserve">Proactive planning: </w:t>
      </w:r>
      <w:r w:rsidR="00E27C19" w:rsidRPr="00E27C19">
        <w:rPr>
          <w:rFonts w:eastAsia="Times New Roman" w:cstheme="minorHAnsi"/>
        </w:rPr>
        <w:t>This pandemic will end. But</w:t>
      </w:r>
      <w:r w:rsidR="00E27C19">
        <w:rPr>
          <w:rFonts w:eastAsia="Times New Roman" w:cstheme="minorHAnsi"/>
        </w:rPr>
        <w:t xml:space="preserve"> eventually,</w:t>
      </w:r>
      <w:r w:rsidR="00E27C19" w:rsidRPr="00E27C19">
        <w:rPr>
          <w:rFonts w:eastAsia="Times New Roman" w:cstheme="minorHAnsi"/>
        </w:rPr>
        <w:t xml:space="preserve"> </w:t>
      </w:r>
      <w:r w:rsidR="00E27C19">
        <w:rPr>
          <w:rFonts w:eastAsia="Times New Roman" w:cstheme="minorHAnsi"/>
        </w:rPr>
        <w:t xml:space="preserve">another may come. </w:t>
      </w:r>
      <w:r w:rsidR="00E27C19" w:rsidRPr="00E27C19">
        <w:rPr>
          <w:rFonts w:eastAsia="Times New Roman" w:cstheme="minorHAnsi"/>
        </w:rPr>
        <w:t xml:space="preserve">With Real-time, systems can learn </w:t>
      </w:r>
      <w:r w:rsidR="00E27C19" w:rsidRPr="007F07DB">
        <w:rPr>
          <w:rFonts w:eastAsia="Times New Roman" w:cstheme="minorHAnsi"/>
        </w:rPr>
        <w:t>what works and what doesn’t</w:t>
      </w:r>
      <w:r w:rsidR="00E27C19" w:rsidRPr="00E27C19">
        <w:rPr>
          <w:rFonts w:eastAsia="Times New Roman" w:cstheme="minorHAnsi"/>
        </w:rPr>
        <w:t xml:space="preserve"> during a crisis, so they </w:t>
      </w:r>
      <w:r w:rsidR="00E27C19" w:rsidRPr="007F07DB">
        <w:rPr>
          <w:rFonts w:eastAsia="Times New Roman" w:cstheme="minorHAnsi"/>
        </w:rPr>
        <w:t xml:space="preserve">can proactively prepare for the next one. </w:t>
      </w:r>
    </w:p>
    <w:p w14:paraId="20DE65B8" w14:textId="77777777" w:rsidR="00425E89" w:rsidRPr="00D46FB8" w:rsidRDefault="00425E89">
      <w:pPr>
        <w:rPr>
          <w:rFonts w:cstheme="minorHAnsi"/>
          <w:b/>
          <w:bCs/>
          <w:u w:val="single"/>
        </w:rPr>
      </w:pPr>
    </w:p>
    <w:p w14:paraId="173AA354" w14:textId="0DC46C68" w:rsidR="001D363C" w:rsidRPr="00D46FB8" w:rsidRDefault="001D363C">
      <w:pPr>
        <w:rPr>
          <w:rFonts w:cstheme="minorHAnsi"/>
          <w:b/>
          <w:bCs/>
          <w:u w:val="single"/>
        </w:rPr>
      </w:pPr>
      <w:r w:rsidRPr="00D46FB8">
        <w:rPr>
          <w:rFonts w:cstheme="minorHAnsi"/>
          <w:b/>
          <w:bCs/>
          <w:u w:val="single"/>
        </w:rPr>
        <w:t>Care Transitions</w:t>
      </w:r>
    </w:p>
    <w:p w14:paraId="2277D502" w14:textId="1E0AD9FD" w:rsidR="00C26C5A" w:rsidRPr="000709D8" w:rsidRDefault="007F07DB" w:rsidP="000709D8">
      <w:pPr>
        <w:pStyle w:val="ListParagraph"/>
        <w:numPr>
          <w:ilvl w:val="0"/>
          <w:numId w:val="9"/>
        </w:numPr>
        <w:rPr>
          <w:rFonts w:cstheme="minorHAnsi"/>
        </w:rPr>
      </w:pPr>
      <w:r>
        <w:rPr>
          <w:rFonts w:cstheme="minorHAnsi"/>
          <w:b/>
          <w:bCs/>
        </w:rPr>
        <w:t xml:space="preserve">Saves staff time: </w:t>
      </w:r>
      <w:r w:rsidR="00E27C19">
        <w:rPr>
          <w:rFonts w:cstheme="minorHAnsi"/>
        </w:rPr>
        <w:t xml:space="preserve">In a time when healthcare staff hours have never been more valuable, Transitions </w:t>
      </w:r>
      <w:r w:rsidR="00E27C19" w:rsidRPr="007F07DB">
        <w:rPr>
          <w:rFonts w:cstheme="minorHAnsi"/>
        </w:rPr>
        <w:t>spares employees from the time-consuming burden</w:t>
      </w:r>
      <w:r w:rsidR="00E27C19" w:rsidRPr="00E27C19">
        <w:rPr>
          <w:rFonts w:cstheme="minorHAnsi"/>
          <w:b/>
          <w:bCs/>
        </w:rPr>
        <w:t xml:space="preserve"> </w:t>
      </w:r>
      <w:r w:rsidR="00E27C19">
        <w:rPr>
          <w:rFonts w:cstheme="minorHAnsi"/>
        </w:rPr>
        <w:t xml:space="preserve">of follow-up calls. </w:t>
      </w:r>
    </w:p>
    <w:p w14:paraId="6A3363F9" w14:textId="1BEF5F94" w:rsidR="00C26C5A" w:rsidRPr="000709D8" w:rsidRDefault="007F07DB" w:rsidP="000709D8">
      <w:pPr>
        <w:pStyle w:val="ListParagraph"/>
        <w:numPr>
          <w:ilvl w:val="0"/>
          <w:numId w:val="9"/>
        </w:numPr>
        <w:rPr>
          <w:rFonts w:cstheme="minorHAnsi"/>
        </w:rPr>
      </w:pPr>
      <w:r>
        <w:rPr>
          <w:rFonts w:cstheme="minorHAnsi"/>
          <w:b/>
          <w:bCs/>
        </w:rPr>
        <w:t xml:space="preserve">Prevents readmissions: </w:t>
      </w:r>
      <w:r>
        <w:rPr>
          <w:rFonts w:cstheme="minorHAnsi"/>
        </w:rPr>
        <w:t xml:space="preserve">Transitions </w:t>
      </w:r>
      <w:r w:rsidRPr="007F07DB">
        <w:rPr>
          <w:rFonts w:cstheme="minorHAnsi"/>
        </w:rPr>
        <w:t>helps prevent readmissions.</w:t>
      </w:r>
      <w:r>
        <w:rPr>
          <w:rFonts w:cstheme="minorHAnsi"/>
          <w:b/>
          <w:bCs/>
        </w:rPr>
        <w:t xml:space="preserve"> </w:t>
      </w:r>
      <w:r>
        <w:rPr>
          <w:rFonts w:cstheme="minorHAnsi"/>
        </w:rPr>
        <w:t xml:space="preserve">That means less exposure for patients, and more manageable volumes for health systems. </w:t>
      </w:r>
    </w:p>
    <w:p w14:paraId="508F34C7" w14:textId="1DEF25F5" w:rsidR="00C26C5A" w:rsidRPr="000709D8" w:rsidRDefault="007F07DB" w:rsidP="000709D8">
      <w:pPr>
        <w:pStyle w:val="ListParagraph"/>
        <w:numPr>
          <w:ilvl w:val="0"/>
          <w:numId w:val="9"/>
        </w:numPr>
        <w:rPr>
          <w:rFonts w:cstheme="minorHAnsi"/>
        </w:rPr>
      </w:pPr>
      <w:r>
        <w:rPr>
          <w:rFonts w:cstheme="minorHAnsi"/>
          <w:b/>
          <w:bCs/>
        </w:rPr>
        <w:t xml:space="preserve">Saves money: </w:t>
      </w:r>
      <w:r>
        <w:rPr>
          <w:rFonts w:cstheme="minorHAnsi"/>
        </w:rPr>
        <w:t xml:space="preserve">Transitions is </w:t>
      </w:r>
      <w:r w:rsidRPr="007F07DB">
        <w:rPr>
          <w:rFonts w:cstheme="minorHAnsi"/>
        </w:rPr>
        <w:t>cost effective</w:t>
      </w:r>
      <w:r>
        <w:rPr>
          <w:rFonts w:cstheme="minorHAnsi"/>
        </w:rPr>
        <w:t>, which frees up scarce resources for fighting the pandemic.</w:t>
      </w:r>
    </w:p>
    <w:p w14:paraId="20E890A9" w14:textId="3EE4E284" w:rsidR="00C26C5A" w:rsidRPr="000709D8" w:rsidRDefault="007F07DB" w:rsidP="000709D8">
      <w:pPr>
        <w:pStyle w:val="ListParagraph"/>
        <w:numPr>
          <w:ilvl w:val="0"/>
          <w:numId w:val="9"/>
        </w:numPr>
        <w:rPr>
          <w:rFonts w:cstheme="minorHAnsi"/>
        </w:rPr>
      </w:pPr>
      <w:r>
        <w:rPr>
          <w:rFonts w:cstheme="minorHAnsi"/>
          <w:b/>
          <w:bCs/>
        </w:rPr>
        <w:t xml:space="preserve">Monitors patients: </w:t>
      </w:r>
      <w:r>
        <w:rPr>
          <w:rFonts w:cstheme="minorHAnsi"/>
        </w:rPr>
        <w:t xml:space="preserve">With Transitions, health systems can keep their eyes on COVID-19 patients as they enter the community. With this tool, they can learn a lot about the community-related risks surrounding the coronavirus.  </w:t>
      </w:r>
    </w:p>
    <w:p w14:paraId="1785D60F" w14:textId="7457C649" w:rsidR="007F07DB" w:rsidRPr="000709D8" w:rsidRDefault="007F07DB" w:rsidP="007F07DB">
      <w:pPr>
        <w:pStyle w:val="ListParagraph"/>
        <w:numPr>
          <w:ilvl w:val="0"/>
          <w:numId w:val="9"/>
        </w:numPr>
        <w:rPr>
          <w:rFonts w:cstheme="minorHAnsi"/>
        </w:rPr>
      </w:pPr>
      <w:r>
        <w:rPr>
          <w:rFonts w:cstheme="minorHAnsi"/>
          <w:b/>
          <w:bCs/>
        </w:rPr>
        <w:t xml:space="preserve">Keeps connections alive: </w:t>
      </w:r>
      <w:r>
        <w:rPr>
          <w:rFonts w:cstheme="minorHAnsi"/>
        </w:rPr>
        <w:t>Anxious about the pandemic, patients want to feel connected with their providers. Transitions gives health systems a way to stay in touch.</w:t>
      </w:r>
      <w:r w:rsidRPr="000709D8">
        <w:rPr>
          <w:rFonts w:cstheme="minorHAnsi"/>
        </w:rPr>
        <w:t xml:space="preserve"> </w:t>
      </w:r>
    </w:p>
    <w:p w14:paraId="26B6E9A0" w14:textId="614C9509" w:rsidR="009427E7" w:rsidRPr="000709D8" w:rsidRDefault="009427E7" w:rsidP="007F07DB">
      <w:pPr>
        <w:pStyle w:val="ListParagraph"/>
        <w:rPr>
          <w:rFonts w:cstheme="minorHAnsi"/>
        </w:rPr>
      </w:pPr>
    </w:p>
    <w:p w14:paraId="437F8C73" w14:textId="77777777" w:rsidR="00C26C5A" w:rsidRPr="00D46FB8" w:rsidRDefault="00C26C5A">
      <w:pPr>
        <w:rPr>
          <w:rFonts w:cstheme="minorHAnsi"/>
          <w:b/>
          <w:bCs/>
          <w:u w:val="single"/>
        </w:rPr>
      </w:pPr>
    </w:p>
    <w:p w14:paraId="00145A76" w14:textId="3470EC9F" w:rsidR="00FD2362" w:rsidRDefault="001D363C" w:rsidP="00FD2362">
      <w:pPr>
        <w:rPr>
          <w:rFonts w:cstheme="minorHAnsi"/>
          <w:b/>
          <w:bCs/>
          <w:u w:val="single"/>
        </w:rPr>
      </w:pPr>
      <w:r w:rsidRPr="00D46FB8">
        <w:rPr>
          <w:rFonts w:cstheme="minorHAnsi"/>
          <w:b/>
          <w:bCs/>
          <w:u w:val="single"/>
        </w:rPr>
        <w:t>Transparency</w:t>
      </w:r>
    </w:p>
    <w:p w14:paraId="0463D4A7" w14:textId="001EFC09" w:rsidR="00916076" w:rsidRDefault="007F07DB" w:rsidP="006B131F">
      <w:pPr>
        <w:pStyle w:val="ListParagraph"/>
        <w:numPr>
          <w:ilvl w:val="0"/>
          <w:numId w:val="15"/>
        </w:numPr>
        <w:rPr>
          <w:rFonts w:eastAsia="Times New Roman" w:cstheme="minorHAnsi"/>
        </w:rPr>
      </w:pPr>
      <w:r>
        <w:rPr>
          <w:rFonts w:eastAsia="Times New Roman" w:cstheme="minorHAnsi"/>
          <w:b/>
          <w:bCs/>
        </w:rPr>
        <w:t>Digital urgency:</w:t>
      </w:r>
      <w:r>
        <w:rPr>
          <w:rFonts w:eastAsia="Times New Roman" w:cstheme="minorHAnsi"/>
        </w:rPr>
        <w:t xml:space="preserve"> Before the pandemic, 77% of consumers began their search for providers online. That number will only increase during the pandemic. </w:t>
      </w:r>
      <w:r w:rsidR="00916076" w:rsidRPr="006B131F">
        <w:rPr>
          <w:rFonts w:eastAsia="Times New Roman" w:cstheme="minorHAnsi"/>
        </w:rPr>
        <w:t>Consumers are looking online for providers more than ever. especially with the boom of telehealth</w:t>
      </w:r>
      <w:r w:rsidR="00B9671F" w:rsidRPr="006B131F">
        <w:rPr>
          <w:rFonts w:eastAsia="Times New Roman" w:cstheme="minorHAnsi"/>
        </w:rPr>
        <w:t xml:space="preserve">. </w:t>
      </w:r>
    </w:p>
    <w:p w14:paraId="3FB79333" w14:textId="01D95324" w:rsidR="007F07DB" w:rsidRDefault="007F07DB" w:rsidP="006B131F">
      <w:pPr>
        <w:pStyle w:val="ListParagraph"/>
        <w:numPr>
          <w:ilvl w:val="0"/>
          <w:numId w:val="15"/>
        </w:numPr>
        <w:rPr>
          <w:rFonts w:eastAsia="Times New Roman" w:cstheme="minorHAnsi"/>
        </w:rPr>
      </w:pPr>
      <w:r>
        <w:rPr>
          <w:rFonts w:eastAsia="Times New Roman" w:cstheme="minorHAnsi"/>
          <w:b/>
          <w:bCs/>
        </w:rPr>
        <w:t xml:space="preserve">Remove barriers: </w:t>
      </w:r>
      <w:r>
        <w:rPr>
          <w:rFonts w:eastAsia="Times New Roman" w:cstheme="minorHAnsi"/>
        </w:rPr>
        <w:t xml:space="preserve">This is a confusing time to look for care. Are offices open? Are they safe? Patients are turning to comments and ratings for answers. With Transparency, health systems can supply them. </w:t>
      </w:r>
    </w:p>
    <w:p w14:paraId="095736CA" w14:textId="338A9341" w:rsidR="007F07DB" w:rsidRDefault="007F07DB" w:rsidP="006B131F">
      <w:pPr>
        <w:pStyle w:val="ListParagraph"/>
        <w:numPr>
          <w:ilvl w:val="0"/>
          <w:numId w:val="15"/>
        </w:numPr>
        <w:rPr>
          <w:rFonts w:eastAsia="Times New Roman" w:cstheme="minorHAnsi"/>
        </w:rPr>
      </w:pPr>
      <w:r>
        <w:rPr>
          <w:rFonts w:eastAsia="Times New Roman" w:cstheme="minorHAnsi"/>
          <w:b/>
          <w:bCs/>
        </w:rPr>
        <w:t xml:space="preserve">A digital draw: </w:t>
      </w:r>
      <w:r>
        <w:rPr>
          <w:rFonts w:eastAsia="Times New Roman" w:cstheme="minorHAnsi"/>
        </w:rPr>
        <w:t xml:space="preserve">Transparency has a </w:t>
      </w:r>
      <w:hyperlink r:id="rId8" w:history="1">
        <w:r w:rsidRPr="007F07DB">
          <w:rPr>
            <w:rStyle w:val="Hyperlink"/>
            <w:rFonts w:eastAsia="Times New Roman" w:cstheme="minorHAnsi"/>
          </w:rPr>
          <w:t>well-documented effect on Search Engine Optimization (SEO)</w:t>
        </w:r>
      </w:hyperlink>
      <w:r>
        <w:rPr>
          <w:rFonts w:eastAsia="Times New Roman" w:cstheme="minorHAnsi"/>
        </w:rPr>
        <w:t xml:space="preserve">. In a time when most of us are confined to our homes, this is an </w:t>
      </w:r>
      <w:proofErr w:type="gramStart"/>
      <w:r>
        <w:rPr>
          <w:rFonts w:eastAsia="Times New Roman" w:cstheme="minorHAnsi"/>
        </w:rPr>
        <w:t>advantage health systems</w:t>
      </w:r>
      <w:proofErr w:type="gramEnd"/>
      <w:r>
        <w:rPr>
          <w:rFonts w:eastAsia="Times New Roman" w:cstheme="minorHAnsi"/>
        </w:rPr>
        <w:t xml:space="preserve"> will want to cultivate. </w:t>
      </w:r>
    </w:p>
    <w:p w14:paraId="663FEEF1" w14:textId="1F65CA02" w:rsidR="007F07DB" w:rsidRPr="006B131F" w:rsidRDefault="007F07DB" w:rsidP="006B131F">
      <w:pPr>
        <w:pStyle w:val="ListParagraph"/>
        <w:numPr>
          <w:ilvl w:val="0"/>
          <w:numId w:val="15"/>
        </w:numPr>
        <w:rPr>
          <w:rFonts w:eastAsia="Times New Roman" w:cstheme="minorHAnsi"/>
        </w:rPr>
      </w:pPr>
      <w:r>
        <w:rPr>
          <w:rFonts w:eastAsia="Times New Roman" w:cstheme="minorHAnsi"/>
          <w:b/>
          <w:bCs/>
        </w:rPr>
        <w:t xml:space="preserve">Protecting reputations. </w:t>
      </w:r>
      <w:r>
        <w:rPr>
          <w:rFonts w:eastAsia="Times New Roman" w:cstheme="minorHAnsi"/>
        </w:rPr>
        <w:t>With NRC’s Transparency</w:t>
      </w:r>
      <w:r w:rsidR="006619CD">
        <w:rPr>
          <w:rFonts w:eastAsia="Times New Roman" w:cstheme="minorHAnsi"/>
        </w:rPr>
        <w:t xml:space="preserve"> / Reputation-monitoring</w:t>
      </w:r>
      <w:r>
        <w:rPr>
          <w:rFonts w:eastAsia="Times New Roman" w:cstheme="minorHAnsi"/>
        </w:rPr>
        <w:t xml:space="preserve"> suite, health systems can also monitor what </w:t>
      </w:r>
      <w:r w:rsidR="006619CD">
        <w:rPr>
          <w:rFonts w:eastAsia="Times New Roman" w:cstheme="minorHAnsi"/>
        </w:rPr>
        <w:t xml:space="preserve">customers are saying on third-party websites. This will help them prevent the spread of misinformation — crucial during this epidemic. </w:t>
      </w:r>
    </w:p>
    <w:p w14:paraId="5BE35E17" w14:textId="77777777" w:rsidR="0071438D" w:rsidRPr="00FD2362" w:rsidRDefault="0071438D" w:rsidP="00FD2362">
      <w:pPr>
        <w:spacing w:after="0" w:line="240" w:lineRule="auto"/>
        <w:rPr>
          <w:rFonts w:eastAsia="Times New Roman" w:cstheme="minorHAnsi"/>
        </w:rPr>
      </w:pPr>
    </w:p>
    <w:p w14:paraId="7AF12F1F" w14:textId="77777777" w:rsidR="00FD2362" w:rsidRPr="00D46FB8" w:rsidRDefault="00FD2362">
      <w:pPr>
        <w:rPr>
          <w:rFonts w:cstheme="minorHAnsi"/>
          <w:b/>
          <w:bCs/>
          <w:u w:val="single"/>
        </w:rPr>
      </w:pPr>
    </w:p>
    <w:p w14:paraId="7FE64591" w14:textId="4B4B511E" w:rsidR="00F0588D" w:rsidRPr="00D46FB8" w:rsidRDefault="00F0588D">
      <w:pPr>
        <w:rPr>
          <w:rFonts w:cstheme="minorHAnsi"/>
          <w:b/>
          <w:bCs/>
          <w:u w:val="single"/>
        </w:rPr>
      </w:pPr>
      <w:r w:rsidRPr="00D46FB8">
        <w:rPr>
          <w:rFonts w:cstheme="minorHAnsi"/>
          <w:b/>
          <w:bCs/>
          <w:u w:val="single"/>
        </w:rPr>
        <w:lastRenderedPageBreak/>
        <w:t>Market Insights</w:t>
      </w:r>
    </w:p>
    <w:p w14:paraId="18D4E780" w14:textId="5BC0E80D" w:rsidR="006619CD" w:rsidRDefault="006619CD" w:rsidP="006619CD">
      <w:pPr>
        <w:pStyle w:val="ListParagraph"/>
        <w:numPr>
          <w:ilvl w:val="0"/>
          <w:numId w:val="12"/>
        </w:numPr>
        <w:rPr>
          <w:rFonts w:eastAsia="Times New Roman" w:cstheme="minorHAnsi"/>
        </w:rPr>
      </w:pPr>
      <w:r>
        <w:rPr>
          <w:rFonts w:eastAsia="Times New Roman" w:cstheme="minorHAnsi"/>
          <w:b/>
          <w:bCs/>
        </w:rPr>
        <w:t xml:space="preserve">Largest database of its kind: </w:t>
      </w:r>
      <w:r>
        <w:rPr>
          <w:rFonts w:eastAsia="Times New Roman" w:cstheme="minorHAnsi"/>
        </w:rPr>
        <w:t xml:space="preserve">310,000 healthcare consumers. 300 markets. This means Market Insights has the largest, and most robust, dataset of healthcare consumers in the country. </w:t>
      </w:r>
      <w:r w:rsidR="00681196">
        <w:rPr>
          <w:rFonts w:eastAsia="Times New Roman" w:cstheme="minorHAnsi"/>
        </w:rPr>
        <w:t>It’s</w:t>
      </w:r>
      <w:r>
        <w:rPr>
          <w:rFonts w:eastAsia="Times New Roman" w:cstheme="minorHAnsi"/>
        </w:rPr>
        <w:t xml:space="preserve"> rock-solid data that leaders can rely on</w:t>
      </w:r>
      <w:r w:rsidR="00681196">
        <w:rPr>
          <w:rFonts w:eastAsia="Times New Roman" w:cstheme="minorHAnsi"/>
        </w:rPr>
        <w:t xml:space="preserve"> to craft and validate communication strategies during this crisis</w:t>
      </w:r>
      <w:r>
        <w:rPr>
          <w:rFonts w:eastAsia="Times New Roman" w:cstheme="minorHAnsi"/>
        </w:rPr>
        <w:t xml:space="preserve">.  </w:t>
      </w:r>
      <w:r>
        <w:rPr>
          <w:rFonts w:eastAsia="Times New Roman" w:cstheme="minorHAnsi"/>
          <w:b/>
          <w:bCs/>
        </w:rPr>
        <w:t xml:space="preserve"> </w:t>
      </w:r>
    </w:p>
    <w:p w14:paraId="2D6160FB" w14:textId="46381333" w:rsidR="006619CD" w:rsidRPr="006B131F" w:rsidRDefault="00681196" w:rsidP="006619CD">
      <w:pPr>
        <w:pStyle w:val="ListParagraph"/>
        <w:numPr>
          <w:ilvl w:val="0"/>
          <w:numId w:val="12"/>
        </w:numPr>
        <w:rPr>
          <w:rFonts w:eastAsia="Times New Roman" w:cstheme="minorHAnsi"/>
        </w:rPr>
      </w:pPr>
      <w:r>
        <w:rPr>
          <w:rFonts w:eastAsia="Times New Roman" w:cstheme="minorHAnsi"/>
          <w:b/>
          <w:bCs/>
        </w:rPr>
        <w:t xml:space="preserve">Breadth </w:t>
      </w:r>
      <w:r>
        <w:rPr>
          <w:rFonts w:eastAsia="Times New Roman" w:cstheme="minorHAnsi"/>
          <w:b/>
          <w:bCs/>
          <w:i/>
          <w:iCs/>
        </w:rPr>
        <w:t>and</w:t>
      </w:r>
      <w:r>
        <w:rPr>
          <w:rFonts w:eastAsia="Times New Roman" w:cstheme="minorHAnsi"/>
          <w:b/>
          <w:bCs/>
        </w:rPr>
        <w:t xml:space="preserve"> depth: </w:t>
      </w:r>
      <w:r>
        <w:rPr>
          <w:rFonts w:eastAsia="Times New Roman" w:cstheme="minorHAnsi"/>
        </w:rPr>
        <w:t xml:space="preserve">Market Insights can also segment patient populations into fine-grained </w:t>
      </w:r>
      <w:proofErr w:type="gramStart"/>
      <w:r>
        <w:rPr>
          <w:rFonts w:eastAsia="Times New Roman" w:cstheme="minorHAnsi"/>
        </w:rPr>
        <w:t>groups, and</w:t>
      </w:r>
      <w:proofErr w:type="gramEnd"/>
      <w:r>
        <w:rPr>
          <w:rFonts w:eastAsia="Times New Roman" w:cstheme="minorHAnsi"/>
        </w:rPr>
        <w:t xml:space="preserve"> analyze an organization’s competitiveness among its local competitors. Leaders can learn whether patients are leaning on them — or on competing organizations — for coronavirus guidance. </w:t>
      </w:r>
    </w:p>
    <w:p w14:paraId="3B14F0A9" w14:textId="0FF09246" w:rsidR="006619CD" w:rsidRPr="00681196" w:rsidRDefault="00681196" w:rsidP="006619CD">
      <w:pPr>
        <w:pStyle w:val="ListParagraph"/>
        <w:numPr>
          <w:ilvl w:val="0"/>
          <w:numId w:val="12"/>
        </w:numPr>
        <w:rPr>
          <w:rFonts w:eastAsia="Times New Roman" w:cstheme="minorHAnsi"/>
        </w:rPr>
      </w:pPr>
      <w:r>
        <w:rPr>
          <w:rFonts w:eastAsia="Times New Roman" w:cstheme="minorHAnsi"/>
          <w:b/>
          <w:bCs/>
        </w:rPr>
        <w:t xml:space="preserve">Customized insights: </w:t>
      </w:r>
      <w:r>
        <w:rPr>
          <w:rFonts w:eastAsia="Times New Roman" w:cstheme="minorHAnsi"/>
        </w:rPr>
        <w:t xml:space="preserve">COVID-19 has given rise to many unanswered questions. With Market Insights, leaders can discover answers. Customized surveys can give leadership highly specific insights on what their communities need from their providers during this outbreak. </w:t>
      </w:r>
    </w:p>
    <w:p w14:paraId="7B0705E4" w14:textId="02A284FD" w:rsidR="00681196" w:rsidRPr="006B131F" w:rsidRDefault="00681196" w:rsidP="006619CD">
      <w:pPr>
        <w:pStyle w:val="ListParagraph"/>
        <w:numPr>
          <w:ilvl w:val="0"/>
          <w:numId w:val="12"/>
        </w:numPr>
        <w:rPr>
          <w:rFonts w:eastAsia="Times New Roman" w:cstheme="minorHAnsi"/>
        </w:rPr>
      </w:pPr>
      <w:r>
        <w:rPr>
          <w:rFonts w:eastAsia="Times New Roman" w:cstheme="minorHAnsi"/>
          <w:b/>
          <w:bCs/>
        </w:rPr>
        <w:t xml:space="preserve">Intelligence on demand: </w:t>
      </w:r>
      <w:r>
        <w:rPr>
          <w:rFonts w:eastAsia="Times New Roman" w:cstheme="minorHAnsi"/>
        </w:rPr>
        <w:t xml:space="preserve">With Market Insights, leaders can expect survey results within XX days of deployment. This is especially useful in COVID-19 ‘hot-spots’, where up-to-the-minute information helps organizations better position themselves to serve their patients. </w:t>
      </w:r>
    </w:p>
    <w:p w14:paraId="2373CF8E" w14:textId="77777777" w:rsidR="008F6A78" w:rsidRPr="00D46FB8" w:rsidRDefault="008F6A78">
      <w:pPr>
        <w:rPr>
          <w:rFonts w:cstheme="minorHAnsi"/>
          <w:b/>
          <w:bCs/>
          <w:u w:val="single"/>
        </w:rPr>
      </w:pPr>
    </w:p>
    <w:p w14:paraId="20D6E7D3" w14:textId="31DA028F" w:rsidR="00F0588D" w:rsidRDefault="00F0588D">
      <w:pPr>
        <w:rPr>
          <w:rFonts w:cstheme="minorHAnsi"/>
          <w:b/>
          <w:bCs/>
          <w:u w:val="single"/>
        </w:rPr>
      </w:pPr>
      <w:r w:rsidRPr="00D46FB8">
        <w:rPr>
          <w:rFonts w:cstheme="minorHAnsi"/>
          <w:b/>
          <w:bCs/>
          <w:u w:val="single"/>
        </w:rPr>
        <w:t>Workforce Engagement</w:t>
      </w:r>
    </w:p>
    <w:p w14:paraId="5114DCBA" w14:textId="0D916A3E" w:rsidR="002F68C6" w:rsidRDefault="00681196" w:rsidP="00681196">
      <w:pPr>
        <w:pStyle w:val="ListParagraph"/>
        <w:numPr>
          <w:ilvl w:val="0"/>
          <w:numId w:val="13"/>
        </w:numPr>
        <w:rPr>
          <w:rFonts w:eastAsia="Times New Roman" w:cstheme="minorHAnsi"/>
        </w:rPr>
      </w:pPr>
      <w:r>
        <w:rPr>
          <w:rFonts w:eastAsia="Times New Roman" w:cstheme="minorHAnsi"/>
          <w:b/>
          <w:bCs/>
        </w:rPr>
        <w:t>Mitigate burnout</w:t>
      </w:r>
      <w:r>
        <w:rPr>
          <w:rFonts w:eastAsia="Times New Roman" w:cstheme="minorHAnsi"/>
          <w:b/>
          <w:bCs/>
        </w:rPr>
        <w:t xml:space="preserve">: </w:t>
      </w:r>
      <w:r>
        <w:rPr>
          <w:rFonts w:eastAsia="Times New Roman" w:cstheme="minorHAnsi"/>
        </w:rPr>
        <w:t>COVID-19 is placing extraordinary demands on healthcare staff</w:t>
      </w:r>
      <w:r>
        <w:rPr>
          <w:rFonts w:eastAsia="Times New Roman" w:cstheme="minorHAnsi"/>
        </w:rPr>
        <w:t>.</w:t>
      </w:r>
      <w:r w:rsidR="002F68C6">
        <w:rPr>
          <w:rFonts w:eastAsia="Times New Roman" w:cstheme="minorHAnsi"/>
        </w:rPr>
        <w:t xml:space="preserve"> Workforce Engagement helps leaders understand their employees’ pain points, so that they can correct them. </w:t>
      </w:r>
    </w:p>
    <w:p w14:paraId="1EA58C37" w14:textId="02083085" w:rsidR="002F68C6" w:rsidRDefault="002F68C6" w:rsidP="00681196">
      <w:pPr>
        <w:pStyle w:val="ListParagraph"/>
        <w:numPr>
          <w:ilvl w:val="0"/>
          <w:numId w:val="13"/>
        </w:numPr>
        <w:rPr>
          <w:rFonts w:eastAsia="Times New Roman" w:cstheme="minorHAnsi"/>
        </w:rPr>
      </w:pPr>
      <w:r>
        <w:rPr>
          <w:rFonts w:eastAsia="Times New Roman" w:cstheme="minorHAnsi"/>
          <w:b/>
          <w:bCs/>
        </w:rPr>
        <w:t>Improve retention:</w:t>
      </w:r>
      <w:r>
        <w:rPr>
          <w:rFonts w:eastAsia="Times New Roman" w:cstheme="minorHAnsi"/>
        </w:rPr>
        <w:t xml:space="preserve"> No health system can afford to lose employees right now. Workforce Engagement helps organizations keep who they have, protecting them from potential shortfalls. </w:t>
      </w:r>
    </w:p>
    <w:p w14:paraId="2864AA5B" w14:textId="066B5C78" w:rsidR="002F68C6" w:rsidRPr="006B131F" w:rsidRDefault="002F68C6" w:rsidP="002F68C6">
      <w:pPr>
        <w:pStyle w:val="ListParagraph"/>
        <w:numPr>
          <w:ilvl w:val="0"/>
          <w:numId w:val="13"/>
        </w:numPr>
        <w:rPr>
          <w:rFonts w:eastAsia="Times New Roman" w:cstheme="minorHAnsi"/>
        </w:rPr>
      </w:pPr>
      <w:r>
        <w:rPr>
          <w:rFonts w:eastAsia="Times New Roman" w:cstheme="minorHAnsi"/>
          <w:b/>
          <w:bCs/>
        </w:rPr>
        <w:t>See their side</w:t>
      </w:r>
      <w:r>
        <w:rPr>
          <w:rFonts w:eastAsia="Times New Roman" w:cstheme="minorHAnsi"/>
          <w:b/>
          <w:bCs/>
        </w:rPr>
        <w:t>:</w:t>
      </w:r>
      <w:r>
        <w:rPr>
          <w:rFonts w:eastAsia="Times New Roman" w:cstheme="minorHAnsi"/>
          <w:b/>
          <w:bCs/>
        </w:rPr>
        <w:t xml:space="preserve"> </w:t>
      </w:r>
      <w:r>
        <w:rPr>
          <w:rFonts w:eastAsia="Times New Roman" w:cstheme="minorHAnsi"/>
        </w:rPr>
        <w:t>With Workforce Engagement’s data, leaders can learn how physicians, nurses, and staff perceive their work environment</w:t>
      </w:r>
      <w:r>
        <w:rPr>
          <w:rFonts w:eastAsia="Times New Roman" w:cstheme="minorHAnsi"/>
        </w:rPr>
        <w:t>.</w:t>
      </w:r>
      <w:r>
        <w:rPr>
          <w:rFonts w:eastAsia="Times New Roman" w:cstheme="minorHAnsi"/>
        </w:rPr>
        <w:t xml:space="preserve"> This could uncover problems that employees might be too hesitant — or too </w:t>
      </w:r>
      <w:r>
        <w:rPr>
          <w:rFonts w:eastAsia="Times New Roman" w:cstheme="minorHAnsi"/>
          <w:i/>
          <w:iCs/>
        </w:rPr>
        <w:t>busy</w:t>
      </w:r>
      <w:r>
        <w:rPr>
          <w:rFonts w:eastAsia="Times New Roman" w:cstheme="minorHAnsi"/>
        </w:rPr>
        <w:t xml:space="preserve"> — to raise themselves. </w:t>
      </w:r>
      <w:r>
        <w:rPr>
          <w:rFonts w:eastAsia="Times New Roman" w:cstheme="minorHAnsi"/>
        </w:rPr>
        <w:t xml:space="preserve">  </w:t>
      </w:r>
    </w:p>
    <w:p w14:paraId="75C740C7" w14:textId="61BC3D88" w:rsidR="00681196" w:rsidRDefault="00681196" w:rsidP="00681196">
      <w:pPr>
        <w:pStyle w:val="ListParagraph"/>
        <w:numPr>
          <w:ilvl w:val="0"/>
          <w:numId w:val="13"/>
        </w:numPr>
        <w:rPr>
          <w:rFonts w:eastAsia="Times New Roman" w:cstheme="minorHAnsi"/>
        </w:rPr>
      </w:pPr>
      <w:r>
        <w:rPr>
          <w:rFonts w:eastAsia="Times New Roman" w:cstheme="minorHAnsi"/>
        </w:rPr>
        <w:t xml:space="preserve"> </w:t>
      </w:r>
      <w:r w:rsidR="002F68C6">
        <w:rPr>
          <w:rFonts w:eastAsia="Times New Roman" w:cstheme="minorHAnsi"/>
          <w:b/>
          <w:bCs/>
        </w:rPr>
        <w:t>Test interventions:</w:t>
      </w:r>
      <w:r w:rsidR="002F68C6">
        <w:rPr>
          <w:rFonts w:eastAsia="Times New Roman" w:cstheme="minorHAnsi"/>
        </w:rPr>
        <w:t xml:space="preserve"> During this time of crisis, leaders must fix problems quickly, and without missteps. Workforce Engagement enables leadership to pilot, monitor, and iterate solutions to staff issues — which means they’ll be quicker to discover a solution that works. </w:t>
      </w:r>
    </w:p>
    <w:p w14:paraId="5FDF076D" w14:textId="768D3FA9" w:rsidR="002F68C6" w:rsidRPr="002F68C6" w:rsidRDefault="002F68C6" w:rsidP="00681196">
      <w:pPr>
        <w:pStyle w:val="ListParagraph"/>
        <w:numPr>
          <w:ilvl w:val="0"/>
          <w:numId w:val="13"/>
        </w:numPr>
        <w:rPr>
          <w:rFonts w:eastAsia="Times New Roman" w:cstheme="minorHAnsi"/>
        </w:rPr>
      </w:pPr>
      <w:r>
        <w:rPr>
          <w:rFonts w:eastAsia="Times New Roman" w:cstheme="minorHAnsi"/>
          <w:b/>
          <w:bCs/>
        </w:rPr>
        <w:t xml:space="preserve">Improve the experience: </w:t>
      </w:r>
      <w:r>
        <w:rPr>
          <w:rFonts w:eastAsia="Times New Roman" w:cstheme="minorHAnsi"/>
        </w:rPr>
        <w:t xml:space="preserve">A more engaged staff means a better care experience for patients and residents.  </w:t>
      </w:r>
    </w:p>
    <w:p w14:paraId="00247A02" w14:textId="4DC0F2BA" w:rsidR="002F68C6" w:rsidRPr="006B131F" w:rsidRDefault="002F68C6" w:rsidP="00681196">
      <w:pPr>
        <w:pStyle w:val="ListParagraph"/>
        <w:numPr>
          <w:ilvl w:val="0"/>
          <w:numId w:val="13"/>
        </w:numPr>
        <w:rPr>
          <w:rFonts w:eastAsia="Times New Roman" w:cstheme="minorHAnsi"/>
        </w:rPr>
      </w:pPr>
      <w:r>
        <w:rPr>
          <w:rFonts w:eastAsia="Times New Roman" w:cstheme="minorHAnsi"/>
          <w:b/>
          <w:bCs/>
        </w:rPr>
        <w:t xml:space="preserve">Communicate effectively: </w:t>
      </w:r>
      <w:r>
        <w:rPr>
          <w:rFonts w:eastAsia="Times New Roman" w:cstheme="minorHAnsi"/>
        </w:rPr>
        <w:t xml:space="preserve">Using Workforce Engagement, leaders can test the effectiveness of internal communications, to see if their words are resonating with broader health system staff. </w:t>
      </w:r>
    </w:p>
    <w:p w14:paraId="3E62BA45" w14:textId="77777777" w:rsidR="00801D78" w:rsidRPr="00D46FB8" w:rsidRDefault="00801D78">
      <w:pPr>
        <w:rPr>
          <w:rFonts w:cstheme="minorHAnsi"/>
          <w:b/>
          <w:bCs/>
          <w:u w:val="single"/>
        </w:rPr>
      </w:pPr>
    </w:p>
    <w:p w14:paraId="28CDF3DA" w14:textId="77777777" w:rsidR="00BA2B9E" w:rsidRPr="00D46FB8" w:rsidRDefault="00BA2B9E" w:rsidP="00BA2B9E">
      <w:pPr>
        <w:rPr>
          <w:rFonts w:cstheme="minorHAnsi"/>
          <w:b/>
          <w:bCs/>
          <w:u w:val="single"/>
        </w:rPr>
      </w:pPr>
      <w:r w:rsidRPr="00D46FB8">
        <w:rPr>
          <w:rFonts w:cstheme="minorHAnsi"/>
          <w:b/>
          <w:bCs/>
          <w:u w:val="single"/>
        </w:rPr>
        <w:t>TGI</w:t>
      </w:r>
    </w:p>
    <w:p w14:paraId="42E03DE0" w14:textId="15B1DAE1" w:rsidR="002F68C6" w:rsidRPr="002F68C6" w:rsidRDefault="002F68C6" w:rsidP="005F6B31">
      <w:pPr>
        <w:pStyle w:val="ListParagraph"/>
        <w:numPr>
          <w:ilvl w:val="0"/>
          <w:numId w:val="14"/>
        </w:numPr>
        <w:rPr>
          <w:rFonts w:eastAsia="Times New Roman" w:cstheme="minorHAnsi"/>
        </w:rPr>
      </w:pPr>
      <w:r w:rsidRPr="002F68C6">
        <w:rPr>
          <w:rFonts w:eastAsia="Times New Roman" w:cstheme="minorHAnsi"/>
          <w:b/>
          <w:bCs/>
        </w:rPr>
        <w:t>Virtualized governance:</w:t>
      </w:r>
      <w:r>
        <w:rPr>
          <w:rFonts w:eastAsia="Times New Roman" w:cstheme="minorHAnsi"/>
          <w:b/>
          <w:bCs/>
        </w:rPr>
        <w:t xml:space="preserve"> </w:t>
      </w:r>
      <w:r>
        <w:rPr>
          <w:rFonts w:eastAsia="Times New Roman" w:cstheme="minorHAnsi"/>
        </w:rPr>
        <w:t>Health systems boards are vital for strategic continuity. But it’s hard to convene a board meeting in the age of social distancing. TGI has developed a suite of tools</w:t>
      </w:r>
      <w:r w:rsidR="00B923AD">
        <w:rPr>
          <w:rFonts w:eastAsia="Times New Roman" w:cstheme="minorHAnsi"/>
        </w:rPr>
        <w:t xml:space="preserve"> (like virtual meetings and voting, electronic signatures, etc.) that will enable boards to continue their stewardship, digitally.</w:t>
      </w:r>
    </w:p>
    <w:p w14:paraId="7484634D" w14:textId="2085BEA6" w:rsidR="002F68C6" w:rsidRPr="002F68C6" w:rsidRDefault="002F68C6" w:rsidP="005F6B31">
      <w:pPr>
        <w:pStyle w:val="ListParagraph"/>
        <w:numPr>
          <w:ilvl w:val="0"/>
          <w:numId w:val="14"/>
        </w:numPr>
        <w:rPr>
          <w:rFonts w:eastAsia="Times New Roman" w:cstheme="minorHAnsi"/>
        </w:rPr>
      </w:pPr>
      <w:r w:rsidRPr="002F68C6">
        <w:rPr>
          <w:rFonts w:eastAsia="Times New Roman" w:cstheme="minorHAnsi"/>
          <w:b/>
          <w:bCs/>
        </w:rPr>
        <w:t xml:space="preserve">Learning never stops: </w:t>
      </w:r>
      <w:r w:rsidR="00B923AD">
        <w:rPr>
          <w:rFonts w:eastAsia="Times New Roman" w:cstheme="minorHAnsi"/>
        </w:rPr>
        <w:t xml:space="preserve">As much of the business world has ground to a halt, board members may want to take this time to develop their own competencies. TGI offers streamlined educational curricula to help board members learn to better fulfill their fiduciary duties. </w:t>
      </w:r>
    </w:p>
    <w:p w14:paraId="7BC83EB5" w14:textId="01C05A69" w:rsidR="002F68C6" w:rsidRPr="002F68C6" w:rsidRDefault="002F68C6" w:rsidP="005F6B31">
      <w:pPr>
        <w:pStyle w:val="ListParagraph"/>
        <w:numPr>
          <w:ilvl w:val="0"/>
          <w:numId w:val="14"/>
        </w:numPr>
        <w:rPr>
          <w:rFonts w:eastAsia="Times New Roman" w:cstheme="minorHAnsi"/>
        </w:rPr>
      </w:pPr>
      <w:r w:rsidRPr="002F68C6">
        <w:rPr>
          <w:rFonts w:eastAsia="Times New Roman" w:cstheme="minorHAnsi"/>
          <w:b/>
          <w:bCs/>
        </w:rPr>
        <w:t xml:space="preserve">Crisis management: </w:t>
      </w:r>
      <w:r w:rsidR="00B923AD">
        <w:rPr>
          <w:rFonts w:eastAsia="Times New Roman" w:cstheme="minorHAnsi"/>
        </w:rPr>
        <w:t xml:space="preserve">COVID-19 is perhaps the most acute crisis the modern healthcare system has ever faced. But it’s not the first one. TGI has accumulated the hard-earned expertise of </w:t>
      </w:r>
      <w:r w:rsidR="00B923AD">
        <w:rPr>
          <w:rFonts w:eastAsia="Times New Roman" w:cstheme="minorHAnsi"/>
        </w:rPr>
        <w:lastRenderedPageBreak/>
        <w:t>organizations across the country as they have managed crises of their own. Board members can learn from their example.</w:t>
      </w:r>
    </w:p>
    <w:p w14:paraId="76495D43" w14:textId="505502AC" w:rsidR="002F68C6" w:rsidRPr="002F68C6" w:rsidRDefault="002F68C6" w:rsidP="005F6B31">
      <w:pPr>
        <w:pStyle w:val="ListParagraph"/>
        <w:numPr>
          <w:ilvl w:val="0"/>
          <w:numId w:val="14"/>
        </w:numPr>
        <w:rPr>
          <w:rFonts w:eastAsia="Times New Roman" w:cstheme="minorHAnsi"/>
        </w:rPr>
      </w:pPr>
      <w:r w:rsidRPr="002F68C6">
        <w:rPr>
          <w:rFonts w:eastAsia="Times New Roman" w:cstheme="minorHAnsi"/>
          <w:b/>
          <w:bCs/>
        </w:rPr>
        <w:t>Mentorship network:</w:t>
      </w:r>
      <w:r w:rsidR="00B923AD">
        <w:rPr>
          <w:rFonts w:eastAsia="Times New Roman" w:cstheme="minorHAnsi"/>
          <w:b/>
          <w:bCs/>
        </w:rPr>
        <w:t xml:space="preserve"> </w:t>
      </w:r>
      <w:r w:rsidR="00B923AD">
        <w:rPr>
          <w:rFonts w:eastAsia="Times New Roman" w:cstheme="minorHAnsi"/>
        </w:rPr>
        <w:t xml:space="preserve">A national crisis calls for a national solution. Health systems will need to share what they’ve learned, to help the industry as a whole weather this unprecedented challenge. Through TGI’s extensive network of organizations, board members can discover new best practices </w:t>
      </w:r>
      <w:r w:rsidR="00B923AD">
        <w:rPr>
          <w:rFonts w:eastAsia="Times New Roman" w:cstheme="minorHAnsi"/>
          <w:i/>
          <w:iCs/>
        </w:rPr>
        <w:t>as they evolve.</w:t>
      </w:r>
    </w:p>
    <w:p w14:paraId="7394E9C6" w14:textId="7D7D7086" w:rsidR="002F68C6" w:rsidRPr="002F68C6" w:rsidRDefault="002F68C6" w:rsidP="005F6B31">
      <w:pPr>
        <w:pStyle w:val="ListParagraph"/>
        <w:numPr>
          <w:ilvl w:val="0"/>
          <w:numId w:val="14"/>
        </w:numPr>
        <w:rPr>
          <w:rFonts w:eastAsia="Times New Roman" w:cstheme="minorHAnsi"/>
        </w:rPr>
      </w:pPr>
      <w:r w:rsidRPr="002F68C6">
        <w:rPr>
          <w:rFonts w:eastAsia="Times New Roman" w:cstheme="minorHAnsi"/>
          <w:b/>
          <w:bCs/>
        </w:rPr>
        <w:t>Recruitment and development:</w:t>
      </w:r>
      <w:r w:rsidR="00B923AD">
        <w:rPr>
          <w:rFonts w:eastAsia="Times New Roman" w:cstheme="minorHAnsi"/>
          <w:b/>
          <w:bCs/>
        </w:rPr>
        <w:t xml:space="preserve"> </w:t>
      </w:r>
      <w:r w:rsidR="00B923AD">
        <w:rPr>
          <w:rFonts w:eastAsia="Times New Roman" w:cstheme="minorHAnsi"/>
        </w:rPr>
        <w:t xml:space="preserve">Boards must grow if they’re to meet the challenges ahead. TGI can help organizations focus their member recruitment efforts, and draw in experts who can best fulfill the board’s fiduciary mission. </w:t>
      </w:r>
    </w:p>
    <w:p w14:paraId="680D6D8D" w14:textId="553D1CAB" w:rsidR="009B4B3B" w:rsidRPr="002F68C6" w:rsidRDefault="009B4B3B" w:rsidP="00B923AD">
      <w:pPr>
        <w:pStyle w:val="ListParagraph"/>
        <w:rPr>
          <w:rFonts w:asciiTheme="minorHAnsi" w:eastAsia="Times New Roman" w:hAnsiTheme="minorHAnsi" w:cstheme="minorHAnsi"/>
        </w:rPr>
      </w:pPr>
    </w:p>
    <w:sectPr w:rsidR="009B4B3B" w:rsidRPr="002F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096F"/>
    <w:multiLevelType w:val="hybridMultilevel"/>
    <w:tmpl w:val="4364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44A01"/>
    <w:multiLevelType w:val="multilevel"/>
    <w:tmpl w:val="801E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3006A"/>
    <w:multiLevelType w:val="hybridMultilevel"/>
    <w:tmpl w:val="25604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A96D5E"/>
    <w:multiLevelType w:val="hybridMultilevel"/>
    <w:tmpl w:val="FA34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019E6"/>
    <w:multiLevelType w:val="hybridMultilevel"/>
    <w:tmpl w:val="721C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0504E"/>
    <w:multiLevelType w:val="hybridMultilevel"/>
    <w:tmpl w:val="2976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EC0F15"/>
    <w:multiLevelType w:val="hybridMultilevel"/>
    <w:tmpl w:val="713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F374F"/>
    <w:multiLevelType w:val="hybridMultilevel"/>
    <w:tmpl w:val="05AA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931744"/>
    <w:multiLevelType w:val="hybridMultilevel"/>
    <w:tmpl w:val="686E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570AD"/>
    <w:multiLevelType w:val="hybridMultilevel"/>
    <w:tmpl w:val="E9B2EE20"/>
    <w:lvl w:ilvl="0" w:tplc="AD0417CA">
      <w:start w:val="5"/>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53CD0"/>
    <w:multiLevelType w:val="hybridMultilevel"/>
    <w:tmpl w:val="8CDA0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041D93"/>
    <w:multiLevelType w:val="hybridMultilevel"/>
    <w:tmpl w:val="96D4D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C1C75DF"/>
    <w:multiLevelType w:val="hybridMultilevel"/>
    <w:tmpl w:val="1508422C"/>
    <w:lvl w:ilvl="0" w:tplc="53CC368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DB12B06"/>
    <w:multiLevelType w:val="hybridMultilevel"/>
    <w:tmpl w:val="5B8C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B472B"/>
    <w:multiLevelType w:val="hybridMultilevel"/>
    <w:tmpl w:val="E6A8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2"/>
  </w:num>
  <w:num w:numId="7">
    <w:abstractNumId w:val="1"/>
  </w:num>
  <w:num w:numId="8">
    <w:abstractNumId w:val="11"/>
  </w:num>
  <w:num w:numId="9">
    <w:abstractNumId w:val="6"/>
  </w:num>
  <w:num w:numId="10">
    <w:abstractNumId w:val="8"/>
  </w:num>
  <w:num w:numId="11">
    <w:abstractNumId w:val="0"/>
  </w:num>
  <w:num w:numId="12">
    <w:abstractNumId w:val="14"/>
  </w:num>
  <w:num w:numId="13">
    <w:abstractNumId w:val="3"/>
  </w:num>
  <w:num w:numId="14">
    <w:abstractNumId w:val="4"/>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1E"/>
    <w:rsid w:val="00054384"/>
    <w:rsid w:val="000709D8"/>
    <w:rsid w:val="000C59DD"/>
    <w:rsid w:val="00151B5B"/>
    <w:rsid w:val="001A1AF9"/>
    <w:rsid w:val="001D363C"/>
    <w:rsid w:val="0020054A"/>
    <w:rsid w:val="0022017A"/>
    <w:rsid w:val="002869D0"/>
    <w:rsid w:val="002A0B0B"/>
    <w:rsid w:val="002F68C6"/>
    <w:rsid w:val="00370013"/>
    <w:rsid w:val="003A4BE0"/>
    <w:rsid w:val="003B0170"/>
    <w:rsid w:val="0041090A"/>
    <w:rsid w:val="00425E89"/>
    <w:rsid w:val="00430E5B"/>
    <w:rsid w:val="00442C34"/>
    <w:rsid w:val="00451452"/>
    <w:rsid w:val="004B571A"/>
    <w:rsid w:val="005003CB"/>
    <w:rsid w:val="005018BA"/>
    <w:rsid w:val="00507D75"/>
    <w:rsid w:val="005A13F5"/>
    <w:rsid w:val="005C2B74"/>
    <w:rsid w:val="005F6B31"/>
    <w:rsid w:val="00603B56"/>
    <w:rsid w:val="006619CD"/>
    <w:rsid w:val="00674D7D"/>
    <w:rsid w:val="00681196"/>
    <w:rsid w:val="006A3526"/>
    <w:rsid w:val="006B131F"/>
    <w:rsid w:val="006D487A"/>
    <w:rsid w:val="006F2C1E"/>
    <w:rsid w:val="0071438D"/>
    <w:rsid w:val="00722E7D"/>
    <w:rsid w:val="0072701D"/>
    <w:rsid w:val="00730E19"/>
    <w:rsid w:val="00734134"/>
    <w:rsid w:val="00752914"/>
    <w:rsid w:val="00783FBC"/>
    <w:rsid w:val="00784EE5"/>
    <w:rsid w:val="007C3306"/>
    <w:rsid w:val="007D2ACE"/>
    <w:rsid w:val="007F07DB"/>
    <w:rsid w:val="00801D78"/>
    <w:rsid w:val="0089331F"/>
    <w:rsid w:val="008D0488"/>
    <w:rsid w:val="008F6A78"/>
    <w:rsid w:val="00914D40"/>
    <w:rsid w:val="00916076"/>
    <w:rsid w:val="0092447F"/>
    <w:rsid w:val="00926E16"/>
    <w:rsid w:val="009373BB"/>
    <w:rsid w:val="009427E7"/>
    <w:rsid w:val="00953FD2"/>
    <w:rsid w:val="0099092B"/>
    <w:rsid w:val="009B4B3B"/>
    <w:rsid w:val="009D585B"/>
    <w:rsid w:val="009E0862"/>
    <w:rsid w:val="00A06E04"/>
    <w:rsid w:val="00A31ECD"/>
    <w:rsid w:val="00AB55E6"/>
    <w:rsid w:val="00B22F87"/>
    <w:rsid w:val="00B8123D"/>
    <w:rsid w:val="00B923AD"/>
    <w:rsid w:val="00B9671F"/>
    <w:rsid w:val="00BA2B9E"/>
    <w:rsid w:val="00BB01A1"/>
    <w:rsid w:val="00BC2FF3"/>
    <w:rsid w:val="00BE05FA"/>
    <w:rsid w:val="00C26C5A"/>
    <w:rsid w:val="00C338A3"/>
    <w:rsid w:val="00C615F8"/>
    <w:rsid w:val="00C9594F"/>
    <w:rsid w:val="00CF7D32"/>
    <w:rsid w:val="00D04120"/>
    <w:rsid w:val="00D46FB8"/>
    <w:rsid w:val="00DB5039"/>
    <w:rsid w:val="00DC38A8"/>
    <w:rsid w:val="00DD6002"/>
    <w:rsid w:val="00DE310B"/>
    <w:rsid w:val="00E27C19"/>
    <w:rsid w:val="00E95619"/>
    <w:rsid w:val="00EC3B32"/>
    <w:rsid w:val="00EE10CE"/>
    <w:rsid w:val="00F0588D"/>
    <w:rsid w:val="00FD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0987"/>
  <w15:chartTrackingRefBased/>
  <w15:docId w15:val="{F631BCEA-C186-4CBC-A281-6BA02562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34"/>
  </w:style>
  <w:style w:type="paragraph" w:styleId="Heading3">
    <w:name w:val="heading 3"/>
    <w:basedOn w:val="Normal"/>
    <w:link w:val="Heading3Char"/>
    <w:uiPriority w:val="9"/>
    <w:qFormat/>
    <w:rsid w:val="00801D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3B"/>
    <w:pPr>
      <w:spacing w:after="0" w:line="240" w:lineRule="auto"/>
      <w:ind w:left="720"/>
    </w:pPr>
    <w:rPr>
      <w:rFonts w:ascii="Calibri" w:hAnsi="Calibri" w:cs="Calibri"/>
    </w:rPr>
  </w:style>
  <w:style w:type="character" w:customStyle="1" w:styleId="Style1">
    <w:name w:val="Style1"/>
    <w:basedOn w:val="DefaultParagraphFont"/>
    <w:uiPriority w:val="1"/>
    <w:rsid w:val="0071438D"/>
    <w:rPr>
      <w:rFonts w:asciiTheme="minorHAnsi" w:hAnsiTheme="minorHAnsi"/>
      <w:sz w:val="22"/>
    </w:rPr>
  </w:style>
  <w:style w:type="paragraph" w:styleId="NormalWeb">
    <w:name w:val="Normal (Web)"/>
    <w:basedOn w:val="Normal"/>
    <w:uiPriority w:val="99"/>
    <w:semiHidden/>
    <w:unhideWhenUsed/>
    <w:rsid w:val="008F6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A78"/>
    <w:rPr>
      <w:b/>
      <w:bCs/>
    </w:rPr>
  </w:style>
  <w:style w:type="character" w:customStyle="1" w:styleId="Heading3Char">
    <w:name w:val="Heading 3 Char"/>
    <w:basedOn w:val="DefaultParagraphFont"/>
    <w:link w:val="Heading3"/>
    <w:uiPriority w:val="9"/>
    <w:rsid w:val="00801D7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B55E6"/>
    <w:rPr>
      <w:color w:val="0000FF"/>
      <w:u w:val="single"/>
    </w:rPr>
  </w:style>
  <w:style w:type="paragraph" w:styleId="BalloonText">
    <w:name w:val="Balloon Text"/>
    <w:basedOn w:val="Normal"/>
    <w:link w:val="BalloonTextChar"/>
    <w:uiPriority w:val="99"/>
    <w:semiHidden/>
    <w:unhideWhenUsed/>
    <w:rsid w:val="00E27C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C1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F0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6234">
      <w:bodyDiv w:val="1"/>
      <w:marLeft w:val="0"/>
      <w:marRight w:val="0"/>
      <w:marTop w:val="0"/>
      <w:marBottom w:val="0"/>
      <w:divBdr>
        <w:top w:val="none" w:sz="0" w:space="0" w:color="auto"/>
        <w:left w:val="none" w:sz="0" w:space="0" w:color="auto"/>
        <w:bottom w:val="none" w:sz="0" w:space="0" w:color="auto"/>
        <w:right w:val="none" w:sz="0" w:space="0" w:color="auto"/>
      </w:divBdr>
      <w:divsChild>
        <w:div w:id="1583024065">
          <w:marLeft w:val="0"/>
          <w:marRight w:val="0"/>
          <w:marTop w:val="0"/>
          <w:marBottom w:val="0"/>
          <w:divBdr>
            <w:top w:val="none" w:sz="0" w:space="0" w:color="auto"/>
            <w:left w:val="none" w:sz="0" w:space="0" w:color="auto"/>
            <w:bottom w:val="none" w:sz="0" w:space="0" w:color="auto"/>
            <w:right w:val="none" w:sz="0" w:space="0" w:color="auto"/>
          </w:divBdr>
        </w:div>
      </w:divsChild>
    </w:div>
    <w:div w:id="200825545">
      <w:bodyDiv w:val="1"/>
      <w:marLeft w:val="0"/>
      <w:marRight w:val="0"/>
      <w:marTop w:val="0"/>
      <w:marBottom w:val="0"/>
      <w:divBdr>
        <w:top w:val="none" w:sz="0" w:space="0" w:color="auto"/>
        <w:left w:val="none" w:sz="0" w:space="0" w:color="auto"/>
        <w:bottom w:val="none" w:sz="0" w:space="0" w:color="auto"/>
        <w:right w:val="none" w:sz="0" w:space="0" w:color="auto"/>
      </w:divBdr>
    </w:div>
    <w:div w:id="333385075">
      <w:bodyDiv w:val="1"/>
      <w:marLeft w:val="0"/>
      <w:marRight w:val="0"/>
      <w:marTop w:val="0"/>
      <w:marBottom w:val="0"/>
      <w:divBdr>
        <w:top w:val="none" w:sz="0" w:space="0" w:color="auto"/>
        <w:left w:val="none" w:sz="0" w:space="0" w:color="auto"/>
        <w:bottom w:val="none" w:sz="0" w:space="0" w:color="auto"/>
        <w:right w:val="none" w:sz="0" w:space="0" w:color="auto"/>
      </w:divBdr>
    </w:div>
    <w:div w:id="845754080">
      <w:bodyDiv w:val="1"/>
      <w:marLeft w:val="0"/>
      <w:marRight w:val="0"/>
      <w:marTop w:val="0"/>
      <w:marBottom w:val="0"/>
      <w:divBdr>
        <w:top w:val="none" w:sz="0" w:space="0" w:color="auto"/>
        <w:left w:val="none" w:sz="0" w:space="0" w:color="auto"/>
        <w:bottom w:val="none" w:sz="0" w:space="0" w:color="auto"/>
        <w:right w:val="none" w:sz="0" w:space="0" w:color="auto"/>
      </w:divBdr>
    </w:div>
    <w:div w:id="1041907559">
      <w:bodyDiv w:val="1"/>
      <w:marLeft w:val="0"/>
      <w:marRight w:val="0"/>
      <w:marTop w:val="0"/>
      <w:marBottom w:val="0"/>
      <w:divBdr>
        <w:top w:val="none" w:sz="0" w:space="0" w:color="auto"/>
        <w:left w:val="none" w:sz="0" w:space="0" w:color="auto"/>
        <w:bottom w:val="none" w:sz="0" w:space="0" w:color="auto"/>
        <w:right w:val="none" w:sz="0" w:space="0" w:color="auto"/>
      </w:divBdr>
    </w:div>
    <w:div w:id="1082294038">
      <w:bodyDiv w:val="1"/>
      <w:marLeft w:val="0"/>
      <w:marRight w:val="0"/>
      <w:marTop w:val="0"/>
      <w:marBottom w:val="0"/>
      <w:divBdr>
        <w:top w:val="none" w:sz="0" w:space="0" w:color="auto"/>
        <w:left w:val="none" w:sz="0" w:space="0" w:color="auto"/>
        <w:bottom w:val="none" w:sz="0" w:space="0" w:color="auto"/>
        <w:right w:val="none" w:sz="0" w:space="0" w:color="auto"/>
      </w:divBdr>
    </w:div>
    <w:div w:id="1400902322">
      <w:bodyDiv w:val="1"/>
      <w:marLeft w:val="0"/>
      <w:marRight w:val="0"/>
      <w:marTop w:val="0"/>
      <w:marBottom w:val="0"/>
      <w:divBdr>
        <w:top w:val="none" w:sz="0" w:space="0" w:color="auto"/>
        <w:left w:val="none" w:sz="0" w:space="0" w:color="auto"/>
        <w:bottom w:val="none" w:sz="0" w:space="0" w:color="auto"/>
        <w:right w:val="none" w:sz="0" w:space="0" w:color="auto"/>
      </w:divBdr>
      <w:divsChild>
        <w:div w:id="2073186565">
          <w:marLeft w:val="0"/>
          <w:marRight w:val="0"/>
          <w:marTop w:val="0"/>
          <w:marBottom w:val="0"/>
          <w:divBdr>
            <w:top w:val="none" w:sz="0" w:space="0" w:color="auto"/>
            <w:left w:val="none" w:sz="0" w:space="0" w:color="auto"/>
            <w:bottom w:val="none" w:sz="0" w:space="0" w:color="auto"/>
            <w:right w:val="none" w:sz="0" w:space="0" w:color="auto"/>
          </w:divBdr>
          <w:divsChild>
            <w:div w:id="438530386">
              <w:marLeft w:val="0"/>
              <w:marRight w:val="0"/>
              <w:marTop w:val="0"/>
              <w:marBottom w:val="0"/>
              <w:divBdr>
                <w:top w:val="none" w:sz="0" w:space="0" w:color="auto"/>
                <w:left w:val="none" w:sz="0" w:space="0" w:color="auto"/>
                <w:bottom w:val="none" w:sz="0" w:space="0" w:color="auto"/>
                <w:right w:val="none" w:sz="0" w:space="0" w:color="auto"/>
              </w:divBdr>
              <w:divsChild>
                <w:div w:id="986863683">
                  <w:marLeft w:val="0"/>
                  <w:marRight w:val="0"/>
                  <w:marTop w:val="0"/>
                  <w:marBottom w:val="0"/>
                  <w:divBdr>
                    <w:top w:val="none" w:sz="0" w:space="0" w:color="auto"/>
                    <w:left w:val="none" w:sz="0" w:space="0" w:color="auto"/>
                    <w:bottom w:val="none" w:sz="0" w:space="0" w:color="auto"/>
                    <w:right w:val="none" w:sz="0" w:space="0" w:color="auto"/>
                  </w:divBdr>
                  <w:divsChild>
                    <w:div w:id="494535028">
                      <w:marLeft w:val="0"/>
                      <w:marRight w:val="0"/>
                      <w:marTop w:val="0"/>
                      <w:marBottom w:val="0"/>
                      <w:divBdr>
                        <w:top w:val="none" w:sz="0" w:space="0" w:color="auto"/>
                        <w:left w:val="none" w:sz="0" w:space="0" w:color="auto"/>
                        <w:bottom w:val="none" w:sz="0" w:space="0" w:color="auto"/>
                        <w:right w:val="none" w:sz="0" w:space="0" w:color="auto"/>
                      </w:divBdr>
                      <w:divsChild>
                        <w:div w:id="904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7663">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sChild>
                <w:div w:id="253632240">
                  <w:marLeft w:val="0"/>
                  <w:marRight w:val="0"/>
                  <w:marTop w:val="0"/>
                  <w:marBottom w:val="0"/>
                  <w:divBdr>
                    <w:top w:val="none" w:sz="0" w:space="0" w:color="auto"/>
                    <w:left w:val="none" w:sz="0" w:space="0" w:color="auto"/>
                    <w:bottom w:val="none" w:sz="0" w:space="0" w:color="auto"/>
                    <w:right w:val="none" w:sz="0" w:space="0" w:color="auto"/>
                  </w:divBdr>
                  <w:divsChild>
                    <w:div w:id="2127116272">
                      <w:marLeft w:val="0"/>
                      <w:marRight w:val="0"/>
                      <w:marTop w:val="0"/>
                      <w:marBottom w:val="0"/>
                      <w:divBdr>
                        <w:top w:val="none" w:sz="0" w:space="0" w:color="auto"/>
                        <w:left w:val="none" w:sz="0" w:space="0" w:color="auto"/>
                        <w:bottom w:val="none" w:sz="0" w:space="0" w:color="auto"/>
                        <w:right w:val="none" w:sz="0" w:space="0" w:color="auto"/>
                      </w:divBdr>
                      <w:divsChild>
                        <w:div w:id="11236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05756">
      <w:bodyDiv w:val="1"/>
      <w:marLeft w:val="0"/>
      <w:marRight w:val="0"/>
      <w:marTop w:val="0"/>
      <w:marBottom w:val="0"/>
      <w:divBdr>
        <w:top w:val="none" w:sz="0" w:space="0" w:color="auto"/>
        <w:left w:val="none" w:sz="0" w:space="0" w:color="auto"/>
        <w:bottom w:val="none" w:sz="0" w:space="0" w:color="auto"/>
        <w:right w:val="none" w:sz="0" w:space="0" w:color="auto"/>
      </w:divBdr>
    </w:div>
    <w:div w:id="1518617462">
      <w:bodyDiv w:val="1"/>
      <w:marLeft w:val="0"/>
      <w:marRight w:val="0"/>
      <w:marTop w:val="0"/>
      <w:marBottom w:val="0"/>
      <w:divBdr>
        <w:top w:val="none" w:sz="0" w:space="0" w:color="auto"/>
        <w:left w:val="none" w:sz="0" w:space="0" w:color="auto"/>
        <w:bottom w:val="none" w:sz="0" w:space="0" w:color="auto"/>
        <w:right w:val="none" w:sz="0" w:space="0" w:color="auto"/>
      </w:divBdr>
    </w:div>
    <w:div w:id="1529102604">
      <w:bodyDiv w:val="1"/>
      <w:marLeft w:val="0"/>
      <w:marRight w:val="0"/>
      <w:marTop w:val="0"/>
      <w:marBottom w:val="0"/>
      <w:divBdr>
        <w:top w:val="none" w:sz="0" w:space="0" w:color="auto"/>
        <w:left w:val="none" w:sz="0" w:space="0" w:color="auto"/>
        <w:bottom w:val="none" w:sz="0" w:space="0" w:color="auto"/>
        <w:right w:val="none" w:sz="0" w:space="0" w:color="auto"/>
      </w:divBdr>
      <w:divsChild>
        <w:div w:id="2013292845">
          <w:marLeft w:val="0"/>
          <w:marRight w:val="0"/>
          <w:marTop w:val="0"/>
          <w:marBottom w:val="0"/>
          <w:divBdr>
            <w:top w:val="none" w:sz="0" w:space="0" w:color="auto"/>
            <w:left w:val="none" w:sz="0" w:space="0" w:color="auto"/>
            <w:bottom w:val="none" w:sz="0" w:space="0" w:color="auto"/>
            <w:right w:val="none" w:sz="0" w:space="0" w:color="auto"/>
          </w:divBdr>
          <w:divsChild>
            <w:div w:id="402994980">
              <w:marLeft w:val="0"/>
              <w:marRight w:val="0"/>
              <w:marTop w:val="100"/>
              <w:marBottom w:val="100"/>
              <w:divBdr>
                <w:top w:val="none" w:sz="0" w:space="0" w:color="auto"/>
                <w:left w:val="none" w:sz="0" w:space="0" w:color="auto"/>
                <w:bottom w:val="none" w:sz="0" w:space="0" w:color="auto"/>
                <w:right w:val="none" w:sz="0" w:space="0" w:color="auto"/>
              </w:divBdr>
              <w:divsChild>
                <w:div w:id="963924895">
                  <w:marLeft w:val="0"/>
                  <w:marRight w:val="0"/>
                  <w:marTop w:val="0"/>
                  <w:marBottom w:val="0"/>
                  <w:divBdr>
                    <w:top w:val="none" w:sz="0" w:space="0" w:color="auto"/>
                    <w:left w:val="none" w:sz="0" w:space="0" w:color="auto"/>
                    <w:bottom w:val="none" w:sz="0" w:space="0" w:color="auto"/>
                    <w:right w:val="none" w:sz="0" w:space="0" w:color="auto"/>
                  </w:divBdr>
                  <w:divsChild>
                    <w:div w:id="19507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6443">
          <w:marLeft w:val="0"/>
          <w:marRight w:val="0"/>
          <w:marTop w:val="0"/>
          <w:marBottom w:val="0"/>
          <w:divBdr>
            <w:top w:val="none" w:sz="0" w:space="0" w:color="auto"/>
            <w:left w:val="none" w:sz="0" w:space="0" w:color="auto"/>
            <w:bottom w:val="none" w:sz="0" w:space="0" w:color="auto"/>
            <w:right w:val="none" w:sz="0" w:space="0" w:color="auto"/>
          </w:divBdr>
          <w:divsChild>
            <w:div w:id="737365642">
              <w:marLeft w:val="0"/>
              <w:marRight w:val="0"/>
              <w:marTop w:val="100"/>
              <w:marBottom w:val="100"/>
              <w:divBdr>
                <w:top w:val="none" w:sz="0" w:space="0" w:color="auto"/>
                <w:left w:val="none" w:sz="0" w:space="0" w:color="auto"/>
                <w:bottom w:val="none" w:sz="0" w:space="0" w:color="auto"/>
                <w:right w:val="none" w:sz="0" w:space="0" w:color="auto"/>
              </w:divBdr>
              <w:divsChild>
                <w:div w:id="328994518">
                  <w:marLeft w:val="0"/>
                  <w:marRight w:val="0"/>
                  <w:marTop w:val="0"/>
                  <w:marBottom w:val="0"/>
                  <w:divBdr>
                    <w:top w:val="none" w:sz="0" w:space="0" w:color="auto"/>
                    <w:left w:val="none" w:sz="0" w:space="0" w:color="auto"/>
                    <w:bottom w:val="none" w:sz="0" w:space="0" w:color="auto"/>
                    <w:right w:val="none" w:sz="0" w:space="0" w:color="auto"/>
                  </w:divBdr>
                  <w:divsChild>
                    <w:div w:id="1926763719">
                      <w:marLeft w:val="0"/>
                      <w:marRight w:val="0"/>
                      <w:marTop w:val="0"/>
                      <w:marBottom w:val="0"/>
                      <w:divBdr>
                        <w:top w:val="none" w:sz="0" w:space="0" w:color="auto"/>
                        <w:left w:val="none" w:sz="0" w:space="0" w:color="auto"/>
                        <w:bottom w:val="none" w:sz="0" w:space="0" w:color="auto"/>
                        <w:right w:val="none" w:sz="0" w:space="0" w:color="auto"/>
                      </w:divBdr>
                      <w:divsChild>
                        <w:div w:id="416365759">
                          <w:marLeft w:val="0"/>
                          <w:marRight w:val="0"/>
                          <w:marTop w:val="0"/>
                          <w:marBottom w:val="0"/>
                          <w:divBdr>
                            <w:top w:val="none" w:sz="0" w:space="0" w:color="auto"/>
                            <w:left w:val="none" w:sz="0" w:space="0" w:color="auto"/>
                            <w:bottom w:val="none" w:sz="0" w:space="0" w:color="auto"/>
                            <w:right w:val="none" w:sz="0" w:space="0" w:color="auto"/>
                          </w:divBdr>
                        </w:div>
                        <w:div w:id="1928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351633">
      <w:bodyDiv w:val="1"/>
      <w:marLeft w:val="0"/>
      <w:marRight w:val="0"/>
      <w:marTop w:val="0"/>
      <w:marBottom w:val="0"/>
      <w:divBdr>
        <w:top w:val="none" w:sz="0" w:space="0" w:color="auto"/>
        <w:left w:val="none" w:sz="0" w:space="0" w:color="auto"/>
        <w:bottom w:val="none" w:sz="0" w:space="0" w:color="auto"/>
        <w:right w:val="none" w:sz="0" w:space="0" w:color="auto"/>
      </w:divBdr>
    </w:div>
    <w:div w:id="1675065409">
      <w:bodyDiv w:val="1"/>
      <w:marLeft w:val="0"/>
      <w:marRight w:val="0"/>
      <w:marTop w:val="0"/>
      <w:marBottom w:val="0"/>
      <w:divBdr>
        <w:top w:val="none" w:sz="0" w:space="0" w:color="auto"/>
        <w:left w:val="none" w:sz="0" w:space="0" w:color="auto"/>
        <w:bottom w:val="none" w:sz="0" w:space="0" w:color="auto"/>
        <w:right w:val="none" w:sz="0" w:space="0" w:color="auto"/>
      </w:divBdr>
    </w:div>
    <w:div w:id="1709991302">
      <w:bodyDiv w:val="1"/>
      <w:marLeft w:val="0"/>
      <w:marRight w:val="0"/>
      <w:marTop w:val="0"/>
      <w:marBottom w:val="0"/>
      <w:divBdr>
        <w:top w:val="none" w:sz="0" w:space="0" w:color="auto"/>
        <w:left w:val="none" w:sz="0" w:space="0" w:color="auto"/>
        <w:bottom w:val="none" w:sz="0" w:space="0" w:color="auto"/>
        <w:right w:val="none" w:sz="0" w:space="0" w:color="auto"/>
      </w:divBdr>
      <w:divsChild>
        <w:div w:id="1801412579">
          <w:marLeft w:val="0"/>
          <w:marRight w:val="0"/>
          <w:marTop w:val="100"/>
          <w:marBottom w:val="100"/>
          <w:divBdr>
            <w:top w:val="none" w:sz="0" w:space="0" w:color="auto"/>
            <w:left w:val="none" w:sz="0" w:space="0" w:color="auto"/>
            <w:bottom w:val="none" w:sz="0" w:space="0" w:color="auto"/>
            <w:right w:val="none" w:sz="0" w:space="0" w:color="auto"/>
          </w:divBdr>
          <w:divsChild>
            <w:div w:id="529147192">
              <w:marLeft w:val="0"/>
              <w:marRight w:val="0"/>
              <w:marTop w:val="0"/>
              <w:marBottom w:val="0"/>
              <w:divBdr>
                <w:top w:val="none" w:sz="0" w:space="0" w:color="auto"/>
                <w:left w:val="none" w:sz="0" w:space="0" w:color="auto"/>
                <w:bottom w:val="none" w:sz="0" w:space="0" w:color="auto"/>
                <w:right w:val="none" w:sz="0" w:space="0" w:color="auto"/>
              </w:divBdr>
              <w:divsChild>
                <w:div w:id="275798246">
                  <w:marLeft w:val="0"/>
                  <w:marRight w:val="0"/>
                  <w:marTop w:val="0"/>
                  <w:marBottom w:val="0"/>
                  <w:divBdr>
                    <w:top w:val="none" w:sz="0" w:space="0" w:color="auto"/>
                    <w:left w:val="none" w:sz="0" w:space="0" w:color="auto"/>
                    <w:bottom w:val="none" w:sz="0" w:space="0" w:color="auto"/>
                    <w:right w:val="none" w:sz="0" w:space="0" w:color="auto"/>
                  </w:divBdr>
                  <w:divsChild>
                    <w:div w:id="613025179">
                      <w:marLeft w:val="0"/>
                      <w:marRight w:val="0"/>
                      <w:marTop w:val="0"/>
                      <w:marBottom w:val="0"/>
                      <w:divBdr>
                        <w:top w:val="none" w:sz="0" w:space="0" w:color="auto"/>
                        <w:left w:val="none" w:sz="0" w:space="0" w:color="auto"/>
                        <w:bottom w:val="none" w:sz="0" w:space="0" w:color="auto"/>
                        <w:right w:val="none" w:sz="0" w:space="0" w:color="auto"/>
                      </w:divBdr>
                      <w:divsChild>
                        <w:div w:id="12540118">
                          <w:marLeft w:val="0"/>
                          <w:marRight w:val="0"/>
                          <w:marTop w:val="0"/>
                          <w:marBottom w:val="0"/>
                          <w:divBdr>
                            <w:top w:val="none" w:sz="0" w:space="0" w:color="auto"/>
                            <w:left w:val="none" w:sz="0" w:space="0" w:color="auto"/>
                            <w:bottom w:val="none" w:sz="0" w:space="0" w:color="auto"/>
                            <w:right w:val="none" w:sz="0" w:space="0" w:color="auto"/>
                          </w:divBdr>
                        </w:div>
                      </w:divsChild>
                    </w:div>
                    <w:div w:id="1862358129">
                      <w:marLeft w:val="0"/>
                      <w:marRight w:val="0"/>
                      <w:marTop w:val="0"/>
                      <w:marBottom w:val="0"/>
                      <w:divBdr>
                        <w:top w:val="none" w:sz="0" w:space="0" w:color="auto"/>
                        <w:left w:val="none" w:sz="0" w:space="0" w:color="auto"/>
                        <w:bottom w:val="none" w:sz="0" w:space="0" w:color="auto"/>
                        <w:right w:val="none" w:sz="0" w:space="0" w:color="auto"/>
                      </w:divBdr>
                      <w:divsChild>
                        <w:div w:id="1793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9597">
              <w:marLeft w:val="0"/>
              <w:marRight w:val="0"/>
              <w:marTop w:val="0"/>
              <w:marBottom w:val="0"/>
              <w:divBdr>
                <w:top w:val="none" w:sz="0" w:space="0" w:color="auto"/>
                <w:left w:val="none" w:sz="0" w:space="0" w:color="auto"/>
                <w:bottom w:val="none" w:sz="0" w:space="0" w:color="auto"/>
                <w:right w:val="none" w:sz="0" w:space="0" w:color="auto"/>
              </w:divBdr>
              <w:divsChild>
                <w:div w:id="1870725178">
                  <w:marLeft w:val="0"/>
                  <w:marRight w:val="0"/>
                  <w:marTop w:val="0"/>
                  <w:marBottom w:val="0"/>
                  <w:divBdr>
                    <w:top w:val="none" w:sz="0" w:space="0" w:color="auto"/>
                    <w:left w:val="none" w:sz="0" w:space="0" w:color="auto"/>
                    <w:bottom w:val="none" w:sz="0" w:space="0" w:color="auto"/>
                    <w:right w:val="none" w:sz="0" w:space="0" w:color="auto"/>
                  </w:divBdr>
                  <w:divsChild>
                    <w:div w:id="1131292695">
                      <w:marLeft w:val="0"/>
                      <w:marRight w:val="0"/>
                      <w:marTop w:val="0"/>
                      <w:marBottom w:val="0"/>
                      <w:divBdr>
                        <w:top w:val="none" w:sz="0" w:space="0" w:color="auto"/>
                        <w:left w:val="none" w:sz="0" w:space="0" w:color="auto"/>
                        <w:bottom w:val="none" w:sz="0" w:space="0" w:color="auto"/>
                        <w:right w:val="none" w:sz="0" w:space="0" w:color="auto"/>
                      </w:divBdr>
                      <w:divsChild>
                        <w:div w:id="1485120563">
                          <w:marLeft w:val="0"/>
                          <w:marRight w:val="0"/>
                          <w:marTop w:val="0"/>
                          <w:marBottom w:val="0"/>
                          <w:divBdr>
                            <w:top w:val="none" w:sz="0" w:space="0" w:color="auto"/>
                            <w:left w:val="none" w:sz="0" w:space="0" w:color="auto"/>
                            <w:bottom w:val="none" w:sz="0" w:space="0" w:color="auto"/>
                            <w:right w:val="none" w:sz="0" w:space="0" w:color="auto"/>
                          </w:divBdr>
                        </w:div>
                      </w:divsChild>
                    </w:div>
                    <w:div w:id="1874074929">
                      <w:marLeft w:val="0"/>
                      <w:marRight w:val="0"/>
                      <w:marTop w:val="0"/>
                      <w:marBottom w:val="0"/>
                      <w:divBdr>
                        <w:top w:val="none" w:sz="0" w:space="0" w:color="auto"/>
                        <w:left w:val="none" w:sz="0" w:space="0" w:color="auto"/>
                        <w:bottom w:val="none" w:sz="0" w:space="0" w:color="auto"/>
                        <w:right w:val="none" w:sz="0" w:space="0" w:color="auto"/>
                      </w:divBdr>
                      <w:divsChild>
                        <w:div w:id="529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3522">
              <w:marLeft w:val="0"/>
              <w:marRight w:val="0"/>
              <w:marTop w:val="0"/>
              <w:marBottom w:val="0"/>
              <w:divBdr>
                <w:top w:val="none" w:sz="0" w:space="0" w:color="auto"/>
                <w:left w:val="none" w:sz="0" w:space="0" w:color="auto"/>
                <w:bottom w:val="none" w:sz="0" w:space="0" w:color="auto"/>
                <w:right w:val="none" w:sz="0" w:space="0" w:color="auto"/>
              </w:divBdr>
              <w:divsChild>
                <w:div w:id="716902108">
                  <w:marLeft w:val="0"/>
                  <w:marRight w:val="0"/>
                  <w:marTop w:val="0"/>
                  <w:marBottom w:val="0"/>
                  <w:divBdr>
                    <w:top w:val="none" w:sz="0" w:space="0" w:color="auto"/>
                    <w:left w:val="none" w:sz="0" w:space="0" w:color="auto"/>
                    <w:bottom w:val="none" w:sz="0" w:space="0" w:color="auto"/>
                    <w:right w:val="none" w:sz="0" w:space="0" w:color="auto"/>
                  </w:divBdr>
                  <w:divsChild>
                    <w:div w:id="1307003261">
                      <w:marLeft w:val="0"/>
                      <w:marRight w:val="0"/>
                      <w:marTop w:val="0"/>
                      <w:marBottom w:val="0"/>
                      <w:divBdr>
                        <w:top w:val="none" w:sz="0" w:space="0" w:color="auto"/>
                        <w:left w:val="none" w:sz="0" w:space="0" w:color="auto"/>
                        <w:bottom w:val="none" w:sz="0" w:space="0" w:color="auto"/>
                        <w:right w:val="none" w:sz="0" w:space="0" w:color="auto"/>
                      </w:divBdr>
                      <w:divsChild>
                        <w:div w:id="286395945">
                          <w:marLeft w:val="0"/>
                          <w:marRight w:val="0"/>
                          <w:marTop w:val="0"/>
                          <w:marBottom w:val="0"/>
                          <w:divBdr>
                            <w:top w:val="none" w:sz="0" w:space="0" w:color="auto"/>
                            <w:left w:val="none" w:sz="0" w:space="0" w:color="auto"/>
                            <w:bottom w:val="none" w:sz="0" w:space="0" w:color="auto"/>
                            <w:right w:val="none" w:sz="0" w:space="0" w:color="auto"/>
                          </w:divBdr>
                        </w:div>
                      </w:divsChild>
                    </w:div>
                    <w:div w:id="472599428">
                      <w:marLeft w:val="0"/>
                      <w:marRight w:val="0"/>
                      <w:marTop w:val="0"/>
                      <w:marBottom w:val="0"/>
                      <w:divBdr>
                        <w:top w:val="none" w:sz="0" w:space="0" w:color="auto"/>
                        <w:left w:val="none" w:sz="0" w:space="0" w:color="auto"/>
                        <w:bottom w:val="none" w:sz="0" w:space="0" w:color="auto"/>
                        <w:right w:val="none" w:sz="0" w:space="0" w:color="auto"/>
                      </w:divBdr>
                      <w:divsChild>
                        <w:div w:id="177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8709">
          <w:marLeft w:val="0"/>
          <w:marRight w:val="0"/>
          <w:marTop w:val="100"/>
          <w:marBottom w:val="100"/>
          <w:divBdr>
            <w:top w:val="none" w:sz="0" w:space="0" w:color="auto"/>
            <w:left w:val="none" w:sz="0" w:space="0" w:color="auto"/>
            <w:bottom w:val="none" w:sz="0" w:space="0" w:color="auto"/>
            <w:right w:val="none" w:sz="0" w:space="0" w:color="auto"/>
          </w:divBdr>
          <w:divsChild>
            <w:div w:id="1333067967">
              <w:marLeft w:val="0"/>
              <w:marRight w:val="0"/>
              <w:marTop w:val="0"/>
              <w:marBottom w:val="0"/>
              <w:divBdr>
                <w:top w:val="none" w:sz="0" w:space="0" w:color="auto"/>
                <w:left w:val="none" w:sz="0" w:space="0" w:color="auto"/>
                <w:bottom w:val="none" w:sz="0" w:space="0" w:color="auto"/>
                <w:right w:val="none" w:sz="0" w:space="0" w:color="auto"/>
              </w:divBdr>
              <w:divsChild>
                <w:div w:id="578179930">
                  <w:marLeft w:val="0"/>
                  <w:marRight w:val="0"/>
                  <w:marTop w:val="0"/>
                  <w:marBottom w:val="0"/>
                  <w:divBdr>
                    <w:top w:val="none" w:sz="0" w:space="0" w:color="auto"/>
                    <w:left w:val="none" w:sz="0" w:space="0" w:color="auto"/>
                    <w:bottom w:val="none" w:sz="0" w:space="0" w:color="auto"/>
                    <w:right w:val="none" w:sz="0" w:space="0" w:color="auto"/>
                  </w:divBdr>
                  <w:divsChild>
                    <w:div w:id="1068186262">
                      <w:marLeft w:val="0"/>
                      <w:marRight w:val="0"/>
                      <w:marTop w:val="0"/>
                      <w:marBottom w:val="0"/>
                      <w:divBdr>
                        <w:top w:val="none" w:sz="0" w:space="0" w:color="auto"/>
                        <w:left w:val="none" w:sz="0" w:space="0" w:color="auto"/>
                        <w:bottom w:val="none" w:sz="0" w:space="0" w:color="auto"/>
                        <w:right w:val="none" w:sz="0" w:space="0" w:color="auto"/>
                      </w:divBdr>
                      <w:divsChild>
                        <w:div w:id="713240938">
                          <w:marLeft w:val="0"/>
                          <w:marRight w:val="0"/>
                          <w:marTop w:val="0"/>
                          <w:marBottom w:val="0"/>
                          <w:divBdr>
                            <w:top w:val="none" w:sz="0" w:space="0" w:color="auto"/>
                            <w:left w:val="none" w:sz="0" w:space="0" w:color="auto"/>
                            <w:bottom w:val="none" w:sz="0" w:space="0" w:color="auto"/>
                            <w:right w:val="none" w:sz="0" w:space="0" w:color="auto"/>
                          </w:divBdr>
                        </w:div>
                      </w:divsChild>
                    </w:div>
                    <w:div w:id="661157674">
                      <w:marLeft w:val="0"/>
                      <w:marRight w:val="0"/>
                      <w:marTop w:val="0"/>
                      <w:marBottom w:val="0"/>
                      <w:divBdr>
                        <w:top w:val="none" w:sz="0" w:space="0" w:color="auto"/>
                        <w:left w:val="none" w:sz="0" w:space="0" w:color="auto"/>
                        <w:bottom w:val="none" w:sz="0" w:space="0" w:color="auto"/>
                        <w:right w:val="none" w:sz="0" w:space="0" w:color="auto"/>
                      </w:divBdr>
                      <w:divsChild>
                        <w:div w:id="444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450">
              <w:marLeft w:val="0"/>
              <w:marRight w:val="0"/>
              <w:marTop w:val="0"/>
              <w:marBottom w:val="0"/>
              <w:divBdr>
                <w:top w:val="none" w:sz="0" w:space="0" w:color="auto"/>
                <w:left w:val="none" w:sz="0" w:space="0" w:color="auto"/>
                <w:bottom w:val="none" w:sz="0" w:space="0" w:color="auto"/>
                <w:right w:val="none" w:sz="0" w:space="0" w:color="auto"/>
              </w:divBdr>
              <w:divsChild>
                <w:div w:id="930427938">
                  <w:marLeft w:val="0"/>
                  <w:marRight w:val="0"/>
                  <w:marTop w:val="0"/>
                  <w:marBottom w:val="0"/>
                  <w:divBdr>
                    <w:top w:val="none" w:sz="0" w:space="0" w:color="auto"/>
                    <w:left w:val="none" w:sz="0" w:space="0" w:color="auto"/>
                    <w:bottom w:val="none" w:sz="0" w:space="0" w:color="auto"/>
                    <w:right w:val="none" w:sz="0" w:space="0" w:color="auto"/>
                  </w:divBdr>
                  <w:divsChild>
                    <w:div w:id="1021587402">
                      <w:marLeft w:val="0"/>
                      <w:marRight w:val="0"/>
                      <w:marTop w:val="0"/>
                      <w:marBottom w:val="0"/>
                      <w:divBdr>
                        <w:top w:val="none" w:sz="0" w:space="0" w:color="auto"/>
                        <w:left w:val="none" w:sz="0" w:space="0" w:color="auto"/>
                        <w:bottom w:val="none" w:sz="0" w:space="0" w:color="auto"/>
                        <w:right w:val="none" w:sz="0" w:space="0" w:color="auto"/>
                      </w:divBdr>
                      <w:divsChild>
                        <w:div w:id="679042993">
                          <w:marLeft w:val="0"/>
                          <w:marRight w:val="0"/>
                          <w:marTop w:val="0"/>
                          <w:marBottom w:val="0"/>
                          <w:divBdr>
                            <w:top w:val="none" w:sz="0" w:space="0" w:color="auto"/>
                            <w:left w:val="none" w:sz="0" w:space="0" w:color="auto"/>
                            <w:bottom w:val="none" w:sz="0" w:space="0" w:color="auto"/>
                            <w:right w:val="none" w:sz="0" w:space="0" w:color="auto"/>
                          </w:divBdr>
                        </w:div>
                      </w:divsChild>
                    </w:div>
                    <w:div w:id="1313367315">
                      <w:marLeft w:val="0"/>
                      <w:marRight w:val="0"/>
                      <w:marTop w:val="0"/>
                      <w:marBottom w:val="0"/>
                      <w:divBdr>
                        <w:top w:val="none" w:sz="0" w:space="0" w:color="auto"/>
                        <w:left w:val="none" w:sz="0" w:space="0" w:color="auto"/>
                        <w:bottom w:val="none" w:sz="0" w:space="0" w:color="auto"/>
                        <w:right w:val="none" w:sz="0" w:space="0" w:color="auto"/>
                      </w:divBdr>
                      <w:divsChild>
                        <w:div w:id="193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61350">
      <w:bodyDiv w:val="1"/>
      <w:marLeft w:val="0"/>
      <w:marRight w:val="0"/>
      <w:marTop w:val="0"/>
      <w:marBottom w:val="0"/>
      <w:divBdr>
        <w:top w:val="none" w:sz="0" w:space="0" w:color="auto"/>
        <w:left w:val="none" w:sz="0" w:space="0" w:color="auto"/>
        <w:bottom w:val="none" w:sz="0" w:space="0" w:color="auto"/>
        <w:right w:val="none" w:sz="0" w:space="0" w:color="auto"/>
      </w:divBdr>
      <w:divsChild>
        <w:div w:id="1713188563">
          <w:marLeft w:val="0"/>
          <w:marRight w:val="0"/>
          <w:marTop w:val="0"/>
          <w:marBottom w:val="0"/>
          <w:divBdr>
            <w:top w:val="none" w:sz="0" w:space="0" w:color="auto"/>
            <w:left w:val="none" w:sz="0" w:space="0" w:color="auto"/>
            <w:bottom w:val="none" w:sz="0" w:space="0" w:color="auto"/>
            <w:right w:val="none" w:sz="0" w:space="0" w:color="auto"/>
          </w:divBdr>
        </w:div>
      </w:divsChild>
    </w:div>
    <w:div w:id="1853765430">
      <w:bodyDiv w:val="1"/>
      <w:marLeft w:val="0"/>
      <w:marRight w:val="0"/>
      <w:marTop w:val="0"/>
      <w:marBottom w:val="0"/>
      <w:divBdr>
        <w:top w:val="none" w:sz="0" w:space="0" w:color="auto"/>
        <w:left w:val="none" w:sz="0" w:space="0" w:color="auto"/>
        <w:bottom w:val="none" w:sz="0" w:space="0" w:color="auto"/>
        <w:right w:val="none" w:sz="0" w:space="0" w:color="auto"/>
      </w:divBdr>
      <w:divsChild>
        <w:div w:id="1876119260">
          <w:marLeft w:val="0"/>
          <w:marRight w:val="0"/>
          <w:marTop w:val="0"/>
          <w:marBottom w:val="0"/>
          <w:divBdr>
            <w:top w:val="none" w:sz="0" w:space="0" w:color="auto"/>
            <w:left w:val="none" w:sz="0" w:space="0" w:color="auto"/>
            <w:bottom w:val="none" w:sz="0" w:space="0" w:color="auto"/>
            <w:right w:val="none" w:sz="0" w:space="0" w:color="auto"/>
          </w:divBdr>
          <w:divsChild>
            <w:div w:id="190799794">
              <w:marLeft w:val="0"/>
              <w:marRight w:val="0"/>
              <w:marTop w:val="0"/>
              <w:marBottom w:val="0"/>
              <w:divBdr>
                <w:top w:val="none" w:sz="0" w:space="0" w:color="auto"/>
                <w:left w:val="none" w:sz="0" w:space="0" w:color="auto"/>
                <w:bottom w:val="none" w:sz="0" w:space="0" w:color="auto"/>
                <w:right w:val="none" w:sz="0" w:space="0" w:color="auto"/>
              </w:divBdr>
              <w:divsChild>
                <w:div w:id="1404714682">
                  <w:marLeft w:val="0"/>
                  <w:marRight w:val="0"/>
                  <w:marTop w:val="0"/>
                  <w:marBottom w:val="0"/>
                  <w:divBdr>
                    <w:top w:val="none" w:sz="0" w:space="0" w:color="auto"/>
                    <w:left w:val="none" w:sz="0" w:space="0" w:color="auto"/>
                    <w:bottom w:val="none" w:sz="0" w:space="0" w:color="auto"/>
                    <w:right w:val="none" w:sz="0" w:space="0" w:color="auto"/>
                  </w:divBdr>
                  <w:divsChild>
                    <w:div w:id="1531524879">
                      <w:marLeft w:val="0"/>
                      <w:marRight w:val="0"/>
                      <w:marTop w:val="0"/>
                      <w:marBottom w:val="0"/>
                      <w:divBdr>
                        <w:top w:val="none" w:sz="0" w:space="0" w:color="auto"/>
                        <w:left w:val="none" w:sz="0" w:space="0" w:color="auto"/>
                        <w:bottom w:val="none" w:sz="0" w:space="0" w:color="auto"/>
                        <w:right w:val="none" w:sz="0" w:space="0" w:color="auto"/>
                      </w:divBdr>
                      <w:divsChild>
                        <w:div w:id="4592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0507">
              <w:marLeft w:val="0"/>
              <w:marRight w:val="0"/>
              <w:marTop w:val="0"/>
              <w:marBottom w:val="0"/>
              <w:divBdr>
                <w:top w:val="none" w:sz="0" w:space="0" w:color="auto"/>
                <w:left w:val="none" w:sz="0" w:space="0" w:color="auto"/>
                <w:bottom w:val="none" w:sz="0" w:space="0" w:color="auto"/>
                <w:right w:val="none" w:sz="0" w:space="0" w:color="auto"/>
              </w:divBdr>
            </w:div>
            <w:div w:id="309599855">
              <w:marLeft w:val="0"/>
              <w:marRight w:val="0"/>
              <w:marTop w:val="0"/>
              <w:marBottom w:val="0"/>
              <w:divBdr>
                <w:top w:val="none" w:sz="0" w:space="0" w:color="auto"/>
                <w:left w:val="none" w:sz="0" w:space="0" w:color="auto"/>
                <w:bottom w:val="none" w:sz="0" w:space="0" w:color="auto"/>
                <w:right w:val="none" w:sz="0" w:space="0" w:color="auto"/>
              </w:divBdr>
              <w:divsChild>
                <w:div w:id="2038118875">
                  <w:marLeft w:val="0"/>
                  <w:marRight w:val="0"/>
                  <w:marTop w:val="0"/>
                  <w:marBottom w:val="0"/>
                  <w:divBdr>
                    <w:top w:val="none" w:sz="0" w:space="0" w:color="auto"/>
                    <w:left w:val="none" w:sz="0" w:space="0" w:color="auto"/>
                    <w:bottom w:val="none" w:sz="0" w:space="0" w:color="auto"/>
                    <w:right w:val="none" w:sz="0" w:space="0" w:color="auto"/>
                  </w:divBdr>
                  <w:divsChild>
                    <w:div w:id="919872734">
                      <w:marLeft w:val="0"/>
                      <w:marRight w:val="0"/>
                      <w:marTop w:val="0"/>
                      <w:marBottom w:val="0"/>
                      <w:divBdr>
                        <w:top w:val="none" w:sz="0" w:space="0" w:color="auto"/>
                        <w:left w:val="none" w:sz="0" w:space="0" w:color="auto"/>
                        <w:bottom w:val="none" w:sz="0" w:space="0" w:color="auto"/>
                        <w:right w:val="none" w:sz="0" w:space="0" w:color="auto"/>
                      </w:divBdr>
                      <w:divsChild>
                        <w:div w:id="132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0966">
              <w:marLeft w:val="0"/>
              <w:marRight w:val="0"/>
              <w:marTop w:val="0"/>
              <w:marBottom w:val="0"/>
              <w:divBdr>
                <w:top w:val="none" w:sz="0" w:space="0" w:color="auto"/>
                <w:left w:val="none" w:sz="0" w:space="0" w:color="auto"/>
                <w:bottom w:val="none" w:sz="0" w:space="0" w:color="auto"/>
                <w:right w:val="none" w:sz="0" w:space="0" w:color="auto"/>
              </w:divBdr>
            </w:div>
            <w:div w:id="137192585">
              <w:marLeft w:val="0"/>
              <w:marRight w:val="0"/>
              <w:marTop w:val="0"/>
              <w:marBottom w:val="0"/>
              <w:divBdr>
                <w:top w:val="none" w:sz="0" w:space="0" w:color="auto"/>
                <w:left w:val="none" w:sz="0" w:space="0" w:color="auto"/>
                <w:bottom w:val="none" w:sz="0" w:space="0" w:color="auto"/>
                <w:right w:val="none" w:sz="0" w:space="0" w:color="auto"/>
              </w:divBdr>
              <w:divsChild>
                <w:div w:id="1689986327">
                  <w:marLeft w:val="0"/>
                  <w:marRight w:val="0"/>
                  <w:marTop w:val="0"/>
                  <w:marBottom w:val="0"/>
                  <w:divBdr>
                    <w:top w:val="none" w:sz="0" w:space="0" w:color="auto"/>
                    <w:left w:val="none" w:sz="0" w:space="0" w:color="auto"/>
                    <w:bottom w:val="none" w:sz="0" w:space="0" w:color="auto"/>
                    <w:right w:val="none" w:sz="0" w:space="0" w:color="auto"/>
                  </w:divBdr>
                  <w:divsChild>
                    <w:div w:id="1735614803">
                      <w:marLeft w:val="0"/>
                      <w:marRight w:val="0"/>
                      <w:marTop w:val="0"/>
                      <w:marBottom w:val="0"/>
                      <w:divBdr>
                        <w:top w:val="none" w:sz="0" w:space="0" w:color="auto"/>
                        <w:left w:val="none" w:sz="0" w:space="0" w:color="auto"/>
                        <w:bottom w:val="none" w:sz="0" w:space="0" w:color="auto"/>
                        <w:right w:val="none" w:sz="0" w:space="0" w:color="auto"/>
                      </w:divBdr>
                      <w:divsChild>
                        <w:div w:id="13450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01499">
      <w:bodyDiv w:val="1"/>
      <w:marLeft w:val="0"/>
      <w:marRight w:val="0"/>
      <w:marTop w:val="0"/>
      <w:marBottom w:val="0"/>
      <w:divBdr>
        <w:top w:val="none" w:sz="0" w:space="0" w:color="auto"/>
        <w:left w:val="none" w:sz="0" w:space="0" w:color="auto"/>
        <w:bottom w:val="none" w:sz="0" w:space="0" w:color="auto"/>
        <w:right w:val="none" w:sz="0" w:space="0" w:color="auto"/>
      </w:divBdr>
    </w:div>
    <w:div w:id="190903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aha.com/sponsored/orthonebraska-launches-virtual-care-for-orthopedic-injuries-conditions/article_2073a4ce-c060-59cf-bd5a-cb155ab8e2dc.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C915401346A43865CA8190F372D6D" ma:contentTypeVersion="15" ma:contentTypeDescription="Create a new document." ma:contentTypeScope="" ma:versionID="06304d9da94d2b201bf08ad55754b30d">
  <xsd:schema xmlns:xsd="http://www.w3.org/2001/XMLSchema" xmlns:xs="http://www.w3.org/2001/XMLSchema" xmlns:p="http://schemas.microsoft.com/office/2006/metadata/properties" xmlns:ns1="http://schemas.microsoft.com/sharepoint/v3" xmlns:ns3="4e0ec898-4197-4633-8d6d-9a1952a5994a" xmlns:ns4="23dd5cec-11cf-4ab3-ba0c-c1c7a140b973" targetNamespace="http://schemas.microsoft.com/office/2006/metadata/properties" ma:root="true" ma:fieldsID="53ed32ac676ecb78ae9a33673e32a309" ns1:_="" ns3:_="" ns4:_="">
    <xsd:import namespace="http://schemas.microsoft.com/sharepoint/v3"/>
    <xsd:import namespace="4e0ec898-4197-4633-8d6d-9a1952a5994a"/>
    <xsd:import namespace="23dd5cec-11cf-4ab3-ba0c-c1c7a140b973"/>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ec898-4197-4633-8d6d-9a1952a59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cec-11cf-4ab3-ba0c-c1c7a140b97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A16D72B-9EB8-49A4-837C-744A332CB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0ec898-4197-4633-8d6d-9a1952a5994a"/>
    <ds:schemaRef ds:uri="23dd5cec-11cf-4ab3-ba0c-c1c7a140b9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36734-8860-4210-9546-C6CC397DEC86}">
  <ds:schemaRefs>
    <ds:schemaRef ds:uri="http://schemas.microsoft.com/sharepoint/v3/contenttype/forms"/>
  </ds:schemaRefs>
</ds:datastoreItem>
</file>

<file path=customXml/itemProps3.xml><?xml version="1.0" encoding="utf-8"?>
<ds:datastoreItem xmlns:ds="http://schemas.openxmlformats.org/officeDocument/2006/customXml" ds:itemID="{6F628C31-D91D-4C36-8ACF-0224F869E8C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NRC Health</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Charko</dc:creator>
  <cp:keywords/>
  <dc:description/>
  <cp:lastModifiedBy>Matt Seidholz</cp:lastModifiedBy>
  <cp:revision>2</cp:revision>
  <dcterms:created xsi:type="dcterms:W3CDTF">2020-05-06T19:22:00Z</dcterms:created>
  <dcterms:modified xsi:type="dcterms:W3CDTF">2020-05-06T19:22:00Z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0x010100583C915401346A43865CA8190F372D6D</vt:lpwstr>
  </property>
</Properties>
</file>