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E76D" w14:textId="6D3F4072" w:rsidR="00B84D85" w:rsidRDefault="00D4644A" w:rsidP="006835FB">
      <w:pPr>
        <w:pStyle w:val="Title"/>
        <w:spacing w:before="420" w:after="140" w:line="360" w:lineRule="auto"/>
      </w:pPr>
      <w:r>
        <w:rPr>
          <w:sz w:val="24"/>
        </w:rPr>
        <w:t>README</w:t>
      </w:r>
      <w:r w:rsidR="00AE63B7">
        <w:rPr>
          <w:sz w:val="24"/>
        </w:rPr>
        <w:t xml:space="preserve">: </w:t>
      </w:r>
      <w:r>
        <w:rPr>
          <w:sz w:val="24"/>
        </w:rPr>
        <w:t>GEOSPIN3D</w:t>
      </w:r>
      <w:r w:rsidRPr="00D4644A">
        <w:rPr>
          <w:sz w:val="24"/>
        </w:rPr>
        <w:t xml:space="preserve"> </w:t>
      </w:r>
      <w:r>
        <w:rPr>
          <w:sz w:val="24"/>
        </w:rPr>
        <w:t>MATLAB PACKAGE</w:t>
      </w:r>
    </w:p>
    <w:p w14:paraId="48AB0E99" w14:textId="1FF73030" w:rsidR="00241417" w:rsidRDefault="0031337A" w:rsidP="006835FB">
      <w:pPr>
        <w:pStyle w:val="BodyTextIndent"/>
        <w:spacing w:line="360" w:lineRule="auto"/>
        <w:rPr>
          <w:color w:val="000000" w:themeColor="text1"/>
        </w:rPr>
      </w:pPr>
      <w:r>
        <w:t xml:space="preserve">In this </w:t>
      </w:r>
      <w:r w:rsidR="000326B9">
        <w:t>document</w:t>
      </w:r>
      <w:r w:rsidR="00C61B94" w:rsidRPr="002D4D07">
        <w:rPr>
          <w:color w:val="000000" w:themeColor="text1"/>
        </w:rPr>
        <w:t xml:space="preserve">, we provide a detailed description of the </w:t>
      </w:r>
      <w:r w:rsidR="00D4644A">
        <w:rPr>
          <w:color w:val="000000" w:themeColor="text1"/>
        </w:rPr>
        <w:t xml:space="preserve">GeosPIn3D </w:t>
      </w:r>
      <w:r w:rsidR="00D4644A" w:rsidRPr="002D4D07">
        <w:rPr>
          <w:color w:val="000000" w:themeColor="text1"/>
        </w:rPr>
        <w:t xml:space="preserve">MATLAB </w:t>
      </w:r>
      <w:r w:rsidR="00D4644A">
        <w:rPr>
          <w:color w:val="000000" w:themeColor="text1"/>
        </w:rPr>
        <w:t>package</w:t>
      </w:r>
      <w:r w:rsidR="00C61B94" w:rsidRPr="002D4D07">
        <w:rPr>
          <w:color w:val="000000" w:themeColor="text1"/>
        </w:rPr>
        <w:t xml:space="preserve"> for </w:t>
      </w:r>
      <w:r w:rsidR="00D4644A">
        <w:rPr>
          <w:color w:val="000000" w:themeColor="text1"/>
        </w:rPr>
        <w:t>petrophysical inversion</w:t>
      </w:r>
      <w:r w:rsidR="005957A7">
        <w:rPr>
          <w:color w:val="000000" w:themeColor="text1"/>
        </w:rPr>
        <w:t xml:space="preserve">. </w:t>
      </w:r>
    </w:p>
    <w:p w14:paraId="3DEF0DED" w14:textId="65CFE32D" w:rsidR="00D4644A" w:rsidRDefault="005957A7" w:rsidP="006835FB">
      <w:pPr>
        <w:pStyle w:val="BodyTextIndent"/>
        <w:spacing w:line="360" w:lineRule="auto"/>
        <w:rPr>
          <w:color w:val="000000" w:themeColor="text1"/>
        </w:rPr>
      </w:pPr>
      <w:r>
        <w:rPr>
          <w:color w:val="000000" w:themeColor="text1"/>
        </w:rPr>
        <w:t xml:space="preserve">The </w:t>
      </w:r>
      <w:r w:rsidR="00D4644A">
        <w:rPr>
          <w:color w:val="000000" w:themeColor="text1"/>
        </w:rPr>
        <w:t xml:space="preserve">GeosPIn3D </w:t>
      </w:r>
      <w:r>
        <w:rPr>
          <w:color w:val="000000" w:themeColor="text1"/>
        </w:rPr>
        <w:t xml:space="preserve">package includes </w:t>
      </w:r>
      <w:r w:rsidR="00D4644A">
        <w:rPr>
          <w:color w:val="000000" w:themeColor="text1"/>
        </w:rPr>
        <w:t>functions for the geophysical forward model, the geostatistical simulations and the petrophysical inversion.</w:t>
      </w:r>
    </w:p>
    <w:p w14:paraId="655BE0CA" w14:textId="793CE29E" w:rsidR="005957A7" w:rsidRDefault="00D4644A" w:rsidP="006835FB">
      <w:pPr>
        <w:pStyle w:val="BodyTextIndent"/>
        <w:spacing w:line="360" w:lineRule="auto"/>
        <w:rPr>
          <w:color w:val="000000" w:themeColor="text1"/>
        </w:rPr>
      </w:pPr>
      <w:r>
        <w:rPr>
          <w:color w:val="000000" w:themeColor="text1"/>
        </w:rPr>
        <w:t>The geophysical forward model functions include:</w:t>
      </w:r>
    </w:p>
    <w:p w14:paraId="65A3BB09" w14:textId="10EA4B40" w:rsidR="00D4644A" w:rsidRDefault="00D4644A" w:rsidP="006835FB">
      <w:pPr>
        <w:pStyle w:val="BodyTextIndent"/>
        <w:numPr>
          <w:ilvl w:val="0"/>
          <w:numId w:val="41"/>
        </w:numPr>
        <w:spacing w:line="360" w:lineRule="auto"/>
        <w:rPr>
          <w:color w:val="000000" w:themeColor="text1"/>
        </w:rPr>
      </w:pPr>
      <w:r w:rsidRPr="00D4644A">
        <w:rPr>
          <w:i/>
          <w:iCs/>
          <w:color w:val="000000" w:themeColor="text1"/>
        </w:rPr>
        <w:t>AkiRichardsCoefficientsMatrix.m</w:t>
      </w:r>
      <w:r>
        <w:rPr>
          <w:color w:val="000000" w:themeColor="text1"/>
        </w:rPr>
        <w:t xml:space="preserve">: </w:t>
      </w:r>
      <w:r w:rsidRPr="00D4644A">
        <w:rPr>
          <w:color w:val="000000" w:themeColor="text1"/>
        </w:rPr>
        <w:t>It computes the Aki Richards coefficients matrix for the seismic forward model</w:t>
      </w:r>
      <w:r>
        <w:rPr>
          <w:color w:val="000000" w:themeColor="text1"/>
        </w:rPr>
        <w:t>;</w:t>
      </w:r>
    </w:p>
    <w:p w14:paraId="7E561F97" w14:textId="07559E43" w:rsidR="00D4644A" w:rsidRDefault="00D4644A" w:rsidP="006835FB">
      <w:pPr>
        <w:pStyle w:val="BodyTextIndent"/>
        <w:numPr>
          <w:ilvl w:val="0"/>
          <w:numId w:val="41"/>
        </w:numPr>
        <w:spacing w:line="360" w:lineRule="auto"/>
        <w:rPr>
          <w:color w:val="000000" w:themeColor="text1"/>
        </w:rPr>
      </w:pPr>
      <w:r w:rsidRPr="00D4644A">
        <w:rPr>
          <w:i/>
          <w:iCs/>
          <w:color w:val="000000" w:themeColor="text1"/>
        </w:rPr>
        <w:t>DifferentialMatrix.m</w:t>
      </w:r>
      <w:r>
        <w:rPr>
          <w:i/>
          <w:iCs/>
          <w:color w:val="000000" w:themeColor="text1"/>
        </w:rPr>
        <w:t>:</w:t>
      </w:r>
      <w:r>
        <w:rPr>
          <w:color w:val="000000" w:themeColor="text1"/>
        </w:rPr>
        <w:t xml:space="preserve"> </w:t>
      </w:r>
      <w:r w:rsidRPr="00D4644A">
        <w:rPr>
          <w:color w:val="000000" w:themeColor="text1"/>
        </w:rPr>
        <w:t>It computes the differential matrix for the seismic forward model</w:t>
      </w:r>
      <w:r>
        <w:rPr>
          <w:color w:val="000000" w:themeColor="text1"/>
        </w:rPr>
        <w:t>;</w:t>
      </w:r>
    </w:p>
    <w:p w14:paraId="23FCF887" w14:textId="097C9EEB" w:rsidR="00D4644A" w:rsidRDefault="00D4644A" w:rsidP="006835FB">
      <w:pPr>
        <w:pStyle w:val="BodyTextIndent"/>
        <w:numPr>
          <w:ilvl w:val="0"/>
          <w:numId w:val="41"/>
        </w:numPr>
        <w:spacing w:line="360" w:lineRule="auto"/>
        <w:rPr>
          <w:color w:val="000000" w:themeColor="text1"/>
        </w:rPr>
      </w:pPr>
      <w:r w:rsidRPr="00D4644A">
        <w:rPr>
          <w:i/>
          <w:iCs/>
          <w:color w:val="000000" w:themeColor="text1"/>
        </w:rPr>
        <w:t>ForwardGeopModel1D.m</w:t>
      </w:r>
      <w:r w:rsidRPr="00D4644A">
        <w:rPr>
          <w:color w:val="000000" w:themeColor="text1"/>
        </w:rPr>
        <w:tab/>
      </w:r>
      <w:r>
        <w:rPr>
          <w:color w:val="000000" w:themeColor="text1"/>
        </w:rPr>
        <w:t xml:space="preserve">: </w:t>
      </w:r>
      <w:r w:rsidRPr="00D4644A">
        <w:rPr>
          <w:color w:val="000000" w:themeColor="text1"/>
        </w:rPr>
        <w:t>It computes the seismic response in 1D using the seismic convolutional model</w:t>
      </w:r>
      <w:r>
        <w:rPr>
          <w:color w:val="000000" w:themeColor="text1"/>
        </w:rPr>
        <w:t>;</w:t>
      </w:r>
    </w:p>
    <w:p w14:paraId="126E13DE" w14:textId="2F104FDF" w:rsidR="00D4644A" w:rsidRDefault="00D4644A" w:rsidP="006835FB">
      <w:pPr>
        <w:pStyle w:val="BodyTextIndent"/>
        <w:numPr>
          <w:ilvl w:val="0"/>
          <w:numId w:val="41"/>
        </w:numPr>
        <w:spacing w:line="360" w:lineRule="auto"/>
        <w:rPr>
          <w:color w:val="000000" w:themeColor="text1"/>
        </w:rPr>
      </w:pPr>
      <w:r w:rsidRPr="00D4644A">
        <w:rPr>
          <w:i/>
          <w:iCs/>
          <w:color w:val="000000" w:themeColor="text1"/>
        </w:rPr>
        <w:t>SeismicModel</w:t>
      </w:r>
      <w:r w:rsidR="00871819">
        <w:rPr>
          <w:i/>
          <w:iCs/>
          <w:color w:val="000000" w:themeColor="text1"/>
        </w:rPr>
        <w:t>1</w:t>
      </w:r>
      <w:r w:rsidRPr="00D4644A">
        <w:rPr>
          <w:i/>
          <w:iCs/>
          <w:color w:val="000000" w:themeColor="text1"/>
        </w:rPr>
        <w:t>D.m</w:t>
      </w:r>
      <w:r>
        <w:rPr>
          <w:color w:val="000000" w:themeColor="text1"/>
        </w:rPr>
        <w:t xml:space="preserve">: </w:t>
      </w:r>
      <w:r w:rsidRPr="00D4644A">
        <w:rPr>
          <w:color w:val="000000" w:themeColor="text1"/>
        </w:rPr>
        <w:t>It computes the seismic response</w:t>
      </w:r>
      <w:r w:rsidR="00871819">
        <w:rPr>
          <w:color w:val="000000" w:themeColor="text1"/>
        </w:rPr>
        <w:t xml:space="preserve"> in 1D </w:t>
      </w:r>
      <w:r w:rsidRPr="00D4644A">
        <w:rPr>
          <w:color w:val="000000" w:themeColor="text1"/>
        </w:rPr>
        <w:t>from velocity using the seismic convolutional model</w:t>
      </w:r>
      <w:r>
        <w:rPr>
          <w:color w:val="000000" w:themeColor="text1"/>
        </w:rPr>
        <w:t>;</w:t>
      </w:r>
    </w:p>
    <w:p w14:paraId="5C8458D4" w14:textId="1C659437" w:rsidR="00D4644A" w:rsidRPr="00D4644A" w:rsidRDefault="00D4644A" w:rsidP="006835FB">
      <w:pPr>
        <w:pStyle w:val="BodyTextIndent"/>
        <w:numPr>
          <w:ilvl w:val="0"/>
          <w:numId w:val="41"/>
        </w:numPr>
        <w:spacing w:line="360" w:lineRule="auto"/>
        <w:rPr>
          <w:color w:val="000000" w:themeColor="text1"/>
        </w:rPr>
      </w:pPr>
      <w:r w:rsidRPr="00D4644A">
        <w:rPr>
          <w:i/>
          <w:iCs/>
          <w:color w:val="000000" w:themeColor="text1"/>
        </w:rPr>
        <w:t>WaveletMatrix.m</w:t>
      </w:r>
      <w:r>
        <w:rPr>
          <w:color w:val="000000" w:themeColor="text1"/>
        </w:rPr>
        <w:t>:</w:t>
      </w:r>
      <w:r w:rsidRPr="00D4644A">
        <w:rPr>
          <w:color w:val="000000" w:themeColor="text1"/>
        </w:rPr>
        <w:tab/>
        <w:t>It computes the wavelet matrix for the seismic forward model</w:t>
      </w:r>
      <w:r>
        <w:rPr>
          <w:color w:val="000000" w:themeColor="text1"/>
        </w:rPr>
        <w:t>.</w:t>
      </w:r>
    </w:p>
    <w:p w14:paraId="5787FE04" w14:textId="64484648" w:rsidR="00D4644A" w:rsidRDefault="00D4644A" w:rsidP="006835FB">
      <w:pPr>
        <w:pStyle w:val="BodyTextIndent"/>
        <w:spacing w:line="360" w:lineRule="auto"/>
        <w:ind w:left="360" w:firstLine="0"/>
        <w:rPr>
          <w:color w:val="000000" w:themeColor="text1"/>
        </w:rPr>
      </w:pPr>
      <w:r>
        <w:rPr>
          <w:color w:val="000000" w:themeColor="text1"/>
        </w:rPr>
        <w:t>The g</w:t>
      </w:r>
      <w:r w:rsidRPr="00D4644A">
        <w:rPr>
          <w:color w:val="000000" w:themeColor="text1"/>
        </w:rPr>
        <w:t xml:space="preserve">eostatistical simulation </w:t>
      </w:r>
      <w:r>
        <w:rPr>
          <w:color w:val="000000" w:themeColor="text1"/>
        </w:rPr>
        <w:t>functions include:</w:t>
      </w:r>
    </w:p>
    <w:p w14:paraId="62423DF2" w14:textId="39157A70" w:rsidR="00D4644A" w:rsidRDefault="00D4644A" w:rsidP="006835FB">
      <w:pPr>
        <w:pStyle w:val="BodyTextIndent"/>
        <w:numPr>
          <w:ilvl w:val="0"/>
          <w:numId w:val="43"/>
        </w:numPr>
        <w:spacing w:line="360" w:lineRule="auto"/>
        <w:rPr>
          <w:color w:val="000000" w:themeColor="text1"/>
        </w:rPr>
      </w:pPr>
      <w:r w:rsidRPr="00D4644A">
        <w:rPr>
          <w:i/>
          <w:iCs/>
          <w:color w:val="000000" w:themeColor="text1"/>
        </w:rPr>
        <w:t>CorrelationFunction3D.m</w:t>
      </w:r>
      <w:r>
        <w:rPr>
          <w:color w:val="000000" w:themeColor="text1"/>
        </w:rPr>
        <w:t xml:space="preserve">: </w:t>
      </w:r>
      <w:r w:rsidRPr="00D4644A">
        <w:rPr>
          <w:color w:val="000000" w:themeColor="text1"/>
        </w:rPr>
        <w:t>It computes the spatial correlation function in 3D</w:t>
      </w:r>
      <w:r>
        <w:rPr>
          <w:color w:val="000000" w:themeColor="text1"/>
        </w:rPr>
        <w:t>;</w:t>
      </w:r>
    </w:p>
    <w:p w14:paraId="67B329E3" w14:textId="3C02AAF8" w:rsidR="00D4644A" w:rsidRDefault="00D4644A" w:rsidP="006835FB">
      <w:pPr>
        <w:pStyle w:val="BodyTextIndent"/>
        <w:numPr>
          <w:ilvl w:val="0"/>
          <w:numId w:val="43"/>
        </w:numPr>
        <w:spacing w:line="360" w:lineRule="auto"/>
        <w:rPr>
          <w:color w:val="000000" w:themeColor="text1"/>
        </w:rPr>
      </w:pPr>
      <w:r w:rsidRPr="00D4644A">
        <w:rPr>
          <w:i/>
          <w:iCs/>
          <w:color w:val="000000" w:themeColor="text1"/>
        </w:rPr>
        <w:t>ProbFieldSimulation3D.m</w:t>
      </w:r>
      <w:r>
        <w:rPr>
          <w:color w:val="000000" w:themeColor="text1"/>
        </w:rPr>
        <w:t>:</w:t>
      </w:r>
      <w:r w:rsidRPr="00D4644A">
        <w:rPr>
          <w:color w:val="000000" w:themeColor="text1"/>
        </w:rPr>
        <w:t xml:space="preserve"> It computes geostatistical realizations in 3D using the PFS method</w:t>
      </w:r>
      <w:r>
        <w:rPr>
          <w:color w:val="000000" w:themeColor="text1"/>
        </w:rPr>
        <w:t>;</w:t>
      </w:r>
    </w:p>
    <w:p w14:paraId="5F5ADDFA" w14:textId="4D65BC31" w:rsidR="00D4644A" w:rsidRPr="00D4644A" w:rsidRDefault="00D4644A" w:rsidP="006835FB">
      <w:pPr>
        <w:pStyle w:val="BodyTextIndent"/>
        <w:numPr>
          <w:ilvl w:val="0"/>
          <w:numId w:val="43"/>
        </w:numPr>
        <w:spacing w:line="360" w:lineRule="auto"/>
        <w:rPr>
          <w:color w:val="000000" w:themeColor="text1"/>
        </w:rPr>
      </w:pPr>
      <w:r w:rsidRPr="00D4644A">
        <w:rPr>
          <w:i/>
          <w:iCs/>
          <w:color w:val="000000" w:themeColor="text1"/>
        </w:rPr>
        <w:t>SpatialCovariance.m</w:t>
      </w:r>
      <w:r>
        <w:rPr>
          <w:color w:val="000000" w:themeColor="text1"/>
        </w:rPr>
        <w:t xml:space="preserve">: </w:t>
      </w:r>
      <w:r w:rsidRPr="00D4644A">
        <w:rPr>
          <w:color w:val="000000" w:themeColor="text1"/>
        </w:rPr>
        <w:t>It computes the vertical correlation function in 1D</w:t>
      </w:r>
      <w:r>
        <w:rPr>
          <w:color w:val="000000" w:themeColor="text1"/>
        </w:rPr>
        <w:t>.</w:t>
      </w:r>
    </w:p>
    <w:p w14:paraId="1F874259" w14:textId="1615398F" w:rsidR="00D4644A" w:rsidRDefault="00D4644A" w:rsidP="006835FB">
      <w:pPr>
        <w:pStyle w:val="BodyTextIndent"/>
        <w:spacing w:line="360" w:lineRule="auto"/>
        <w:rPr>
          <w:color w:val="000000" w:themeColor="text1"/>
        </w:rPr>
      </w:pPr>
      <w:r>
        <w:rPr>
          <w:color w:val="000000" w:themeColor="text1"/>
        </w:rPr>
        <w:t>The petrophysical inversion</w:t>
      </w:r>
      <w:r w:rsidRPr="00D4644A">
        <w:rPr>
          <w:color w:val="000000" w:themeColor="text1"/>
        </w:rPr>
        <w:t xml:space="preserve"> </w:t>
      </w:r>
      <w:r>
        <w:rPr>
          <w:color w:val="000000" w:themeColor="text1"/>
        </w:rPr>
        <w:t>functions include:</w:t>
      </w:r>
    </w:p>
    <w:p w14:paraId="54D3D002" w14:textId="038D033A" w:rsidR="00D4644A" w:rsidRPr="00D4644A" w:rsidRDefault="00D4644A" w:rsidP="006835FB">
      <w:pPr>
        <w:pStyle w:val="BodyTextIndent"/>
        <w:numPr>
          <w:ilvl w:val="0"/>
          <w:numId w:val="42"/>
        </w:numPr>
        <w:spacing w:line="360" w:lineRule="auto"/>
        <w:rPr>
          <w:color w:val="000000" w:themeColor="text1"/>
        </w:rPr>
      </w:pPr>
      <w:r w:rsidRPr="00D4644A">
        <w:rPr>
          <w:i/>
          <w:iCs/>
          <w:color w:val="000000" w:themeColor="text1"/>
        </w:rPr>
        <w:t>BayesPetroInversion3D_GMM.m</w:t>
      </w:r>
      <w:r>
        <w:rPr>
          <w:color w:val="000000" w:themeColor="text1"/>
        </w:rPr>
        <w:t xml:space="preserve">: </w:t>
      </w:r>
      <w:r w:rsidRPr="00D4644A">
        <w:rPr>
          <w:color w:val="000000" w:themeColor="text1"/>
        </w:rPr>
        <w:t>It computes the petrophysical properties according to the Bayesian inversion method with Gaussian mixture PDFs</w:t>
      </w:r>
      <w:r>
        <w:rPr>
          <w:color w:val="000000" w:themeColor="text1"/>
        </w:rPr>
        <w:t>;</w:t>
      </w:r>
    </w:p>
    <w:p w14:paraId="37D9ECDF" w14:textId="77777777" w:rsidR="00D4644A" w:rsidRDefault="00D4644A" w:rsidP="006835FB">
      <w:pPr>
        <w:pStyle w:val="BodyTextIndent"/>
        <w:numPr>
          <w:ilvl w:val="0"/>
          <w:numId w:val="42"/>
        </w:numPr>
        <w:spacing w:line="360" w:lineRule="auto"/>
        <w:rPr>
          <w:color w:val="000000" w:themeColor="text1"/>
        </w:rPr>
      </w:pPr>
      <w:r w:rsidRPr="00D4644A">
        <w:rPr>
          <w:i/>
          <w:iCs/>
          <w:color w:val="000000" w:themeColor="text1"/>
        </w:rPr>
        <w:t>BayesPetroInversion3D_KDE.m</w:t>
      </w:r>
      <w:r>
        <w:rPr>
          <w:color w:val="000000" w:themeColor="text1"/>
        </w:rPr>
        <w:t>:</w:t>
      </w:r>
      <w:r w:rsidRPr="00D4644A">
        <w:rPr>
          <w:color w:val="000000" w:themeColor="text1"/>
        </w:rPr>
        <w:t xml:space="preserve"> It computes the petrophysical properties according to the Bayesian inversion method with non-parametric PDFs</w:t>
      </w:r>
      <w:r>
        <w:rPr>
          <w:color w:val="000000" w:themeColor="text1"/>
        </w:rPr>
        <w:t>;</w:t>
      </w:r>
    </w:p>
    <w:p w14:paraId="21C13B04" w14:textId="77777777" w:rsidR="00D4644A" w:rsidRDefault="00D4644A" w:rsidP="006835FB">
      <w:pPr>
        <w:pStyle w:val="BodyTextIndent"/>
        <w:numPr>
          <w:ilvl w:val="0"/>
          <w:numId w:val="42"/>
        </w:numPr>
        <w:spacing w:line="360" w:lineRule="auto"/>
        <w:rPr>
          <w:color w:val="000000" w:themeColor="text1"/>
        </w:rPr>
      </w:pPr>
      <w:r w:rsidRPr="00D4644A">
        <w:rPr>
          <w:i/>
          <w:iCs/>
          <w:color w:val="000000" w:themeColor="text1"/>
        </w:rPr>
        <w:t>GeosPetroInversion3D.m</w:t>
      </w:r>
      <w:r w:rsidRPr="00D4644A">
        <w:rPr>
          <w:color w:val="000000" w:themeColor="text1"/>
        </w:rPr>
        <w:t>: It computes the petrophysical properties according to the geostatistical inversion based on the ES-MDA method</w:t>
      </w:r>
      <w:r>
        <w:rPr>
          <w:color w:val="000000" w:themeColor="text1"/>
        </w:rPr>
        <w:t>.</w:t>
      </w:r>
    </w:p>
    <w:p w14:paraId="017F2662" w14:textId="30CF74D1" w:rsidR="00D4644A" w:rsidRPr="00D4644A" w:rsidRDefault="00D4644A" w:rsidP="006835FB">
      <w:pPr>
        <w:pStyle w:val="BodyTextIndent"/>
        <w:numPr>
          <w:ilvl w:val="0"/>
          <w:numId w:val="42"/>
        </w:numPr>
        <w:spacing w:line="360" w:lineRule="auto"/>
        <w:rPr>
          <w:color w:val="000000" w:themeColor="text1"/>
        </w:rPr>
      </w:pPr>
      <w:r w:rsidRPr="00D4644A">
        <w:rPr>
          <w:i/>
          <w:iCs/>
          <w:color w:val="000000" w:themeColor="text1"/>
        </w:rPr>
        <w:t>RockPhysicsGMM.m</w:t>
      </w:r>
      <w:r w:rsidRPr="00D4644A">
        <w:rPr>
          <w:color w:val="000000" w:themeColor="text1"/>
        </w:rPr>
        <w:t xml:space="preserve">: It computes the conditional distribution of petrophysical </w:t>
      </w:r>
      <w:r w:rsidRPr="00D4644A">
        <w:rPr>
          <w:color w:val="000000" w:themeColor="text1"/>
        </w:rPr>
        <w:lastRenderedPageBreak/>
        <w:t>properties given elastic properties using a Gaussian mixture PDF;</w:t>
      </w:r>
    </w:p>
    <w:p w14:paraId="05F02877" w14:textId="4855133C" w:rsidR="00D4644A" w:rsidRPr="00D4644A" w:rsidRDefault="00D4644A" w:rsidP="006835FB">
      <w:pPr>
        <w:pStyle w:val="BodyTextIndent"/>
        <w:numPr>
          <w:ilvl w:val="0"/>
          <w:numId w:val="42"/>
        </w:numPr>
        <w:spacing w:line="360" w:lineRule="auto"/>
        <w:rPr>
          <w:color w:val="000000" w:themeColor="text1"/>
        </w:rPr>
      </w:pPr>
      <w:r w:rsidRPr="00D4644A">
        <w:rPr>
          <w:i/>
          <w:iCs/>
          <w:color w:val="000000" w:themeColor="text1"/>
        </w:rPr>
        <w:t>RockPhysicsKDE.m</w:t>
      </w:r>
      <w:r>
        <w:rPr>
          <w:color w:val="000000" w:themeColor="text1"/>
        </w:rPr>
        <w:t>:</w:t>
      </w:r>
      <w:r w:rsidRPr="00D4644A">
        <w:rPr>
          <w:color w:val="000000" w:themeColor="text1"/>
        </w:rPr>
        <w:t xml:space="preserve"> It computes the conditional distribution of petrophysical properties given elastic properties using a non-parametric PDF</w:t>
      </w:r>
      <w:r>
        <w:rPr>
          <w:color w:val="000000" w:themeColor="text1"/>
        </w:rPr>
        <w:t>;</w:t>
      </w:r>
    </w:p>
    <w:p w14:paraId="694D0CCF" w14:textId="3AD47D41" w:rsidR="00D4644A" w:rsidRPr="00D4644A" w:rsidRDefault="00D4644A" w:rsidP="006835FB">
      <w:pPr>
        <w:pStyle w:val="BodyTextIndent"/>
        <w:numPr>
          <w:ilvl w:val="0"/>
          <w:numId w:val="42"/>
        </w:numPr>
        <w:spacing w:line="360" w:lineRule="auto"/>
        <w:rPr>
          <w:color w:val="000000" w:themeColor="text1"/>
        </w:rPr>
      </w:pPr>
      <w:r w:rsidRPr="00D4644A">
        <w:rPr>
          <w:i/>
          <w:iCs/>
          <w:color w:val="000000" w:themeColor="text1"/>
        </w:rPr>
        <w:t>SeismicInversion3D.m</w:t>
      </w:r>
      <w:r>
        <w:rPr>
          <w:color w:val="000000" w:themeColor="text1"/>
        </w:rPr>
        <w:t>:</w:t>
      </w:r>
      <w:r w:rsidRPr="00D4644A">
        <w:rPr>
          <w:color w:val="000000" w:themeColor="text1"/>
        </w:rPr>
        <w:t xml:space="preserve"> It computes the conditional distribution of elastic properties given seismic data using the Bayesian linearized AVO inversion approach</w:t>
      </w:r>
      <w:r>
        <w:rPr>
          <w:color w:val="000000" w:themeColor="text1"/>
        </w:rPr>
        <w:t>.</w:t>
      </w:r>
    </w:p>
    <w:p w14:paraId="3ADB6102" w14:textId="559BB0BB" w:rsidR="0031337A" w:rsidRDefault="00D4644A" w:rsidP="006835FB">
      <w:pPr>
        <w:pStyle w:val="Title"/>
        <w:spacing w:before="420" w:after="140" w:line="360" w:lineRule="auto"/>
        <w:jc w:val="both"/>
        <w:rPr>
          <w:sz w:val="24"/>
        </w:rPr>
      </w:pPr>
      <w:r>
        <w:rPr>
          <w:sz w:val="24"/>
        </w:rPr>
        <w:t>Examples</w:t>
      </w:r>
    </w:p>
    <w:p w14:paraId="1867E1CC" w14:textId="5963DFF9" w:rsidR="00D4644A" w:rsidRDefault="006D404B" w:rsidP="006835FB">
      <w:pPr>
        <w:pStyle w:val="BodyTextIndent"/>
        <w:spacing w:line="360" w:lineRule="auto"/>
        <w:rPr>
          <w:color w:val="000000" w:themeColor="text1"/>
        </w:rPr>
      </w:pPr>
      <w:r>
        <w:rPr>
          <w:color w:val="000000" w:themeColor="text1"/>
        </w:rPr>
        <w:t>The</w:t>
      </w:r>
      <w:r w:rsidR="00D4644A">
        <w:rPr>
          <w:color w:val="000000" w:themeColor="text1"/>
        </w:rPr>
        <w:t xml:space="preserve"> GeosPIn3D package includes three drivers to demonstrate how to apply the inversion codes:</w:t>
      </w:r>
    </w:p>
    <w:p w14:paraId="7DECF56B" w14:textId="77777777" w:rsidR="00D4644A" w:rsidRPr="00D4644A" w:rsidRDefault="00D4644A" w:rsidP="006835FB">
      <w:pPr>
        <w:pStyle w:val="BodyTextIndent"/>
        <w:numPr>
          <w:ilvl w:val="0"/>
          <w:numId w:val="44"/>
        </w:numPr>
        <w:spacing w:line="360" w:lineRule="auto"/>
      </w:pPr>
      <w:r w:rsidRPr="00D4644A">
        <w:rPr>
          <w:i/>
          <w:iCs/>
          <w:color w:val="000000" w:themeColor="text1"/>
        </w:rPr>
        <w:t>DriverBayesPetroInversion3D_GMM.</w:t>
      </w:r>
      <w:r w:rsidRPr="00D4644A">
        <w:rPr>
          <w:color w:val="000000" w:themeColor="text1"/>
        </w:rPr>
        <w:t>m</w:t>
      </w:r>
      <w:r>
        <w:rPr>
          <w:color w:val="000000" w:themeColor="text1"/>
        </w:rPr>
        <w:t>: It</w:t>
      </w:r>
      <w:r w:rsidRPr="00D4644A">
        <w:rPr>
          <w:color w:val="000000" w:themeColor="text1"/>
        </w:rPr>
        <w:t xml:space="preserve"> </w:t>
      </w:r>
      <w:r>
        <w:rPr>
          <w:color w:val="000000" w:themeColor="text1"/>
        </w:rPr>
        <w:t>demonstrates</w:t>
      </w:r>
      <w:r w:rsidRPr="00D4644A">
        <w:rPr>
          <w:color w:val="000000" w:themeColor="text1"/>
        </w:rPr>
        <w:t xml:space="preserve"> </w:t>
      </w:r>
      <w:r>
        <w:rPr>
          <w:color w:val="000000" w:themeColor="text1"/>
        </w:rPr>
        <w:t>the</w:t>
      </w:r>
      <w:r w:rsidRPr="00D4644A">
        <w:rPr>
          <w:color w:val="000000" w:themeColor="text1"/>
        </w:rPr>
        <w:t xml:space="preserve"> Bayesian petrophysical inversion using a Gaussian mixture PDF for the rock physics </w:t>
      </w:r>
      <w:r>
        <w:rPr>
          <w:color w:val="000000" w:themeColor="text1"/>
        </w:rPr>
        <w:t>component;</w:t>
      </w:r>
    </w:p>
    <w:p w14:paraId="5F0D4A94" w14:textId="2F896D4B" w:rsidR="00D4644A" w:rsidRPr="00D4644A" w:rsidRDefault="00D4644A" w:rsidP="006835FB">
      <w:pPr>
        <w:pStyle w:val="BodyTextIndent"/>
        <w:numPr>
          <w:ilvl w:val="0"/>
          <w:numId w:val="44"/>
        </w:numPr>
        <w:spacing w:line="360" w:lineRule="auto"/>
      </w:pPr>
      <w:r w:rsidRPr="00D4644A">
        <w:rPr>
          <w:i/>
          <w:iCs/>
          <w:color w:val="000000" w:themeColor="text1"/>
        </w:rPr>
        <w:t>DriverBayesPetroInversion3D_</w:t>
      </w:r>
      <w:r>
        <w:rPr>
          <w:i/>
          <w:iCs/>
          <w:color w:val="000000" w:themeColor="text1"/>
        </w:rPr>
        <w:t>KDE</w:t>
      </w:r>
      <w:r w:rsidRPr="00D4644A">
        <w:rPr>
          <w:i/>
          <w:iCs/>
          <w:color w:val="000000" w:themeColor="text1"/>
        </w:rPr>
        <w:t>.</w:t>
      </w:r>
      <w:r w:rsidRPr="00D4644A">
        <w:rPr>
          <w:color w:val="000000" w:themeColor="text1"/>
        </w:rPr>
        <w:t>m</w:t>
      </w:r>
      <w:r>
        <w:rPr>
          <w:color w:val="000000" w:themeColor="text1"/>
        </w:rPr>
        <w:t>: It</w:t>
      </w:r>
      <w:r w:rsidRPr="00D4644A">
        <w:rPr>
          <w:color w:val="000000" w:themeColor="text1"/>
        </w:rPr>
        <w:t xml:space="preserve"> </w:t>
      </w:r>
      <w:r>
        <w:rPr>
          <w:color w:val="000000" w:themeColor="text1"/>
        </w:rPr>
        <w:t>demonstrates</w:t>
      </w:r>
      <w:r w:rsidRPr="00D4644A">
        <w:rPr>
          <w:color w:val="000000" w:themeColor="text1"/>
        </w:rPr>
        <w:t xml:space="preserve"> </w:t>
      </w:r>
      <w:r>
        <w:rPr>
          <w:color w:val="000000" w:themeColor="text1"/>
        </w:rPr>
        <w:t>the</w:t>
      </w:r>
      <w:r w:rsidRPr="00D4644A">
        <w:rPr>
          <w:color w:val="000000" w:themeColor="text1"/>
        </w:rPr>
        <w:t xml:space="preserve"> Bayesian petrophysical inversion using a non-parametric PDF</w:t>
      </w:r>
      <w:r>
        <w:rPr>
          <w:color w:val="000000" w:themeColor="text1"/>
        </w:rPr>
        <w:t xml:space="preserve">, estimated using KDE, </w:t>
      </w:r>
      <w:r w:rsidRPr="00D4644A">
        <w:rPr>
          <w:color w:val="000000" w:themeColor="text1"/>
        </w:rPr>
        <w:t xml:space="preserve">for the rock physics </w:t>
      </w:r>
      <w:r>
        <w:rPr>
          <w:color w:val="000000" w:themeColor="text1"/>
        </w:rPr>
        <w:t>component;</w:t>
      </w:r>
    </w:p>
    <w:p w14:paraId="5C634A7F" w14:textId="1C1B1361" w:rsidR="00D4644A" w:rsidRPr="00D4644A" w:rsidRDefault="00D4644A" w:rsidP="006835FB">
      <w:pPr>
        <w:pStyle w:val="BodyTextIndent"/>
        <w:numPr>
          <w:ilvl w:val="0"/>
          <w:numId w:val="44"/>
        </w:numPr>
        <w:spacing w:line="360" w:lineRule="auto"/>
        <w:rPr>
          <w:color w:val="000000" w:themeColor="text1"/>
        </w:rPr>
      </w:pPr>
      <w:r w:rsidRPr="00D4644A">
        <w:rPr>
          <w:i/>
          <w:iCs/>
          <w:color w:val="000000" w:themeColor="text1"/>
        </w:rPr>
        <w:t>DriverGeosPetroInversion3D.m</w:t>
      </w:r>
      <w:r>
        <w:rPr>
          <w:i/>
          <w:iCs/>
          <w:color w:val="000000" w:themeColor="text1"/>
        </w:rPr>
        <w:t xml:space="preserve">: </w:t>
      </w:r>
      <w:r>
        <w:rPr>
          <w:color w:val="000000" w:themeColor="text1"/>
        </w:rPr>
        <w:t>It</w:t>
      </w:r>
      <w:r w:rsidRPr="00D4644A">
        <w:rPr>
          <w:color w:val="000000" w:themeColor="text1"/>
        </w:rPr>
        <w:t xml:space="preserve"> </w:t>
      </w:r>
      <w:r>
        <w:rPr>
          <w:color w:val="000000" w:themeColor="text1"/>
        </w:rPr>
        <w:t>demonstrates</w:t>
      </w:r>
      <w:r w:rsidRPr="00D4644A">
        <w:rPr>
          <w:color w:val="000000" w:themeColor="text1"/>
        </w:rPr>
        <w:t xml:space="preserve"> </w:t>
      </w:r>
      <w:r>
        <w:rPr>
          <w:color w:val="000000" w:themeColor="text1"/>
        </w:rPr>
        <w:t>the</w:t>
      </w:r>
      <w:r w:rsidRPr="00D4644A">
        <w:rPr>
          <w:color w:val="000000" w:themeColor="text1"/>
        </w:rPr>
        <w:t xml:space="preserve"> geostatistical inversion </w:t>
      </w:r>
      <w:r>
        <w:rPr>
          <w:color w:val="000000" w:themeColor="text1"/>
        </w:rPr>
        <w:t>using</w:t>
      </w:r>
      <w:r w:rsidRPr="00D4644A">
        <w:rPr>
          <w:color w:val="000000" w:themeColor="text1"/>
        </w:rPr>
        <w:t xml:space="preserve"> ES-MDA</w:t>
      </w:r>
      <w:r>
        <w:rPr>
          <w:color w:val="000000" w:themeColor="text1"/>
        </w:rPr>
        <w:t xml:space="preserve"> with PFS geostatistical realizations</w:t>
      </w:r>
      <w:r w:rsidRPr="00D4644A">
        <w:rPr>
          <w:color w:val="000000" w:themeColor="text1"/>
        </w:rPr>
        <w:t xml:space="preserve">. </w:t>
      </w:r>
    </w:p>
    <w:p w14:paraId="53B567B2" w14:textId="77777777" w:rsidR="00D4644A" w:rsidRDefault="00D4644A" w:rsidP="006835FB">
      <w:pPr>
        <w:widowControl w:val="0"/>
        <w:spacing w:line="360" w:lineRule="auto"/>
        <w:ind w:firstLine="360"/>
        <w:jc w:val="both"/>
      </w:pPr>
      <w:r>
        <w:t xml:space="preserve">The three scripts are tested on the same dataset, </w:t>
      </w:r>
      <w:r w:rsidRPr="00600C7C">
        <w:t>SeismicData3D.mat</w:t>
      </w:r>
      <w:r>
        <w:t xml:space="preserve">, that is stored in the subfolder Data3D. The dataset includes two real seismic lines, inline number 39 and crossline number 34, whereas the other traces in the 3D volume are synthetic. </w:t>
      </w:r>
    </w:p>
    <w:p w14:paraId="6A6A31C1" w14:textId="77777777" w:rsidR="006835FB" w:rsidRDefault="006835FB" w:rsidP="006835FB">
      <w:pPr>
        <w:widowControl w:val="0"/>
        <w:spacing w:line="360" w:lineRule="auto"/>
        <w:ind w:firstLine="360"/>
        <w:jc w:val="both"/>
      </w:pPr>
      <w:r>
        <w:t>We first define the input data and the seismic parameters as</w:t>
      </w:r>
    </w:p>
    <w:p w14:paraId="73BFFCF8"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Data</w:t>
      </w:r>
    </w:p>
    <w:p w14:paraId="2758B181" w14:textId="77777777" w:rsidR="006835FB" w:rsidRPr="002A3331" w:rsidRDefault="006835FB" w:rsidP="006835FB">
      <w:pPr>
        <w:ind w:left="720"/>
        <w:jc w:val="both"/>
        <w:rPr>
          <w:rFonts w:ascii="Menlo" w:hAnsi="Menlo" w:cs="Menlo"/>
          <w:color w:val="000000" w:themeColor="text1"/>
          <w:sz w:val="20"/>
        </w:rPr>
      </w:pPr>
      <w:r>
        <w:rPr>
          <w:rFonts w:ascii="Menlo" w:hAnsi="Menlo" w:cs="Menlo"/>
          <w:color w:val="000000" w:themeColor="text1"/>
          <w:sz w:val="20"/>
        </w:rPr>
        <w:t>% load test dataset</w:t>
      </w:r>
    </w:p>
    <w:p w14:paraId="109E5BA3" w14:textId="77777777" w:rsidR="006835FB"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load Data3D/SeismicData3D.mat</w:t>
      </w:r>
    </w:p>
    <w:p w14:paraId="262E316A" w14:textId="77777777" w:rsidR="006835FB" w:rsidRPr="002A3331" w:rsidRDefault="006835FB" w:rsidP="006835FB">
      <w:pPr>
        <w:ind w:left="720"/>
        <w:jc w:val="both"/>
        <w:rPr>
          <w:rFonts w:ascii="Menlo" w:eastAsia="Times New Roman" w:hAnsi="Menlo" w:cs="Menlo"/>
          <w:color w:val="000000" w:themeColor="text1"/>
          <w:sz w:val="20"/>
        </w:rPr>
      </w:pPr>
      <w:r>
        <w:rPr>
          <w:rFonts w:ascii="Menlo" w:hAnsi="Menlo" w:cs="Menlo"/>
          <w:color w:val="000000" w:themeColor="text1"/>
          <w:sz w:val="20"/>
        </w:rPr>
        <w:t>% selection of lines to display</w:t>
      </w:r>
    </w:p>
    <w:p w14:paraId="552A87FF"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interx = 39; intery = 34;</w:t>
      </w:r>
    </w:p>
    <w:p w14:paraId="5BB02F55" w14:textId="77777777" w:rsidR="006835FB" w:rsidRPr="002A3331" w:rsidRDefault="006835FB" w:rsidP="006835FB">
      <w:pPr>
        <w:ind w:left="720"/>
        <w:jc w:val="both"/>
        <w:rPr>
          <w:rFonts w:ascii="Menlo" w:hAnsi="Menlo" w:cs="Menlo"/>
          <w:color w:val="000000" w:themeColor="text1"/>
          <w:sz w:val="20"/>
        </w:rPr>
      </w:pPr>
    </w:p>
    <w:p w14:paraId="1114A6B9"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Initial parameters</w:t>
      </w:r>
    </w:p>
    <w:p w14:paraId="604CCEB0"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number of samples (petrophysical properties)</w:t>
      </w:r>
    </w:p>
    <w:p w14:paraId="7DA21AB6"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nm = size(near,3)+1;</w:t>
      </w:r>
    </w:p>
    <w:p w14:paraId="4EE7C415"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number of lines</w:t>
      </w:r>
    </w:p>
    <w:p w14:paraId="2C5A3F29"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nxl = size(near,1);</w:t>
      </w:r>
    </w:p>
    <w:p w14:paraId="1D35C018"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nil = size(near,2);</w:t>
      </w:r>
    </w:p>
    <w:p w14:paraId="3217150A"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number of variables</w:t>
      </w:r>
    </w:p>
    <w:p w14:paraId="3A8EDC93"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nv = 3;</w:t>
      </w:r>
    </w:p>
    <w:p w14:paraId="15B0D93C"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xml:space="preserve">% reflection angles </w:t>
      </w:r>
    </w:p>
    <w:p w14:paraId="3C8A8081"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lastRenderedPageBreak/>
        <w:t>theta = [15, 30, 45];</w:t>
      </w:r>
    </w:p>
    <w:p w14:paraId="2870A710"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ntheta = length(theta);</w:t>
      </w:r>
    </w:p>
    <w:p w14:paraId="04C5CE42"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time vector</w:t>
      </w:r>
    </w:p>
    <w:p w14:paraId="33866B5B"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TimeSeis = squeeze(Z(1,1,:));</w:t>
      </w:r>
    </w:p>
    <w:p w14:paraId="46D1506F"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time sampling</w:t>
      </w:r>
    </w:p>
    <w:p w14:paraId="67078C03"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dt = TimeSeis(2)-TimeSeis(1);</w:t>
      </w:r>
    </w:p>
    <w:p w14:paraId="27933931"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error variance</w:t>
      </w:r>
    </w:p>
    <w:p w14:paraId="5605C811"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varerr = 10^-3;</w:t>
      </w:r>
    </w:p>
    <w:p w14:paraId="36D92804"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sigmaerr = varerr*eye(ntheta*(nm-1));</w:t>
      </w:r>
    </w:p>
    <w:p w14:paraId="43E0F440" w14:textId="77777777" w:rsidR="006835FB" w:rsidRPr="002A3331" w:rsidRDefault="006835FB" w:rsidP="006835FB">
      <w:pPr>
        <w:ind w:left="720"/>
        <w:jc w:val="both"/>
        <w:rPr>
          <w:rFonts w:ascii="Menlo" w:hAnsi="Menlo" w:cs="Menlo"/>
          <w:color w:val="000000" w:themeColor="text1"/>
          <w:sz w:val="20"/>
        </w:rPr>
      </w:pPr>
    </w:p>
    <w:p w14:paraId="28070A14"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Wavelet</w:t>
      </w:r>
    </w:p>
    <w:p w14:paraId="311A580A"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 xml:space="preserve">% wavelet </w:t>
      </w:r>
      <w:r>
        <w:rPr>
          <w:rFonts w:ascii="Menlo" w:hAnsi="Menlo" w:cs="Menlo"/>
          <w:color w:val="000000" w:themeColor="text1"/>
          <w:sz w:val="20"/>
        </w:rPr>
        <w:t>parameters</w:t>
      </w:r>
    </w:p>
    <w:p w14:paraId="5AB04901"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freq = 45;</w:t>
      </w:r>
    </w:p>
    <w:p w14:paraId="37ED8F3E"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ntw = 64;</w:t>
      </w:r>
    </w:p>
    <w:p w14:paraId="2F9D1C3C" w14:textId="77777777" w:rsidR="006835FB" w:rsidRPr="002A3331" w:rsidRDefault="006835FB" w:rsidP="006835FB">
      <w:pPr>
        <w:ind w:left="720"/>
        <w:jc w:val="both"/>
        <w:rPr>
          <w:rFonts w:ascii="Menlo" w:hAnsi="Menlo" w:cs="Menlo"/>
          <w:color w:val="000000" w:themeColor="text1"/>
          <w:sz w:val="20"/>
        </w:rPr>
      </w:pPr>
      <w:r w:rsidRPr="002A3331">
        <w:rPr>
          <w:rFonts w:ascii="Menlo" w:hAnsi="Menlo" w:cs="Menlo"/>
          <w:color w:val="000000" w:themeColor="text1"/>
          <w:sz w:val="20"/>
        </w:rPr>
        <w:t>[wavelet, tw] = RickerWavelet(freq, dt, ntw);</w:t>
      </w:r>
    </w:p>
    <w:p w14:paraId="10DD04FD" w14:textId="77777777" w:rsidR="006835FB" w:rsidRDefault="006835FB" w:rsidP="006835FB">
      <w:pPr>
        <w:widowControl w:val="0"/>
        <w:spacing w:line="360" w:lineRule="auto"/>
        <w:jc w:val="both"/>
      </w:pPr>
    </w:p>
    <w:p w14:paraId="068AA0E5" w14:textId="2EC56999" w:rsidR="006835FB" w:rsidRDefault="006835FB" w:rsidP="006835FB">
      <w:pPr>
        <w:widowControl w:val="0"/>
        <w:spacing w:line="360" w:lineRule="auto"/>
        <w:ind w:firstLine="360"/>
        <w:jc w:val="both"/>
      </w:pPr>
      <w:r>
        <w:t>Here, the MATLAB workspace SeismicData3D.mat contains 6 variables: three angles stacks, near, mid and far, and their coordinates X, Y, and Z (defined at each node of the seismic grid) where X represents the inline, Y the crossline and Z the two-way travel time. The input parameters include: nm is the number of samples of the unknown petrophysical model at each trace, nxl and nil represent the number of crosslines and inlines, nv is the number of variables, ntheta is the number of angles, TimeSeis is the seismic time vector, dt is the sampling interval, varerr is the variance of the error, sigmaerr is the error covariance diagonal matrix. The seismic wavelet is defined by a discretized Ricker wavelet  with dominant frequency freq and number of samples ntw.</w:t>
      </w:r>
    </w:p>
    <w:p w14:paraId="2EA40345" w14:textId="080A1FF3" w:rsidR="006835FB" w:rsidRDefault="006835FB" w:rsidP="006835FB">
      <w:pPr>
        <w:widowControl w:val="0"/>
        <w:spacing w:line="360" w:lineRule="auto"/>
        <w:ind w:firstLine="360"/>
        <w:jc w:val="both"/>
      </w:pPr>
      <w:r>
        <w:t xml:space="preserve">In both Bayesian petrophysical inversions, using Gaussian mixture or non-parametric PDFs, we define a prior model for the elastic properties, a rock physics likelihood function, and an error model. </w:t>
      </w:r>
    </w:p>
    <w:p w14:paraId="54ED9F0D"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 Prior model </w:t>
      </w:r>
    </w:p>
    <w:p w14:paraId="3AFB8F7D"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vppriormean = 4;</w:t>
      </w:r>
    </w:p>
    <w:p w14:paraId="5FBC791D"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vspriormean = 2.4;</w:t>
      </w:r>
    </w:p>
    <w:p w14:paraId="5C7F2B0B"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rhopriormean = 2.3;</w:t>
      </w:r>
    </w:p>
    <w:p w14:paraId="15A33936"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Vpprior = vppriormean*ones(nxl,nil,nm);</w:t>
      </w:r>
    </w:p>
    <w:p w14:paraId="31D69BE4"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Vsprior = vspriormean*ones(nxl,nil,nm);</w:t>
      </w:r>
    </w:p>
    <w:p w14:paraId="11275A6A"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Rhoprior = rhopriormean*ones(nxl,nil,nm);</w:t>
      </w:r>
    </w:p>
    <w:p w14:paraId="2DC44D28" w14:textId="77777777" w:rsidR="006835FB" w:rsidRPr="00AA4C57" w:rsidRDefault="006835FB" w:rsidP="006835FB">
      <w:pPr>
        <w:ind w:left="720"/>
        <w:jc w:val="both"/>
        <w:rPr>
          <w:rFonts w:ascii="Menlo" w:hAnsi="Menlo" w:cs="Menlo"/>
          <w:color w:val="000000" w:themeColor="text1"/>
          <w:sz w:val="20"/>
        </w:rPr>
      </w:pPr>
    </w:p>
    <w:p w14:paraId="5ED0B74B"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Spatial correlation matrix</w:t>
      </w:r>
    </w:p>
    <w:p w14:paraId="0814A831"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corrlength = 5*dt;</w:t>
      </w:r>
    </w:p>
    <w:p w14:paraId="1B852184"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sigma0 = [ 0.0034    0.0037    0.0014</w:t>
      </w:r>
    </w:p>
    <w:p w14:paraId="5D6383E4"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    0.0037    0.0042    0.0012</w:t>
      </w:r>
    </w:p>
    <w:p w14:paraId="4DC7B1D8"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    0.0014    0.0012    0.0015];</w:t>
      </w:r>
    </w:p>
    <w:p w14:paraId="00FE9A84"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sigmaprior = SpatialCovariance(corrlength, dt, nm, sigma0);</w:t>
      </w:r>
    </w:p>
    <w:p w14:paraId="427A74C6" w14:textId="77777777" w:rsidR="006835FB" w:rsidRPr="00AA4C57" w:rsidRDefault="006835FB" w:rsidP="006835FB">
      <w:pPr>
        <w:ind w:left="720"/>
        <w:jc w:val="both"/>
        <w:rPr>
          <w:rFonts w:ascii="Menlo" w:hAnsi="Menlo" w:cs="Menlo"/>
          <w:color w:val="000000" w:themeColor="text1"/>
          <w:sz w:val="20"/>
        </w:rPr>
      </w:pPr>
    </w:p>
    <w:p w14:paraId="6EDE99F5"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Rock physics parameters</w:t>
      </w:r>
    </w:p>
    <w:p w14:paraId="6CC542FD"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training dataset</w:t>
      </w:r>
    </w:p>
    <w:p w14:paraId="66A7CED5"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lastRenderedPageBreak/>
        <w:t>load RockPhysicsTrain.mat</w:t>
      </w:r>
    </w:p>
    <w:p w14:paraId="4EB6A303"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np = size(petrotrain,2);</w:t>
      </w:r>
    </w:p>
    <w:p w14:paraId="4F987791"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elastrain = [VpTrain VsTrain RhoTrain];</w:t>
      </w:r>
    </w:p>
    <w:p w14:paraId="272FC879"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nd = size(elastrain,2);</w:t>
      </w:r>
    </w:p>
    <w:p w14:paraId="6F2A98C7"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faciestrain = ones(size(PhiTrain));</w:t>
      </w:r>
    </w:p>
    <w:p w14:paraId="50340DCB"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faciestrain(PhiTrain&gt;mean(PhiTrain(:)))=2;</w:t>
      </w:r>
    </w:p>
    <w:p w14:paraId="7801F631"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nf = max(unique(faciestrain));</w:t>
      </w:r>
    </w:p>
    <w:p w14:paraId="7E4EA0A5" w14:textId="77777777" w:rsidR="006835FB" w:rsidRPr="00AA4C57" w:rsidRDefault="006835FB" w:rsidP="006835FB">
      <w:pPr>
        <w:ind w:left="720"/>
        <w:jc w:val="both"/>
        <w:rPr>
          <w:rFonts w:ascii="Menlo" w:hAnsi="Menlo" w:cs="Menlo"/>
          <w:color w:val="000000" w:themeColor="text1"/>
          <w:sz w:val="20"/>
        </w:rPr>
      </w:pPr>
    </w:p>
    <w:p w14:paraId="2975DAE5"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GMM</w:t>
      </w:r>
    </w:p>
    <w:p w14:paraId="295B4DE6"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grid petrophysical properties</w:t>
      </w:r>
    </w:p>
    <w:p w14:paraId="2EC827B4"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ndiscr = 30;</w:t>
      </w:r>
    </w:p>
    <w:p w14:paraId="4FA7F23E"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phigrid = linspace(0.01, 0.4, ndiscr)';   </w:t>
      </w:r>
    </w:p>
    <w:p w14:paraId="790503CB"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claygrid = linspace(0, 0.8, ndiscr)';   </w:t>
      </w:r>
    </w:p>
    <w:p w14:paraId="506F89B1"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xml:space="preserve">swgrid = linspace(0, 1, ndiscr)'; </w:t>
      </w:r>
    </w:p>
    <w:p w14:paraId="62022A62"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domain elastic properties</w:t>
      </w:r>
    </w:p>
    <w:p w14:paraId="0820DEB3"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ndiscr = 25;</w:t>
      </w:r>
    </w:p>
    <w:p w14:paraId="700C3E7C"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vpgrid  = linspace(3.2, 4.6, ndiscr)';</w:t>
      </w:r>
    </w:p>
    <w:p w14:paraId="20C60380"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vsgrid = linspace(2, 3, ndiscr)';</w:t>
      </w:r>
    </w:p>
    <w:p w14:paraId="678100EB"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rhogrid = linspace(2, 2.6, ndiscr)';</w:t>
      </w:r>
    </w:p>
    <w:p w14:paraId="5B0D12C8" w14:textId="77777777" w:rsidR="006835FB" w:rsidRPr="00AA4C57" w:rsidRDefault="006835FB" w:rsidP="006835FB">
      <w:pPr>
        <w:ind w:left="720"/>
        <w:jc w:val="both"/>
        <w:rPr>
          <w:rFonts w:ascii="Menlo" w:hAnsi="Menlo" w:cs="Menlo"/>
          <w:color w:val="000000" w:themeColor="text1"/>
          <w:sz w:val="20"/>
        </w:rPr>
      </w:pPr>
      <w:r w:rsidRPr="00AA4C57">
        <w:rPr>
          <w:rFonts w:ascii="Menlo" w:hAnsi="Menlo" w:cs="Menlo"/>
          <w:color w:val="000000" w:themeColor="text1"/>
          <w:sz w:val="20"/>
        </w:rPr>
        <w:t>% Error</w:t>
      </w:r>
    </w:p>
    <w:p w14:paraId="0918CA38" w14:textId="77777777" w:rsidR="006835FB" w:rsidRDefault="006835FB" w:rsidP="006835FB">
      <w:pPr>
        <w:widowControl w:val="0"/>
        <w:spacing w:line="360" w:lineRule="auto"/>
        <w:ind w:firstLine="720"/>
        <w:jc w:val="both"/>
        <w:rPr>
          <w:rFonts w:ascii="Menlo" w:hAnsi="Menlo" w:cs="Menlo"/>
          <w:color w:val="000000" w:themeColor="text1"/>
          <w:sz w:val="20"/>
        </w:rPr>
      </w:pPr>
      <w:r w:rsidRPr="00AA4C57">
        <w:rPr>
          <w:rFonts w:ascii="Menlo" w:hAnsi="Menlo" w:cs="Menlo"/>
          <w:color w:val="000000" w:themeColor="text1"/>
          <w:sz w:val="20"/>
        </w:rPr>
        <w:t>rpsigmaerr = 10^-2*eye(nd,nd);</w:t>
      </w:r>
    </w:p>
    <w:p w14:paraId="2FC2E22F" w14:textId="77777777" w:rsidR="006835FB" w:rsidRDefault="006835FB" w:rsidP="006835FB">
      <w:pPr>
        <w:widowControl w:val="0"/>
        <w:spacing w:line="360" w:lineRule="auto"/>
        <w:ind w:firstLine="360"/>
        <w:jc w:val="both"/>
      </w:pPr>
    </w:p>
    <w:p w14:paraId="0F4B2CC3" w14:textId="29F343E3" w:rsidR="006835FB" w:rsidRDefault="006835FB" w:rsidP="006835FB">
      <w:pPr>
        <w:widowControl w:val="0"/>
        <w:spacing w:line="360" w:lineRule="auto"/>
        <w:ind w:firstLine="360"/>
        <w:jc w:val="both"/>
      </w:pPr>
      <w:r>
        <w:t>In the proposed example scripts, we use a constant mean model for P- and S-wave velocity and density whereas the spatial covariance matrix is defined as the Kronecker product of the spatially invariant component and a 1D vertical correlation matrix associated with a spatial correlation function. The rock physics likelihood is estimated from a training dataset containing elastic and petrophysical properties generated using a statistical rock physics model. The Gaussian mixture implementation requires a facies vector for the training dataset. The non-parametric implementation requires the definition of the kernel bandwidth. Both algorithms require the discretization of the domains of the model properties (Table 3) for the calculation of the integral form of the posterior distribution. The inversion is then performed by running the code BayesPetroInversion3D_GMM.m or BayesPetroInversion3D_KDE.m.</w:t>
      </w:r>
    </w:p>
    <w:p w14:paraId="76179EE8" w14:textId="77777777" w:rsidR="00B61825" w:rsidRDefault="00B61825" w:rsidP="006835FB">
      <w:pPr>
        <w:widowControl w:val="0"/>
        <w:spacing w:line="360" w:lineRule="auto"/>
        <w:ind w:firstLine="360"/>
        <w:jc w:val="both"/>
      </w:pPr>
      <w:r>
        <w:t>In the</w:t>
      </w:r>
      <w:r w:rsidR="006835FB">
        <w:t xml:space="preserve"> geostatistical inversion the prior model is defined in the petrophysical domain, and it is represented by a set of geostatistical realizations</w:t>
      </w:r>
      <w:r>
        <w:t>:</w:t>
      </w:r>
    </w:p>
    <w:p w14:paraId="2E486F97" w14:textId="77777777" w:rsidR="00B61825"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xml:space="preserve">%% Prior model </w:t>
      </w:r>
    </w:p>
    <w:p w14:paraId="2BEDD0FE" w14:textId="77777777" w:rsidR="00B61825" w:rsidRDefault="00B61825" w:rsidP="00B61825">
      <w:pPr>
        <w:ind w:left="720"/>
        <w:jc w:val="both"/>
        <w:rPr>
          <w:rFonts w:ascii="Menlo" w:hAnsi="Menlo" w:cs="Menlo"/>
          <w:color w:val="000000" w:themeColor="text1"/>
          <w:sz w:val="20"/>
        </w:rPr>
      </w:pPr>
      <w:r>
        <w:rPr>
          <w:rFonts w:ascii="Menlo" w:hAnsi="Menlo" w:cs="Menlo"/>
          <w:color w:val="000000" w:themeColor="text1"/>
          <w:sz w:val="20"/>
        </w:rPr>
        <w:t>% prior mean</w:t>
      </w:r>
    </w:p>
    <w:p w14:paraId="5D7771A5"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phipriormean = 0.2;</w:t>
      </w:r>
    </w:p>
    <w:p w14:paraId="4A4FAAD2"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claypriormean = 0.23;</w:t>
      </w:r>
    </w:p>
    <w:p w14:paraId="6D5918FF"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swpriormean = 0.6;</w:t>
      </w:r>
    </w:p>
    <w:p w14:paraId="0E20DF42"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phiprior = phipriormean*ones(nxl,nil,nm);</w:t>
      </w:r>
    </w:p>
    <w:p w14:paraId="1E219AC1"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clayprior = claypriormean*ones(nxl,nil,nm);</w:t>
      </w:r>
    </w:p>
    <w:p w14:paraId="0A3AA54C"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swprior = swpriormean*ones(nxl,nil,nm);</w:t>
      </w:r>
    </w:p>
    <w:p w14:paraId="06E41D85" w14:textId="77777777" w:rsidR="00B61825" w:rsidRPr="00171FF2" w:rsidRDefault="00B61825" w:rsidP="00B61825">
      <w:pPr>
        <w:ind w:left="720"/>
        <w:jc w:val="both"/>
        <w:rPr>
          <w:rFonts w:ascii="Menlo" w:hAnsi="Menlo" w:cs="Menlo"/>
          <w:color w:val="000000" w:themeColor="text1"/>
          <w:sz w:val="20"/>
        </w:rPr>
      </w:pPr>
    </w:p>
    <w:p w14:paraId="784D20AC"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lastRenderedPageBreak/>
        <w:t>%% Spatial correlation matrix</w:t>
      </w:r>
    </w:p>
    <w:p w14:paraId="41EB70E1"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corrpetro = [   1   -0.6   -0.5</w:t>
      </w:r>
    </w:p>
    <w:p w14:paraId="00562E1A"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xml:space="preserve">             -0.6    1    0.2</w:t>
      </w:r>
    </w:p>
    <w:p w14:paraId="05333E11"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xml:space="preserve">             -0.5    0.2    1];</w:t>
      </w:r>
    </w:p>
    <w:p w14:paraId="19E0C282"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stdpetro = [0.035 0.055 0.09];</w:t>
      </w:r>
    </w:p>
    <w:p w14:paraId="5E92BD24" w14:textId="77777777" w:rsidR="00B61825" w:rsidRPr="00171FF2" w:rsidRDefault="00B61825" w:rsidP="00B61825">
      <w:pPr>
        <w:ind w:left="720"/>
        <w:jc w:val="both"/>
        <w:rPr>
          <w:rFonts w:ascii="Menlo" w:hAnsi="Menlo" w:cs="Menlo"/>
          <w:color w:val="000000" w:themeColor="text1"/>
          <w:sz w:val="20"/>
        </w:rPr>
      </w:pPr>
    </w:p>
    <w:p w14:paraId="3E6F05C7"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Rock physics parameters</w:t>
      </w:r>
    </w:p>
    <w:p w14:paraId="443D708B"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training dataset</w:t>
      </w:r>
    </w:p>
    <w:p w14:paraId="041368C1"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load RockPhysicsTrain.mat</w:t>
      </w:r>
    </w:p>
    <w:p w14:paraId="77A668EF"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petrotrain = [PhiTrain ClayTrain SwTrain];</w:t>
      </w:r>
    </w:p>
    <w:p w14:paraId="46149B33"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elastrain = [VpTrain VsTrain RhoTrain];</w:t>
      </w:r>
    </w:p>
    <w:p w14:paraId="5E2DDD33" w14:textId="77777777" w:rsidR="00B61825" w:rsidRPr="00171FF2" w:rsidRDefault="00B61825" w:rsidP="00B61825">
      <w:pPr>
        <w:jc w:val="both"/>
        <w:rPr>
          <w:rFonts w:ascii="Menlo" w:hAnsi="Menlo" w:cs="Menlo"/>
          <w:color w:val="000000" w:themeColor="text1"/>
          <w:sz w:val="20"/>
        </w:rPr>
      </w:pPr>
    </w:p>
    <w:p w14:paraId="208BC69F"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 xml:space="preserve">%% </w:t>
      </w:r>
      <w:r>
        <w:rPr>
          <w:rFonts w:ascii="Menlo" w:hAnsi="Menlo" w:cs="Menlo"/>
          <w:color w:val="000000" w:themeColor="text1"/>
          <w:sz w:val="20"/>
        </w:rPr>
        <w:t>ESMDA</w:t>
      </w:r>
      <w:r w:rsidRPr="00171FF2">
        <w:rPr>
          <w:rFonts w:ascii="Menlo" w:hAnsi="Menlo" w:cs="Menlo"/>
          <w:color w:val="000000" w:themeColor="text1"/>
          <w:sz w:val="20"/>
        </w:rPr>
        <w:t xml:space="preserve"> inversion</w:t>
      </w:r>
    </w:p>
    <w:p w14:paraId="2D4F741D"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nsim = 500;</w:t>
      </w:r>
    </w:p>
    <w:p w14:paraId="5C2658C5" w14:textId="77777777" w:rsidR="00B61825" w:rsidRPr="00171FF2" w:rsidRDefault="00B61825" w:rsidP="00B61825">
      <w:pPr>
        <w:ind w:left="720"/>
        <w:jc w:val="both"/>
        <w:rPr>
          <w:rFonts w:ascii="Menlo" w:hAnsi="Menlo" w:cs="Menlo"/>
          <w:color w:val="000000" w:themeColor="text1"/>
          <w:sz w:val="20"/>
        </w:rPr>
      </w:pPr>
      <w:r w:rsidRPr="00171FF2">
        <w:rPr>
          <w:rFonts w:ascii="Menlo" w:hAnsi="Menlo" w:cs="Menlo"/>
          <w:color w:val="000000" w:themeColor="text1"/>
          <w:sz w:val="20"/>
        </w:rPr>
        <w:t>niter = 4;</w:t>
      </w:r>
    </w:p>
    <w:p w14:paraId="46286E69" w14:textId="77777777" w:rsidR="00B61825" w:rsidRDefault="00B61825" w:rsidP="00B61825">
      <w:pPr>
        <w:pStyle w:val="BodyTextIndent"/>
        <w:spacing w:line="276" w:lineRule="auto"/>
        <w:ind w:left="720" w:firstLine="0"/>
        <w:rPr>
          <w:rFonts w:ascii="Menlo" w:eastAsia="Times New Roman" w:hAnsi="Menlo" w:cs="Menlo"/>
          <w:sz w:val="20"/>
        </w:rPr>
      </w:pPr>
      <w:r w:rsidRPr="00171FF2">
        <w:rPr>
          <w:rFonts w:ascii="Menlo" w:hAnsi="Menlo" w:cs="Menlo"/>
          <w:color w:val="000000" w:themeColor="text1"/>
          <w:sz w:val="20"/>
        </w:rPr>
        <w:t>vertcorr = 20;</w:t>
      </w:r>
    </w:p>
    <w:p w14:paraId="18207AC1" w14:textId="77777777" w:rsidR="00B61825" w:rsidRDefault="00B61825" w:rsidP="00B61825">
      <w:pPr>
        <w:ind w:left="720"/>
        <w:jc w:val="both"/>
        <w:rPr>
          <w:rFonts w:ascii="Menlo" w:hAnsi="Menlo" w:cs="Menlo"/>
          <w:sz w:val="20"/>
        </w:rPr>
      </w:pPr>
      <w:r>
        <w:rPr>
          <w:rFonts w:ascii="Menlo" w:hAnsi="Menlo" w:cs="Menlo"/>
          <w:sz w:val="20"/>
        </w:rPr>
        <w:t>horcorr = 25;</w:t>
      </w:r>
    </w:p>
    <w:p w14:paraId="1B4CF99C" w14:textId="77777777" w:rsidR="00B61825" w:rsidRDefault="00B61825" w:rsidP="006835FB">
      <w:pPr>
        <w:widowControl w:val="0"/>
        <w:spacing w:line="360" w:lineRule="auto"/>
        <w:ind w:firstLine="360"/>
        <w:jc w:val="both"/>
      </w:pPr>
    </w:p>
    <w:p w14:paraId="58EC4973" w14:textId="0351DC12" w:rsidR="006835FB" w:rsidRDefault="00B61825" w:rsidP="006835FB">
      <w:pPr>
        <w:widowControl w:val="0"/>
        <w:spacing w:line="360" w:lineRule="auto"/>
        <w:ind w:firstLine="360"/>
        <w:jc w:val="both"/>
      </w:pPr>
      <w:r>
        <w:t>For the</w:t>
      </w:r>
      <w:r w:rsidR="006835FB">
        <w:t xml:space="preserve"> geostatistical inversion, </w:t>
      </w:r>
      <w:r>
        <w:t>we also</w:t>
      </w:r>
      <w:r w:rsidR="006835FB">
        <w:t xml:space="preserve"> define the number of geostatistical realizations in the ensemble (nsim), the number of iterations of the ES-MDA (niter), and the lateral and vertical correlation ranges of the geostatistical simulations (horcorr and vertcorr). </w:t>
      </w:r>
      <w:r>
        <w:t>T</w:t>
      </w:r>
      <w:r w:rsidR="006835FB">
        <w:t xml:space="preserve">he inversion is </w:t>
      </w:r>
      <w:r>
        <w:t xml:space="preserve">then </w:t>
      </w:r>
      <w:r w:rsidR="006835FB">
        <w:t>performed by running the code GeosPetroInversion3D.m.</w:t>
      </w:r>
    </w:p>
    <w:p w14:paraId="71C7931B" w14:textId="77777777" w:rsidR="00D4644A" w:rsidRDefault="006D404B" w:rsidP="006835FB">
      <w:pPr>
        <w:pStyle w:val="BodyTextIndent"/>
        <w:spacing w:line="360" w:lineRule="auto"/>
        <w:rPr>
          <w:color w:val="000000" w:themeColor="text1"/>
        </w:rPr>
      </w:pPr>
      <w:r>
        <w:rPr>
          <w:color w:val="000000" w:themeColor="text1"/>
        </w:rPr>
        <w:t xml:space="preserve"> </w:t>
      </w:r>
    </w:p>
    <w:p w14:paraId="4BEF37AC" w14:textId="77777777" w:rsidR="00B86F48" w:rsidRPr="00B86F48" w:rsidRDefault="00B86F48" w:rsidP="006835FB">
      <w:pPr>
        <w:pStyle w:val="BodyTextIndent"/>
        <w:spacing w:line="360" w:lineRule="auto"/>
        <w:rPr>
          <w:color w:val="000000" w:themeColor="text1"/>
          <w:sz w:val="22"/>
          <w:szCs w:val="22"/>
        </w:rPr>
      </w:pPr>
    </w:p>
    <w:sectPr w:rsidR="00B86F48" w:rsidRPr="00B86F48" w:rsidSect="009163A6">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5D6F" w14:textId="77777777" w:rsidR="00817B9E" w:rsidRDefault="00817B9E">
      <w:r>
        <w:separator/>
      </w:r>
    </w:p>
  </w:endnote>
  <w:endnote w:type="continuationSeparator" w:id="0">
    <w:p w14:paraId="594F99C1" w14:textId="77777777" w:rsidR="00817B9E" w:rsidRDefault="0081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1589" w14:textId="77777777" w:rsidR="00B92109" w:rsidRDefault="00B92109">
    <w:pPr>
      <w:pStyle w:val="Footer"/>
      <w:jc w:val="cen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038F" w14:textId="77777777" w:rsidR="00817B9E" w:rsidRDefault="00817B9E">
      <w:r>
        <w:separator/>
      </w:r>
    </w:p>
  </w:footnote>
  <w:footnote w:type="continuationSeparator" w:id="0">
    <w:p w14:paraId="461C423A" w14:textId="77777777" w:rsidR="00817B9E" w:rsidRDefault="00817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C43"/>
    <w:multiLevelType w:val="hybridMultilevel"/>
    <w:tmpl w:val="F5BA9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E63DD"/>
    <w:multiLevelType w:val="hybridMultilevel"/>
    <w:tmpl w:val="E89EB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224FF"/>
    <w:multiLevelType w:val="multilevel"/>
    <w:tmpl w:val="EDE0739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2001D"/>
    <w:multiLevelType w:val="hybridMultilevel"/>
    <w:tmpl w:val="17A6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F45E5"/>
    <w:multiLevelType w:val="hybridMultilevel"/>
    <w:tmpl w:val="4762D5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2D0BFB"/>
    <w:multiLevelType w:val="hybridMultilevel"/>
    <w:tmpl w:val="FE861A2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CE8374C"/>
    <w:multiLevelType w:val="hybridMultilevel"/>
    <w:tmpl w:val="98CC4C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8D0C81"/>
    <w:multiLevelType w:val="hybridMultilevel"/>
    <w:tmpl w:val="EB7A4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FD24EF"/>
    <w:multiLevelType w:val="hybridMultilevel"/>
    <w:tmpl w:val="54ACA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1D62E4"/>
    <w:multiLevelType w:val="multilevel"/>
    <w:tmpl w:val="2AA088BC"/>
    <w:lvl w:ilvl="0">
      <w:start w:val="2"/>
      <w:numFmt w:val="decimal"/>
      <w:lvlText w:val="%1."/>
      <w:lvlJc w:val="left"/>
      <w:pPr>
        <w:tabs>
          <w:tab w:val="num" w:pos="480"/>
        </w:tabs>
        <w:ind w:left="480" w:hanging="480"/>
      </w:pPr>
      <w:rPr>
        <w:rFonts w:hint="default"/>
      </w:rPr>
    </w:lvl>
    <w:lvl w:ilvl="1">
      <w:start w:val="8"/>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B935663"/>
    <w:multiLevelType w:val="hybridMultilevel"/>
    <w:tmpl w:val="F5BA9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00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3F73E8"/>
    <w:multiLevelType w:val="hybridMultilevel"/>
    <w:tmpl w:val="C52A8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5D0FB0"/>
    <w:multiLevelType w:val="hybridMultilevel"/>
    <w:tmpl w:val="FB38267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0018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EE0C28"/>
    <w:multiLevelType w:val="hybridMultilevel"/>
    <w:tmpl w:val="2D06A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5A6D98"/>
    <w:multiLevelType w:val="hybridMultilevel"/>
    <w:tmpl w:val="CE4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561D2"/>
    <w:multiLevelType w:val="hybridMultilevel"/>
    <w:tmpl w:val="FA762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4571F7"/>
    <w:multiLevelType w:val="multilevel"/>
    <w:tmpl w:val="ABF2E546"/>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8E064B6"/>
    <w:multiLevelType w:val="multilevel"/>
    <w:tmpl w:val="CCF434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B05013"/>
    <w:multiLevelType w:val="hybridMultilevel"/>
    <w:tmpl w:val="F2C892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C6856B5"/>
    <w:multiLevelType w:val="hybridMultilevel"/>
    <w:tmpl w:val="61264238"/>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08642E3"/>
    <w:multiLevelType w:val="hybridMultilevel"/>
    <w:tmpl w:val="7C6CD7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10556C2"/>
    <w:multiLevelType w:val="hybridMultilevel"/>
    <w:tmpl w:val="1A66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2805FF"/>
    <w:multiLevelType w:val="hybridMultilevel"/>
    <w:tmpl w:val="5C80FD54"/>
    <w:lvl w:ilvl="0" w:tplc="33A8126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E0DF0"/>
    <w:multiLevelType w:val="multilevel"/>
    <w:tmpl w:val="B2CCE5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A47447"/>
    <w:multiLevelType w:val="hybridMultilevel"/>
    <w:tmpl w:val="AE626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642874"/>
    <w:multiLevelType w:val="hybridMultilevel"/>
    <w:tmpl w:val="FBF207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AB26BC1"/>
    <w:multiLevelType w:val="hybridMultilevel"/>
    <w:tmpl w:val="4762D5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B502072"/>
    <w:multiLevelType w:val="hybridMultilevel"/>
    <w:tmpl w:val="DB2838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DAC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847CF9"/>
    <w:multiLevelType w:val="hybridMultilevel"/>
    <w:tmpl w:val="2938C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2A5186"/>
    <w:multiLevelType w:val="hybridMultilevel"/>
    <w:tmpl w:val="518A9E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4955A91"/>
    <w:multiLevelType w:val="hybridMultilevel"/>
    <w:tmpl w:val="D9A4F5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5354097"/>
    <w:multiLevelType w:val="hybridMultilevel"/>
    <w:tmpl w:val="33E06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F164FC"/>
    <w:multiLevelType w:val="hybridMultilevel"/>
    <w:tmpl w:val="E7C0786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6" w15:restartNumberingAfterBreak="0">
    <w:nsid w:val="76B132F0"/>
    <w:multiLevelType w:val="hybridMultilevel"/>
    <w:tmpl w:val="A9C20036"/>
    <w:lvl w:ilvl="0" w:tplc="33A8126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874DB"/>
    <w:multiLevelType w:val="multilevel"/>
    <w:tmpl w:val="801AE9B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7E0CF3"/>
    <w:multiLevelType w:val="hybridMultilevel"/>
    <w:tmpl w:val="12C2EFC0"/>
    <w:lvl w:ilvl="0" w:tplc="3E98BC66">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796599">
    <w:abstractNumId w:val="9"/>
  </w:num>
  <w:num w:numId="2" w16cid:durableId="1588924411">
    <w:abstractNumId w:val="18"/>
  </w:num>
  <w:num w:numId="3" w16cid:durableId="1012488081">
    <w:abstractNumId w:val="20"/>
  </w:num>
  <w:num w:numId="4" w16cid:durableId="602345820">
    <w:abstractNumId w:val="25"/>
  </w:num>
  <w:num w:numId="5" w16cid:durableId="74745957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0157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8346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3727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482570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31290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229498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309670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148587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4331107">
    <w:abstractNumId w:val="14"/>
  </w:num>
  <w:num w:numId="15" w16cid:durableId="16664698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9447572">
    <w:abstractNumId w:val="21"/>
  </w:num>
  <w:num w:numId="17" w16cid:durableId="37901659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0729315">
    <w:abstractNumId w:val="2"/>
  </w:num>
  <w:num w:numId="19" w16cid:durableId="1346059609">
    <w:abstractNumId w:val="19"/>
  </w:num>
  <w:num w:numId="20" w16cid:durableId="1310089922">
    <w:abstractNumId w:val="6"/>
  </w:num>
  <w:num w:numId="21" w16cid:durableId="1496265919">
    <w:abstractNumId w:val="4"/>
  </w:num>
  <w:num w:numId="22" w16cid:durableId="91366131">
    <w:abstractNumId w:val="5"/>
  </w:num>
  <w:num w:numId="23" w16cid:durableId="780337751">
    <w:abstractNumId w:val="16"/>
  </w:num>
  <w:num w:numId="24" w16cid:durableId="1206219178">
    <w:abstractNumId w:val="38"/>
  </w:num>
  <w:num w:numId="25" w16cid:durableId="1122846027">
    <w:abstractNumId w:val="37"/>
  </w:num>
  <w:num w:numId="26" w16cid:durableId="1190558937">
    <w:abstractNumId w:val="12"/>
  </w:num>
  <w:num w:numId="27" w16cid:durableId="320081923">
    <w:abstractNumId w:val="29"/>
  </w:num>
  <w:num w:numId="28" w16cid:durableId="1775009115">
    <w:abstractNumId w:val="36"/>
  </w:num>
  <w:num w:numId="29" w16cid:durableId="1624382623">
    <w:abstractNumId w:val="24"/>
  </w:num>
  <w:num w:numId="30" w16cid:durableId="796879163">
    <w:abstractNumId w:val="32"/>
  </w:num>
  <w:num w:numId="31" w16cid:durableId="529956814">
    <w:abstractNumId w:val="0"/>
  </w:num>
  <w:num w:numId="32" w16cid:durableId="1080951536">
    <w:abstractNumId w:val="17"/>
  </w:num>
  <w:num w:numId="33" w16cid:durableId="387415584">
    <w:abstractNumId w:val="10"/>
  </w:num>
  <w:num w:numId="34" w16cid:durableId="1698971596">
    <w:abstractNumId w:val="11"/>
  </w:num>
  <w:num w:numId="35" w16cid:durableId="896823939">
    <w:abstractNumId w:val="30"/>
  </w:num>
  <w:num w:numId="36" w16cid:durableId="1179540044">
    <w:abstractNumId w:val="1"/>
  </w:num>
  <w:num w:numId="37" w16cid:durableId="1937133907">
    <w:abstractNumId w:val="31"/>
  </w:num>
  <w:num w:numId="38" w16cid:durableId="1272594856">
    <w:abstractNumId w:val="15"/>
  </w:num>
  <w:num w:numId="39" w16cid:durableId="972099990">
    <w:abstractNumId w:val="7"/>
  </w:num>
  <w:num w:numId="40" w16cid:durableId="435177281">
    <w:abstractNumId w:val="35"/>
  </w:num>
  <w:num w:numId="41" w16cid:durableId="106193822">
    <w:abstractNumId w:val="34"/>
  </w:num>
  <w:num w:numId="42" w16cid:durableId="2057117720">
    <w:abstractNumId w:val="26"/>
  </w:num>
  <w:num w:numId="43" w16cid:durableId="368068142">
    <w:abstractNumId w:val="8"/>
  </w:num>
  <w:num w:numId="44" w16cid:durableId="173738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it-IT" w:vendorID="64" w:dllVersion="6" w:nlCheck="1" w:checkStyle="0"/>
  <w:activeWritingStyle w:appName="MSWord" w:lang="en-US" w:vendorID="64" w:dllVersion="6" w:nlCheck="1" w:checkStyle="1"/>
  <w:activeWritingStyle w:appName="MSWord" w:lang="en-AU"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8F"/>
    <w:rsid w:val="00002487"/>
    <w:rsid w:val="000038F6"/>
    <w:rsid w:val="00004587"/>
    <w:rsid w:val="00006D92"/>
    <w:rsid w:val="0001434B"/>
    <w:rsid w:val="00017044"/>
    <w:rsid w:val="0002275F"/>
    <w:rsid w:val="0002373D"/>
    <w:rsid w:val="00023B6B"/>
    <w:rsid w:val="00026760"/>
    <w:rsid w:val="000326B9"/>
    <w:rsid w:val="0005110F"/>
    <w:rsid w:val="00054C7D"/>
    <w:rsid w:val="00056854"/>
    <w:rsid w:val="00063496"/>
    <w:rsid w:val="00072E98"/>
    <w:rsid w:val="00076055"/>
    <w:rsid w:val="00076DEC"/>
    <w:rsid w:val="000861F3"/>
    <w:rsid w:val="00097801"/>
    <w:rsid w:val="000A10E7"/>
    <w:rsid w:val="000A4474"/>
    <w:rsid w:val="000B5E6C"/>
    <w:rsid w:val="000D0455"/>
    <w:rsid w:val="000E282F"/>
    <w:rsid w:val="000E5F94"/>
    <w:rsid w:val="000E640E"/>
    <w:rsid w:val="00100DE0"/>
    <w:rsid w:val="00102B86"/>
    <w:rsid w:val="001039B5"/>
    <w:rsid w:val="00110B90"/>
    <w:rsid w:val="00116044"/>
    <w:rsid w:val="00121CDB"/>
    <w:rsid w:val="00134E73"/>
    <w:rsid w:val="0013599D"/>
    <w:rsid w:val="00142610"/>
    <w:rsid w:val="0014424E"/>
    <w:rsid w:val="00144257"/>
    <w:rsid w:val="00155C5D"/>
    <w:rsid w:val="00164D08"/>
    <w:rsid w:val="0017239D"/>
    <w:rsid w:val="00180A06"/>
    <w:rsid w:val="0018132C"/>
    <w:rsid w:val="0018188F"/>
    <w:rsid w:val="00190AC3"/>
    <w:rsid w:val="001A1E82"/>
    <w:rsid w:val="001A3186"/>
    <w:rsid w:val="001B0E5F"/>
    <w:rsid w:val="001C166F"/>
    <w:rsid w:val="001C5BF0"/>
    <w:rsid w:val="001D196C"/>
    <w:rsid w:val="001D411D"/>
    <w:rsid w:val="001D4261"/>
    <w:rsid w:val="001D57CF"/>
    <w:rsid w:val="00201492"/>
    <w:rsid w:val="00201D40"/>
    <w:rsid w:val="00203A43"/>
    <w:rsid w:val="00210DAE"/>
    <w:rsid w:val="00224B26"/>
    <w:rsid w:val="002319A9"/>
    <w:rsid w:val="00241417"/>
    <w:rsid w:val="00241C03"/>
    <w:rsid w:val="00246C0D"/>
    <w:rsid w:val="00254E61"/>
    <w:rsid w:val="002561DE"/>
    <w:rsid w:val="00256AFC"/>
    <w:rsid w:val="00257C87"/>
    <w:rsid w:val="00260DAF"/>
    <w:rsid w:val="00260F95"/>
    <w:rsid w:val="002728FB"/>
    <w:rsid w:val="00273555"/>
    <w:rsid w:val="00280989"/>
    <w:rsid w:val="00280E49"/>
    <w:rsid w:val="00284CAB"/>
    <w:rsid w:val="00293276"/>
    <w:rsid w:val="00294B3B"/>
    <w:rsid w:val="002A1D83"/>
    <w:rsid w:val="002A48EB"/>
    <w:rsid w:val="002B3A45"/>
    <w:rsid w:val="002B55B8"/>
    <w:rsid w:val="002B7034"/>
    <w:rsid w:val="002C0C13"/>
    <w:rsid w:val="002C3521"/>
    <w:rsid w:val="002C5E1A"/>
    <w:rsid w:val="002C6967"/>
    <w:rsid w:val="002D37F2"/>
    <w:rsid w:val="002D3C7A"/>
    <w:rsid w:val="002D4D07"/>
    <w:rsid w:val="002D6745"/>
    <w:rsid w:val="002E7038"/>
    <w:rsid w:val="002F066C"/>
    <w:rsid w:val="002F1B8B"/>
    <w:rsid w:val="00305F89"/>
    <w:rsid w:val="00311404"/>
    <w:rsid w:val="0031337A"/>
    <w:rsid w:val="00321F9A"/>
    <w:rsid w:val="00323A3B"/>
    <w:rsid w:val="003275B5"/>
    <w:rsid w:val="003307AD"/>
    <w:rsid w:val="0033341B"/>
    <w:rsid w:val="00333841"/>
    <w:rsid w:val="00337E96"/>
    <w:rsid w:val="00340020"/>
    <w:rsid w:val="00342DA8"/>
    <w:rsid w:val="0034318A"/>
    <w:rsid w:val="00344B3C"/>
    <w:rsid w:val="003629AB"/>
    <w:rsid w:val="0036407C"/>
    <w:rsid w:val="003644AE"/>
    <w:rsid w:val="00367607"/>
    <w:rsid w:val="003771BF"/>
    <w:rsid w:val="00377CE1"/>
    <w:rsid w:val="0038106F"/>
    <w:rsid w:val="003846D0"/>
    <w:rsid w:val="00384E82"/>
    <w:rsid w:val="00387264"/>
    <w:rsid w:val="003921BD"/>
    <w:rsid w:val="00392D31"/>
    <w:rsid w:val="00392FD0"/>
    <w:rsid w:val="00393223"/>
    <w:rsid w:val="003A5320"/>
    <w:rsid w:val="003B4B95"/>
    <w:rsid w:val="003B5478"/>
    <w:rsid w:val="003B799D"/>
    <w:rsid w:val="003C258D"/>
    <w:rsid w:val="003C53B5"/>
    <w:rsid w:val="003C5F7D"/>
    <w:rsid w:val="003C65DD"/>
    <w:rsid w:val="003C66F6"/>
    <w:rsid w:val="003C7E09"/>
    <w:rsid w:val="003D1B36"/>
    <w:rsid w:val="003D5137"/>
    <w:rsid w:val="003D64A9"/>
    <w:rsid w:val="003E7163"/>
    <w:rsid w:val="003F0C63"/>
    <w:rsid w:val="003F33EC"/>
    <w:rsid w:val="003F3836"/>
    <w:rsid w:val="003F3A5F"/>
    <w:rsid w:val="004172A8"/>
    <w:rsid w:val="00424AED"/>
    <w:rsid w:val="004278BD"/>
    <w:rsid w:val="00430A10"/>
    <w:rsid w:val="00430BBC"/>
    <w:rsid w:val="00431A7C"/>
    <w:rsid w:val="00434005"/>
    <w:rsid w:val="0044072F"/>
    <w:rsid w:val="00441A00"/>
    <w:rsid w:val="00444F76"/>
    <w:rsid w:val="00445ACB"/>
    <w:rsid w:val="00463B89"/>
    <w:rsid w:val="00465709"/>
    <w:rsid w:val="00467FE6"/>
    <w:rsid w:val="004738BF"/>
    <w:rsid w:val="00476AB0"/>
    <w:rsid w:val="00480937"/>
    <w:rsid w:val="0049119F"/>
    <w:rsid w:val="0049369A"/>
    <w:rsid w:val="00494025"/>
    <w:rsid w:val="004949F6"/>
    <w:rsid w:val="00495F55"/>
    <w:rsid w:val="004A0D3B"/>
    <w:rsid w:val="004B00F0"/>
    <w:rsid w:val="004B2162"/>
    <w:rsid w:val="004B2E2D"/>
    <w:rsid w:val="004B40BB"/>
    <w:rsid w:val="004B6A5F"/>
    <w:rsid w:val="004C1391"/>
    <w:rsid w:val="004C7BE6"/>
    <w:rsid w:val="004C7CE5"/>
    <w:rsid w:val="004D1064"/>
    <w:rsid w:val="004D3C00"/>
    <w:rsid w:val="004D49CC"/>
    <w:rsid w:val="004D7B64"/>
    <w:rsid w:val="004E1919"/>
    <w:rsid w:val="004E292B"/>
    <w:rsid w:val="004E4D53"/>
    <w:rsid w:val="004E7E58"/>
    <w:rsid w:val="004F19E0"/>
    <w:rsid w:val="004F2CE6"/>
    <w:rsid w:val="004F61F7"/>
    <w:rsid w:val="00504B40"/>
    <w:rsid w:val="00507F58"/>
    <w:rsid w:val="00514E92"/>
    <w:rsid w:val="005221AD"/>
    <w:rsid w:val="00522310"/>
    <w:rsid w:val="00537B1F"/>
    <w:rsid w:val="00542C48"/>
    <w:rsid w:val="0054329C"/>
    <w:rsid w:val="00545B5F"/>
    <w:rsid w:val="00555101"/>
    <w:rsid w:val="00565C17"/>
    <w:rsid w:val="0057148B"/>
    <w:rsid w:val="00572367"/>
    <w:rsid w:val="00572C1D"/>
    <w:rsid w:val="00582BA3"/>
    <w:rsid w:val="00587531"/>
    <w:rsid w:val="005918A1"/>
    <w:rsid w:val="005941D1"/>
    <w:rsid w:val="005957A7"/>
    <w:rsid w:val="005A3473"/>
    <w:rsid w:val="005A3D57"/>
    <w:rsid w:val="005B2BB5"/>
    <w:rsid w:val="005B3374"/>
    <w:rsid w:val="005B4D28"/>
    <w:rsid w:val="005B559F"/>
    <w:rsid w:val="005B7DE7"/>
    <w:rsid w:val="005D4494"/>
    <w:rsid w:val="005D6B8F"/>
    <w:rsid w:val="005E3AE0"/>
    <w:rsid w:val="005F1228"/>
    <w:rsid w:val="00602C6E"/>
    <w:rsid w:val="00603783"/>
    <w:rsid w:val="00607174"/>
    <w:rsid w:val="00616727"/>
    <w:rsid w:val="00616EAA"/>
    <w:rsid w:val="00617B2D"/>
    <w:rsid w:val="006206AE"/>
    <w:rsid w:val="00630150"/>
    <w:rsid w:val="00637BDC"/>
    <w:rsid w:val="00641837"/>
    <w:rsid w:val="00643FCE"/>
    <w:rsid w:val="00645345"/>
    <w:rsid w:val="00647186"/>
    <w:rsid w:val="00663534"/>
    <w:rsid w:val="006660B5"/>
    <w:rsid w:val="0066628D"/>
    <w:rsid w:val="00673EF5"/>
    <w:rsid w:val="006779C4"/>
    <w:rsid w:val="006835FB"/>
    <w:rsid w:val="006857A7"/>
    <w:rsid w:val="006864D0"/>
    <w:rsid w:val="0069318D"/>
    <w:rsid w:val="006A092D"/>
    <w:rsid w:val="006A5DD5"/>
    <w:rsid w:val="006A6DF9"/>
    <w:rsid w:val="006A7B54"/>
    <w:rsid w:val="006A7C04"/>
    <w:rsid w:val="006B0A2D"/>
    <w:rsid w:val="006B20A9"/>
    <w:rsid w:val="006B403C"/>
    <w:rsid w:val="006B456C"/>
    <w:rsid w:val="006B4C6D"/>
    <w:rsid w:val="006C0319"/>
    <w:rsid w:val="006C03E7"/>
    <w:rsid w:val="006C1BE3"/>
    <w:rsid w:val="006C6E3F"/>
    <w:rsid w:val="006D236D"/>
    <w:rsid w:val="006D404B"/>
    <w:rsid w:val="006D6D10"/>
    <w:rsid w:val="006E7064"/>
    <w:rsid w:val="006F208B"/>
    <w:rsid w:val="006F3656"/>
    <w:rsid w:val="006F4B8C"/>
    <w:rsid w:val="00701C4C"/>
    <w:rsid w:val="0070244A"/>
    <w:rsid w:val="0071362D"/>
    <w:rsid w:val="0071502A"/>
    <w:rsid w:val="00716D6C"/>
    <w:rsid w:val="00741813"/>
    <w:rsid w:val="00745015"/>
    <w:rsid w:val="00750A34"/>
    <w:rsid w:val="00754802"/>
    <w:rsid w:val="007560B4"/>
    <w:rsid w:val="0075687D"/>
    <w:rsid w:val="007738DA"/>
    <w:rsid w:val="00777E55"/>
    <w:rsid w:val="007809F2"/>
    <w:rsid w:val="0078744A"/>
    <w:rsid w:val="00796660"/>
    <w:rsid w:val="007A0DC8"/>
    <w:rsid w:val="007B4135"/>
    <w:rsid w:val="007B5B1C"/>
    <w:rsid w:val="007C2650"/>
    <w:rsid w:val="007C4A04"/>
    <w:rsid w:val="007D2545"/>
    <w:rsid w:val="007D27A8"/>
    <w:rsid w:val="007E4345"/>
    <w:rsid w:val="007E43EB"/>
    <w:rsid w:val="007F14ED"/>
    <w:rsid w:val="00801888"/>
    <w:rsid w:val="00802BD9"/>
    <w:rsid w:val="0081322F"/>
    <w:rsid w:val="00817B9E"/>
    <w:rsid w:val="008261CB"/>
    <w:rsid w:val="008341A3"/>
    <w:rsid w:val="008516DF"/>
    <w:rsid w:val="0085562B"/>
    <w:rsid w:val="00860463"/>
    <w:rsid w:val="00861447"/>
    <w:rsid w:val="008667FC"/>
    <w:rsid w:val="008717B4"/>
    <w:rsid w:val="00871819"/>
    <w:rsid w:val="0087324F"/>
    <w:rsid w:val="00876BD2"/>
    <w:rsid w:val="008807F3"/>
    <w:rsid w:val="00890484"/>
    <w:rsid w:val="00890DFB"/>
    <w:rsid w:val="00894906"/>
    <w:rsid w:val="00897ECA"/>
    <w:rsid w:val="008A0E88"/>
    <w:rsid w:val="008A4742"/>
    <w:rsid w:val="008B4A1C"/>
    <w:rsid w:val="008C382C"/>
    <w:rsid w:val="008C6350"/>
    <w:rsid w:val="008D316F"/>
    <w:rsid w:val="008D43A7"/>
    <w:rsid w:val="008D59EA"/>
    <w:rsid w:val="008E0A90"/>
    <w:rsid w:val="008E4BC7"/>
    <w:rsid w:val="008E5496"/>
    <w:rsid w:val="008F6F9A"/>
    <w:rsid w:val="009136C6"/>
    <w:rsid w:val="00914E03"/>
    <w:rsid w:val="0091532F"/>
    <w:rsid w:val="009163A6"/>
    <w:rsid w:val="00916EBC"/>
    <w:rsid w:val="009277A4"/>
    <w:rsid w:val="00935ACC"/>
    <w:rsid w:val="00940118"/>
    <w:rsid w:val="0094132D"/>
    <w:rsid w:val="009469BD"/>
    <w:rsid w:val="009474AA"/>
    <w:rsid w:val="009573C5"/>
    <w:rsid w:val="00976916"/>
    <w:rsid w:val="00984331"/>
    <w:rsid w:val="00985584"/>
    <w:rsid w:val="00992C2A"/>
    <w:rsid w:val="00994294"/>
    <w:rsid w:val="00996242"/>
    <w:rsid w:val="009B0A7F"/>
    <w:rsid w:val="009B0D49"/>
    <w:rsid w:val="009B1088"/>
    <w:rsid w:val="009B2FFA"/>
    <w:rsid w:val="009B562E"/>
    <w:rsid w:val="009C21DA"/>
    <w:rsid w:val="009C2B69"/>
    <w:rsid w:val="009C35DB"/>
    <w:rsid w:val="009C47AA"/>
    <w:rsid w:val="009E601B"/>
    <w:rsid w:val="009F1B0A"/>
    <w:rsid w:val="009F2C38"/>
    <w:rsid w:val="009F4347"/>
    <w:rsid w:val="00A10565"/>
    <w:rsid w:val="00A1604E"/>
    <w:rsid w:val="00A25222"/>
    <w:rsid w:val="00A35297"/>
    <w:rsid w:val="00A374D4"/>
    <w:rsid w:val="00A40290"/>
    <w:rsid w:val="00A42176"/>
    <w:rsid w:val="00A4648C"/>
    <w:rsid w:val="00A51F2B"/>
    <w:rsid w:val="00A5376C"/>
    <w:rsid w:val="00A56F44"/>
    <w:rsid w:val="00A6145B"/>
    <w:rsid w:val="00A70867"/>
    <w:rsid w:val="00A73BA7"/>
    <w:rsid w:val="00A817D7"/>
    <w:rsid w:val="00A81CD8"/>
    <w:rsid w:val="00A94864"/>
    <w:rsid w:val="00AA5D43"/>
    <w:rsid w:val="00AB35AF"/>
    <w:rsid w:val="00AB5C1F"/>
    <w:rsid w:val="00AB6DFA"/>
    <w:rsid w:val="00AC7E6D"/>
    <w:rsid w:val="00AE4894"/>
    <w:rsid w:val="00AE5E40"/>
    <w:rsid w:val="00AE63B7"/>
    <w:rsid w:val="00AE7F43"/>
    <w:rsid w:val="00AF2F12"/>
    <w:rsid w:val="00AF5890"/>
    <w:rsid w:val="00AF72F5"/>
    <w:rsid w:val="00B04AC1"/>
    <w:rsid w:val="00B1701B"/>
    <w:rsid w:val="00B2505B"/>
    <w:rsid w:val="00B33548"/>
    <w:rsid w:val="00B35C32"/>
    <w:rsid w:val="00B35EAF"/>
    <w:rsid w:val="00B41325"/>
    <w:rsid w:val="00B41AC6"/>
    <w:rsid w:val="00B4789E"/>
    <w:rsid w:val="00B52C6F"/>
    <w:rsid w:val="00B52F56"/>
    <w:rsid w:val="00B57AEB"/>
    <w:rsid w:val="00B61825"/>
    <w:rsid w:val="00B723FF"/>
    <w:rsid w:val="00B725D0"/>
    <w:rsid w:val="00B83572"/>
    <w:rsid w:val="00B83B44"/>
    <w:rsid w:val="00B84D85"/>
    <w:rsid w:val="00B85093"/>
    <w:rsid w:val="00B86F48"/>
    <w:rsid w:val="00B87579"/>
    <w:rsid w:val="00B87B52"/>
    <w:rsid w:val="00B92109"/>
    <w:rsid w:val="00B94FEE"/>
    <w:rsid w:val="00BA02A9"/>
    <w:rsid w:val="00BA7436"/>
    <w:rsid w:val="00BB423B"/>
    <w:rsid w:val="00BB44F8"/>
    <w:rsid w:val="00BB6614"/>
    <w:rsid w:val="00BC2BC8"/>
    <w:rsid w:val="00BC55CF"/>
    <w:rsid w:val="00BC73DA"/>
    <w:rsid w:val="00BE2799"/>
    <w:rsid w:val="00BE57AB"/>
    <w:rsid w:val="00BF270B"/>
    <w:rsid w:val="00BF663E"/>
    <w:rsid w:val="00C04482"/>
    <w:rsid w:val="00C045A2"/>
    <w:rsid w:val="00C04B06"/>
    <w:rsid w:val="00C10806"/>
    <w:rsid w:val="00C11627"/>
    <w:rsid w:val="00C11B45"/>
    <w:rsid w:val="00C17B1E"/>
    <w:rsid w:val="00C23DCC"/>
    <w:rsid w:val="00C26A36"/>
    <w:rsid w:val="00C30DA1"/>
    <w:rsid w:val="00C332DD"/>
    <w:rsid w:val="00C42D79"/>
    <w:rsid w:val="00C455F6"/>
    <w:rsid w:val="00C53CFE"/>
    <w:rsid w:val="00C57F30"/>
    <w:rsid w:val="00C61B94"/>
    <w:rsid w:val="00C666CE"/>
    <w:rsid w:val="00C7004C"/>
    <w:rsid w:val="00C7433E"/>
    <w:rsid w:val="00C80DB8"/>
    <w:rsid w:val="00C80E33"/>
    <w:rsid w:val="00C83126"/>
    <w:rsid w:val="00C83937"/>
    <w:rsid w:val="00C857A3"/>
    <w:rsid w:val="00C91774"/>
    <w:rsid w:val="00CA703A"/>
    <w:rsid w:val="00CB28E4"/>
    <w:rsid w:val="00CB3BDA"/>
    <w:rsid w:val="00CC5CD2"/>
    <w:rsid w:val="00CC5E6F"/>
    <w:rsid w:val="00CC6614"/>
    <w:rsid w:val="00CD31C3"/>
    <w:rsid w:val="00CE29C0"/>
    <w:rsid w:val="00CE73A3"/>
    <w:rsid w:val="00CE789A"/>
    <w:rsid w:val="00CF09CC"/>
    <w:rsid w:val="00CF6785"/>
    <w:rsid w:val="00D0062F"/>
    <w:rsid w:val="00D008CA"/>
    <w:rsid w:val="00D03927"/>
    <w:rsid w:val="00D045C6"/>
    <w:rsid w:val="00D13030"/>
    <w:rsid w:val="00D16219"/>
    <w:rsid w:val="00D24A3C"/>
    <w:rsid w:val="00D31C1F"/>
    <w:rsid w:val="00D32554"/>
    <w:rsid w:val="00D36367"/>
    <w:rsid w:val="00D414ED"/>
    <w:rsid w:val="00D4644A"/>
    <w:rsid w:val="00D55A32"/>
    <w:rsid w:val="00D61908"/>
    <w:rsid w:val="00D65A7A"/>
    <w:rsid w:val="00D727D9"/>
    <w:rsid w:val="00D7448D"/>
    <w:rsid w:val="00D7731D"/>
    <w:rsid w:val="00D810B1"/>
    <w:rsid w:val="00D92CC7"/>
    <w:rsid w:val="00D937A5"/>
    <w:rsid w:val="00D93DA7"/>
    <w:rsid w:val="00D956F7"/>
    <w:rsid w:val="00D974DE"/>
    <w:rsid w:val="00DA00D2"/>
    <w:rsid w:val="00DA5CFA"/>
    <w:rsid w:val="00DA7E20"/>
    <w:rsid w:val="00DB305D"/>
    <w:rsid w:val="00DB3645"/>
    <w:rsid w:val="00DB51D6"/>
    <w:rsid w:val="00DB63A4"/>
    <w:rsid w:val="00DC1584"/>
    <w:rsid w:val="00DC524F"/>
    <w:rsid w:val="00DD5913"/>
    <w:rsid w:val="00DD61C5"/>
    <w:rsid w:val="00DE3B72"/>
    <w:rsid w:val="00DF0C89"/>
    <w:rsid w:val="00DF62AC"/>
    <w:rsid w:val="00DF6D88"/>
    <w:rsid w:val="00E10402"/>
    <w:rsid w:val="00E13363"/>
    <w:rsid w:val="00E2787C"/>
    <w:rsid w:val="00E35023"/>
    <w:rsid w:val="00E35407"/>
    <w:rsid w:val="00E641C4"/>
    <w:rsid w:val="00E70216"/>
    <w:rsid w:val="00E740FE"/>
    <w:rsid w:val="00E84C1F"/>
    <w:rsid w:val="00E9075A"/>
    <w:rsid w:val="00E90D30"/>
    <w:rsid w:val="00E92B8D"/>
    <w:rsid w:val="00E9762C"/>
    <w:rsid w:val="00EA0070"/>
    <w:rsid w:val="00EA7A25"/>
    <w:rsid w:val="00EB0420"/>
    <w:rsid w:val="00EB04F5"/>
    <w:rsid w:val="00EB2787"/>
    <w:rsid w:val="00EB497E"/>
    <w:rsid w:val="00EC2F4D"/>
    <w:rsid w:val="00EC3534"/>
    <w:rsid w:val="00EC3632"/>
    <w:rsid w:val="00EC53E4"/>
    <w:rsid w:val="00EC634B"/>
    <w:rsid w:val="00ED3383"/>
    <w:rsid w:val="00ED6B0F"/>
    <w:rsid w:val="00ED7584"/>
    <w:rsid w:val="00EE62E9"/>
    <w:rsid w:val="00F03D22"/>
    <w:rsid w:val="00F068CF"/>
    <w:rsid w:val="00F10352"/>
    <w:rsid w:val="00F21A05"/>
    <w:rsid w:val="00F245C5"/>
    <w:rsid w:val="00F417FB"/>
    <w:rsid w:val="00F43B90"/>
    <w:rsid w:val="00F46D40"/>
    <w:rsid w:val="00F51721"/>
    <w:rsid w:val="00F65A88"/>
    <w:rsid w:val="00F67032"/>
    <w:rsid w:val="00F67F94"/>
    <w:rsid w:val="00F70034"/>
    <w:rsid w:val="00F70E45"/>
    <w:rsid w:val="00F74A40"/>
    <w:rsid w:val="00F81677"/>
    <w:rsid w:val="00F85ADE"/>
    <w:rsid w:val="00F93AFD"/>
    <w:rsid w:val="00F9484E"/>
    <w:rsid w:val="00FA4C44"/>
    <w:rsid w:val="00FA4E2D"/>
    <w:rsid w:val="00FA52F6"/>
    <w:rsid w:val="00FA594B"/>
    <w:rsid w:val="00FB0DC4"/>
    <w:rsid w:val="00FB6526"/>
    <w:rsid w:val="00FC0AD3"/>
    <w:rsid w:val="00FD0BE7"/>
    <w:rsid w:val="00FD3D4B"/>
    <w:rsid w:val="00FD444D"/>
    <w:rsid w:val="00FD46CE"/>
    <w:rsid w:val="00FD57E7"/>
    <w:rsid w:val="00FE0B4F"/>
    <w:rsid w:val="00FE325E"/>
    <w:rsid w:val="00FE3759"/>
    <w:rsid w:val="00FE5C8B"/>
    <w:rsid w:val="00FF12BD"/>
    <w:rsid w:val="00FF188B"/>
    <w:rsid w:val="00FF2958"/>
    <w:rsid w:val="00FF45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7EA42A"/>
  <w15:docId w15:val="{4794DC75-37C4-234E-96C6-113C2C9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45C5"/>
    <w:rPr>
      <w:sz w:val="24"/>
    </w:rPr>
  </w:style>
  <w:style w:type="paragraph" w:styleId="Heading1">
    <w:name w:val="heading 1"/>
    <w:basedOn w:val="Normal"/>
    <w:next w:val="Normal"/>
    <w:link w:val="Heading1Char"/>
    <w:uiPriority w:val="99"/>
    <w:qFormat/>
    <w:pPr>
      <w:keepNext/>
      <w:spacing w:after="260" w:line="420" w:lineRule="exact"/>
      <w:jc w:val="center"/>
      <w:outlineLvl w:val="0"/>
    </w:pPr>
    <w:rPr>
      <w:sz w:val="32"/>
    </w:rPr>
  </w:style>
  <w:style w:type="paragraph" w:styleId="Heading2">
    <w:name w:val="heading 2"/>
    <w:basedOn w:val="Normal"/>
    <w:next w:val="Normal"/>
    <w:link w:val="Heading2Char"/>
    <w:uiPriority w:val="99"/>
    <w:qFormat/>
    <w:pPr>
      <w:keepNext/>
      <w:widowControl w:val="0"/>
      <w:spacing w:before="140" w:line="300" w:lineRule="exact"/>
      <w:jc w:val="both"/>
      <w:outlineLvl w:val="1"/>
    </w:pPr>
    <w:rPr>
      <w:b/>
      <w:sz w:val="20"/>
    </w:rPr>
  </w:style>
  <w:style w:type="paragraph" w:styleId="Heading3">
    <w:name w:val="heading 3"/>
    <w:basedOn w:val="Normal"/>
    <w:next w:val="Normal"/>
    <w:qFormat/>
    <w:pPr>
      <w:keepNext/>
      <w:widowControl w:val="0"/>
      <w:spacing w:line="420" w:lineRule="exact"/>
      <w:jc w:val="center"/>
      <w:outlineLvl w:val="2"/>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D62"/>
    <w:rPr>
      <w:sz w:val="32"/>
    </w:rPr>
  </w:style>
  <w:style w:type="character" w:customStyle="1" w:styleId="Heading2Char">
    <w:name w:val="Heading 2 Char"/>
    <w:link w:val="Heading2"/>
    <w:uiPriority w:val="99"/>
    <w:locked/>
    <w:rsid w:val="00A62D62"/>
    <w:rPr>
      <w:b/>
    </w:rPr>
  </w:style>
  <w:style w:type="paragraph" w:styleId="BodyTextIndent">
    <w:name w:val="Body Text Indent"/>
    <w:basedOn w:val="Normal"/>
    <w:link w:val="BodyTextIndentChar1"/>
    <w:pPr>
      <w:widowControl w:val="0"/>
      <w:spacing w:line="340" w:lineRule="exact"/>
      <w:ind w:firstLine="360"/>
      <w:jc w:val="both"/>
    </w:pPr>
  </w:style>
  <w:style w:type="character" w:customStyle="1" w:styleId="BodyTextIndentChar1">
    <w:name w:val="Body Text Indent Char1"/>
    <w:link w:val="BodyTextIndent"/>
    <w:rsid w:val="00A62D62"/>
    <w:rPr>
      <w:sz w:val="24"/>
    </w:rPr>
  </w:style>
  <w:style w:type="paragraph" w:styleId="BodyText">
    <w:name w:val="Body Text"/>
    <w:basedOn w:val="Normal"/>
    <w:link w:val="BodyTextChar1"/>
    <w:uiPriority w:val="99"/>
    <w:pPr>
      <w:jc w:val="both"/>
    </w:pPr>
    <w:rPr>
      <w:rFonts w:ascii="Times New Roman" w:hAnsi="Times New Roman"/>
      <w:color w:val="000000"/>
      <w:sz w:val="20"/>
    </w:rPr>
  </w:style>
  <w:style w:type="character" w:customStyle="1" w:styleId="BodyTextChar1">
    <w:name w:val="Body Text Char1"/>
    <w:link w:val="BodyText"/>
    <w:uiPriority w:val="99"/>
    <w:rsid w:val="00A62D62"/>
    <w:rPr>
      <w:rFonts w:ascii="Times New Roman" w:hAnsi="Times New Roman"/>
      <w:color w:val="000000"/>
    </w:rPr>
  </w:style>
  <w:style w:type="paragraph" w:styleId="BodyText2">
    <w:name w:val="Body Text 2"/>
    <w:basedOn w:val="Normal"/>
    <w:link w:val="BodyText2Char"/>
    <w:pPr>
      <w:widowControl w:val="0"/>
      <w:jc w:val="both"/>
    </w:pPr>
    <w:rPr>
      <w:rFonts w:ascii="Arial" w:hAnsi="Arial"/>
      <w:i/>
    </w:rPr>
  </w:style>
  <w:style w:type="character" w:customStyle="1" w:styleId="BodyText2Char">
    <w:name w:val="Body Text 2 Char"/>
    <w:link w:val="BodyText2"/>
    <w:rsid w:val="00A62D62"/>
    <w:rPr>
      <w:rFonts w:ascii="Arial" w:hAnsi="Arial"/>
      <w:i/>
      <w:sz w:val="24"/>
    </w:rPr>
  </w:style>
  <w:style w:type="paragraph" w:styleId="BodyTextIndent2">
    <w:name w:val="Body Text Indent 2"/>
    <w:basedOn w:val="Normal"/>
    <w:link w:val="BodyTextIndent2Char"/>
    <w:uiPriority w:val="99"/>
    <w:pPr>
      <w:widowControl w:val="0"/>
      <w:spacing w:line="340" w:lineRule="exact"/>
      <w:ind w:left="1440"/>
      <w:jc w:val="both"/>
    </w:pPr>
  </w:style>
  <w:style w:type="character" w:customStyle="1" w:styleId="BodyTextIndent2Char">
    <w:name w:val="Body Text Indent 2 Char"/>
    <w:link w:val="BodyTextIndent2"/>
    <w:uiPriority w:val="99"/>
    <w:locked/>
    <w:rsid w:val="00A62D62"/>
    <w:rPr>
      <w:sz w:val="24"/>
    </w:rPr>
  </w:style>
  <w:style w:type="paragraph" w:styleId="Title">
    <w:name w:val="Title"/>
    <w:basedOn w:val="Normal"/>
    <w:link w:val="TitleChar"/>
    <w:qFormat/>
    <w:pPr>
      <w:widowControl w:val="0"/>
      <w:spacing w:line="340" w:lineRule="exact"/>
      <w:jc w:val="center"/>
    </w:pPr>
    <w:rPr>
      <w:rFonts w:eastAsia="Times New Roman"/>
      <w:b/>
      <w:sz w:val="28"/>
    </w:rPr>
  </w:style>
  <w:style w:type="character" w:customStyle="1" w:styleId="TitleChar">
    <w:name w:val="Title Char"/>
    <w:link w:val="Title"/>
    <w:rsid w:val="00683280"/>
    <w:rPr>
      <w:rFonts w:eastAsia="Times New Roman"/>
      <w:b/>
      <w:sz w:val="28"/>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A62D62"/>
    <w:rPr>
      <w:sz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A46E14"/>
    <w:rPr>
      <w:sz w:val="24"/>
    </w:rPr>
  </w:style>
  <w:style w:type="character" w:styleId="PageNumber">
    <w:name w:val="page number"/>
    <w:basedOn w:val="DefaultParagraphFont"/>
  </w:style>
  <w:style w:type="paragraph" w:customStyle="1" w:styleId="Reference">
    <w:name w:val="Reference"/>
    <w:basedOn w:val="Normal"/>
    <w:pPr>
      <w:ind w:left="360" w:hanging="360"/>
      <w:jc w:val="both"/>
    </w:pPr>
    <w:rPr>
      <w:rFonts w:ascii="Times New Roman" w:eastAsia="Batang" w:hAnsi="Times New Roman"/>
      <w:sz w:val="20"/>
      <w:lang w:eastAsia="ko-KR"/>
    </w:rPr>
  </w:style>
  <w:style w:type="paragraph" w:styleId="BodyTextIndent3">
    <w:name w:val="Body Text Indent 3"/>
    <w:basedOn w:val="Normal"/>
    <w:pPr>
      <w:widowControl w:val="0"/>
      <w:autoSpaceDE w:val="0"/>
      <w:autoSpaceDN w:val="0"/>
      <w:adjustRightInd w:val="0"/>
      <w:spacing w:line="420" w:lineRule="exact"/>
      <w:ind w:left="360" w:hanging="360"/>
    </w:pPr>
    <w:rPr>
      <w:rFonts w:eastAsia="Times New Roman"/>
    </w:rPr>
  </w:style>
  <w:style w:type="paragraph" w:customStyle="1" w:styleId="Paragraph">
    <w:name w:val="Paragraph"/>
    <w:basedOn w:val="Normal"/>
    <w:pPr>
      <w:spacing w:line="360" w:lineRule="exact"/>
      <w:ind w:firstLine="360"/>
      <w:jc w:val="both"/>
    </w:pPr>
    <w:rPr>
      <w:rFonts w:ascii="Times New Roman" w:eastAsia="Batang" w:hAnsi="Times New Roman"/>
      <w:lang w:eastAsia="ko-KR"/>
    </w:rPr>
  </w:style>
  <w:style w:type="table" w:styleId="TableGrid">
    <w:name w:val="Table Grid"/>
    <w:basedOn w:val="TableNormal"/>
    <w:uiPriority w:val="39"/>
    <w:rsid w:val="00C651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8354C2"/>
    <w:rPr>
      <w:szCs w:val="24"/>
    </w:rPr>
  </w:style>
  <w:style w:type="character" w:customStyle="1" w:styleId="FootnoteTextChar">
    <w:name w:val="Footnote Text Char"/>
    <w:link w:val="FootnoteText"/>
    <w:rsid w:val="008354C2"/>
    <w:rPr>
      <w:sz w:val="24"/>
      <w:szCs w:val="24"/>
    </w:rPr>
  </w:style>
  <w:style w:type="character" w:styleId="FootnoteReference">
    <w:name w:val="footnote reference"/>
    <w:rsid w:val="008354C2"/>
    <w:rPr>
      <w:vertAlign w:val="superscript"/>
    </w:rPr>
  </w:style>
  <w:style w:type="paragraph" w:customStyle="1" w:styleId="AbstractNormalText">
    <w:name w:val="Abstract_Normal_Text"/>
    <w:basedOn w:val="Normal"/>
    <w:rsid w:val="00291386"/>
    <w:pPr>
      <w:tabs>
        <w:tab w:val="left" w:pos="504"/>
      </w:tabs>
      <w:jc w:val="both"/>
    </w:pPr>
    <w:rPr>
      <w:rFonts w:ascii="Times New Roman" w:eastAsia="Times New Roman" w:hAnsi="Times New Roman"/>
      <w:sz w:val="18"/>
    </w:rPr>
  </w:style>
  <w:style w:type="paragraph" w:customStyle="1" w:styleId="AbstractTitle">
    <w:name w:val="Abstract_Title"/>
    <w:basedOn w:val="Normal"/>
    <w:rsid w:val="003B1474"/>
    <w:pPr>
      <w:tabs>
        <w:tab w:val="left" w:pos="504"/>
      </w:tabs>
    </w:pPr>
    <w:rPr>
      <w:rFonts w:ascii="Times New Roman" w:eastAsia="Times New Roman" w:hAnsi="Times New Roman"/>
      <w:b/>
      <w:sz w:val="22"/>
    </w:rPr>
  </w:style>
  <w:style w:type="paragraph" w:customStyle="1" w:styleId="SRBfig">
    <w:name w:val="SRBfig"/>
    <w:basedOn w:val="Normal"/>
    <w:rsid w:val="00A52BCE"/>
    <w:pPr>
      <w:keepLines/>
      <w:spacing w:line="200" w:lineRule="exact"/>
      <w:ind w:left="1080" w:right="720" w:hanging="360"/>
      <w:jc w:val="both"/>
    </w:pPr>
    <w:rPr>
      <w:rFonts w:ascii="Times New Roman" w:eastAsia="SimSun" w:hAnsi="Times New Roman"/>
      <w:sz w:val="20"/>
      <w:lang w:eastAsia="ko-KR"/>
    </w:rPr>
  </w:style>
  <w:style w:type="paragraph" w:customStyle="1" w:styleId="Heading">
    <w:name w:val="Heading"/>
    <w:basedOn w:val="Normal"/>
    <w:rsid w:val="00672F90"/>
    <w:pPr>
      <w:keepNext/>
      <w:spacing w:before="360" w:after="240" w:line="240" w:lineRule="atLeast"/>
    </w:pPr>
    <w:rPr>
      <w:rFonts w:ascii="Times New Roman" w:eastAsia="SimSun" w:hAnsi="Times New Roman"/>
      <w:b/>
      <w:caps/>
      <w:lang w:eastAsia="ko-KR"/>
    </w:rPr>
  </w:style>
  <w:style w:type="paragraph" w:styleId="BalloonText">
    <w:name w:val="Balloon Text"/>
    <w:basedOn w:val="Normal"/>
    <w:link w:val="BalloonTextChar"/>
    <w:rsid w:val="005B447C"/>
    <w:rPr>
      <w:rFonts w:ascii="Lucida Grande" w:hAnsi="Lucida Grande"/>
      <w:sz w:val="18"/>
      <w:szCs w:val="18"/>
    </w:rPr>
  </w:style>
  <w:style w:type="character" w:customStyle="1" w:styleId="BalloonTextChar">
    <w:name w:val="Balloon Text Char"/>
    <w:link w:val="BalloonText"/>
    <w:rsid w:val="005B447C"/>
    <w:rPr>
      <w:rFonts w:ascii="Lucida Grande" w:hAnsi="Lucida Grande"/>
      <w:sz w:val="18"/>
      <w:szCs w:val="18"/>
    </w:rPr>
  </w:style>
  <w:style w:type="paragraph" w:styleId="BodyTextFirstIndent">
    <w:name w:val="Body Text First Indent"/>
    <w:basedOn w:val="BodyText"/>
    <w:link w:val="BodyTextFirstIndentChar"/>
    <w:uiPriority w:val="99"/>
    <w:rsid w:val="00A62D62"/>
    <w:pPr>
      <w:spacing w:after="120" w:line="276" w:lineRule="auto"/>
      <w:ind w:firstLine="210"/>
      <w:jc w:val="left"/>
    </w:pPr>
    <w:rPr>
      <w:rFonts w:ascii="Calibri" w:eastAsia="Calibri" w:hAnsi="Calibri"/>
      <w:color w:val="auto"/>
      <w:sz w:val="22"/>
      <w:szCs w:val="22"/>
    </w:rPr>
  </w:style>
  <w:style w:type="character" w:customStyle="1" w:styleId="BodyTextFirstIndentChar">
    <w:name w:val="Body Text First Indent Char"/>
    <w:link w:val="BodyTextFirstIndent"/>
    <w:uiPriority w:val="99"/>
    <w:rsid w:val="00A62D62"/>
    <w:rPr>
      <w:rFonts w:ascii="Calibri" w:eastAsia="Calibri" w:hAnsi="Calibri"/>
      <w:color w:val="000000"/>
      <w:sz w:val="22"/>
      <w:szCs w:val="22"/>
    </w:rPr>
  </w:style>
  <w:style w:type="paragraph" w:styleId="BodyTextFirstIndent2">
    <w:name w:val="Body Text First Indent 2"/>
    <w:basedOn w:val="BodyTextIndent"/>
    <w:link w:val="BodyTextFirstIndent2Char"/>
    <w:uiPriority w:val="99"/>
    <w:rsid w:val="00A62D62"/>
    <w:pPr>
      <w:widowControl/>
      <w:spacing w:after="120" w:line="276" w:lineRule="auto"/>
      <w:ind w:left="360" w:firstLine="210"/>
      <w:jc w:val="left"/>
    </w:pPr>
    <w:rPr>
      <w:rFonts w:ascii="Calibri" w:eastAsia="Calibri" w:hAnsi="Calibri"/>
      <w:sz w:val="22"/>
      <w:szCs w:val="22"/>
    </w:rPr>
  </w:style>
  <w:style w:type="character" w:customStyle="1" w:styleId="BodyTextFirstIndent2Char">
    <w:name w:val="Body Text First Indent 2 Char"/>
    <w:link w:val="BodyTextFirstIndent2"/>
    <w:uiPriority w:val="99"/>
    <w:rsid w:val="00A62D62"/>
    <w:rPr>
      <w:rFonts w:ascii="Calibri" w:eastAsia="Calibri" w:hAnsi="Calibri"/>
      <w:sz w:val="22"/>
      <w:szCs w:val="22"/>
    </w:rPr>
  </w:style>
  <w:style w:type="character" w:styleId="Emphasis">
    <w:name w:val="Emphasis"/>
    <w:uiPriority w:val="99"/>
    <w:qFormat/>
    <w:rsid w:val="00A62D62"/>
    <w:rPr>
      <w:rFonts w:cs="Times New Roman"/>
      <w:i/>
      <w:iCs/>
    </w:rPr>
  </w:style>
  <w:style w:type="paragraph" w:styleId="Caption">
    <w:name w:val="caption"/>
    <w:basedOn w:val="Normal"/>
    <w:next w:val="Normal"/>
    <w:uiPriority w:val="99"/>
    <w:qFormat/>
    <w:rsid w:val="00A62D62"/>
    <w:pPr>
      <w:tabs>
        <w:tab w:val="left" w:pos="1418"/>
      </w:tabs>
      <w:spacing w:before="120" w:after="120" w:line="280" w:lineRule="atLeast"/>
      <w:ind w:left="1418" w:hanging="1418"/>
    </w:pPr>
    <w:rPr>
      <w:rFonts w:ascii="Garamond" w:eastAsia="Calibri" w:hAnsi="Garamond"/>
      <w:b/>
      <w:color w:val="000000"/>
      <w:lang w:val="en-GB" w:eastAsia="nl-NL"/>
    </w:rPr>
  </w:style>
  <w:style w:type="paragraph" w:customStyle="1" w:styleId="ColorfulList-Accent11">
    <w:name w:val="Colorful List - Accent 11"/>
    <w:basedOn w:val="Normal"/>
    <w:qFormat/>
    <w:rsid w:val="00A62D62"/>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A62D62"/>
    <w:rPr>
      <w:color w:val="0000FF"/>
      <w:u w:val="single"/>
    </w:rPr>
  </w:style>
  <w:style w:type="character" w:customStyle="1" w:styleId="slug-vol">
    <w:name w:val="slug-vol"/>
    <w:basedOn w:val="DefaultParagraphFont"/>
    <w:rsid w:val="00A62D62"/>
  </w:style>
  <w:style w:type="character" w:customStyle="1" w:styleId="slug-issue">
    <w:name w:val="slug-issue"/>
    <w:basedOn w:val="DefaultParagraphFont"/>
    <w:rsid w:val="00A62D62"/>
  </w:style>
  <w:style w:type="paragraph" w:styleId="NormalWeb">
    <w:name w:val="Normal (Web)"/>
    <w:basedOn w:val="Normal"/>
    <w:uiPriority w:val="99"/>
    <w:unhideWhenUsed/>
    <w:rsid w:val="00A62D62"/>
    <w:pPr>
      <w:spacing w:before="100" w:beforeAutospacing="1" w:after="100" w:afterAutospacing="1"/>
    </w:pPr>
    <w:rPr>
      <w:rFonts w:ascii="Times New Roman" w:eastAsia="Times New Roman" w:hAnsi="Times New Roman"/>
      <w:szCs w:val="24"/>
    </w:rPr>
  </w:style>
  <w:style w:type="character" w:customStyle="1" w:styleId="MediumGrid11">
    <w:name w:val="Medium Grid 11"/>
    <w:rsid w:val="00A62D62"/>
    <w:rPr>
      <w:color w:val="808080"/>
    </w:rPr>
  </w:style>
  <w:style w:type="character" w:customStyle="1" w:styleId="BodyTextIndentChar">
    <w:name w:val="Body Text Indent Char"/>
    <w:rsid w:val="00683280"/>
    <w:rPr>
      <w:rFonts w:ascii="Times" w:eastAsia="Times" w:hAnsi="Times" w:cs="Times New Roman"/>
      <w:szCs w:val="20"/>
    </w:rPr>
  </w:style>
  <w:style w:type="paragraph" w:customStyle="1" w:styleId="Default">
    <w:name w:val="Default"/>
    <w:rsid w:val="00A00742"/>
    <w:pPr>
      <w:widowControl w:val="0"/>
      <w:autoSpaceDE w:val="0"/>
      <w:autoSpaceDN w:val="0"/>
      <w:adjustRightInd w:val="0"/>
    </w:pPr>
    <w:rPr>
      <w:rFonts w:ascii="Calibri" w:hAnsi="Calibri" w:cs="Calibri"/>
      <w:color w:val="000000"/>
      <w:sz w:val="24"/>
      <w:szCs w:val="24"/>
    </w:rPr>
  </w:style>
  <w:style w:type="character" w:customStyle="1" w:styleId="BodyTextChar">
    <w:name w:val="Body Text Char"/>
    <w:uiPriority w:val="99"/>
    <w:rsid w:val="00107D88"/>
    <w:rPr>
      <w:rFonts w:ascii="Times New Roman" w:hAnsi="Times New Roman"/>
      <w:color w:val="000000"/>
    </w:rPr>
  </w:style>
  <w:style w:type="paragraph" w:customStyle="1" w:styleId="ColorfulList-Accent110">
    <w:name w:val="Colorful List - Accent 11"/>
    <w:basedOn w:val="Normal"/>
    <w:uiPriority w:val="34"/>
    <w:qFormat/>
    <w:rsid w:val="00107D88"/>
    <w:pPr>
      <w:spacing w:after="200" w:line="276" w:lineRule="auto"/>
      <w:ind w:left="720"/>
      <w:contextualSpacing/>
    </w:pPr>
    <w:rPr>
      <w:rFonts w:ascii="Calibri" w:eastAsia="Calibri" w:hAnsi="Calibri"/>
      <w:sz w:val="22"/>
      <w:szCs w:val="22"/>
    </w:rPr>
  </w:style>
  <w:style w:type="character" w:customStyle="1" w:styleId="MediumGrid110">
    <w:name w:val="Medium Grid 11"/>
    <w:rsid w:val="00107D88"/>
    <w:rPr>
      <w:color w:val="808080"/>
    </w:rPr>
  </w:style>
  <w:style w:type="character" w:styleId="PlaceholderText">
    <w:name w:val="Placeholder Text"/>
    <w:basedOn w:val="DefaultParagraphFont"/>
    <w:rsid w:val="00C04B06"/>
    <w:rPr>
      <w:color w:val="808080"/>
    </w:rPr>
  </w:style>
  <w:style w:type="paragraph" w:styleId="ListParagraph">
    <w:name w:val="List Paragraph"/>
    <w:basedOn w:val="Normal"/>
    <w:uiPriority w:val="34"/>
    <w:qFormat/>
    <w:rsid w:val="00FC0AD3"/>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unhideWhenUsed/>
    <w:rsid w:val="00B84D85"/>
    <w:rPr>
      <w:sz w:val="16"/>
      <w:szCs w:val="16"/>
    </w:rPr>
  </w:style>
  <w:style w:type="paragraph" w:styleId="CommentText">
    <w:name w:val="annotation text"/>
    <w:basedOn w:val="Normal"/>
    <w:link w:val="CommentTextChar"/>
    <w:uiPriority w:val="99"/>
    <w:unhideWhenUsed/>
    <w:rsid w:val="00B84D85"/>
    <w:rPr>
      <w:rFonts w:eastAsia="Cambria"/>
      <w:sz w:val="20"/>
    </w:rPr>
  </w:style>
  <w:style w:type="character" w:customStyle="1" w:styleId="CommentTextChar">
    <w:name w:val="Comment Text Char"/>
    <w:basedOn w:val="DefaultParagraphFont"/>
    <w:link w:val="CommentText"/>
    <w:uiPriority w:val="99"/>
    <w:rsid w:val="00B84D85"/>
    <w:rPr>
      <w:rFonts w:eastAsia="Cambria"/>
    </w:rPr>
  </w:style>
  <w:style w:type="character" w:styleId="FollowedHyperlink">
    <w:name w:val="FollowedHyperlink"/>
    <w:basedOn w:val="DefaultParagraphFont"/>
    <w:semiHidden/>
    <w:unhideWhenUsed/>
    <w:rsid w:val="00C61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822">
      <w:bodyDiv w:val="1"/>
      <w:marLeft w:val="0"/>
      <w:marRight w:val="0"/>
      <w:marTop w:val="0"/>
      <w:marBottom w:val="0"/>
      <w:divBdr>
        <w:top w:val="none" w:sz="0" w:space="0" w:color="auto"/>
        <w:left w:val="none" w:sz="0" w:space="0" w:color="auto"/>
        <w:bottom w:val="none" w:sz="0" w:space="0" w:color="auto"/>
        <w:right w:val="none" w:sz="0" w:space="0" w:color="auto"/>
      </w:divBdr>
    </w:div>
    <w:div w:id="23941002">
      <w:bodyDiv w:val="1"/>
      <w:marLeft w:val="0"/>
      <w:marRight w:val="0"/>
      <w:marTop w:val="0"/>
      <w:marBottom w:val="0"/>
      <w:divBdr>
        <w:top w:val="none" w:sz="0" w:space="0" w:color="auto"/>
        <w:left w:val="none" w:sz="0" w:space="0" w:color="auto"/>
        <w:bottom w:val="none" w:sz="0" w:space="0" w:color="auto"/>
        <w:right w:val="none" w:sz="0" w:space="0" w:color="auto"/>
      </w:divBdr>
    </w:div>
    <w:div w:id="131334948">
      <w:bodyDiv w:val="1"/>
      <w:marLeft w:val="0"/>
      <w:marRight w:val="0"/>
      <w:marTop w:val="0"/>
      <w:marBottom w:val="0"/>
      <w:divBdr>
        <w:top w:val="none" w:sz="0" w:space="0" w:color="auto"/>
        <w:left w:val="none" w:sz="0" w:space="0" w:color="auto"/>
        <w:bottom w:val="none" w:sz="0" w:space="0" w:color="auto"/>
        <w:right w:val="none" w:sz="0" w:space="0" w:color="auto"/>
      </w:divBdr>
    </w:div>
    <w:div w:id="159394354">
      <w:bodyDiv w:val="1"/>
      <w:marLeft w:val="0"/>
      <w:marRight w:val="0"/>
      <w:marTop w:val="0"/>
      <w:marBottom w:val="0"/>
      <w:divBdr>
        <w:top w:val="none" w:sz="0" w:space="0" w:color="auto"/>
        <w:left w:val="none" w:sz="0" w:space="0" w:color="auto"/>
        <w:bottom w:val="none" w:sz="0" w:space="0" w:color="auto"/>
        <w:right w:val="none" w:sz="0" w:space="0" w:color="auto"/>
      </w:divBdr>
    </w:div>
    <w:div w:id="310595010">
      <w:bodyDiv w:val="1"/>
      <w:marLeft w:val="0"/>
      <w:marRight w:val="0"/>
      <w:marTop w:val="0"/>
      <w:marBottom w:val="0"/>
      <w:divBdr>
        <w:top w:val="none" w:sz="0" w:space="0" w:color="auto"/>
        <w:left w:val="none" w:sz="0" w:space="0" w:color="auto"/>
        <w:bottom w:val="none" w:sz="0" w:space="0" w:color="auto"/>
        <w:right w:val="none" w:sz="0" w:space="0" w:color="auto"/>
      </w:divBdr>
    </w:div>
    <w:div w:id="312375056">
      <w:bodyDiv w:val="1"/>
      <w:marLeft w:val="0"/>
      <w:marRight w:val="0"/>
      <w:marTop w:val="0"/>
      <w:marBottom w:val="0"/>
      <w:divBdr>
        <w:top w:val="none" w:sz="0" w:space="0" w:color="auto"/>
        <w:left w:val="none" w:sz="0" w:space="0" w:color="auto"/>
        <w:bottom w:val="none" w:sz="0" w:space="0" w:color="auto"/>
        <w:right w:val="none" w:sz="0" w:space="0" w:color="auto"/>
      </w:divBdr>
    </w:div>
    <w:div w:id="314454539">
      <w:bodyDiv w:val="1"/>
      <w:marLeft w:val="0"/>
      <w:marRight w:val="0"/>
      <w:marTop w:val="0"/>
      <w:marBottom w:val="0"/>
      <w:divBdr>
        <w:top w:val="none" w:sz="0" w:space="0" w:color="auto"/>
        <w:left w:val="none" w:sz="0" w:space="0" w:color="auto"/>
        <w:bottom w:val="none" w:sz="0" w:space="0" w:color="auto"/>
        <w:right w:val="none" w:sz="0" w:space="0" w:color="auto"/>
      </w:divBdr>
    </w:div>
    <w:div w:id="346172661">
      <w:bodyDiv w:val="1"/>
      <w:marLeft w:val="0"/>
      <w:marRight w:val="0"/>
      <w:marTop w:val="0"/>
      <w:marBottom w:val="0"/>
      <w:divBdr>
        <w:top w:val="none" w:sz="0" w:space="0" w:color="auto"/>
        <w:left w:val="none" w:sz="0" w:space="0" w:color="auto"/>
        <w:bottom w:val="none" w:sz="0" w:space="0" w:color="auto"/>
        <w:right w:val="none" w:sz="0" w:space="0" w:color="auto"/>
      </w:divBdr>
      <w:divsChild>
        <w:div w:id="1552502223">
          <w:marLeft w:val="432"/>
          <w:marRight w:val="0"/>
          <w:marTop w:val="115"/>
          <w:marBottom w:val="0"/>
          <w:divBdr>
            <w:top w:val="none" w:sz="0" w:space="0" w:color="auto"/>
            <w:left w:val="none" w:sz="0" w:space="0" w:color="auto"/>
            <w:bottom w:val="none" w:sz="0" w:space="0" w:color="auto"/>
            <w:right w:val="none" w:sz="0" w:space="0" w:color="auto"/>
          </w:divBdr>
        </w:div>
        <w:div w:id="593051140">
          <w:marLeft w:val="432"/>
          <w:marRight w:val="0"/>
          <w:marTop w:val="115"/>
          <w:marBottom w:val="0"/>
          <w:divBdr>
            <w:top w:val="none" w:sz="0" w:space="0" w:color="auto"/>
            <w:left w:val="none" w:sz="0" w:space="0" w:color="auto"/>
            <w:bottom w:val="none" w:sz="0" w:space="0" w:color="auto"/>
            <w:right w:val="none" w:sz="0" w:space="0" w:color="auto"/>
          </w:divBdr>
        </w:div>
        <w:div w:id="420420100">
          <w:marLeft w:val="432"/>
          <w:marRight w:val="0"/>
          <w:marTop w:val="115"/>
          <w:marBottom w:val="0"/>
          <w:divBdr>
            <w:top w:val="none" w:sz="0" w:space="0" w:color="auto"/>
            <w:left w:val="none" w:sz="0" w:space="0" w:color="auto"/>
            <w:bottom w:val="none" w:sz="0" w:space="0" w:color="auto"/>
            <w:right w:val="none" w:sz="0" w:space="0" w:color="auto"/>
          </w:divBdr>
        </w:div>
      </w:divsChild>
    </w:div>
    <w:div w:id="451024494">
      <w:bodyDiv w:val="1"/>
      <w:marLeft w:val="0"/>
      <w:marRight w:val="0"/>
      <w:marTop w:val="0"/>
      <w:marBottom w:val="0"/>
      <w:divBdr>
        <w:top w:val="none" w:sz="0" w:space="0" w:color="auto"/>
        <w:left w:val="none" w:sz="0" w:space="0" w:color="auto"/>
        <w:bottom w:val="none" w:sz="0" w:space="0" w:color="auto"/>
        <w:right w:val="none" w:sz="0" w:space="0" w:color="auto"/>
      </w:divBdr>
    </w:div>
    <w:div w:id="467431101">
      <w:bodyDiv w:val="1"/>
      <w:marLeft w:val="0"/>
      <w:marRight w:val="0"/>
      <w:marTop w:val="0"/>
      <w:marBottom w:val="0"/>
      <w:divBdr>
        <w:top w:val="none" w:sz="0" w:space="0" w:color="auto"/>
        <w:left w:val="none" w:sz="0" w:space="0" w:color="auto"/>
        <w:bottom w:val="none" w:sz="0" w:space="0" w:color="auto"/>
        <w:right w:val="none" w:sz="0" w:space="0" w:color="auto"/>
      </w:divBdr>
    </w:div>
    <w:div w:id="500000708">
      <w:bodyDiv w:val="1"/>
      <w:marLeft w:val="0"/>
      <w:marRight w:val="0"/>
      <w:marTop w:val="0"/>
      <w:marBottom w:val="0"/>
      <w:divBdr>
        <w:top w:val="none" w:sz="0" w:space="0" w:color="auto"/>
        <w:left w:val="none" w:sz="0" w:space="0" w:color="auto"/>
        <w:bottom w:val="none" w:sz="0" w:space="0" w:color="auto"/>
        <w:right w:val="none" w:sz="0" w:space="0" w:color="auto"/>
      </w:divBdr>
    </w:div>
    <w:div w:id="502824238">
      <w:bodyDiv w:val="1"/>
      <w:marLeft w:val="0"/>
      <w:marRight w:val="0"/>
      <w:marTop w:val="0"/>
      <w:marBottom w:val="0"/>
      <w:divBdr>
        <w:top w:val="none" w:sz="0" w:space="0" w:color="auto"/>
        <w:left w:val="none" w:sz="0" w:space="0" w:color="auto"/>
        <w:bottom w:val="none" w:sz="0" w:space="0" w:color="auto"/>
        <w:right w:val="none" w:sz="0" w:space="0" w:color="auto"/>
      </w:divBdr>
    </w:div>
    <w:div w:id="510605314">
      <w:bodyDiv w:val="1"/>
      <w:marLeft w:val="0"/>
      <w:marRight w:val="0"/>
      <w:marTop w:val="0"/>
      <w:marBottom w:val="0"/>
      <w:divBdr>
        <w:top w:val="none" w:sz="0" w:space="0" w:color="auto"/>
        <w:left w:val="none" w:sz="0" w:space="0" w:color="auto"/>
        <w:bottom w:val="none" w:sz="0" w:space="0" w:color="auto"/>
        <w:right w:val="none" w:sz="0" w:space="0" w:color="auto"/>
      </w:divBdr>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24363563">
      <w:bodyDiv w:val="1"/>
      <w:marLeft w:val="0"/>
      <w:marRight w:val="0"/>
      <w:marTop w:val="0"/>
      <w:marBottom w:val="0"/>
      <w:divBdr>
        <w:top w:val="none" w:sz="0" w:space="0" w:color="auto"/>
        <w:left w:val="none" w:sz="0" w:space="0" w:color="auto"/>
        <w:bottom w:val="none" w:sz="0" w:space="0" w:color="auto"/>
        <w:right w:val="none" w:sz="0" w:space="0" w:color="auto"/>
      </w:divBdr>
    </w:div>
    <w:div w:id="532577544">
      <w:bodyDiv w:val="1"/>
      <w:marLeft w:val="0"/>
      <w:marRight w:val="0"/>
      <w:marTop w:val="0"/>
      <w:marBottom w:val="0"/>
      <w:divBdr>
        <w:top w:val="none" w:sz="0" w:space="0" w:color="auto"/>
        <w:left w:val="none" w:sz="0" w:space="0" w:color="auto"/>
        <w:bottom w:val="none" w:sz="0" w:space="0" w:color="auto"/>
        <w:right w:val="none" w:sz="0" w:space="0" w:color="auto"/>
      </w:divBdr>
    </w:div>
    <w:div w:id="566844462">
      <w:bodyDiv w:val="1"/>
      <w:marLeft w:val="0"/>
      <w:marRight w:val="0"/>
      <w:marTop w:val="0"/>
      <w:marBottom w:val="0"/>
      <w:divBdr>
        <w:top w:val="none" w:sz="0" w:space="0" w:color="auto"/>
        <w:left w:val="none" w:sz="0" w:space="0" w:color="auto"/>
        <w:bottom w:val="none" w:sz="0" w:space="0" w:color="auto"/>
        <w:right w:val="none" w:sz="0" w:space="0" w:color="auto"/>
      </w:divBdr>
    </w:div>
    <w:div w:id="592082047">
      <w:bodyDiv w:val="1"/>
      <w:marLeft w:val="0"/>
      <w:marRight w:val="0"/>
      <w:marTop w:val="0"/>
      <w:marBottom w:val="0"/>
      <w:divBdr>
        <w:top w:val="none" w:sz="0" w:space="0" w:color="auto"/>
        <w:left w:val="none" w:sz="0" w:space="0" w:color="auto"/>
        <w:bottom w:val="none" w:sz="0" w:space="0" w:color="auto"/>
        <w:right w:val="none" w:sz="0" w:space="0" w:color="auto"/>
      </w:divBdr>
    </w:div>
    <w:div w:id="623315591">
      <w:bodyDiv w:val="1"/>
      <w:marLeft w:val="0"/>
      <w:marRight w:val="0"/>
      <w:marTop w:val="0"/>
      <w:marBottom w:val="0"/>
      <w:divBdr>
        <w:top w:val="none" w:sz="0" w:space="0" w:color="auto"/>
        <w:left w:val="none" w:sz="0" w:space="0" w:color="auto"/>
        <w:bottom w:val="none" w:sz="0" w:space="0" w:color="auto"/>
        <w:right w:val="none" w:sz="0" w:space="0" w:color="auto"/>
      </w:divBdr>
    </w:div>
    <w:div w:id="659820055">
      <w:bodyDiv w:val="1"/>
      <w:marLeft w:val="0"/>
      <w:marRight w:val="0"/>
      <w:marTop w:val="0"/>
      <w:marBottom w:val="0"/>
      <w:divBdr>
        <w:top w:val="none" w:sz="0" w:space="0" w:color="auto"/>
        <w:left w:val="none" w:sz="0" w:space="0" w:color="auto"/>
        <w:bottom w:val="none" w:sz="0" w:space="0" w:color="auto"/>
        <w:right w:val="none" w:sz="0" w:space="0" w:color="auto"/>
      </w:divBdr>
      <w:divsChild>
        <w:div w:id="1463111730">
          <w:marLeft w:val="432"/>
          <w:marRight w:val="0"/>
          <w:marTop w:val="115"/>
          <w:marBottom w:val="0"/>
          <w:divBdr>
            <w:top w:val="none" w:sz="0" w:space="0" w:color="auto"/>
            <w:left w:val="none" w:sz="0" w:space="0" w:color="auto"/>
            <w:bottom w:val="none" w:sz="0" w:space="0" w:color="auto"/>
            <w:right w:val="none" w:sz="0" w:space="0" w:color="auto"/>
          </w:divBdr>
        </w:div>
        <w:div w:id="1537768214">
          <w:marLeft w:val="432"/>
          <w:marRight w:val="0"/>
          <w:marTop w:val="115"/>
          <w:marBottom w:val="0"/>
          <w:divBdr>
            <w:top w:val="none" w:sz="0" w:space="0" w:color="auto"/>
            <w:left w:val="none" w:sz="0" w:space="0" w:color="auto"/>
            <w:bottom w:val="none" w:sz="0" w:space="0" w:color="auto"/>
            <w:right w:val="none" w:sz="0" w:space="0" w:color="auto"/>
          </w:divBdr>
        </w:div>
        <w:div w:id="1292829238">
          <w:marLeft w:val="432"/>
          <w:marRight w:val="0"/>
          <w:marTop w:val="115"/>
          <w:marBottom w:val="0"/>
          <w:divBdr>
            <w:top w:val="none" w:sz="0" w:space="0" w:color="auto"/>
            <w:left w:val="none" w:sz="0" w:space="0" w:color="auto"/>
            <w:bottom w:val="none" w:sz="0" w:space="0" w:color="auto"/>
            <w:right w:val="none" w:sz="0" w:space="0" w:color="auto"/>
          </w:divBdr>
        </w:div>
        <w:div w:id="1393624369">
          <w:marLeft w:val="432"/>
          <w:marRight w:val="0"/>
          <w:marTop w:val="115"/>
          <w:marBottom w:val="0"/>
          <w:divBdr>
            <w:top w:val="none" w:sz="0" w:space="0" w:color="auto"/>
            <w:left w:val="none" w:sz="0" w:space="0" w:color="auto"/>
            <w:bottom w:val="none" w:sz="0" w:space="0" w:color="auto"/>
            <w:right w:val="none" w:sz="0" w:space="0" w:color="auto"/>
          </w:divBdr>
        </w:div>
      </w:divsChild>
    </w:div>
    <w:div w:id="673845536">
      <w:bodyDiv w:val="1"/>
      <w:marLeft w:val="0"/>
      <w:marRight w:val="0"/>
      <w:marTop w:val="0"/>
      <w:marBottom w:val="0"/>
      <w:divBdr>
        <w:top w:val="none" w:sz="0" w:space="0" w:color="auto"/>
        <w:left w:val="none" w:sz="0" w:space="0" w:color="auto"/>
        <w:bottom w:val="none" w:sz="0" w:space="0" w:color="auto"/>
        <w:right w:val="none" w:sz="0" w:space="0" w:color="auto"/>
      </w:divBdr>
    </w:div>
    <w:div w:id="696740415">
      <w:bodyDiv w:val="1"/>
      <w:marLeft w:val="0"/>
      <w:marRight w:val="0"/>
      <w:marTop w:val="0"/>
      <w:marBottom w:val="0"/>
      <w:divBdr>
        <w:top w:val="none" w:sz="0" w:space="0" w:color="auto"/>
        <w:left w:val="none" w:sz="0" w:space="0" w:color="auto"/>
        <w:bottom w:val="none" w:sz="0" w:space="0" w:color="auto"/>
        <w:right w:val="none" w:sz="0" w:space="0" w:color="auto"/>
      </w:divBdr>
    </w:div>
    <w:div w:id="759258667">
      <w:bodyDiv w:val="1"/>
      <w:marLeft w:val="0"/>
      <w:marRight w:val="0"/>
      <w:marTop w:val="0"/>
      <w:marBottom w:val="0"/>
      <w:divBdr>
        <w:top w:val="none" w:sz="0" w:space="0" w:color="auto"/>
        <w:left w:val="none" w:sz="0" w:space="0" w:color="auto"/>
        <w:bottom w:val="none" w:sz="0" w:space="0" w:color="auto"/>
        <w:right w:val="none" w:sz="0" w:space="0" w:color="auto"/>
      </w:divBdr>
    </w:div>
    <w:div w:id="781534959">
      <w:bodyDiv w:val="1"/>
      <w:marLeft w:val="0"/>
      <w:marRight w:val="0"/>
      <w:marTop w:val="0"/>
      <w:marBottom w:val="0"/>
      <w:divBdr>
        <w:top w:val="none" w:sz="0" w:space="0" w:color="auto"/>
        <w:left w:val="none" w:sz="0" w:space="0" w:color="auto"/>
        <w:bottom w:val="none" w:sz="0" w:space="0" w:color="auto"/>
        <w:right w:val="none" w:sz="0" w:space="0" w:color="auto"/>
      </w:divBdr>
    </w:div>
    <w:div w:id="804080769">
      <w:bodyDiv w:val="1"/>
      <w:marLeft w:val="0"/>
      <w:marRight w:val="0"/>
      <w:marTop w:val="0"/>
      <w:marBottom w:val="0"/>
      <w:divBdr>
        <w:top w:val="none" w:sz="0" w:space="0" w:color="auto"/>
        <w:left w:val="none" w:sz="0" w:space="0" w:color="auto"/>
        <w:bottom w:val="none" w:sz="0" w:space="0" w:color="auto"/>
        <w:right w:val="none" w:sz="0" w:space="0" w:color="auto"/>
      </w:divBdr>
    </w:div>
    <w:div w:id="813059152">
      <w:bodyDiv w:val="1"/>
      <w:marLeft w:val="0"/>
      <w:marRight w:val="0"/>
      <w:marTop w:val="0"/>
      <w:marBottom w:val="0"/>
      <w:divBdr>
        <w:top w:val="none" w:sz="0" w:space="0" w:color="auto"/>
        <w:left w:val="none" w:sz="0" w:space="0" w:color="auto"/>
        <w:bottom w:val="none" w:sz="0" w:space="0" w:color="auto"/>
        <w:right w:val="none" w:sz="0" w:space="0" w:color="auto"/>
      </w:divBdr>
    </w:div>
    <w:div w:id="830483962">
      <w:bodyDiv w:val="1"/>
      <w:marLeft w:val="0"/>
      <w:marRight w:val="0"/>
      <w:marTop w:val="0"/>
      <w:marBottom w:val="0"/>
      <w:divBdr>
        <w:top w:val="none" w:sz="0" w:space="0" w:color="auto"/>
        <w:left w:val="none" w:sz="0" w:space="0" w:color="auto"/>
        <w:bottom w:val="none" w:sz="0" w:space="0" w:color="auto"/>
        <w:right w:val="none" w:sz="0" w:space="0" w:color="auto"/>
      </w:divBdr>
    </w:div>
    <w:div w:id="922255326">
      <w:bodyDiv w:val="1"/>
      <w:marLeft w:val="0"/>
      <w:marRight w:val="0"/>
      <w:marTop w:val="0"/>
      <w:marBottom w:val="0"/>
      <w:divBdr>
        <w:top w:val="none" w:sz="0" w:space="0" w:color="auto"/>
        <w:left w:val="none" w:sz="0" w:space="0" w:color="auto"/>
        <w:bottom w:val="none" w:sz="0" w:space="0" w:color="auto"/>
        <w:right w:val="none" w:sz="0" w:space="0" w:color="auto"/>
      </w:divBdr>
    </w:div>
    <w:div w:id="972095635">
      <w:bodyDiv w:val="1"/>
      <w:marLeft w:val="0"/>
      <w:marRight w:val="0"/>
      <w:marTop w:val="0"/>
      <w:marBottom w:val="0"/>
      <w:divBdr>
        <w:top w:val="none" w:sz="0" w:space="0" w:color="auto"/>
        <w:left w:val="none" w:sz="0" w:space="0" w:color="auto"/>
        <w:bottom w:val="none" w:sz="0" w:space="0" w:color="auto"/>
        <w:right w:val="none" w:sz="0" w:space="0" w:color="auto"/>
      </w:divBdr>
      <w:divsChild>
        <w:div w:id="33699171">
          <w:marLeft w:val="720"/>
          <w:marRight w:val="0"/>
          <w:marTop w:val="0"/>
          <w:marBottom w:val="0"/>
          <w:divBdr>
            <w:top w:val="none" w:sz="0" w:space="0" w:color="auto"/>
            <w:left w:val="none" w:sz="0" w:space="0" w:color="auto"/>
            <w:bottom w:val="none" w:sz="0" w:space="0" w:color="auto"/>
            <w:right w:val="none" w:sz="0" w:space="0" w:color="auto"/>
          </w:divBdr>
        </w:div>
        <w:div w:id="47340882">
          <w:marLeft w:val="720"/>
          <w:marRight w:val="0"/>
          <w:marTop w:val="0"/>
          <w:marBottom w:val="0"/>
          <w:divBdr>
            <w:top w:val="none" w:sz="0" w:space="0" w:color="auto"/>
            <w:left w:val="none" w:sz="0" w:space="0" w:color="auto"/>
            <w:bottom w:val="none" w:sz="0" w:space="0" w:color="auto"/>
            <w:right w:val="none" w:sz="0" w:space="0" w:color="auto"/>
          </w:divBdr>
        </w:div>
        <w:div w:id="718015901">
          <w:marLeft w:val="720"/>
          <w:marRight w:val="0"/>
          <w:marTop w:val="0"/>
          <w:marBottom w:val="0"/>
          <w:divBdr>
            <w:top w:val="none" w:sz="0" w:space="0" w:color="auto"/>
            <w:left w:val="none" w:sz="0" w:space="0" w:color="auto"/>
            <w:bottom w:val="none" w:sz="0" w:space="0" w:color="auto"/>
            <w:right w:val="none" w:sz="0" w:space="0" w:color="auto"/>
          </w:divBdr>
        </w:div>
      </w:divsChild>
    </w:div>
    <w:div w:id="997149514">
      <w:bodyDiv w:val="1"/>
      <w:marLeft w:val="0"/>
      <w:marRight w:val="0"/>
      <w:marTop w:val="0"/>
      <w:marBottom w:val="0"/>
      <w:divBdr>
        <w:top w:val="none" w:sz="0" w:space="0" w:color="auto"/>
        <w:left w:val="none" w:sz="0" w:space="0" w:color="auto"/>
        <w:bottom w:val="none" w:sz="0" w:space="0" w:color="auto"/>
        <w:right w:val="none" w:sz="0" w:space="0" w:color="auto"/>
      </w:divBdr>
    </w:div>
    <w:div w:id="1044253406">
      <w:bodyDiv w:val="1"/>
      <w:marLeft w:val="0"/>
      <w:marRight w:val="0"/>
      <w:marTop w:val="0"/>
      <w:marBottom w:val="0"/>
      <w:divBdr>
        <w:top w:val="none" w:sz="0" w:space="0" w:color="auto"/>
        <w:left w:val="none" w:sz="0" w:space="0" w:color="auto"/>
        <w:bottom w:val="none" w:sz="0" w:space="0" w:color="auto"/>
        <w:right w:val="none" w:sz="0" w:space="0" w:color="auto"/>
      </w:divBdr>
    </w:div>
    <w:div w:id="1045561767">
      <w:bodyDiv w:val="1"/>
      <w:marLeft w:val="0"/>
      <w:marRight w:val="0"/>
      <w:marTop w:val="0"/>
      <w:marBottom w:val="0"/>
      <w:divBdr>
        <w:top w:val="none" w:sz="0" w:space="0" w:color="auto"/>
        <w:left w:val="none" w:sz="0" w:space="0" w:color="auto"/>
        <w:bottom w:val="none" w:sz="0" w:space="0" w:color="auto"/>
        <w:right w:val="none" w:sz="0" w:space="0" w:color="auto"/>
      </w:divBdr>
    </w:div>
    <w:div w:id="1049526073">
      <w:bodyDiv w:val="1"/>
      <w:marLeft w:val="0"/>
      <w:marRight w:val="0"/>
      <w:marTop w:val="0"/>
      <w:marBottom w:val="0"/>
      <w:divBdr>
        <w:top w:val="none" w:sz="0" w:space="0" w:color="auto"/>
        <w:left w:val="none" w:sz="0" w:space="0" w:color="auto"/>
        <w:bottom w:val="none" w:sz="0" w:space="0" w:color="auto"/>
        <w:right w:val="none" w:sz="0" w:space="0" w:color="auto"/>
      </w:divBdr>
    </w:div>
    <w:div w:id="1065183640">
      <w:bodyDiv w:val="1"/>
      <w:marLeft w:val="0"/>
      <w:marRight w:val="0"/>
      <w:marTop w:val="0"/>
      <w:marBottom w:val="0"/>
      <w:divBdr>
        <w:top w:val="none" w:sz="0" w:space="0" w:color="auto"/>
        <w:left w:val="none" w:sz="0" w:space="0" w:color="auto"/>
        <w:bottom w:val="none" w:sz="0" w:space="0" w:color="auto"/>
        <w:right w:val="none" w:sz="0" w:space="0" w:color="auto"/>
      </w:divBdr>
    </w:div>
    <w:div w:id="1166869276">
      <w:bodyDiv w:val="1"/>
      <w:marLeft w:val="0"/>
      <w:marRight w:val="0"/>
      <w:marTop w:val="0"/>
      <w:marBottom w:val="0"/>
      <w:divBdr>
        <w:top w:val="none" w:sz="0" w:space="0" w:color="auto"/>
        <w:left w:val="none" w:sz="0" w:space="0" w:color="auto"/>
        <w:bottom w:val="none" w:sz="0" w:space="0" w:color="auto"/>
        <w:right w:val="none" w:sz="0" w:space="0" w:color="auto"/>
      </w:divBdr>
    </w:div>
    <w:div w:id="1175922560">
      <w:bodyDiv w:val="1"/>
      <w:marLeft w:val="0"/>
      <w:marRight w:val="0"/>
      <w:marTop w:val="0"/>
      <w:marBottom w:val="0"/>
      <w:divBdr>
        <w:top w:val="none" w:sz="0" w:space="0" w:color="auto"/>
        <w:left w:val="none" w:sz="0" w:space="0" w:color="auto"/>
        <w:bottom w:val="none" w:sz="0" w:space="0" w:color="auto"/>
        <w:right w:val="none" w:sz="0" w:space="0" w:color="auto"/>
      </w:divBdr>
    </w:div>
    <w:div w:id="1178424238">
      <w:bodyDiv w:val="1"/>
      <w:marLeft w:val="0"/>
      <w:marRight w:val="0"/>
      <w:marTop w:val="0"/>
      <w:marBottom w:val="0"/>
      <w:divBdr>
        <w:top w:val="none" w:sz="0" w:space="0" w:color="auto"/>
        <w:left w:val="none" w:sz="0" w:space="0" w:color="auto"/>
        <w:bottom w:val="none" w:sz="0" w:space="0" w:color="auto"/>
        <w:right w:val="none" w:sz="0" w:space="0" w:color="auto"/>
      </w:divBdr>
    </w:div>
    <w:div w:id="1226337025">
      <w:bodyDiv w:val="1"/>
      <w:marLeft w:val="0"/>
      <w:marRight w:val="0"/>
      <w:marTop w:val="0"/>
      <w:marBottom w:val="0"/>
      <w:divBdr>
        <w:top w:val="none" w:sz="0" w:space="0" w:color="auto"/>
        <w:left w:val="none" w:sz="0" w:space="0" w:color="auto"/>
        <w:bottom w:val="none" w:sz="0" w:space="0" w:color="auto"/>
        <w:right w:val="none" w:sz="0" w:space="0" w:color="auto"/>
      </w:divBdr>
    </w:div>
    <w:div w:id="1231504234">
      <w:bodyDiv w:val="1"/>
      <w:marLeft w:val="0"/>
      <w:marRight w:val="0"/>
      <w:marTop w:val="0"/>
      <w:marBottom w:val="0"/>
      <w:divBdr>
        <w:top w:val="none" w:sz="0" w:space="0" w:color="auto"/>
        <w:left w:val="none" w:sz="0" w:space="0" w:color="auto"/>
        <w:bottom w:val="none" w:sz="0" w:space="0" w:color="auto"/>
        <w:right w:val="none" w:sz="0" w:space="0" w:color="auto"/>
      </w:divBdr>
    </w:div>
    <w:div w:id="1320230948">
      <w:bodyDiv w:val="1"/>
      <w:marLeft w:val="0"/>
      <w:marRight w:val="0"/>
      <w:marTop w:val="0"/>
      <w:marBottom w:val="0"/>
      <w:divBdr>
        <w:top w:val="none" w:sz="0" w:space="0" w:color="auto"/>
        <w:left w:val="none" w:sz="0" w:space="0" w:color="auto"/>
        <w:bottom w:val="none" w:sz="0" w:space="0" w:color="auto"/>
        <w:right w:val="none" w:sz="0" w:space="0" w:color="auto"/>
      </w:divBdr>
    </w:div>
    <w:div w:id="1432117734">
      <w:bodyDiv w:val="1"/>
      <w:marLeft w:val="0"/>
      <w:marRight w:val="0"/>
      <w:marTop w:val="0"/>
      <w:marBottom w:val="0"/>
      <w:divBdr>
        <w:top w:val="none" w:sz="0" w:space="0" w:color="auto"/>
        <w:left w:val="none" w:sz="0" w:space="0" w:color="auto"/>
        <w:bottom w:val="none" w:sz="0" w:space="0" w:color="auto"/>
        <w:right w:val="none" w:sz="0" w:space="0" w:color="auto"/>
      </w:divBdr>
    </w:div>
    <w:div w:id="1475685738">
      <w:bodyDiv w:val="1"/>
      <w:marLeft w:val="0"/>
      <w:marRight w:val="0"/>
      <w:marTop w:val="0"/>
      <w:marBottom w:val="0"/>
      <w:divBdr>
        <w:top w:val="none" w:sz="0" w:space="0" w:color="auto"/>
        <w:left w:val="none" w:sz="0" w:space="0" w:color="auto"/>
        <w:bottom w:val="none" w:sz="0" w:space="0" w:color="auto"/>
        <w:right w:val="none" w:sz="0" w:space="0" w:color="auto"/>
      </w:divBdr>
    </w:div>
    <w:div w:id="1477261177">
      <w:bodyDiv w:val="1"/>
      <w:marLeft w:val="0"/>
      <w:marRight w:val="0"/>
      <w:marTop w:val="0"/>
      <w:marBottom w:val="0"/>
      <w:divBdr>
        <w:top w:val="none" w:sz="0" w:space="0" w:color="auto"/>
        <w:left w:val="none" w:sz="0" w:space="0" w:color="auto"/>
        <w:bottom w:val="none" w:sz="0" w:space="0" w:color="auto"/>
        <w:right w:val="none" w:sz="0" w:space="0" w:color="auto"/>
      </w:divBdr>
    </w:div>
    <w:div w:id="1496720682">
      <w:bodyDiv w:val="1"/>
      <w:marLeft w:val="0"/>
      <w:marRight w:val="0"/>
      <w:marTop w:val="0"/>
      <w:marBottom w:val="0"/>
      <w:divBdr>
        <w:top w:val="none" w:sz="0" w:space="0" w:color="auto"/>
        <w:left w:val="none" w:sz="0" w:space="0" w:color="auto"/>
        <w:bottom w:val="none" w:sz="0" w:space="0" w:color="auto"/>
        <w:right w:val="none" w:sz="0" w:space="0" w:color="auto"/>
      </w:divBdr>
    </w:div>
    <w:div w:id="1514803617">
      <w:bodyDiv w:val="1"/>
      <w:marLeft w:val="0"/>
      <w:marRight w:val="0"/>
      <w:marTop w:val="0"/>
      <w:marBottom w:val="0"/>
      <w:divBdr>
        <w:top w:val="none" w:sz="0" w:space="0" w:color="auto"/>
        <w:left w:val="none" w:sz="0" w:space="0" w:color="auto"/>
        <w:bottom w:val="none" w:sz="0" w:space="0" w:color="auto"/>
        <w:right w:val="none" w:sz="0" w:space="0" w:color="auto"/>
      </w:divBdr>
    </w:div>
    <w:div w:id="1570186221">
      <w:bodyDiv w:val="1"/>
      <w:marLeft w:val="0"/>
      <w:marRight w:val="0"/>
      <w:marTop w:val="0"/>
      <w:marBottom w:val="0"/>
      <w:divBdr>
        <w:top w:val="none" w:sz="0" w:space="0" w:color="auto"/>
        <w:left w:val="none" w:sz="0" w:space="0" w:color="auto"/>
        <w:bottom w:val="none" w:sz="0" w:space="0" w:color="auto"/>
        <w:right w:val="none" w:sz="0" w:space="0" w:color="auto"/>
      </w:divBdr>
    </w:div>
    <w:div w:id="1588660021">
      <w:bodyDiv w:val="1"/>
      <w:marLeft w:val="0"/>
      <w:marRight w:val="0"/>
      <w:marTop w:val="0"/>
      <w:marBottom w:val="0"/>
      <w:divBdr>
        <w:top w:val="none" w:sz="0" w:space="0" w:color="auto"/>
        <w:left w:val="none" w:sz="0" w:space="0" w:color="auto"/>
        <w:bottom w:val="none" w:sz="0" w:space="0" w:color="auto"/>
        <w:right w:val="none" w:sz="0" w:space="0" w:color="auto"/>
      </w:divBdr>
    </w:div>
    <w:div w:id="1592619931">
      <w:bodyDiv w:val="1"/>
      <w:marLeft w:val="0"/>
      <w:marRight w:val="0"/>
      <w:marTop w:val="0"/>
      <w:marBottom w:val="0"/>
      <w:divBdr>
        <w:top w:val="none" w:sz="0" w:space="0" w:color="auto"/>
        <w:left w:val="none" w:sz="0" w:space="0" w:color="auto"/>
        <w:bottom w:val="none" w:sz="0" w:space="0" w:color="auto"/>
        <w:right w:val="none" w:sz="0" w:space="0" w:color="auto"/>
      </w:divBdr>
    </w:div>
    <w:div w:id="1614288509">
      <w:bodyDiv w:val="1"/>
      <w:marLeft w:val="0"/>
      <w:marRight w:val="0"/>
      <w:marTop w:val="0"/>
      <w:marBottom w:val="0"/>
      <w:divBdr>
        <w:top w:val="none" w:sz="0" w:space="0" w:color="auto"/>
        <w:left w:val="none" w:sz="0" w:space="0" w:color="auto"/>
        <w:bottom w:val="none" w:sz="0" w:space="0" w:color="auto"/>
        <w:right w:val="none" w:sz="0" w:space="0" w:color="auto"/>
      </w:divBdr>
    </w:div>
    <w:div w:id="1640725120">
      <w:bodyDiv w:val="1"/>
      <w:marLeft w:val="0"/>
      <w:marRight w:val="0"/>
      <w:marTop w:val="0"/>
      <w:marBottom w:val="0"/>
      <w:divBdr>
        <w:top w:val="none" w:sz="0" w:space="0" w:color="auto"/>
        <w:left w:val="none" w:sz="0" w:space="0" w:color="auto"/>
        <w:bottom w:val="none" w:sz="0" w:space="0" w:color="auto"/>
        <w:right w:val="none" w:sz="0" w:space="0" w:color="auto"/>
      </w:divBdr>
      <w:divsChild>
        <w:div w:id="1127626936">
          <w:marLeft w:val="432"/>
          <w:marRight w:val="0"/>
          <w:marTop w:val="115"/>
          <w:marBottom w:val="0"/>
          <w:divBdr>
            <w:top w:val="none" w:sz="0" w:space="0" w:color="auto"/>
            <w:left w:val="none" w:sz="0" w:space="0" w:color="auto"/>
            <w:bottom w:val="none" w:sz="0" w:space="0" w:color="auto"/>
            <w:right w:val="none" w:sz="0" w:space="0" w:color="auto"/>
          </w:divBdr>
        </w:div>
        <w:div w:id="1016691043">
          <w:marLeft w:val="1008"/>
          <w:marRight w:val="0"/>
          <w:marTop w:val="115"/>
          <w:marBottom w:val="0"/>
          <w:divBdr>
            <w:top w:val="none" w:sz="0" w:space="0" w:color="auto"/>
            <w:left w:val="none" w:sz="0" w:space="0" w:color="auto"/>
            <w:bottom w:val="none" w:sz="0" w:space="0" w:color="auto"/>
            <w:right w:val="none" w:sz="0" w:space="0" w:color="auto"/>
          </w:divBdr>
        </w:div>
        <w:div w:id="1953978388">
          <w:marLeft w:val="1728"/>
          <w:marRight w:val="0"/>
          <w:marTop w:val="106"/>
          <w:marBottom w:val="0"/>
          <w:divBdr>
            <w:top w:val="none" w:sz="0" w:space="0" w:color="auto"/>
            <w:left w:val="none" w:sz="0" w:space="0" w:color="auto"/>
            <w:bottom w:val="none" w:sz="0" w:space="0" w:color="auto"/>
            <w:right w:val="none" w:sz="0" w:space="0" w:color="auto"/>
          </w:divBdr>
        </w:div>
        <w:div w:id="54395660">
          <w:marLeft w:val="1008"/>
          <w:marRight w:val="0"/>
          <w:marTop w:val="115"/>
          <w:marBottom w:val="0"/>
          <w:divBdr>
            <w:top w:val="none" w:sz="0" w:space="0" w:color="auto"/>
            <w:left w:val="none" w:sz="0" w:space="0" w:color="auto"/>
            <w:bottom w:val="none" w:sz="0" w:space="0" w:color="auto"/>
            <w:right w:val="none" w:sz="0" w:space="0" w:color="auto"/>
          </w:divBdr>
        </w:div>
      </w:divsChild>
    </w:div>
    <w:div w:id="1677075590">
      <w:bodyDiv w:val="1"/>
      <w:marLeft w:val="0"/>
      <w:marRight w:val="0"/>
      <w:marTop w:val="0"/>
      <w:marBottom w:val="0"/>
      <w:divBdr>
        <w:top w:val="none" w:sz="0" w:space="0" w:color="auto"/>
        <w:left w:val="none" w:sz="0" w:space="0" w:color="auto"/>
        <w:bottom w:val="none" w:sz="0" w:space="0" w:color="auto"/>
        <w:right w:val="none" w:sz="0" w:space="0" w:color="auto"/>
      </w:divBdr>
    </w:div>
    <w:div w:id="1715083912">
      <w:bodyDiv w:val="1"/>
      <w:marLeft w:val="0"/>
      <w:marRight w:val="0"/>
      <w:marTop w:val="0"/>
      <w:marBottom w:val="0"/>
      <w:divBdr>
        <w:top w:val="none" w:sz="0" w:space="0" w:color="auto"/>
        <w:left w:val="none" w:sz="0" w:space="0" w:color="auto"/>
        <w:bottom w:val="none" w:sz="0" w:space="0" w:color="auto"/>
        <w:right w:val="none" w:sz="0" w:space="0" w:color="auto"/>
      </w:divBdr>
    </w:div>
    <w:div w:id="1861579630">
      <w:bodyDiv w:val="1"/>
      <w:marLeft w:val="0"/>
      <w:marRight w:val="0"/>
      <w:marTop w:val="0"/>
      <w:marBottom w:val="0"/>
      <w:divBdr>
        <w:top w:val="none" w:sz="0" w:space="0" w:color="auto"/>
        <w:left w:val="none" w:sz="0" w:space="0" w:color="auto"/>
        <w:bottom w:val="none" w:sz="0" w:space="0" w:color="auto"/>
        <w:right w:val="none" w:sz="0" w:space="0" w:color="auto"/>
      </w:divBdr>
    </w:div>
    <w:div w:id="1882160995">
      <w:bodyDiv w:val="1"/>
      <w:marLeft w:val="0"/>
      <w:marRight w:val="0"/>
      <w:marTop w:val="0"/>
      <w:marBottom w:val="0"/>
      <w:divBdr>
        <w:top w:val="none" w:sz="0" w:space="0" w:color="auto"/>
        <w:left w:val="none" w:sz="0" w:space="0" w:color="auto"/>
        <w:bottom w:val="none" w:sz="0" w:space="0" w:color="auto"/>
        <w:right w:val="none" w:sz="0" w:space="0" w:color="auto"/>
      </w:divBdr>
    </w:div>
    <w:div w:id="1979340645">
      <w:bodyDiv w:val="1"/>
      <w:marLeft w:val="0"/>
      <w:marRight w:val="0"/>
      <w:marTop w:val="0"/>
      <w:marBottom w:val="0"/>
      <w:divBdr>
        <w:top w:val="none" w:sz="0" w:space="0" w:color="auto"/>
        <w:left w:val="none" w:sz="0" w:space="0" w:color="auto"/>
        <w:bottom w:val="none" w:sz="0" w:space="0" w:color="auto"/>
        <w:right w:val="none" w:sz="0" w:space="0" w:color="auto"/>
      </w:divBdr>
    </w:div>
    <w:div w:id="1999843155">
      <w:bodyDiv w:val="1"/>
      <w:marLeft w:val="0"/>
      <w:marRight w:val="0"/>
      <w:marTop w:val="0"/>
      <w:marBottom w:val="0"/>
      <w:divBdr>
        <w:top w:val="none" w:sz="0" w:space="0" w:color="auto"/>
        <w:left w:val="none" w:sz="0" w:space="0" w:color="auto"/>
        <w:bottom w:val="none" w:sz="0" w:space="0" w:color="auto"/>
        <w:right w:val="none" w:sz="0" w:space="0" w:color="auto"/>
      </w:divBdr>
    </w:div>
    <w:div w:id="2008164951">
      <w:bodyDiv w:val="1"/>
      <w:marLeft w:val="0"/>
      <w:marRight w:val="0"/>
      <w:marTop w:val="0"/>
      <w:marBottom w:val="0"/>
      <w:divBdr>
        <w:top w:val="none" w:sz="0" w:space="0" w:color="auto"/>
        <w:left w:val="none" w:sz="0" w:space="0" w:color="auto"/>
        <w:bottom w:val="none" w:sz="0" w:space="0" w:color="auto"/>
        <w:right w:val="none" w:sz="0" w:space="0" w:color="auto"/>
      </w:divBdr>
    </w:div>
    <w:div w:id="2011564589">
      <w:bodyDiv w:val="1"/>
      <w:marLeft w:val="0"/>
      <w:marRight w:val="0"/>
      <w:marTop w:val="0"/>
      <w:marBottom w:val="0"/>
      <w:divBdr>
        <w:top w:val="none" w:sz="0" w:space="0" w:color="auto"/>
        <w:left w:val="none" w:sz="0" w:space="0" w:color="auto"/>
        <w:bottom w:val="none" w:sz="0" w:space="0" w:color="auto"/>
        <w:right w:val="none" w:sz="0" w:space="0" w:color="auto"/>
      </w:divBdr>
    </w:div>
    <w:div w:id="2025085066">
      <w:bodyDiv w:val="1"/>
      <w:marLeft w:val="0"/>
      <w:marRight w:val="0"/>
      <w:marTop w:val="0"/>
      <w:marBottom w:val="0"/>
      <w:divBdr>
        <w:top w:val="none" w:sz="0" w:space="0" w:color="auto"/>
        <w:left w:val="none" w:sz="0" w:space="0" w:color="auto"/>
        <w:bottom w:val="none" w:sz="0" w:space="0" w:color="auto"/>
        <w:right w:val="none" w:sz="0" w:space="0" w:color="auto"/>
      </w:divBdr>
    </w:div>
    <w:div w:id="2109765738">
      <w:bodyDiv w:val="1"/>
      <w:marLeft w:val="0"/>
      <w:marRight w:val="0"/>
      <w:marTop w:val="0"/>
      <w:marBottom w:val="0"/>
      <w:divBdr>
        <w:top w:val="none" w:sz="0" w:space="0" w:color="auto"/>
        <w:left w:val="none" w:sz="0" w:space="0" w:color="auto"/>
        <w:bottom w:val="none" w:sz="0" w:space="0" w:color="auto"/>
        <w:right w:val="none" w:sz="0" w:space="0" w:color="auto"/>
      </w:divBdr>
    </w:div>
    <w:div w:id="2111268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FDB9-A2A2-BC48-930F-F7D31712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SEISMIC REFLECTIONS OF ROCK PROPERTIES</vt:lpstr>
    </vt:vector>
  </TitlesOfParts>
  <Company>Stanford</Company>
  <LinksUpToDate>false</LinksUpToDate>
  <CharactersWithSpaces>7507</CharactersWithSpaces>
  <SharedDoc>false</SharedDoc>
  <HLinks>
    <vt:vector size="12" baseType="variant">
      <vt:variant>
        <vt:i4>6815791</vt:i4>
      </vt:variant>
      <vt:variant>
        <vt:i4>9</vt:i4>
      </vt:variant>
      <vt:variant>
        <vt:i4>0</vt:i4>
      </vt:variant>
      <vt:variant>
        <vt:i4>5</vt:i4>
      </vt:variant>
      <vt:variant>
        <vt:lpwstr>http://en.wikipedia.org/wiki/Volume</vt:lpwstr>
      </vt:variant>
      <vt:variant>
        <vt:lpwstr/>
      </vt:variant>
      <vt:variant>
        <vt:i4>720961</vt:i4>
      </vt:variant>
      <vt:variant>
        <vt:i4>6</vt:i4>
      </vt:variant>
      <vt:variant>
        <vt:i4>0</vt:i4>
      </vt:variant>
      <vt:variant>
        <vt:i4>5</vt:i4>
      </vt:variant>
      <vt:variant>
        <vt:lpwstr>http://en.wikipedia.org/wiki/Pressure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SEISMIC REFLECTIONS OF ROCK PROPERTIES</dc:title>
  <dc:subject/>
  <dc:creator>Jack Dvorkin</dc:creator>
  <cp:keywords/>
  <cp:lastModifiedBy>Dario Grana</cp:lastModifiedBy>
  <cp:revision>5</cp:revision>
  <cp:lastPrinted>2020-06-16T01:30:00Z</cp:lastPrinted>
  <dcterms:created xsi:type="dcterms:W3CDTF">2023-08-02T23:36:00Z</dcterms:created>
  <dcterms:modified xsi:type="dcterms:W3CDTF">2023-08-11T03:27:00Z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