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3B757EB" w14:textId="4EC5FBCE" w:rsidR="00472702" w:rsidRDefault="00F02DE7" w:rsidP="00F02DE7">
      <w:pPr>
        <w:pStyle w:val="Ttulo"/>
      </w:pPr>
      <w:r>
        <w:t>SEISMIK — DOCUMENTO MAESTRO DEL PROYECTO</w:t>
      </w:r>
    </w:p>
    <w:p w14:paraId="41C31661" w14:textId="743E6485" w:rsidR="00F02DE7" w:rsidRDefault="00F02DE7" w:rsidP="00F02DE7">
      <w:r>
        <w:t xml:space="preserve">Versión: 0.1  </w:t>
      </w:r>
    </w:p>
    <w:p w14:paraId="4B0D908C" w14:textId="626F2A51" w:rsidR="00F02DE7" w:rsidRDefault="00F02DE7" w:rsidP="00F02DE7">
      <w:r>
        <w:t xml:space="preserve">Fecha de emisión: 23 de agosto de 2026  </w:t>
      </w:r>
    </w:p>
    <w:p w14:paraId="5C5E8A37" w14:textId="31E94A4E" w:rsidR="00F02DE7" w:rsidRDefault="00F02DE7" w:rsidP="00F02DE7">
      <w:r>
        <w:t xml:space="preserve">Estado: Borrador para aprobación  </w:t>
      </w:r>
    </w:p>
    <w:p w14:paraId="37D3FCB4" w14:textId="5A92594F" w:rsidR="00F02DE7" w:rsidRDefault="00F02DE7" w:rsidP="00F02DE7">
      <w:r>
        <w:t xml:space="preserve">Propietario del producto: Promotor de Seismik  </w:t>
      </w:r>
    </w:p>
    <w:p w14:paraId="2F5A33D6" w14:textId="32836FBC" w:rsidR="00F02DE7" w:rsidRDefault="00F02DE7" w:rsidP="00F02DE7">
      <w:r>
        <w:t xml:space="preserve">Responsable técnico: Codex  </w:t>
      </w:r>
    </w:p>
    <w:p w14:paraId="1258CD05" w14:textId="73BDF8E1" w:rsidR="00F02DE7" w:rsidRDefault="00F02DE7" w:rsidP="00F02DE7">
      <w:r>
        <w:t>Clasificación: Proyecto abierto — información de planificación</w:t>
      </w:r>
    </w:p>
    <w:p w14:paraId="0E90F08C" w14:textId="6968D2DE" w:rsidR="00F02DE7" w:rsidRDefault="00F02DE7" w:rsidP="00F02DE7">
      <w:pPr>
        <w:pStyle w:val="Ttulo1"/>
      </w:pPr>
      <w:r>
        <w:t>Control de versiones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722"/>
        <w:gridCol w:w="983"/>
        <w:gridCol w:w="609"/>
        <w:gridCol w:w="4262"/>
        <w:gridCol w:w="1242"/>
        <w:gridCol w:w="878"/>
      </w:tblGrid>
      <w:tr w:rsidR="00F02DE7" w:rsidRPr="00F02DE7" w14:paraId="1C4ADB94" w14:textId="77777777" w:rsidTr="00F02DE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0" w:type="auto"/>
            <w:shd w:val="clear" w:color="auto" w:fill="13458B"/>
          </w:tcPr>
          <w:p w14:paraId="73771034" w14:textId="3928D5A3" w:rsidR="00F02DE7" w:rsidRPr="00F02DE7" w:rsidRDefault="00F02DE7">
            <w:pPr>
              <w:rPr>
                <w:b/>
                <w:color w:val="FFFFFF"/>
                <w:sz w:val="17"/>
              </w:rPr>
            </w:pPr>
            <w:r w:rsidRPr="00F02DE7">
              <w:rPr>
                <w:b/>
                <w:color w:val="FFFFFF"/>
                <w:sz w:val="17"/>
              </w:rPr>
              <w:t>Versión</w:t>
            </w:r>
          </w:p>
        </w:tc>
        <w:tc>
          <w:tcPr>
            <w:tcW w:w="0" w:type="auto"/>
            <w:shd w:val="clear" w:color="auto" w:fill="13458B"/>
          </w:tcPr>
          <w:p w14:paraId="39B5A369" w14:textId="6E988EA7" w:rsidR="00F02DE7" w:rsidRPr="00F02DE7" w:rsidRDefault="00F02DE7">
            <w:pPr>
              <w:rPr>
                <w:b/>
                <w:color w:val="FFFFFF"/>
                <w:sz w:val="17"/>
              </w:rPr>
            </w:pPr>
            <w:r w:rsidRPr="00F02DE7">
              <w:rPr>
                <w:b/>
                <w:color w:val="FFFFFF"/>
                <w:sz w:val="17"/>
              </w:rPr>
              <w:t>Fecha</w:t>
            </w:r>
          </w:p>
        </w:tc>
        <w:tc>
          <w:tcPr>
            <w:tcW w:w="0" w:type="auto"/>
            <w:shd w:val="clear" w:color="auto" w:fill="13458B"/>
          </w:tcPr>
          <w:p w14:paraId="084ACB30" w14:textId="6DA57E99" w:rsidR="00F02DE7" w:rsidRPr="00F02DE7" w:rsidRDefault="00F02DE7">
            <w:pPr>
              <w:rPr>
                <w:b/>
                <w:color w:val="FFFFFF"/>
                <w:sz w:val="17"/>
              </w:rPr>
            </w:pPr>
            <w:r w:rsidRPr="00F02DE7">
              <w:rPr>
                <w:b/>
                <w:color w:val="FFFFFF"/>
                <w:sz w:val="17"/>
              </w:rPr>
              <w:t>Autor</w:t>
            </w:r>
          </w:p>
        </w:tc>
        <w:tc>
          <w:tcPr>
            <w:tcW w:w="0" w:type="auto"/>
            <w:shd w:val="clear" w:color="auto" w:fill="13458B"/>
          </w:tcPr>
          <w:p w14:paraId="3861B453" w14:textId="00F69D03" w:rsidR="00F02DE7" w:rsidRPr="00F02DE7" w:rsidRDefault="00F02DE7">
            <w:pPr>
              <w:rPr>
                <w:b/>
                <w:color w:val="FFFFFF"/>
                <w:sz w:val="17"/>
              </w:rPr>
            </w:pPr>
            <w:r w:rsidRPr="00F02DE7">
              <w:rPr>
                <w:b/>
                <w:color w:val="FFFFFF"/>
                <w:sz w:val="17"/>
              </w:rPr>
              <w:t>Descripción</w:t>
            </w:r>
          </w:p>
        </w:tc>
        <w:tc>
          <w:tcPr>
            <w:tcW w:w="0" w:type="auto"/>
            <w:shd w:val="clear" w:color="auto" w:fill="13458B"/>
          </w:tcPr>
          <w:p w14:paraId="174F9D5C" w14:textId="0FF21F16" w:rsidR="00F02DE7" w:rsidRPr="00F02DE7" w:rsidRDefault="00F02DE7">
            <w:pPr>
              <w:rPr>
                <w:b/>
                <w:color w:val="FFFFFF"/>
                <w:sz w:val="17"/>
              </w:rPr>
            </w:pPr>
            <w:r w:rsidRPr="00F02DE7">
              <w:rPr>
                <w:b/>
                <w:color w:val="FFFFFF"/>
                <w:sz w:val="17"/>
              </w:rPr>
              <w:t>Aprobador</w:t>
            </w:r>
          </w:p>
        </w:tc>
        <w:tc>
          <w:tcPr>
            <w:tcW w:w="0" w:type="auto"/>
            <w:shd w:val="clear" w:color="auto" w:fill="13458B"/>
          </w:tcPr>
          <w:p w14:paraId="645497A7" w14:textId="569F3BCD" w:rsidR="00F02DE7" w:rsidRPr="00F02DE7" w:rsidRDefault="00F02DE7">
            <w:pPr>
              <w:rPr>
                <w:b/>
                <w:color w:val="FFFFFF"/>
                <w:sz w:val="17"/>
              </w:rPr>
            </w:pPr>
            <w:r w:rsidRPr="00F02DE7">
              <w:rPr>
                <w:b/>
                <w:color w:val="FFFFFF"/>
                <w:sz w:val="17"/>
              </w:rPr>
              <w:t>Estado</w:t>
            </w:r>
          </w:p>
        </w:tc>
      </w:tr>
      <w:tr w:rsidR="00F02DE7" w14:paraId="53C49F87" w14:textId="77777777" w:rsidTr="00F02DE7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7ED6848B" w14:textId="35C5FE47" w:rsidR="00F02DE7" w:rsidRPr="00F02DE7" w:rsidRDefault="00F02DE7">
            <w:pPr>
              <w:rPr>
                <w:sz w:val="17"/>
              </w:rPr>
            </w:pPr>
            <w:r w:rsidRPr="00F02DE7">
              <w:rPr>
                <w:sz w:val="17"/>
              </w:rPr>
              <w:t>0.1</w:t>
            </w:r>
          </w:p>
        </w:tc>
        <w:tc>
          <w:tcPr>
            <w:tcW w:w="0" w:type="auto"/>
          </w:tcPr>
          <w:p w14:paraId="06A7C927" w14:textId="07B8C103" w:rsidR="00F02DE7" w:rsidRPr="00F02DE7" w:rsidRDefault="00F02DE7">
            <w:pPr>
              <w:rPr>
                <w:sz w:val="17"/>
              </w:rPr>
            </w:pPr>
            <w:r w:rsidRPr="00F02DE7">
              <w:rPr>
                <w:sz w:val="17"/>
              </w:rPr>
              <w:t>2026-08-23</w:t>
            </w:r>
          </w:p>
        </w:tc>
        <w:tc>
          <w:tcPr>
            <w:tcW w:w="0" w:type="auto"/>
          </w:tcPr>
          <w:p w14:paraId="6DDC8BFF" w14:textId="55D1540C" w:rsidR="00F02DE7" w:rsidRPr="00F02DE7" w:rsidRDefault="00F02DE7">
            <w:pPr>
              <w:rPr>
                <w:sz w:val="17"/>
              </w:rPr>
            </w:pPr>
            <w:r w:rsidRPr="00F02DE7">
              <w:rPr>
                <w:sz w:val="17"/>
              </w:rPr>
              <w:t>Codex</w:t>
            </w:r>
          </w:p>
        </w:tc>
        <w:tc>
          <w:tcPr>
            <w:tcW w:w="0" w:type="auto"/>
          </w:tcPr>
          <w:p w14:paraId="40F3A3A2" w14:textId="5A9246E5" w:rsidR="00F02DE7" w:rsidRPr="00F02DE7" w:rsidRDefault="00F02DE7">
            <w:pPr>
              <w:rPr>
                <w:sz w:val="17"/>
              </w:rPr>
            </w:pPr>
            <w:r w:rsidRPr="00F02DE7">
              <w:rPr>
                <w:sz w:val="17"/>
              </w:rPr>
              <w:t>Documento maestro inicial y definición honesta del MVP</w:t>
            </w:r>
          </w:p>
        </w:tc>
        <w:tc>
          <w:tcPr>
            <w:tcW w:w="0" w:type="auto"/>
          </w:tcPr>
          <w:p w14:paraId="5DD94A34" w14:textId="38B6A6AB" w:rsidR="00F02DE7" w:rsidRPr="00F02DE7" w:rsidRDefault="00F02DE7">
            <w:pPr>
              <w:rPr>
                <w:sz w:val="17"/>
              </w:rPr>
            </w:pPr>
            <w:r w:rsidRPr="00F02DE7">
              <w:rPr>
                <w:sz w:val="17"/>
              </w:rPr>
              <w:t>Product Owner</w:t>
            </w:r>
          </w:p>
        </w:tc>
        <w:tc>
          <w:tcPr>
            <w:tcW w:w="0" w:type="auto"/>
          </w:tcPr>
          <w:p w14:paraId="74008A40" w14:textId="5224C20A" w:rsidR="00F02DE7" w:rsidRPr="00F02DE7" w:rsidRDefault="00F02DE7">
            <w:pPr>
              <w:rPr>
                <w:sz w:val="17"/>
              </w:rPr>
            </w:pPr>
            <w:r w:rsidRPr="00F02DE7">
              <w:rPr>
                <w:sz w:val="17"/>
              </w:rPr>
              <w:t>Pendiente</w:t>
            </w:r>
          </w:p>
        </w:tc>
      </w:tr>
    </w:tbl>
    <w:p w14:paraId="2D655321" w14:textId="77777777" w:rsidR="00F02DE7" w:rsidRDefault="00F02DE7"/>
    <w:p w14:paraId="73257DA8" w14:textId="00529364" w:rsidR="00F02DE7" w:rsidRDefault="00F02DE7" w:rsidP="00F02DE7">
      <w:pPr>
        <w:pStyle w:val="Ttulo1"/>
      </w:pPr>
      <w:r>
        <w:t>1. Resumen ejecutivo</w:t>
      </w:r>
    </w:p>
    <w:p w14:paraId="73E9F602" w14:textId="718F9B57" w:rsidR="00F02DE7" w:rsidRDefault="00F02DE7" w:rsidP="00F02DE7">
      <w:r>
        <w:t>Seismik es una plataforma abierta de detección sísmica, notificación experimental,</w:t>
      </w:r>
    </w:p>
    <w:p w14:paraId="25324E6E" w14:textId="15F7A1D6" w:rsidR="00F02DE7" w:rsidRDefault="00F02DE7" w:rsidP="00F02DE7">
      <w:r>
        <w:t>consolidación de información oficial y recepción de reportes ciudadanos. Integra</w:t>
      </w:r>
    </w:p>
    <w:p w14:paraId="537EC65F" w14:textId="418D13A3" w:rsidR="00F02DE7" w:rsidRDefault="00F02DE7" w:rsidP="00F02DE7">
      <w:r>
        <w:t>estaciones sismológicas abiertas mediante SeedLink, procesamiento con ObsPy,</w:t>
      </w:r>
    </w:p>
    <w:p w14:paraId="4B05CB3C" w14:textId="38528AB9" w:rsidR="00F02DE7" w:rsidRDefault="00F02DE7" w:rsidP="00F02DE7">
      <w:r>
        <w:t>detección STA/LTA y coincidencia multiestación. El ecosistema contempla una API</w:t>
      </w:r>
    </w:p>
    <w:p w14:paraId="1CC4653E" w14:textId="356CB48B" w:rsidR="00F02DE7" w:rsidRDefault="00F02DE7" w:rsidP="00F02DE7">
      <w:r>
        <w:t>FastAPI, mensajería durable, despacho FCM/APNs y una aplicación Flutter.</w:t>
      </w:r>
    </w:p>
    <w:p w14:paraId="76B78FC8" w14:textId="7B13D59A" w:rsidR="00F02DE7" w:rsidRDefault="00F02DE7" w:rsidP="00F02DE7">
      <w:r>
        <w:t>El estado actual se clasifica como Prototipo Alfa 0.1, no como un sistema de</w:t>
      </w:r>
    </w:p>
    <w:p w14:paraId="03130EE7" w14:textId="0D2F5E55" w:rsidR="00F02DE7" w:rsidRDefault="00F02DE7" w:rsidP="00F02DE7">
      <w:r>
        <w:t>alerta pública certificado. El primer objetivo verificable será un MVP</w:t>
      </w:r>
    </w:p>
    <w:p w14:paraId="2D755666" w14:textId="09805C67" w:rsidR="00F02DE7" w:rsidRDefault="00F02DE7" w:rsidP="00F02DE7">
      <w:r>
        <w:t>Experimental 1.0 para Colombia, operado en modo sombra y con usuarios de prueba</w:t>
      </w:r>
    </w:p>
    <w:p w14:paraId="7E83E03B" w14:textId="243E3BE9" w:rsidR="00F02DE7" w:rsidRDefault="00F02DE7" w:rsidP="00F02DE7">
      <w:r>
        <w:t>controlados. El proyecto no afirmará que predice sismos ni garantizará alertas.</w:t>
      </w:r>
    </w:p>
    <w:p w14:paraId="790C269E" w14:textId="62328558" w:rsidR="00F02DE7" w:rsidRDefault="00F02DE7" w:rsidP="00F02DE7">
      <w:pPr>
        <w:pStyle w:val="Ttulo1"/>
      </w:pPr>
      <w:r>
        <w:t>2. Problema y oportunidad</w:t>
      </w:r>
    </w:p>
    <w:p w14:paraId="71D288DE" w14:textId="34D9AC67" w:rsidR="00F02DE7" w:rsidRDefault="00F02DE7" w:rsidP="00F02DE7">
      <w:r>
        <w:t>Las fuentes oficiales posteriores al sismo son indispensables, pero normalmente</w:t>
      </w:r>
    </w:p>
    <w:p w14:paraId="2C5C9A91" w14:textId="77A27487" w:rsidR="00F02DE7" w:rsidRDefault="00F02DE7" w:rsidP="00F02DE7">
      <w:r>
        <w:t>no constituyen por sí mismas una alerta temprana. A su vez, una aplicación móvil</w:t>
      </w:r>
    </w:p>
    <w:p w14:paraId="503858E8" w14:textId="1CB78B42" w:rsidR="00F02DE7" w:rsidRDefault="00F02DE7" w:rsidP="00F02DE7">
      <w:r>
        <w:t>aislada no resuelve cobertura de estaciones, validación científica, conectividad</w:t>
      </w:r>
    </w:p>
    <w:p w14:paraId="120D5412" w14:textId="245EF4CE" w:rsidR="00F02DE7" w:rsidRDefault="00F02DE7" w:rsidP="00F02DE7">
      <w:r>
        <w:t>de emergencia ni coordinación institucional.</w:t>
      </w:r>
    </w:p>
    <w:p w14:paraId="2BB6CE46" w14:textId="1F140AE1" w:rsidR="00F02DE7" w:rsidRDefault="00F02DE7" w:rsidP="00F02DE7">
      <w:r>
        <w:t>Seismik busca integrar en una plataforma auditable:</w:t>
      </w:r>
    </w:p>
    <w:p w14:paraId="09532D3D" w14:textId="56FB38E0" w:rsidR="00F02DE7" w:rsidRDefault="00F02DE7" w:rsidP="00F02DE7">
      <w:pPr>
        <w:pStyle w:val="Listaconvietas"/>
      </w:pPr>
      <w:r>
        <w:t>Detección experimental directa desde estaciones abiertas.</w:t>
      </w:r>
    </w:p>
    <w:p w14:paraId="6ED493D3" w14:textId="0E550992" w:rsidR="00F02DE7" w:rsidRDefault="00F02DE7" w:rsidP="00F02DE7">
      <w:pPr>
        <w:pStyle w:val="Listaconvietas"/>
      </w:pPr>
      <w:r>
        <w:t>Confirmación y actualización posterior desde agencias oficiales.</w:t>
      </w:r>
    </w:p>
    <w:p w14:paraId="562E845A" w14:textId="51984C08" w:rsidR="00F02DE7" w:rsidRDefault="00F02DE7" w:rsidP="00F02DE7">
      <w:pPr>
        <w:pStyle w:val="Listaconvietas"/>
      </w:pPr>
      <w:r>
        <w:t>Reportes ciudadanos de percepción, daños y peligros.</w:t>
      </w:r>
    </w:p>
    <w:p w14:paraId="3C257D41" w14:textId="0542FC56" w:rsidR="00F02DE7" w:rsidRDefault="00F02DE7" w:rsidP="00F02DE7">
      <w:pPr>
        <w:pStyle w:val="Listaconvietas"/>
      </w:pPr>
      <w:r>
        <w:t>Datos anonimizados para investigación.</w:t>
      </w:r>
    </w:p>
    <w:p w14:paraId="5830CBF7" w14:textId="630DA2DD" w:rsidR="00F02DE7" w:rsidRDefault="00F02DE7" w:rsidP="00F02DE7">
      <w:pPr>
        <w:pStyle w:val="Listaconvietas"/>
      </w:pPr>
      <w:r>
        <w:t>Preparación futura para gateways de emergencia e IoT institucional.</w:t>
      </w:r>
    </w:p>
    <w:p w14:paraId="02250454" w14:textId="6123AB7B" w:rsidR="00F02DE7" w:rsidRDefault="00F02DE7" w:rsidP="00F02DE7">
      <w:pPr>
        <w:pStyle w:val="Ttulo1"/>
      </w:pPr>
      <w:r>
        <w:lastRenderedPageBreak/>
        <w:t>3. Propuesta de valor</w:t>
      </w:r>
    </w:p>
    <w:p w14:paraId="4EBB2B50" w14:textId="7D7977C5" w:rsidR="00F02DE7" w:rsidRDefault="00F02DE7" w:rsidP="00F02DE7">
      <w:pPr>
        <w:pStyle w:val="Listaconvietas"/>
      </w:pPr>
      <w:r>
        <w:t>Núcleo abierto, auditable y reproducible.</w:t>
      </w:r>
    </w:p>
    <w:p w14:paraId="45770196" w14:textId="0184B60E" w:rsidR="00F02DE7" w:rsidRDefault="00F02DE7" w:rsidP="00F02DE7">
      <w:pPr>
        <w:pStyle w:val="Listaconvietas"/>
      </w:pPr>
      <w:r>
        <w:t>Integración de estaciones profesionales, fuentes oficiales y participación ciudadana.</w:t>
      </w:r>
    </w:p>
    <w:p w14:paraId="18AE98BA" w14:textId="7D25E27F" w:rsidR="00F02DE7" w:rsidRDefault="00F02DE7" w:rsidP="00F02DE7">
      <w:pPr>
        <w:pStyle w:val="Listaconvietas"/>
      </w:pPr>
      <w:r>
        <w:t>Capacidad de despliegue académico e institucional.</w:t>
      </w:r>
    </w:p>
    <w:p w14:paraId="0D744D27" w14:textId="41C0822C" w:rsidR="00F02DE7" w:rsidRDefault="00F02DE7" w:rsidP="00F02DE7">
      <w:pPr>
        <w:pStyle w:val="Listaconvietas"/>
      </w:pPr>
      <w:r>
        <w:t>Reportes offline-first en fases posteriores.</w:t>
      </w:r>
    </w:p>
    <w:p w14:paraId="10F1DD09" w14:textId="29B96422" w:rsidR="00F02DE7" w:rsidRDefault="00F02DE7" w:rsidP="00F02DE7">
      <w:pPr>
        <w:pStyle w:val="Listaconvietas"/>
      </w:pPr>
      <w:r>
        <w:t>API de investigación y servicios administrados como fuente de sostenibilidad.</w:t>
      </w:r>
    </w:p>
    <w:p w14:paraId="55F74DD8" w14:textId="0B724744" w:rsidR="00F02DE7" w:rsidRDefault="00F02DE7" w:rsidP="00F02DE7">
      <w:pPr>
        <w:pStyle w:val="Listaconvietas"/>
      </w:pPr>
      <w:r>
        <w:t>Posibilidad futura de integración segura con infraestructura física.</w:t>
      </w:r>
    </w:p>
    <w:p w14:paraId="2C6CC8DE" w14:textId="6462B58D" w:rsidR="00F02DE7" w:rsidRDefault="00F02DE7" w:rsidP="00F02DE7">
      <w:r>
        <w:t>La alerta ciudadana básica deberá permanecer gratuita. Los ingresos provendrán de</w:t>
      </w:r>
    </w:p>
    <w:p w14:paraId="420632BB" w14:textId="02D4F638" w:rsidR="00F02DE7" w:rsidRDefault="00F02DE7" w:rsidP="00F02DE7">
      <w:r>
        <w:t>pilotos, operación administrada, soporte, analítica, capacitación, integraciones</w:t>
      </w:r>
    </w:p>
    <w:p w14:paraId="124071E1" w14:textId="4D5D6E8C" w:rsidR="00F02DE7" w:rsidRDefault="00F02DE7" w:rsidP="00F02DE7">
      <w:r>
        <w:t>institucionales e IoT validado.</w:t>
      </w:r>
    </w:p>
    <w:p w14:paraId="48862F29" w14:textId="5ECC2284" w:rsidR="00F02DE7" w:rsidRDefault="00F02DE7" w:rsidP="00F02DE7">
      <w:pPr>
        <w:pStyle w:val="Ttulo1"/>
      </w:pPr>
      <w:r>
        <w:t>4. Estado actual verificado</w:t>
      </w:r>
    </w:p>
    <w:tbl>
      <w:tblPr>
        <w:tblW w:w="0" w:type="auto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1582"/>
        <w:gridCol w:w="1952"/>
        <w:gridCol w:w="2951"/>
        <w:gridCol w:w="3482"/>
      </w:tblGrid>
      <w:tr w:rsidR="00F02DE7" w:rsidRPr="00F02DE7" w14:paraId="1426CF07" w14:textId="77777777" w:rsidTr="00F02DE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0" w:type="auto"/>
            <w:shd w:val="clear" w:color="auto" w:fill="13458B"/>
          </w:tcPr>
          <w:p w14:paraId="30245E7F" w14:textId="4B8C2160" w:rsidR="00F02DE7" w:rsidRPr="00F02DE7" w:rsidRDefault="00F02DE7">
            <w:pPr>
              <w:rPr>
                <w:b/>
                <w:color w:val="FFFFFF"/>
                <w:sz w:val="17"/>
              </w:rPr>
            </w:pPr>
            <w:r w:rsidRPr="00F02DE7">
              <w:rPr>
                <w:b/>
                <w:color w:val="FFFFFF"/>
                <w:sz w:val="17"/>
              </w:rPr>
              <w:t>Área</w:t>
            </w:r>
          </w:p>
        </w:tc>
        <w:tc>
          <w:tcPr>
            <w:tcW w:w="0" w:type="auto"/>
            <w:shd w:val="clear" w:color="auto" w:fill="13458B"/>
          </w:tcPr>
          <w:p w14:paraId="7E49EEA6" w14:textId="59E9330B" w:rsidR="00F02DE7" w:rsidRPr="00F02DE7" w:rsidRDefault="00F02DE7">
            <w:pPr>
              <w:rPr>
                <w:b/>
                <w:color w:val="FFFFFF"/>
                <w:sz w:val="17"/>
              </w:rPr>
            </w:pPr>
            <w:r w:rsidRPr="00F02DE7">
              <w:rPr>
                <w:b/>
                <w:color w:val="FFFFFF"/>
                <w:sz w:val="17"/>
              </w:rPr>
              <w:t>Estado</w:t>
            </w:r>
          </w:p>
        </w:tc>
        <w:tc>
          <w:tcPr>
            <w:tcW w:w="0" w:type="auto"/>
            <w:shd w:val="clear" w:color="auto" w:fill="13458B"/>
          </w:tcPr>
          <w:p w14:paraId="75553F34" w14:textId="62581EA9" w:rsidR="00F02DE7" w:rsidRPr="00F02DE7" w:rsidRDefault="00F02DE7">
            <w:pPr>
              <w:rPr>
                <w:b/>
                <w:color w:val="FFFFFF"/>
                <w:sz w:val="17"/>
              </w:rPr>
            </w:pPr>
            <w:r w:rsidRPr="00F02DE7">
              <w:rPr>
                <w:b/>
                <w:color w:val="FFFFFF"/>
                <w:sz w:val="17"/>
              </w:rPr>
              <w:t>Evidencia actual</w:t>
            </w:r>
          </w:p>
        </w:tc>
        <w:tc>
          <w:tcPr>
            <w:tcW w:w="0" w:type="auto"/>
            <w:shd w:val="clear" w:color="auto" w:fill="13458B"/>
          </w:tcPr>
          <w:p w14:paraId="6266931E" w14:textId="699D2849" w:rsidR="00F02DE7" w:rsidRPr="00F02DE7" w:rsidRDefault="00F02DE7">
            <w:pPr>
              <w:rPr>
                <w:b/>
                <w:color w:val="FFFFFF"/>
                <w:sz w:val="17"/>
              </w:rPr>
            </w:pPr>
            <w:r w:rsidRPr="00F02DE7">
              <w:rPr>
                <w:b/>
                <w:color w:val="FFFFFF"/>
                <w:sz w:val="17"/>
              </w:rPr>
              <w:t>Brecha principal</w:t>
            </w:r>
          </w:p>
        </w:tc>
      </w:tr>
      <w:tr w:rsidR="00F02DE7" w14:paraId="7AFD93E3" w14:textId="77777777" w:rsidTr="00F02DE7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2FE0ECF3" w14:textId="4D1F7221" w:rsidR="00F02DE7" w:rsidRPr="00F02DE7" w:rsidRDefault="00F02DE7">
            <w:pPr>
              <w:rPr>
                <w:sz w:val="17"/>
              </w:rPr>
            </w:pPr>
            <w:r w:rsidRPr="00F02DE7">
              <w:rPr>
                <w:sz w:val="17"/>
              </w:rPr>
              <w:t>Backend sísmico</w:t>
            </w:r>
          </w:p>
        </w:tc>
        <w:tc>
          <w:tcPr>
            <w:tcW w:w="0" w:type="auto"/>
          </w:tcPr>
          <w:p w14:paraId="62EF02F6" w14:textId="4A6A2E42" w:rsidR="00F02DE7" w:rsidRPr="00F02DE7" w:rsidRDefault="00F02DE7">
            <w:pPr>
              <w:rPr>
                <w:sz w:val="17"/>
              </w:rPr>
            </w:pPr>
            <w:r w:rsidRPr="00F02DE7">
              <w:rPr>
                <w:sz w:val="17"/>
              </w:rPr>
              <w:t>Implementado como prototipo</w:t>
            </w:r>
          </w:p>
        </w:tc>
        <w:tc>
          <w:tcPr>
            <w:tcW w:w="0" w:type="auto"/>
          </w:tcPr>
          <w:p w14:paraId="06518BA9" w14:textId="667D84BF" w:rsidR="00F02DE7" w:rsidRPr="00F02DE7" w:rsidRDefault="00F02DE7">
            <w:pPr>
              <w:rPr>
                <w:sz w:val="17"/>
              </w:rPr>
            </w:pPr>
            <w:r w:rsidRPr="00F02DE7">
              <w:rPr>
                <w:sz w:val="17"/>
              </w:rPr>
              <w:t>src/eew/ y pruebas unitarias existentes</w:t>
            </w:r>
          </w:p>
        </w:tc>
        <w:tc>
          <w:tcPr>
            <w:tcW w:w="0" w:type="auto"/>
          </w:tcPr>
          <w:p w14:paraId="01678247" w14:textId="785A8D5E" w:rsidR="00F02DE7" w:rsidRPr="00F02DE7" w:rsidRDefault="00F02DE7">
            <w:pPr>
              <w:rPr>
                <w:sz w:val="17"/>
              </w:rPr>
            </w:pPr>
            <w:r w:rsidRPr="00F02DE7">
              <w:rPr>
                <w:sz w:val="17"/>
              </w:rPr>
              <w:t>Falta entorno Python activo, calibración y prueba continua real</w:t>
            </w:r>
          </w:p>
        </w:tc>
      </w:tr>
      <w:tr w:rsidR="00F02DE7" w14:paraId="06263CEF" w14:textId="77777777" w:rsidTr="00F02DE7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6D1F7136" w14:textId="44EE4443" w:rsidR="00F02DE7" w:rsidRPr="00F02DE7" w:rsidRDefault="00F02DE7">
            <w:pPr>
              <w:rPr>
                <w:sz w:val="17"/>
              </w:rPr>
            </w:pPr>
            <w:r w:rsidRPr="00F02DE7">
              <w:rPr>
                <w:sz w:val="17"/>
              </w:rPr>
              <w:t>API y bus</w:t>
            </w:r>
          </w:p>
        </w:tc>
        <w:tc>
          <w:tcPr>
            <w:tcW w:w="0" w:type="auto"/>
          </w:tcPr>
          <w:p w14:paraId="6A4712D6" w14:textId="03BD9496" w:rsidR="00F02DE7" w:rsidRPr="00F02DE7" w:rsidRDefault="00F02DE7">
            <w:pPr>
              <w:rPr>
                <w:sz w:val="17"/>
              </w:rPr>
            </w:pPr>
            <w:r w:rsidRPr="00F02DE7">
              <w:rPr>
                <w:sz w:val="17"/>
              </w:rPr>
              <w:t>Implementados localmente</w:t>
            </w:r>
          </w:p>
        </w:tc>
        <w:tc>
          <w:tcPr>
            <w:tcW w:w="0" w:type="auto"/>
          </w:tcPr>
          <w:p w14:paraId="43AA7D13" w14:textId="1AF9F498" w:rsidR="00F02DE7" w:rsidRPr="00F02DE7" w:rsidRDefault="00F02DE7">
            <w:pPr>
              <w:rPr>
                <w:sz w:val="17"/>
              </w:rPr>
            </w:pPr>
            <w:r w:rsidRPr="00F02DE7">
              <w:rPr>
                <w:sz w:val="17"/>
              </w:rPr>
              <w:t>src/api/, Redis Streams y Docker Compose</w:t>
            </w:r>
          </w:p>
        </w:tc>
        <w:tc>
          <w:tcPr>
            <w:tcW w:w="0" w:type="auto"/>
          </w:tcPr>
          <w:p w14:paraId="7E8D19DD" w14:textId="0229243E" w:rsidR="00F02DE7" w:rsidRPr="00F02DE7" w:rsidRDefault="00F02DE7">
            <w:pPr>
              <w:rPr>
                <w:sz w:val="17"/>
              </w:rPr>
            </w:pPr>
            <w:r w:rsidRPr="00F02DE7">
              <w:rPr>
                <w:sz w:val="17"/>
              </w:rPr>
              <w:t>No existe despliegue productivo ni URL real</w:t>
            </w:r>
          </w:p>
        </w:tc>
      </w:tr>
      <w:tr w:rsidR="00F02DE7" w14:paraId="0178112F" w14:textId="77777777" w:rsidTr="00F02DE7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03FC43DE" w14:textId="7F601AC3" w:rsidR="00F02DE7" w:rsidRPr="00F02DE7" w:rsidRDefault="00F02DE7">
            <w:pPr>
              <w:rPr>
                <w:sz w:val="17"/>
              </w:rPr>
            </w:pPr>
            <w:r w:rsidRPr="00F02DE7">
              <w:rPr>
                <w:sz w:val="17"/>
              </w:rPr>
              <w:t>App Flutter</w:t>
            </w:r>
          </w:p>
        </w:tc>
        <w:tc>
          <w:tcPr>
            <w:tcW w:w="0" w:type="auto"/>
          </w:tcPr>
          <w:p w14:paraId="7FC4411C" w14:textId="24EFAC8C" w:rsidR="00F02DE7" w:rsidRPr="00F02DE7" w:rsidRDefault="00F02DE7">
            <w:pPr>
              <w:rPr>
                <w:sz w:val="17"/>
              </w:rPr>
            </w:pPr>
            <w:r w:rsidRPr="00F02DE7">
              <w:rPr>
                <w:sz w:val="17"/>
              </w:rPr>
              <w:t>Compilable</w:t>
            </w:r>
          </w:p>
        </w:tc>
        <w:tc>
          <w:tcPr>
            <w:tcW w:w="0" w:type="auto"/>
          </w:tcPr>
          <w:p w14:paraId="2702C87C" w14:textId="19BB2B16" w:rsidR="00F02DE7" w:rsidRPr="00F02DE7" w:rsidRDefault="00F02DE7">
            <w:pPr>
              <w:rPr>
                <w:sz w:val="17"/>
              </w:rPr>
            </w:pPr>
            <w:r w:rsidRPr="00F02DE7">
              <w:rPr>
                <w:sz w:val="17"/>
              </w:rPr>
              <w:t>Análisis sin errores y 2 pruebas aprobadas</w:t>
            </w:r>
          </w:p>
        </w:tc>
        <w:tc>
          <w:tcPr>
            <w:tcW w:w="0" w:type="auto"/>
          </w:tcPr>
          <w:p w14:paraId="30D1F385" w14:textId="3C70B59F" w:rsidR="00F02DE7" w:rsidRPr="00F02DE7" w:rsidRDefault="00F02DE7">
            <w:pPr>
              <w:rPr>
                <w:sz w:val="17"/>
              </w:rPr>
            </w:pPr>
            <w:r w:rsidRPr="00F02DE7">
              <w:rPr>
                <w:sz w:val="17"/>
              </w:rPr>
              <w:t>Cobertura de pruebas insuficiente y backend de ejemplo</w:t>
            </w:r>
          </w:p>
        </w:tc>
      </w:tr>
      <w:tr w:rsidR="00F02DE7" w14:paraId="52F81EAC" w14:textId="77777777" w:rsidTr="00F02DE7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7637DFB5" w14:textId="4AF46B4E" w:rsidR="00F02DE7" w:rsidRPr="00F02DE7" w:rsidRDefault="00F02DE7">
            <w:pPr>
              <w:rPr>
                <w:sz w:val="17"/>
              </w:rPr>
            </w:pPr>
            <w:r w:rsidRPr="00F02DE7">
              <w:rPr>
                <w:sz w:val="17"/>
              </w:rPr>
              <w:t>Android/Firebase</w:t>
            </w:r>
          </w:p>
        </w:tc>
        <w:tc>
          <w:tcPr>
            <w:tcW w:w="0" w:type="auto"/>
          </w:tcPr>
          <w:p w14:paraId="588E2654" w14:textId="1DC5614F" w:rsidR="00F02DE7" w:rsidRPr="00F02DE7" w:rsidRDefault="00F02DE7">
            <w:pPr>
              <w:rPr>
                <w:sz w:val="17"/>
              </w:rPr>
            </w:pPr>
            <w:r w:rsidRPr="00F02DE7">
              <w:rPr>
                <w:sz w:val="17"/>
              </w:rPr>
              <w:t>Configuración inicial</w:t>
            </w:r>
          </w:p>
        </w:tc>
        <w:tc>
          <w:tcPr>
            <w:tcW w:w="0" w:type="auto"/>
          </w:tcPr>
          <w:p w14:paraId="60614865" w14:textId="3832E299" w:rsidR="00F02DE7" w:rsidRPr="00F02DE7" w:rsidRDefault="00F02DE7">
            <w:pPr>
              <w:rPr>
                <w:sz w:val="17"/>
              </w:rPr>
            </w:pPr>
            <w:r w:rsidRPr="00F02DE7">
              <w:rPr>
                <w:sz w:val="17"/>
              </w:rPr>
              <w:t>Proyecto Firebase y aplicación Android registrados</w:t>
            </w:r>
          </w:p>
        </w:tc>
        <w:tc>
          <w:tcPr>
            <w:tcW w:w="0" w:type="auto"/>
          </w:tcPr>
          <w:p w14:paraId="0F232967" w14:textId="132BEBB0" w:rsidR="00F02DE7" w:rsidRPr="00F02DE7" w:rsidRDefault="00F02DE7">
            <w:pPr>
              <w:rPr>
                <w:sz w:val="17"/>
              </w:rPr>
            </w:pPr>
            <w:r w:rsidRPr="00F02DE7">
              <w:rPr>
                <w:sz w:val="17"/>
              </w:rPr>
              <w:t>Falta App Check productivo y prueba push extremo a extremo</w:t>
            </w:r>
          </w:p>
        </w:tc>
      </w:tr>
      <w:tr w:rsidR="00F02DE7" w14:paraId="4EDCE391" w14:textId="77777777" w:rsidTr="00F02DE7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13BD868D" w14:textId="16FD8C31" w:rsidR="00F02DE7" w:rsidRPr="00F02DE7" w:rsidRDefault="00F02DE7">
            <w:pPr>
              <w:rPr>
                <w:sz w:val="17"/>
              </w:rPr>
            </w:pPr>
            <w:r w:rsidRPr="00F02DE7">
              <w:rPr>
                <w:sz w:val="17"/>
              </w:rPr>
              <w:t>Play Store</w:t>
            </w:r>
          </w:p>
        </w:tc>
        <w:tc>
          <w:tcPr>
            <w:tcW w:w="0" w:type="auto"/>
          </w:tcPr>
          <w:p w14:paraId="68DF8F6F" w14:textId="17F7F1B2" w:rsidR="00F02DE7" w:rsidRPr="00F02DE7" w:rsidRDefault="00F02DE7">
            <w:pPr>
              <w:rPr>
                <w:sz w:val="17"/>
              </w:rPr>
            </w:pPr>
            <w:r w:rsidRPr="00F02DE7">
              <w:rPr>
                <w:sz w:val="17"/>
              </w:rPr>
              <w:t>Ficha creada</w:t>
            </w:r>
          </w:p>
        </w:tc>
        <w:tc>
          <w:tcPr>
            <w:tcW w:w="0" w:type="auto"/>
          </w:tcPr>
          <w:p w14:paraId="638E88B6" w14:textId="1DFFEE7E" w:rsidR="00F02DE7" w:rsidRPr="00F02DE7" w:rsidRDefault="00F02DE7">
            <w:pPr>
              <w:rPr>
                <w:sz w:val="17"/>
              </w:rPr>
            </w:pPr>
            <w:r w:rsidRPr="00F02DE7">
              <w:rPr>
                <w:sz w:val="17"/>
              </w:rPr>
              <w:t>Aplicación Seismik en Play Console</w:t>
            </w:r>
          </w:p>
        </w:tc>
        <w:tc>
          <w:tcPr>
            <w:tcW w:w="0" w:type="auto"/>
          </w:tcPr>
          <w:p w14:paraId="6E1FA3D4" w14:textId="7E6D0D6B" w:rsidR="00F02DE7" w:rsidRPr="00F02DE7" w:rsidRDefault="00F02DE7">
            <w:pPr>
              <w:rPr>
                <w:sz w:val="17"/>
              </w:rPr>
            </w:pPr>
            <w:r w:rsidRPr="00F02DE7">
              <w:rPr>
                <w:sz w:val="17"/>
              </w:rPr>
              <w:t>Falta AAB definitivo y prueba cerrada requerida</w:t>
            </w:r>
          </w:p>
        </w:tc>
      </w:tr>
      <w:tr w:rsidR="00F02DE7" w14:paraId="5113273D" w14:textId="77777777" w:rsidTr="00F02DE7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0B130CB8" w14:textId="38A8C42C" w:rsidR="00F02DE7" w:rsidRPr="00F02DE7" w:rsidRDefault="00F02DE7">
            <w:pPr>
              <w:rPr>
                <w:sz w:val="17"/>
              </w:rPr>
            </w:pPr>
            <w:r w:rsidRPr="00F02DE7">
              <w:rPr>
                <w:sz w:val="17"/>
              </w:rPr>
              <w:t>Fuentes oficiales</w:t>
            </w:r>
          </w:p>
        </w:tc>
        <w:tc>
          <w:tcPr>
            <w:tcW w:w="0" w:type="auto"/>
          </w:tcPr>
          <w:p w14:paraId="74DB968E" w14:textId="3D7AA107" w:rsidR="00F02DE7" w:rsidRPr="00F02DE7" w:rsidRDefault="00F02DE7">
            <w:pPr>
              <w:rPr>
                <w:sz w:val="17"/>
              </w:rPr>
            </w:pPr>
            <w:r w:rsidRPr="00F02DE7">
              <w:rPr>
                <w:sz w:val="17"/>
              </w:rPr>
              <w:t>Catálogo configurado</w:t>
            </w:r>
          </w:p>
        </w:tc>
        <w:tc>
          <w:tcPr>
            <w:tcW w:w="0" w:type="auto"/>
          </w:tcPr>
          <w:p w14:paraId="272BA9C4" w14:textId="2480699A" w:rsidR="00F02DE7" w:rsidRPr="00F02DE7" w:rsidRDefault="00F02DE7">
            <w:pPr>
              <w:rPr>
                <w:sz w:val="17"/>
              </w:rPr>
            </w:pPr>
            <w:r w:rsidRPr="00F02DE7">
              <w:rPr>
                <w:sz w:val="17"/>
              </w:rPr>
              <w:t>official_sources.json</w:t>
            </w:r>
          </w:p>
        </w:tc>
        <w:tc>
          <w:tcPr>
            <w:tcW w:w="0" w:type="auto"/>
          </w:tcPr>
          <w:p w14:paraId="511C987F" w14:textId="6D600D89" w:rsidR="00F02DE7" w:rsidRPr="00F02DE7" w:rsidRDefault="00F02DE7">
            <w:pPr>
              <w:rPr>
                <w:sz w:val="17"/>
              </w:rPr>
            </w:pPr>
            <w:r w:rsidRPr="00F02DE7">
              <w:rPr>
                <w:sz w:val="17"/>
              </w:rPr>
              <w:t>Falta vigilancia continua, términos y ajuste regional de correlación</w:t>
            </w:r>
          </w:p>
        </w:tc>
      </w:tr>
      <w:tr w:rsidR="00F02DE7" w14:paraId="23BEDBE4" w14:textId="77777777" w:rsidTr="00F02DE7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66D52699" w14:textId="18F443BF" w:rsidR="00F02DE7" w:rsidRPr="00F02DE7" w:rsidRDefault="00F02DE7">
            <w:pPr>
              <w:rPr>
                <w:sz w:val="17"/>
              </w:rPr>
            </w:pPr>
            <w:r w:rsidRPr="00F02DE7">
              <w:rPr>
                <w:sz w:val="17"/>
              </w:rPr>
              <w:t>Reportes ciudadanos</w:t>
            </w:r>
          </w:p>
        </w:tc>
        <w:tc>
          <w:tcPr>
            <w:tcW w:w="0" w:type="auto"/>
          </w:tcPr>
          <w:p w14:paraId="1A36BAD0" w14:textId="6DD7BD57" w:rsidR="00F02DE7" w:rsidRPr="00F02DE7" w:rsidRDefault="00F02DE7">
            <w:pPr>
              <w:rPr>
                <w:sz w:val="17"/>
              </w:rPr>
            </w:pPr>
            <w:r w:rsidRPr="00F02DE7">
              <w:rPr>
                <w:sz w:val="17"/>
              </w:rPr>
              <w:t>Flujo básico implementado</w:t>
            </w:r>
          </w:p>
        </w:tc>
        <w:tc>
          <w:tcPr>
            <w:tcW w:w="0" w:type="auto"/>
          </w:tcPr>
          <w:p w14:paraId="40A9815F" w14:textId="0887B356" w:rsidR="00F02DE7" w:rsidRPr="00F02DE7" w:rsidRDefault="00F02DE7">
            <w:pPr>
              <w:rPr>
                <w:sz w:val="17"/>
              </w:rPr>
            </w:pPr>
            <w:r w:rsidRPr="00F02DE7">
              <w:rPr>
                <w:sz w:val="17"/>
              </w:rPr>
              <w:t>Percepción y daño textual</w:t>
            </w:r>
          </w:p>
        </w:tc>
        <w:tc>
          <w:tcPr>
            <w:tcW w:w="0" w:type="auto"/>
          </w:tcPr>
          <w:p w14:paraId="41D5021D" w14:textId="58F7A01D" w:rsidR="00F02DE7" w:rsidRPr="00F02DE7" w:rsidRDefault="00F02DE7">
            <w:pPr>
              <w:rPr>
                <w:sz w:val="17"/>
              </w:rPr>
            </w:pPr>
            <w:r w:rsidRPr="00F02DE7">
              <w:rPr>
                <w:sz w:val="17"/>
              </w:rPr>
              <w:t>Falta cola offline; multimedia se aplaza</w:t>
            </w:r>
          </w:p>
        </w:tc>
      </w:tr>
      <w:tr w:rsidR="00F02DE7" w14:paraId="6A58345A" w14:textId="77777777" w:rsidTr="00F02DE7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6C068CFF" w14:textId="2EC66961" w:rsidR="00F02DE7" w:rsidRPr="00F02DE7" w:rsidRDefault="00F02DE7">
            <w:pPr>
              <w:rPr>
                <w:sz w:val="17"/>
              </w:rPr>
            </w:pPr>
            <w:r w:rsidRPr="00F02DE7">
              <w:rPr>
                <w:sz w:val="17"/>
              </w:rPr>
              <w:t>Operación</w:t>
            </w:r>
          </w:p>
        </w:tc>
        <w:tc>
          <w:tcPr>
            <w:tcW w:w="0" w:type="auto"/>
          </w:tcPr>
          <w:p w14:paraId="525C044D" w14:textId="0CC576D9" w:rsidR="00F02DE7" w:rsidRPr="00F02DE7" w:rsidRDefault="00F02DE7">
            <w:pPr>
              <w:rPr>
                <w:sz w:val="17"/>
              </w:rPr>
            </w:pPr>
            <w:r w:rsidRPr="00F02DE7">
              <w:rPr>
                <w:sz w:val="17"/>
              </w:rPr>
              <w:t>No desplegada</w:t>
            </w:r>
          </w:p>
        </w:tc>
        <w:tc>
          <w:tcPr>
            <w:tcW w:w="0" w:type="auto"/>
          </w:tcPr>
          <w:p w14:paraId="2F1DECF1" w14:textId="0E6D16B0" w:rsidR="00F02DE7" w:rsidRPr="00F02DE7" w:rsidRDefault="00F02DE7">
            <w:pPr>
              <w:rPr>
                <w:sz w:val="17"/>
              </w:rPr>
            </w:pPr>
            <w:r w:rsidRPr="00F02DE7">
              <w:rPr>
                <w:sz w:val="17"/>
              </w:rPr>
              <w:t>Configuración local</w:t>
            </w:r>
          </w:p>
        </w:tc>
        <w:tc>
          <w:tcPr>
            <w:tcW w:w="0" w:type="auto"/>
          </w:tcPr>
          <w:p w14:paraId="2A17B3C4" w14:textId="0A0C05BA" w:rsidR="00F02DE7" w:rsidRPr="00F02DE7" w:rsidRDefault="00F02DE7">
            <w:pPr>
              <w:rPr>
                <w:sz w:val="17"/>
              </w:rPr>
            </w:pPr>
            <w:r w:rsidRPr="00F02DE7">
              <w:rPr>
                <w:sz w:val="17"/>
              </w:rPr>
              <w:t>Faltan observabilidad, runbooks, redundancia y guardas de costo</w:t>
            </w:r>
          </w:p>
        </w:tc>
      </w:tr>
      <w:tr w:rsidR="00F02DE7" w14:paraId="54408DC8" w14:textId="77777777" w:rsidTr="00F02DE7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54DD4BD8" w14:textId="0A44755C" w:rsidR="00F02DE7" w:rsidRPr="00F02DE7" w:rsidRDefault="00F02DE7">
            <w:pPr>
              <w:rPr>
                <w:sz w:val="17"/>
              </w:rPr>
            </w:pPr>
            <w:r w:rsidRPr="00F02DE7">
              <w:rPr>
                <w:sz w:val="17"/>
              </w:rPr>
              <w:t>Versionamiento</w:t>
            </w:r>
          </w:p>
        </w:tc>
        <w:tc>
          <w:tcPr>
            <w:tcW w:w="0" w:type="auto"/>
          </w:tcPr>
          <w:p w14:paraId="48B36D91" w14:textId="7F56F427" w:rsidR="00F02DE7" w:rsidRPr="00F02DE7" w:rsidRDefault="00F02DE7">
            <w:pPr>
              <w:rPr>
                <w:sz w:val="17"/>
              </w:rPr>
            </w:pPr>
            <w:r w:rsidRPr="00F02DE7">
              <w:rPr>
                <w:sz w:val="17"/>
              </w:rPr>
              <w:t>Preparado</w:t>
            </w:r>
          </w:p>
        </w:tc>
        <w:tc>
          <w:tcPr>
            <w:tcW w:w="0" w:type="auto"/>
          </w:tcPr>
          <w:p w14:paraId="267F342F" w14:textId="45E1830A" w:rsidR="00F02DE7" w:rsidRPr="00F02DE7" w:rsidRDefault="00F02DE7">
            <w:pPr>
              <w:rPr>
                <w:sz w:val="17"/>
              </w:rPr>
            </w:pPr>
            <w:r w:rsidRPr="00F02DE7">
              <w:rPr>
                <w:sz w:val="17"/>
              </w:rPr>
              <w:t>Repositorio Git en rama main</w:t>
            </w:r>
          </w:p>
        </w:tc>
        <w:tc>
          <w:tcPr>
            <w:tcW w:w="0" w:type="auto"/>
          </w:tcPr>
          <w:p w14:paraId="7901C71D" w14:textId="776CEEAC" w:rsidR="00F02DE7" w:rsidRPr="00F02DE7" w:rsidRDefault="00F02DE7">
            <w:pPr>
              <w:rPr>
                <w:sz w:val="17"/>
              </w:rPr>
            </w:pPr>
            <w:r w:rsidRPr="00F02DE7">
              <w:rPr>
                <w:sz w:val="17"/>
              </w:rPr>
              <w:t>Antes de este documento no existía commit base</w:t>
            </w:r>
          </w:p>
        </w:tc>
      </w:tr>
    </w:tbl>
    <w:p w14:paraId="5206ECFE" w14:textId="77777777" w:rsidR="00F02DE7" w:rsidRDefault="00F02DE7"/>
    <w:p w14:paraId="7893C3A6" w14:textId="57C5B0D6" w:rsidR="00F02DE7" w:rsidRDefault="00F02DE7" w:rsidP="00F02DE7">
      <w:pPr>
        <w:pStyle w:val="Ttulo1"/>
      </w:pPr>
      <w:r>
        <w:t>5. Definición del MVP Experimental 1.0</w:t>
      </w:r>
    </w:p>
    <w:p w14:paraId="56158B6A" w14:textId="139252E1" w:rsidR="00F02DE7" w:rsidRDefault="00F02DE7" w:rsidP="00F02DE7">
      <w:pPr>
        <w:pStyle w:val="Ttulo2"/>
      </w:pPr>
      <w:r>
        <w:t>5.1 Incluido</w:t>
      </w:r>
    </w:p>
    <w:p w14:paraId="703ABC6B" w14:textId="185B4C16" w:rsidR="00F02DE7" w:rsidRDefault="00F02DE7" w:rsidP="00F02DE7">
      <w:pPr>
        <w:pStyle w:val="Listaconvietas"/>
      </w:pPr>
      <w:r>
        <w:t>Android como primera plataforma móvil.</w:t>
      </w:r>
    </w:p>
    <w:p w14:paraId="0A879CC9" w14:textId="0F968E89" w:rsidR="00F02DE7" w:rsidRDefault="00F02DE7" w:rsidP="00F02DE7">
      <w:pPr>
        <w:pStyle w:val="Listaconvietas"/>
      </w:pPr>
      <w:r>
        <w:t>Colombia como primera región operativa.</w:t>
      </w:r>
    </w:p>
    <w:p w14:paraId="3AB86257" w14:textId="4EA175B0" w:rsidR="00F02DE7" w:rsidRDefault="00F02DE7" w:rsidP="00F02DE7">
      <w:pPr>
        <w:pStyle w:val="Listaconvietas"/>
      </w:pPr>
      <w:r>
        <w:t>Conexión real a estaciones SeedLink disponibles y monitorizadas.</w:t>
      </w:r>
    </w:p>
    <w:p w14:paraId="08D1F5C4" w14:textId="79CE1CE4" w:rsidR="00F02DE7" w:rsidRDefault="00F02DE7" w:rsidP="00F02DE7">
      <w:pPr>
        <w:pStyle w:val="Listaconvietas"/>
      </w:pPr>
      <w:r>
        <w:t>Búfer, reconexión y procesamiento determinista de formas de onda.</w:t>
      </w:r>
    </w:p>
    <w:p w14:paraId="2DD0571E" w14:textId="2CAAF6E3" w:rsidR="00F02DE7" w:rsidRDefault="00F02DE7" w:rsidP="00F02DE7">
      <w:pPr>
        <w:pStyle w:val="Listaconvietas"/>
      </w:pPr>
      <w:r>
        <w:t>STA/LTA y coincidencia de al menos tres estaciones configurables.</w:t>
      </w:r>
    </w:p>
    <w:p w14:paraId="4090D4AD" w14:textId="0F3BCED0" w:rsidR="00F02DE7" w:rsidRDefault="00F02DE7" w:rsidP="00F02DE7">
      <w:pPr>
        <w:pStyle w:val="Listaconvietas"/>
      </w:pPr>
      <w:r>
        <w:t>Reproducción de registros Mini-SEED históricos.</w:t>
      </w:r>
    </w:p>
    <w:p w14:paraId="4ADB610C" w14:textId="5D26EC30" w:rsidR="00F02DE7" w:rsidRDefault="00F02DE7" w:rsidP="00F02DE7">
      <w:pPr>
        <w:pStyle w:val="Listaconvietas"/>
      </w:pPr>
      <w:r>
        <w:t>Modo sombra sin alerta pública automática.</w:t>
      </w:r>
    </w:p>
    <w:p w14:paraId="622839CB" w14:textId="3C3E1BEE" w:rsidR="00F02DE7" w:rsidRDefault="00F02DE7" w:rsidP="00F02DE7">
      <w:pPr>
        <w:pStyle w:val="Listaconvietas"/>
      </w:pPr>
      <w:r>
        <w:t>Correlación posterior con SGC y fuentes complementarias autorizadas.</w:t>
      </w:r>
    </w:p>
    <w:p w14:paraId="78CF1BFD" w14:textId="3C71BAC3" w:rsidR="00F02DE7" w:rsidRDefault="00F02DE7" w:rsidP="00F02DE7">
      <w:pPr>
        <w:pStyle w:val="Listaconvietas"/>
      </w:pPr>
      <w:r>
        <w:t>API firmada, registro de dispositivos y bus durable.</w:t>
      </w:r>
    </w:p>
    <w:p w14:paraId="687C471B" w14:textId="02C0CF86" w:rsidR="00F02DE7" w:rsidRDefault="00F02DE7" w:rsidP="00F02DE7">
      <w:pPr>
        <w:pStyle w:val="Listaconvietas"/>
      </w:pPr>
      <w:r>
        <w:t>Notificaciones de simulacro y eventos experimentales solo a testers autorizados.</w:t>
      </w:r>
    </w:p>
    <w:p w14:paraId="44B6382A" w14:textId="1D958963" w:rsidR="00F02DE7" w:rsidRDefault="00F02DE7" w:rsidP="00F02DE7">
      <w:pPr>
        <w:pStyle w:val="Listaconvietas"/>
      </w:pPr>
      <w:r>
        <w:lastRenderedPageBreak/>
        <w:t>Mapa, estado de red, eventos recientes y detalle oficial.</w:t>
      </w:r>
    </w:p>
    <w:p w14:paraId="65521092" w14:textId="18529658" w:rsidR="00F02DE7" w:rsidRDefault="00F02DE7" w:rsidP="00F02DE7">
      <w:pPr>
        <w:pStyle w:val="Listaconvietas"/>
      </w:pPr>
      <w:r>
        <w:t>Reporte “lo sentí” y reporte textual de daño/peligro.</w:t>
      </w:r>
    </w:p>
    <w:p w14:paraId="4A1FFDCE" w14:textId="4858A905" w:rsidR="00F02DE7" w:rsidRDefault="00F02DE7" w:rsidP="00F02DE7">
      <w:pPr>
        <w:pStyle w:val="Listaconvietas"/>
      </w:pPr>
      <w:r>
        <w:t>Cola offline para el reporte mínimo, sin fotografías ni videos.</w:t>
      </w:r>
    </w:p>
    <w:p w14:paraId="4ACFBFFE" w14:textId="1F053FDA" w:rsidR="00F02DE7" w:rsidRDefault="00F02DE7" w:rsidP="00F02DE7">
      <w:pPr>
        <w:pStyle w:val="Listaconvietas"/>
      </w:pPr>
      <w:r>
        <w:t>Observabilidad, medición de latencia, auditoría y límites de gasto.</w:t>
      </w:r>
    </w:p>
    <w:p w14:paraId="75E04AFE" w14:textId="38A9F147" w:rsidR="00F02DE7" w:rsidRDefault="00F02DE7" w:rsidP="00F02DE7">
      <w:pPr>
        <w:pStyle w:val="Listaconvietas"/>
      </w:pPr>
      <w:r>
        <w:t>Prueba cerrada y decisión formal Go/No-Go.</w:t>
      </w:r>
    </w:p>
    <w:p w14:paraId="31EA4249" w14:textId="02FDAEA2" w:rsidR="00F02DE7" w:rsidRDefault="00F02DE7" w:rsidP="00F02DE7">
      <w:pPr>
        <w:pStyle w:val="Ttulo2"/>
      </w:pPr>
      <w:r>
        <w:t>5.2 Excluido</w:t>
      </w:r>
    </w:p>
    <w:p w14:paraId="69EBB0D1" w14:textId="11EB2D9A" w:rsidR="00F02DE7" w:rsidRDefault="00F02DE7" w:rsidP="00F02DE7">
      <w:pPr>
        <w:pStyle w:val="Listaconvietas"/>
      </w:pPr>
      <w:r>
        <w:t>Fotografías y videos ciudadanos.</w:t>
      </w:r>
    </w:p>
    <w:p w14:paraId="0B9F7FBF" w14:textId="00F476B1" w:rsidR="00F02DE7" w:rsidRDefault="00F02DE7" w:rsidP="00F02DE7">
      <w:pPr>
        <w:pStyle w:val="Listaconvietas"/>
      </w:pPr>
      <w:r>
        <w:t>Despliegue iOS y Critical Alerts de Apple.</w:t>
      </w:r>
    </w:p>
    <w:p w14:paraId="0EB2CD32" w14:textId="7C76AE9C" w:rsidR="00F02DE7" w:rsidRDefault="00F02DE7" w:rsidP="00F02DE7">
      <w:pPr>
        <w:pStyle w:val="Listaconvietas"/>
      </w:pPr>
      <w:r>
        <w:t>Cobertura mundial operativa.</w:t>
      </w:r>
    </w:p>
    <w:p w14:paraId="03EB87EC" w14:textId="7DCA2B7E" w:rsidR="00F02DE7" w:rsidRDefault="00F02DE7" w:rsidP="00F02DE7">
      <w:pPr>
        <w:pStyle w:val="Listaconvietas"/>
      </w:pPr>
      <w:r>
        <w:t>Alertas críticas automáticas al público general.</w:t>
      </w:r>
    </w:p>
    <w:p w14:paraId="4ABEF31E" w14:textId="1A81A1C3" w:rsidR="00F02DE7" w:rsidRDefault="00F02DE7" w:rsidP="00F02DE7">
      <w:pPr>
        <w:pStyle w:val="Listaconvietas"/>
      </w:pPr>
      <w:r>
        <w:t>Activación autónoma basada solo en acelerómetros móviles.</w:t>
      </w:r>
    </w:p>
    <w:p w14:paraId="58F9AC51" w14:textId="7D5477C3" w:rsidR="00F02DE7" w:rsidRDefault="00F02DE7" w:rsidP="00F02DE7">
      <w:pPr>
        <w:pStyle w:val="Listaconvietas"/>
      </w:pPr>
      <w:r>
        <w:t>SMS, Bluetooth mesh, enlaces satelitales y gateways comunitarios.</w:t>
      </w:r>
    </w:p>
    <w:p w14:paraId="4AEAB19A" w14:textId="28AC359E" w:rsidR="00F02DE7" w:rsidRDefault="00F02DE7" w:rsidP="00F02DE7">
      <w:pPr>
        <w:pStyle w:val="Listaconvietas"/>
      </w:pPr>
      <w:r>
        <w:t>Automatización de gas, energía, agua, ascensores o maquinaria.</w:t>
      </w:r>
    </w:p>
    <w:p w14:paraId="7C718F3B" w14:textId="2B90CB89" w:rsidR="00F02DE7" w:rsidRDefault="00F02DE7" w:rsidP="00F02DE7">
      <w:pPr>
        <w:pStyle w:val="Listaconvietas"/>
      </w:pPr>
      <w:r>
        <w:t>SLA comercial o certificación de protección civil.</w:t>
      </w:r>
    </w:p>
    <w:p w14:paraId="7A0AD469" w14:textId="0C83B543" w:rsidR="00F02DE7" w:rsidRDefault="00F02DE7" w:rsidP="00F02DE7">
      <w:pPr>
        <w:pStyle w:val="Listaconvietas"/>
      </w:pPr>
      <w:r>
        <w:t>Alta disponibilidad multirregional.</w:t>
      </w:r>
    </w:p>
    <w:p w14:paraId="6CFCEFCE" w14:textId="3E889138" w:rsidR="00F02DE7" w:rsidRDefault="00F02DE7" w:rsidP="00F02DE7">
      <w:pPr>
        <w:pStyle w:val="Ttulo1"/>
      </w:pPr>
      <w:r>
        <w:t>6. Usuarios y partes interesadas</w:t>
      </w:r>
    </w:p>
    <w:tbl>
      <w:tblPr>
        <w:tblW w:w="0" w:type="auto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2011"/>
        <w:gridCol w:w="2892"/>
        <w:gridCol w:w="4862"/>
      </w:tblGrid>
      <w:tr w:rsidR="00F02DE7" w:rsidRPr="00F02DE7" w14:paraId="06CE5822" w14:textId="77777777" w:rsidTr="00F02DE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0" w:type="auto"/>
            <w:shd w:val="clear" w:color="auto" w:fill="13458B"/>
          </w:tcPr>
          <w:p w14:paraId="01EC0A7B" w14:textId="250C3190" w:rsidR="00F02DE7" w:rsidRPr="00F02DE7" w:rsidRDefault="00F02DE7">
            <w:pPr>
              <w:rPr>
                <w:b/>
                <w:color w:val="FFFFFF"/>
                <w:sz w:val="17"/>
              </w:rPr>
            </w:pPr>
            <w:r w:rsidRPr="00F02DE7">
              <w:rPr>
                <w:b/>
                <w:color w:val="FFFFFF"/>
                <w:sz w:val="17"/>
              </w:rPr>
              <w:t>Actor</w:t>
            </w:r>
          </w:p>
        </w:tc>
        <w:tc>
          <w:tcPr>
            <w:tcW w:w="0" w:type="auto"/>
            <w:shd w:val="clear" w:color="auto" w:fill="13458B"/>
          </w:tcPr>
          <w:p w14:paraId="575AC20F" w14:textId="5FD61E87" w:rsidR="00F02DE7" w:rsidRPr="00F02DE7" w:rsidRDefault="00F02DE7">
            <w:pPr>
              <w:rPr>
                <w:b/>
                <w:color w:val="FFFFFF"/>
                <w:sz w:val="17"/>
              </w:rPr>
            </w:pPr>
            <w:r w:rsidRPr="00F02DE7">
              <w:rPr>
                <w:b/>
                <w:color w:val="FFFFFF"/>
                <w:sz w:val="17"/>
              </w:rPr>
              <w:t>Necesidad</w:t>
            </w:r>
          </w:p>
        </w:tc>
        <w:tc>
          <w:tcPr>
            <w:tcW w:w="0" w:type="auto"/>
            <w:shd w:val="clear" w:color="auto" w:fill="13458B"/>
          </w:tcPr>
          <w:p w14:paraId="4FD3AE30" w14:textId="345E0A3E" w:rsidR="00F02DE7" w:rsidRPr="00F02DE7" w:rsidRDefault="00F02DE7">
            <w:pPr>
              <w:rPr>
                <w:b/>
                <w:color w:val="FFFFFF"/>
                <w:sz w:val="17"/>
              </w:rPr>
            </w:pPr>
            <w:r w:rsidRPr="00F02DE7">
              <w:rPr>
                <w:b/>
                <w:color w:val="FFFFFF"/>
                <w:sz w:val="17"/>
              </w:rPr>
              <w:t>Participación en el MVP</w:t>
            </w:r>
          </w:p>
        </w:tc>
      </w:tr>
      <w:tr w:rsidR="00F02DE7" w14:paraId="04FBC249" w14:textId="77777777" w:rsidTr="00F02DE7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3517CB05" w14:textId="16BBC744" w:rsidR="00F02DE7" w:rsidRPr="00F02DE7" w:rsidRDefault="00F02DE7">
            <w:pPr>
              <w:rPr>
                <w:sz w:val="17"/>
              </w:rPr>
            </w:pPr>
            <w:r w:rsidRPr="00F02DE7">
              <w:rPr>
                <w:sz w:val="17"/>
              </w:rPr>
              <w:t>Ciudadano tester</w:t>
            </w:r>
          </w:p>
        </w:tc>
        <w:tc>
          <w:tcPr>
            <w:tcW w:w="0" w:type="auto"/>
          </w:tcPr>
          <w:p w14:paraId="6CD46145" w14:textId="3CD82DE8" w:rsidR="00F02DE7" w:rsidRPr="00F02DE7" w:rsidRDefault="00F02DE7">
            <w:pPr>
              <w:rPr>
                <w:sz w:val="17"/>
              </w:rPr>
            </w:pPr>
            <w:r w:rsidRPr="00F02DE7">
              <w:rPr>
                <w:sz w:val="17"/>
              </w:rPr>
              <w:t>Información clara y reporte simple</w:t>
            </w:r>
          </w:p>
        </w:tc>
        <w:tc>
          <w:tcPr>
            <w:tcW w:w="0" w:type="auto"/>
          </w:tcPr>
          <w:p w14:paraId="2AA487D5" w14:textId="4C65EB95" w:rsidR="00F02DE7" w:rsidRPr="00F02DE7" w:rsidRDefault="00F02DE7">
            <w:pPr>
              <w:rPr>
                <w:sz w:val="17"/>
              </w:rPr>
            </w:pPr>
            <w:r w:rsidRPr="00F02DE7">
              <w:rPr>
                <w:sz w:val="17"/>
              </w:rPr>
              <w:t>Prueba controlada, sin promesa de alerta certificada</w:t>
            </w:r>
          </w:p>
        </w:tc>
      </w:tr>
      <w:tr w:rsidR="00F02DE7" w14:paraId="14D359F0" w14:textId="77777777" w:rsidTr="00F02DE7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49591E12" w14:textId="7D0B85D9" w:rsidR="00F02DE7" w:rsidRPr="00F02DE7" w:rsidRDefault="00F02DE7">
            <w:pPr>
              <w:rPr>
                <w:sz w:val="17"/>
              </w:rPr>
            </w:pPr>
            <w:r w:rsidRPr="00F02DE7">
              <w:rPr>
                <w:sz w:val="17"/>
              </w:rPr>
              <w:t>Universidad</w:t>
            </w:r>
          </w:p>
        </w:tc>
        <w:tc>
          <w:tcPr>
            <w:tcW w:w="0" w:type="auto"/>
          </w:tcPr>
          <w:p w14:paraId="7AE3712D" w14:textId="3E1AC40D" w:rsidR="00F02DE7" w:rsidRPr="00F02DE7" w:rsidRDefault="00F02DE7">
            <w:pPr>
              <w:rPr>
                <w:sz w:val="17"/>
              </w:rPr>
            </w:pPr>
            <w:r w:rsidRPr="00F02DE7">
              <w:rPr>
                <w:sz w:val="17"/>
              </w:rPr>
              <w:t>Datos reproducibles y acceso técnico</w:t>
            </w:r>
          </w:p>
        </w:tc>
        <w:tc>
          <w:tcPr>
            <w:tcW w:w="0" w:type="auto"/>
          </w:tcPr>
          <w:p w14:paraId="0279C6FC" w14:textId="23E0080E" w:rsidR="00F02DE7" w:rsidRPr="00F02DE7" w:rsidRDefault="00F02DE7">
            <w:pPr>
              <w:rPr>
                <w:sz w:val="17"/>
              </w:rPr>
            </w:pPr>
            <w:r w:rsidRPr="00F02DE7">
              <w:rPr>
                <w:sz w:val="17"/>
              </w:rPr>
              <w:t>Socio recomendado para calibración y piloto</w:t>
            </w:r>
          </w:p>
        </w:tc>
      </w:tr>
      <w:tr w:rsidR="00F02DE7" w14:paraId="4BC3AC7E" w14:textId="77777777" w:rsidTr="00F02DE7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0B2DFBFF" w14:textId="64A1D90D" w:rsidR="00F02DE7" w:rsidRPr="00F02DE7" w:rsidRDefault="00F02DE7">
            <w:pPr>
              <w:rPr>
                <w:sz w:val="17"/>
              </w:rPr>
            </w:pPr>
            <w:r w:rsidRPr="00F02DE7">
              <w:rPr>
                <w:sz w:val="17"/>
              </w:rPr>
              <w:t>Sismólogo asesor</w:t>
            </w:r>
          </w:p>
        </w:tc>
        <w:tc>
          <w:tcPr>
            <w:tcW w:w="0" w:type="auto"/>
          </w:tcPr>
          <w:p w14:paraId="7E292BC4" w14:textId="3010AB01" w:rsidR="00F02DE7" w:rsidRPr="00F02DE7" w:rsidRDefault="00F02DE7">
            <w:pPr>
              <w:rPr>
                <w:sz w:val="17"/>
              </w:rPr>
            </w:pPr>
            <w:r w:rsidRPr="00F02DE7">
              <w:rPr>
                <w:sz w:val="17"/>
              </w:rPr>
              <w:t>Validación de señales y umbrales</w:t>
            </w:r>
          </w:p>
        </w:tc>
        <w:tc>
          <w:tcPr>
            <w:tcW w:w="0" w:type="auto"/>
          </w:tcPr>
          <w:p w14:paraId="0C80FF02" w14:textId="0A7D12B1" w:rsidR="00F02DE7" w:rsidRPr="00F02DE7" w:rsidRDefault="00F02DE7">
            <w:pPr>
              <w:rPr>
                <w:sz w:val="17"/>
              </w:rPr>
            </w:pPr>
            <w:r w:rsidRPr="00F02DE7">
              <w:rPr>
                <w:sz w:val="17"/>
              </w:rPr>
              <w:t>Revisión científica requerida antes de alertas públicas</w:t>
            </w:r>
          </w:p>
        </w:tc>
      </w:tr>
      <w:tr w:rsidR="00F02DE7" w14:paraId="481EC9E8" w14:textId="77777777" w:rsidTr="00F02DE7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2CBD4387" w14:textId="7B42D528" w:rsidR="00F02DE7" w:rsidRPr="00F02DE7" w:rsidRDefault="00F02DE7">
            <w:pPr>
              <w:rPr>
                <w:sz w:val="17"/>
              </w:rPr>
            </w:pPr>
            <w:r w:rsidRPr="00F02DE7">
              <w:rPr>
                <w:sz w:val="17"/>
              </w:rPr>
              <w:t>Brigada o gestor de riesgo</w:t>
            </w:r>
          </w:p>
        </w:tc>
        <w:tc>
          <w:tcPr>
            <w:tcW w:w="0" w:type="auto"/>
          </w:tcPr>
          <w:p w14:paraId="73D45F24" w14:textId="4DF85CF6" w:rsidR="00F02DE7" w:rsidRPr="00F02DE7" w:rsidRDefault="00F02DE7">
            <w:pPr>
              <w:rPr>
                <w:sz w:val="17"/>
              </w:rPr>
            </w:pPr>
            <w:r w:rsidRPr="00F02DE7">
              <w:rPr>
                <w:sz w:val="17"/>
              </w:rPr>
              <w:t>Visibilidad de eventos y daños</w:t>
            </w:r>
          </w:p>
        </w:tc>
        <w:tc>
          <w:tcPr>
            <w:tcW w:w="0" w:type="auto"/>
          </w:tcPr>
          <w:p w14:paraId="3552E4C3" w14:textId="4C1325E7" w:rsidR="00F02DE7" w:rsidRPr="00F02DE7" w:rsidRDefault="00F02DE7">
            <w:pPr>
              <w:rPr>
                <w:sz w:val="17"/>
              </w:rPr>
            </w:pPr>
            <w:r w:rsidRPr="00F02DE7">
              <w:rPr>
                <w:sz w:val="17"/>
              </w:rPr>
              <w:t>Entrevistas y validación de flujo textual</w:t>
            </w:r>
          </w:p>
        </w:tc>
      </w:tr>
      <w:tr w:rsidR="00F02DE7" w14:paraId="7BDB970E" w14:textId="77777777" w:rsidTr="00F02DE7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6034A48B" w14:textId="15A1F546" w:rsidR="00F02DE7" w:rsidRPr="00F02DE7" w:rsidRDefault="00F02DE7">
            <w:pPr>
              <w:rPr>
                <w:sz w:val="17"/>
              </w:rPr>
            </w:pPr>
            <w:r w:rsidRPr="00F02DE7">
              <w:rPr>
                <w:sz w:val="17"/>
              </w:rPr>
              <w:t>Product Owner</w:t>
            </w:r>
          </w:p>
        </w:tc>
        <w:tc>
          <w:tcPr>
            <w:tcW w:w="0" w:type="auto"/>
          </w:tcPr>
          <w:p w14:paraId="5E994B7A" w14:textId="014B368E" w:rsidR="00F02DE7" w:rsidRPr="00F02DE7" w:rsidRDefault="00F02DE7">
            <w:pPr>
              <w:rPr>
                <w:sz w:val="17"/>
              </w:rPr>
            </w:pPr>
            <w:r w:rsidRPr="00F02DE7">
              <w:rPr>
                <w:sz w:val="17"/>
              </w:rPr>
              <w:t>Prioridad, financiación y alianzas</w:t>
            </w:r>
          </w:p>
        </w:tc>
        <w:tc>
          <w:tcPr>
            <w:tcW w:w="0" w:type="auto"/>
          </w:tcPr>
          <w:p w14:paraId="39F15F23" w14:textId="3D789AEF" w:rsidR="00F02DE7" w:rsidRPr="00F02DE7" w:rsidRDefault="00F02DE7">
            <w:pPr>
              <w:rPr>
                <w:sz w:val="17"/>
              </w:rPr>
            </w:pPr>
            <w:r w:rsidRPr="00F02DE7">
              <w:rPr>
                <w:sz w:val="17"/>
              </w:rPr>
              <w:t>Decide alcance, acepta entregables y autoriza servicios externos</w:t>
            </w:r>
          </w:p>
        </w:tc>
      </w:tr>
      <w:tr w:rsidR="00F02DE7" w14:paraId="71CEC944" w14:textId="77777777" w:rsidTr="00F02DE7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323EF005" w14:textId="56DCA940" w:rsidR="00F02DE7" w:rsidRPr="00F02DE7" w:rsidRDefault="00F02DE7">
            <w:pPr>
              <w:rPr>
                <w:sz w:val="17"/>
              </w:rPr>
            </w:pPr>
            <w:r w:rsidRPr="00F02DE7">
              <w:rPr>
                <w:sz w:val="17"/>
              </w:rPr>
              <w:t>Codex</w:t>
            </w:r>
          </w:p>
        </w:tc>
        <w:tc>
          <w:tcPr>
            <w:tcW w:w="0" w:type="auto"/>
          </w:tcPr>
          <w:p w14:paraId="338AB414" w14:textId="6A55ED2A" w:rsidR="00F02DE7" w:rsidRPr="00F02DE7" w:rsidRDefault="00F02DE7">
            <w:pPr>
              <w:rPr>
                <w:sz w:val="17"/>
              </w:rPr>
            </w:pPr>
            <w:r w:rsidRPr="00F02DE7">
              <w:rPr>
                <w:sz w:val="17"/>
              </w:rPr>
              <w:t>Ingeniería y documentación</w:t>
            </w:r>
          </w:p>
        </w:tc>
        <w:tc>
          <w:tcPr>
            <w:tcW w:w="0" w:type="auto"/>
          </w:tcPr>
          <w:p w14:paraId="6B2B28F2" w14:textId="7D785A31" w:rsidR="00F02DE7" w:rsidRPr="00F02DE7" w:rsidRDefault="00F02DE7">
            <w:pPr>
              <w:rPr>
                <w:sz w:val="17"/>
              </w:rPr>
            </w:pPr>
            <w:r w:rsidRPr="00F02DE7">
              <w:rPr>
                <w:sz w:val="17"/>
              </w:rPr>
              <w:t>Implementa, prueba, documenta y presenta evidencia</w:t>
            </w:r>
          </w:p>
        </w:tc>
      </w:tr>
    </w:tbl>
    <w:p w14:paraId="35996C7D" w14:textId="77777777" w:rsidR="00F02DE7" w:rsidRDefault="00F02DE7"/>
    <w:p w14:paraId="79E1E093" w14:textId="697155FF" w:rsidR="00F02DE7" w:rsidRDefault="00F02DE7" w:rsidP="00F02DE7">
      <w:pPr>
        <w:pStyle w:val="Ttulo1"/>
      </w:pPr>
      <w:r>
        <w:t>7. Arquitectura objetivo del MVP</w:t>
      </w:r>
    </w:p>
    <w:p w14:paraId="09D38D9B" w14:textId="77777777" w:rsidR="00F02DE7" w:rsidRPr="00F02DE7" w:rsidRDefault="00F02DE7" w:rsidP="00F02DE7">
      <w:pPr>
        <w:shd w:val="clear" w:color="auto" w:fill="F3F3F3"/>
        <w:rPr>
          <w:rFonts w:ascii="Consolas" w:hAnsi="Consolas"/>
          <w:sz w:val="17"/>
        </w:rPr>
      </w:pPr>
      <w:r w:rsidRPr="00F02DE7">
        <w:rPr>
          <w:rFonts w:ascii="Consolas" w:hAnsi="Consolas"/>
          <w:sz w:val="17"/>
        </w:rPr>
        <w:t>Estaciones SeedLink</w:t>
      </w:r>
    </w:p>
    <w:p w14:paraId="65D51BF9" w14:textId="77777777" w:rsidR="00F02DE7" w:rsidRPr="00F02DE7" w:rsidRDefault="00F02DE7" w:rsidP="00F02DE7">
      <w:pPr>
        <w:shd w:val="clear" w:color="auto" w:fill="F3F3F3"/>
        <w:rPr>
          <w:rFonts w:ascii="Consolas" w:hAnsi="Consolas" w:hint="eastAsia"/>
          <w:sz w:val="17"/>
        </w:rPr>
      </w:pPr>
      <w:r w:rsidRPr="00F02DE7">
        <w:rPr>
          <w:rFonts w:ascii="Consolas" w:hAnsi="Consolas" w:hint="eastAsia"/>
          <w:sz w:val="17"/>
        </w:rPr>
        <w:t xml:space="preserve">        </w:t>
      </w:r>
      <w:r w:rsidRPr="00F02DE7">
        <w:rPr>
          <w:rFonts w:ascii="Consolas" w:hAnsi="Consolas" w:hint="eastAsia"/>
          <w:sz w:val="17"/>
        </w:rPr>
        <w:t>↓</w:t>
      </w:r>
    </w:p>
    <w:p w14:paraId="610499C8" w14:textId="77777777" w:rsidR="00F02DE7" w:rsidRPr="00F02DE7" w:rsidRDefault="00F02DE7" w:rsidP="00F02DE7">
      <w:pPr>
        <w:shd w:val="clear" w:color="auto" w:fill="F3F3F3"/>
        <w:rPr>
          <w:rFonts w:ascii="Consolas" w:hAnsi="Consolas"/>
          <w:sz w:val="17"/>
        </w:rPr>
      </w:pPr>
      <w:r w:rsidRPr="00F02DE7">
        <w:rPr>
          <w:rFonts w:ascii="Consolas" w:hAnsi="Consolas"/>
          <w:sz w:val="17"/>
        </w:rPr>
        <w:t>Detector Python/ObsPy 24x7</w:t>
      </w:r>
    </w:p>
    <w:p w14:paraId="1178F620" w14:textId="77777777" w:rsidR="00F02DE7" w:rsidRPr="00F02DE7" w:rsidRDefault="00F02DE7" w:rsidP="00F02DE7">
      <w:pPr>
        <w:shd w:val="clear" w:color="auto" w:fill="F3F3F3"/>
        <w:rPr>
          <w:rFonts w:ascii="Consolas" w:hAnsi="Consolas" w:hint="eastAsia"/>
          <w:sz w:val="17"/>
        </w:rPr>
      </w:pPr>
      <w:r w:rsidRPr="00F02DE7">
        <w:rPr>
          <w:rFonts w:ascii="Consolas" w:hAnsi="Consolas" w:hint="eastAsia"/>
          <w:sz w:val="17"/>
        </w:rPr>
        <w:t xml:space="preserve">        </w:t>
      </w:r>
      <w:r w:rsidRPr="00F02DE7">
        <w:rPr>
          <w:rFonts w:ascii="Consolas" w:hAnsi="Consolas" w:hint="eastAsia"/>
          <w:sz w:val="17"/>
        </w:rPr>
        <w:t>↓</w:t>
      </w:r>
      <w:r w:rsidRPr="00F02DE7">
        <w:rPr>
          <w:rFonts w:ascii="Consolas" w:hAnsi="Consolas" w:hint="eastAsia"/>
          <w:sz w:val="17"/>
        </w:rPr>
        <w:t xml:space="preserve"> evento candidato firmado</w:t>
      </w:r>
    </w:p>
    <w:p w14:paraId="1A109248" w14:textId="77777777" w:rsidR="00F02DE7" w:rsidRPr="00F02DE7" w:rsidRDefault="00F02DE7" w:rsidP="00F02DE7">
      <w:pPr>
        <w:shd w:val="clear" w:color="auto" w:fill="F3F3F3"/>
        <w:rPr>
          <w:rFonts w:ascii="Consolas" w:hAnsi="Consolas" w:hint="eastAsia"/>
          <w:sz w:val="17"/>
        </w:rPr>
      </w:pPr>
      <w:r w:rsidRPr="00F02DE7">
        <w:rPr>
          <w:rFonts w:ascii="Consolas" w:hAnsi="Consolas" w:hint="eastAsia"/>
          <w:sz w:val="17"/>
        </w:rPr>
        <w:t xml:space="preserve">API FastAPI </w:t>
      </w:r>
      <w:r w:rsidRPr="00F02DE7">
        <w:rPr>
          <w:rFonts w:ascii="Consolas" w:hAnsi="Consolas" w:hint="eastAsia"/>
          <w:sz w:val="17"/>
        </w:rPr>
        <w:t>→</w:t>
      </w:r>
      <w:r w:rsidRPr="00F02DE7">
        <w:rPr>
          <w:rFonts w:ascii="Consolas" w:hAnsi="Consolas" w:hint="eastAsia"/>
          <w:sz w:val="17"/>
        </w:rPr>
        <w:t xml:space="preserve"> bus durable </w:t>
      </w:r>
      <w:r w:rsidRPr="00F02DE7">
        <w:rPr>
          <w:rFonts w:ascii="Consolas" w:hAnsi="Consolas" w:hint="eastAsia"/>
          <w:sz w:val="17"/>
        </w:rPr>
        <w:t>→</w:t>
      </w:r>
      <w:r w:rsidRPr="00F02DE7">
        <w:rPr>
          <w:rFonts w:ascii="Consolas" w:hAnsi="Consolas" w:hint="eastAsia"/>
          <w:sz w:val="17"/>
        </w:rPr>
        <w:t xml:space="preserve"> dispatcher FCM</w:t>
      </w:r>
    </w:p>
    <w:p w14:paraId="12DF62CF" w14:textId="77777777" w:rsidR="00F02DE7" w:rsidRPr="00F02DE7" w:rsidRDefault="00F02DE7" w:rsidP="00F02DE7">
      <w:pPr>
        <w:shd w:val="clear" w:color="auto" w:fill="F3F3F3"/>
        <w:rPr>
          <w:rFonts w:ascii="Consolas" w:hAnsi="Consolas" w:hint="eastAsia"/>
          <w:sz w:val="17"/>
        </w:rPr>
      </w:pPr>
      <w:r w:rsidRPr="00F02DE7">
        <w:rPr>
          <w:rFonts w:ascii="Consolas" w:hAnsi="Consolas" w:hint="eastAsia"/>
          <w:sz w:val="17"/>
        </w:rPr>
        <w:t xml:space="preserve">        </w:t>
      </w:r>
      <w:r w:rsidRPr="00F02DE7">
        <w:rPr>
          <w:rFonts w:ascii="Consolas" w:hAnsi="Consolas" w:hint="eastAsia"/>
          <w:sz w:val="17"/>
        </w:rPr>
        <w:t>↓</w:t>
      </w:r>
      <w:r w:rsidRPr="00F02DE7">
        <w:rPr>
          <w:rFonts w:ascii="Consolas" w:hAnsi="Consolas" w:hint="eastAsia"/>
          <w:sz w:val="17"/>
        </w:rPr>
        <w:t xml:space="preserve">                         </w:t>
      </w:r>
      <w:r w:rsidRPr="00F02DE7">
        <w:rPr>
          <w:rFonts w:ascii="Consolas" w:hAnsi="Consolas" w:hint="eastAsia"/>
          <w:sz w:val="17"/>
        </w:rPr>
        <w:t>↓</w:t>
      </w:r>
    </w:p>
    <w:p w14:paraId="50FFB510" w14:textId="77777777" w:rsidR="00F02DE7" w:rsidRPr="00F02DE7" w:rsidRDefault="00F02DE7" w:rsidP="00F02DE7">
      <w:pPr>
        <w:shd w:val="clear" w:color="auto" w:fill="F3F3F3"/>
        <w:rPr>
          <w:rFonts w:ascii="Consolas" w:hAnsi="Consolas"/>
          <w:sz w:val="17"/>
        </w:rPr>
      </w:pPr>
      <w:r w:rsidRPr="00F02DE7">
        <w:rPr>
          <w:rFonts w:ascii="Consolas" w:hAnsi="Consolas"/>
          <w:sz w:val="17"/>
        </w:rPr>
        <w:t>Fuentes oficiales            Android testers</w:t>
      </w:r>
    </w:p>
    <w:p w14:paraId="21C89D50" w14:textId="77777777" w:rsidR="00F02DE7" w:rsidRPr="00F02DE7" w:rsidRDefault="00F02DE7" w:rsidP="00F02DE7">
      <w:pPr>
        <w:shd w:val="clear" w:color="auto" w:fill="F3F3F3"/>
        <w:rPr>
          <w:rFonts w:ascii="Consolas" w:hAnsi="Consolas" w:hint="eastAsia"/>
          <w:sz w:val="17"/>
        </w:rPr>
      </w:pPr>
      <w:r w:rsidRPr="00F02DE7">
        <w:rPr>
          <w:rFonts w:ascii="Consolas" w:hAnsi="Consolas" w:hint="eastAsia"/>
          <w:sz w:val="17"/>
        </w:rPr>
        <w:t xml:space="preserve">        </w:t>
      </w:r>
      <w:r w:rsidRPr="00F02DE7">
        <w:rPr>
          <w:rFonts w:ascii="Consolas" w:hAnsi="Consolas" w:hint="eastAsia"/>
          <w:sz w:val="17"/>
        </w:rPr>
        <w:t>↓</w:t>
      </w:r>
      <w:r w:rsidRPr="00F02DE7">
        <w:rPr>
          <w:rFonts w:ascii="Consolas" w:hAnsi="Consolas" w:hint="eastAsia"/>
          <w:sz w:val="17"/>
        </w:rPr>
        <w:t xml:space="preserve">                         </w:t>
      </w:r>
      <w:r w:rsidRPr="00F02DE7">
        <w:rPr>
          <w:rFonts w:ascii="Consolas" w:hAnsi="Consolas" w:hint="eastAsia"/>
          <w:sz w:val="17"/>
        </w:rPr>
        <w:t>↓</w:t>
      </w:r>
    </w:p>
    <w:p w14:paraId="725E2044" w14:textId="65BF111C" w:rsidR="00F02DE7" w:rsidRPr="00F02DE7" w:rsidRDefault="00F02DE7" w:rsidP="00F02DE7">
      <w:pPr>
        <w:shd w:val="clear" w:color="auto" w:fill="F3F3F3"/>
        <w:rPr>
          <w:rFonts w:ascii="Consolas" w:hAnsi="Consolas" w:hint="eastAsia"/>
          <w:sz w:val="17"/>
        </w:rPr>
      </w:pPr>
      <w:r w:rsidRPr="00F02DE7">
        <w:rPr>
          <w:rFonts w:ascii="Consolas" w:hAnsi="Consolas"/>
          <w:sz w:val="17"/>
        </w:rPr>
        <w:t>Act</w:t>
      </w:r>
      <w:r w:rsidRPr="00F02DE7">
        <w:rPr>
          <w:rFonts w:ascii="Consolas" w:hAnsi="Consolas" w:hint="eastAsia"/>
          <w:sz w:val="17"/>
        </w:rPr>
        <w:t xml:space="preserve">ualización oficial </w:t>
      </w:r>
      <w:r w:rsidRPr="00F02DE7">
        <w:rPr>
          <w:rFonts w:ascii="Consolas" w:hAnsi="Consolas" w:hint="eastAsia"/>
          <w:sz w:val="17"/>
        </w:rPr>
        <w:t>←</w:t>
      </w:r>
      <w:r w:rsidRPr="00F02DE7">
        <w:rPr>
          <w:rFonts w:ascii="Consolas" w:hAnsi="Consolas" w:hint="eastAsia"/>
          <w:sz w:val="17"/>
        </w:rPr>
        <w:t xml:space="preserve"> reportes de percepción y daños</w:t>
      </w:r>
    </w:p>
    <w:p w14:paraId="1B8C2343" w14:textId="6A318034" w:rsidR="00F02DE7" w:rsidRDefault="00F02DE7" w:rsidP="00F02DE7">
      <w:r>
        <w:t>El detector continuo se ejecutará en una VM o entorno equivalente. La API HTTP</w:t>
      </w:r>
    </w:p>
    <w:p w14:paraId="70A5715A" w14:textId="15FA6A81" w:rsidR="00F02DE7" w:rsidRDefault="00F02DE7" w:rsidP="00F02DE7">
      <w:r>
        <w:t>podrá ejecutarse en Cloud Run. Kubernetes y TPU quedan fuera del MVP.</w:t>
      </w:r>
    </w:p>
    <w:p w14:paraId="72B45045" w14:textId="0A785823" w:rsidR="00F02DE7" w:rsidRDefault="00F02DE7" w:rsidP="00F02DE7">
      <w:pPr>
        <w:pStyle w:val="Ttulo1"/>
      </w:pPr>
      <w:r>
        <w:lastRenderedPageBreak/>
        <w:t>8. Principios de seguridad y ética</w:t>
      </w:r>
    </w:p>
    <w:p w14:paraId="5489E501" w14:textId="492348E1" w:rsidR="00F02DE7" w:rsidRDefault="00F02DE7" w:rsidP="00F02DE7">
      <w:pPr>
        <w:pStyle w:val="Listaconvietas"/>
      </w:pPr>
      <w:r>
        <w:t>Un earthquake_candidate no equivale a confirmación oficial.</w:t>
      </w:r>
    </w:p>
    <w:p w14:paraId="16804828" w14:textId="525CD1B0" w:rsidR="00F02DE7" w:rsidRDefault="00F02DE7" w:rsidP="00F02DE7">
      <w:pPr>
        <w:pStyle w:val="Listaconvietas"/>
      </w:pPr>
      <w:r>
        <w:t>Ningún disparo STA/LTA aislado genera una alerta pública.</w:t>
      </w:r>
    </w:p>
    <w:p w14:paraId="6EA54894" w14:textId="55DE4722" w:rsidR="00F02DE7" w:rsidRDefault="00F02DE7" w:rsidP="00F02DE7">
      <w:pPr>
        <w:pStyle w:val="Listaconvietas"/>
      </w:pPr>
      <w:r>
        <w:t>Todo simulacro debe incluir TEST de forma visible y auditable.</w:t>
      </w:r>
    </w:p>
    <w:p w14:paraId="18731E1D" w14:textId="13570B31" w:rsidR="00F02DE7" w:rsidRDefault="00F02DE7" w:rsidP="00F02DE7">
      <w:pPr>
        <w:pStyle w:val="Listaconvietas"/>
      </w:pPr>
      <w:r>
        <w:t>Se minimizan ubicación precisa, identificadores y retención de datos.</w:t>
      </w:r>
    </w:p>
    <w:p w14:paraId="116CC37F" w14:textId="149491CB" w:rsidR="00F02DE7" w:rsidRDefault="00F02DE7" w:rsidP="00F02DE7">
      <w:pPr>
        <w:pStyle w:val="Listaconvietas"/>
      </w:pPr>
      <w:r>
        <w:t>No se comercializan datos personales ni ubicaciones individuales.</w:t>
      </w:r>
    </w:p>
    <w:p w14:paraId="65D60658" w14:textId="5EBE4E6F" w:rsidR="00F02DE7" w:rsidRDefault="00F02DE7" w:rsidP="00F02DE7">
      <w:pPr>
        <w:pStyle w:val="Listaconvietas"/>
      </w:pPr>
      <w:r>
        <w:t>Las credenciales nunca se almacenan en Git ni en imágenes Docker.</w:t>
      </w:r>
    </w:p>
    <w:p w14:paraId="6DE41C61" w14:textId="6321A7E0" w:rsidR="00F02DE7" w:rsidRDefault="00F02DE7" w:rsidP="00F02DE7">
      <w:pPr>
        <w:pStyle w:val="Listaconvietas"/>
      </w:pPr>
      <w:r>
        <w:t>El usuario conserva control sobre permisos, notificaciones y participación.</w:t>
      </w:r>
    </w:p>
    <w:p w14:paraId="2ACC5121" w14:textId="7B512DE2" w:rsidR="00F02DE7" w:rsidRDefault="00F02DE7" w:rsidP="00F02DE7">
      <w:pPr>
        <w:pStyle w:val="Listaconvietas"/>
      </w:pPr>
      <w:r>
        <w:t>La automatización física futura requerirá gateway local, interbloqueos y validación.</w:t>
      </w:r>
    </w:p>
    <w:p w14:paraId="45924B4A" w14:textId="185F3A37" w:rsidR="00F02DE7" w:rsidRDefault="00F02DE7" w:rsidP="00F02DE7">
      <w:pPr>
        <w:pStyle w:val="Ttulo1"/>
      </w:pPr>
      <w:r>
        <w:t>9. Modelo de sostenibilidad inicial</w:t>
      </w:r>
    </w:p>
    <w:tbl>
      <w:tblPr>
        <w:tblW w:w="0" w:type="auto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2088"/>
        <w:gridCol w:w="2298"/>
        <w:gridCol w:w="4021"/>
      </w:tblGrid>
      <w:tr w:rsidR="00F02DE7" w:rsidRPr="00F02DE7" w14:paraId="447623EF" w14:textId="77777777" w:rsidTr="00F02DE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0" w:type="auto"/>
            <w:shd w:val="clear" w:color="auto" w:fill="13458B"/>
          </w:tcPr>
          <w:p w14:paraId="6A5DF6CE" w14:textId="18F207F4" w:rsidR="00F02DE7" w:rsidRPr="00F02DE7" w:rsidRDefault="00F02DE7">
            <w:pPr>
              <w:rPr>
                <w:b/>
                <w:color w:val="FFFFFF"/>
                <w:sz w:val="17"/>
              </w:rPr>
            </w:pPr>
            <w:r w:rsidRPr="00F02DE7">
              <w:rPr>
                <w:b/>
                <w:color w:val="FFFFFF"/>
                <w:sz w:val="17"/>
              </w:rPr>
              <w:t>Portafolio</w:t>
            </w:r>
          </w:p>
        </w:tc>
        <w:tc>
          <w:tcPr>
            <w:tcW w:w="0" w:type="auto"/>
            <w:shd w:val="clear" w:color="auto" w:fill="13458B"/>
          </w:tcPr>
          <w:p w14:paraId="31D229B5" w14:textId="1827DF4E" w:rsidR="00F02DE7" w:rsidRPr="00F02DE7" w:rsidRDefault="00F02DE7">
            <w:pPr>
              <w:rPr>
                <w:b/>
                <w:color w:val="FFFFFF"/>
                <w:sz w:val="17"/>
              </w:rPr>
            </w:pPr>
            <w:r w:rsidRPr="00F02DE7">
              <w:rPr>
                <w:b/>
                <w:color w:val="FFFFFF"/>
                <w:sz w:val="17"/>
              </w:rPr>
              <w:t>Momento</w:t>
            </w:r>
          </w:p>
        </w:tc>
        <w:tc>
          <w:tcPr>
            <w:tcW w:w="0" w:type="auto"/>
            <w:shd w:val="clear" w:color="auto" w:fill="13458B"/>
          </w:tcPr>
          <w:p w14:paraId="6696DBAB" w14:textId="4CAE67A3" w:rsidR="00F02DE7" w:rsidRPr="00F02DE7" w:rsidRDefault="00F02DE7">
            <w:pPr>
              <w:rPr>
                <w:b/>
                <w:color w:val="FFFFFF"/>
                <w:sz w:val="17"/>
              </w:rPr>
            </w:pPr>
            <w:r w:rsidRPr="00F02DE7">
              <w:rPr>
                <w:b/>
                <w:color w:val="FFFFFF"/>
                <w:sz w:val="17"/>
              </w:rPr>
              <w:t>Forma de ingreso</w:t>
            </w:r>
          </w:p>
        </w:tc>
      </w:tr>
      <w:tr w:rsidR="00F02DE7" w14:paraId="7E3B8D5F" w14:textId="77777777" w:rsidTr="00F02DE7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034D687C" w14:textId="59CAA9CF" w:rsidR="00F02DE7" w:rsidRPr="00F02DE7" w:rsidRDefault="00F02DE7">
            <w:pPr>
              <w:rPr>
                <w:sz w:val="17"/>
              </w:rPr>
            </w:pPr>
            <w:r w:rsidRPr="00F02DE7">
              <w:rPr>
                <w:sz w:val="17"/>
              </w:rPr>
              <w:t>Piloto académico</w:t>
            </w:r>
          </w:p>
        </w:tc>
        <w:tc>
          <w:tcPr>
            <w:tcW w:w="0" w:type="auto"/>
          </w:tcPr>
          <w:p w14:paraId="4BAE1CA9" w14:textId="4EE162FC" w:rsidR="00F02DE7" w:rsidRPr="00F02DE7" w:rsidRDefault="00F02DE7">
            <w:pPr>
              <w:rPr>
                <w:sz w:val="17"/>
              </w:rPr>
            </w:pPr>
            <w:r w:rsidRPr="00F02DE7">
              <w:rPr>
                <w:sz w:val="17"/>
              </w:rPr>
              <w:t>MVP</w:t>
            </w:r>
          </w:p>
        </w:tc>
        <w:tc>
          <w:tcPr>
            <w:tcW w:w="0" w:type="auto"/>
          </w:tcPr>
          <w:p w14:paraId="718E6166" w14:textId="379F2FE5" w:rsidR="00F02DE7" w:rsidRPr="00F02DE7" w:rsidRDefault="00F02DE7">
            <w:pPr>
              <w:rPr>
                <w:sz w:val="17"/>
              </w:rPr>
            </w:pPr>
            <w:r w:rsidRPr="00F02DE7">
              <w:rPr>
                <w:sz w:val="17"/>
              </w:rPr>
              <w:t>Proyecto de 3 meses y acompañamiento técnico</w:t>
            </w:r>
          </w:p>
        </w:tc>
      </w:tr>
      <w:tr w:rsidR="00F02DE7" w14:paraId="25C06EEF" w14:textId="77777777" w:rsidTr="00F02DE7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4DAB7783" w14:textId="70FD2F91" w:rsidR="00F02DE7" w:rsidRPr="00F02DE7" w:rsidRDefault="00F02DE7">
            <w:pPr>
              <w:rPr>
                <w:sz w:val="17"/>
              </w:rPr>
            </w:pPr>
            <w:r w:rsidRPr="00F02DE7">
              <w:rPr>
                <w:sz w:val="17"/>
              </w:rPr>
              <w:t>Capacitación y simulacros</w:t>
            </w:r>
          </w:p>
        </w:tc>
        <w:tc>
          <w:tcPr>
            <w:tcW w:w="0" w:type="auto"/>
          </w:tcPr>
          <w:p w14:paraId="4614BC20" w14:textId="3C16C38A" w:rsidR="00F02DE7" w:rsidRPr="00F02DE7" w:rsidRDefault="00F02DE7">
            <w:pPr>
              <w:rPr>
                <w:sz w:val="17"/>
              </w:rPr>
            </w:pPr>
            <w:r w:rsidRPr="00F02DE7">
              <w:rPr>
                <w:sz w:val="17"/>
              </w:rPr>
              <w:t>MVP</w:t>
            </w:r>
          </w:p>
        </w:tc>
        <w:tc>
          <w:tcPr>
            <w:tcW w:w="0" w:type="auto"/>
          </w:tcPr>
          <w:p w14:paraId="2481E1CE" w14:textId="50585455" w:rsidR="00F02DE7" w:rsidRPr="00F02DE7" w:rsidRDefault="00F02DE7">
            <w:pPr>
              <w:rPr>
                <w:sz w:val="17"/>
              </w:rPr>
            </w:pPr>
            <w:r w:rsidRPr="00F02DE7">
              <w:rPr>
                <w:sz w:val="17"/>
              </w:rPr>
              <w:t>Talleres institucionales marcados como ejercicio</w:t>
            </w:r>
          </w:p>
        </w:tc>
      </w:tr>
      <w:tr w:rsidR="00F02DE7" w14:paraId="516144E0" w14:textId="77777777" w:rsidTr="00F02DE7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626C8B28" w14:textId="67A81A7E" w:rsidR="00F02DE7" w:rsidRPr="00F02DE7" w:rsidRDefault="00F02DE7">
            <w:pPr>
              <w:rPr>
                <w:sz w:val="17"/>
              </w:rPr>
            </w:pPr>
            <w:r w:rsidRPr="00F02DE7">
              <w:rPr>
                <w:sz w:val="17"/>
              </w:rPr>
              <w:t>Seismik Research</w:t>
            </w:r>
          </w:p>
        </w:tc>
        <w:tc>
          <w:tcPr>
            <w:tcW w:w="0" w:type="auto"/>
          </w:tcPr>
          <w:p w14:paraId="7923708B" w14:textId="370D36E8" w:rsidR="00F02DE7" w:rsidRPr="00F02DE7" w:rsidRDefault="00F02DE7">
            <w:pPr>
              <w:rPr>
                <w:sz w:val="17"/>
              </w:rPr>
            </w:pPr>
            <w:r w:rsidRPr="00F02DE7">
              <w:rPr>
                <w:sz w:val="17"/>
              </w:rPr>
              <w:t>Después de datos suficientes</w:t>
            </w:r>
          </w:p>
        </w:tc>
        <w:tc>
          <w:tcPr>
            <w:tcW w:w="0" w:type="auto"/>
          </w:tcPr>
          <w:p w14:paraId="5FA17DBA" w14:textId="110021AC" w:rsidR="00F02DE7" w:rsidRPr="00F02DE7" w:rsidRDefault="00F02DE7">
            <w:pPr>
              <w:rPr>
                <w:sz w:val="17"/>
              </w:rPr>
            </w:pPr>
            <w:r w:rsidRPr="00F02DE7">
              <w:rPr>
                <w:sz w:val="17"/>
              </w:rPr>
              <w:t>API, exportaciones y soporte académico</w:t>
            </w:r>
          </w:p>
        </w:tc>
      </w:tr>
      <w:tr w:rsidR="00F02DE7" w14:paraId="681CA328" w14:textId="77777777" w:rsidTr="00F02DE7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1B9C2C54" w14:textId="4D189096" w:rsidR="00F02DE7" w:rsidRPr="00F02DE7" w:rsidRDefault="00F02DE7">
            <w:pPr>
              <w:rPr>
                <w:sz w:val="17"/>
              </w:rPr>
            </w:pPr>
            <w:r w:rsidRPr="00F02DE7">
              <w:rPr>
                <w:sz w:val="17"/>
              </w:rPr>
              <w:t>Seismik Monitor</w:t>
            </w:r>
          </w:p>
        </w:tc>
        <w:tc>
          <w:tcPr>
            <w:tcW w:w="0" w:type="auto"/>
          </w:tcPr>
          <w:p w14:paraId="515D5C05" w14:textId="426FA0CF" w:rsidR="00F02DE7" w:rsidRPr="00F02DE7" w:rsidRDefault="00F02DE7">
            <w:pPr>
              <w:rPr>
                <w:sz w:val="17"/>
              </w:rPr>
            </w:pPr>
            <w:r w:rsidRPr="00F02DE7">
              <w:rPr>
                <w:sz w:val="17"/>
              </w:rPr>
              <w:t>Después del MVP</w:t>
            </w:r>
          </w:p>
        </w:tc>
        <w:tc>
          <w:tcPr>
            <w:tcW w:w="0" w:type="auto"/>
          </w:tcPr>
          <w:p w14:paraId="05A00CED" w14:textId="4F7908A1" w:rsidR="00F02DE7" w:rsidRPr="00F02DE7" w:rsidRDefault="00F02DE7">
            <w:pPr>
              <w:rPr>
                <w:sz w:val="17"/>
              </w:rPr>
            </w:pPr>
            <w:r w:rsidRPr="00F02DE7">
              <w:rPr>
                <w:sz w:val="17"/>
              </w:rPr>
              <w:t>Suscripción por sede y operación administrada</w:t>
            </w:r>
          </w:p>
        </w:tc>
      </w:tr>
      <w:tr w:rsidR="00F02DE7" w14:paraId="0597EB77" w14:textId="77777777" w:rsidTr="00F02DE7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2DAC252D" w14:textId="714CE3C0" w:rsidR="00F02DE7" w:rsidRPr="00F02DE7" w:rsidRDefault="00F02DE7">
            <w:pPr>
              <w:rPr>
                <w:sz w:val="17"/>
              </w:rPr>
            </w:pPr>
            <w:r w:rsidRPr="00F02DE7">
              <w:rPr>
                <w:sz w:val="17"/>
              </w:rPr>
              <w:t>Seismik Response</w:t>
            </w:r>
          </w:p>
        </w:tc>
        <w:tc>
          <w:tcPr>
            <w:tcW w:w="0" w:type="auto"/>
          </w:tcPr>
          <w:p w14:paraId="401AFB8D" w14:textId="2DCA1FBB" w:rsidR="00F02DE7" w:rsidRPr="00F02DE7" w:rsidRDefault="00F02DE7">
            <w:pPr>
              <w:rPr>
                <w:sz w:val="17"/>
              </w:rPr>
            </w:pPr>
            <w:r w:rsidRPr="00F02DE7">
              <w:rPr>
                <w:sz w:val="17"/>
              </w:rPr>
              <w:t>Fase posterior</w:t>
            </w:r>
          </w:p>
        </w:tc>
        <w:tc>
          <w:tcPr>
            <w:tcW w:w="0" w:type="auto"/>
          </w:tcPr>
          <w:p w14:paraId="66311FA5" w14:textId="3E3020D3" w:rsidR="00F02DE7" w:rsidRPr="00F02DE7" w:rsidRDefault="00F02DE7">
            <w:pPr>
              <w:rPr>
                <w:sz w:val="17"/>
              </w:rPr>
            </w:pPr>
            <w:r w:rsidRPr="00F02DE7">
              <w:rPr>
                <w:sz w:val="17"/>
              </w:rPr>
              <w:t>Dashboard de daños y gateways resilientes</w:t>
            </w:r>
          </w:p>
        </w:tc>
      </w:tr>
      <w:tr w:rsidR="00F02DE7" w14:paraId="6B1D51D2" w14:textId="77777777" w:rsidTr="00F02DE7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3030E4A3" w14:textId="57681AF7" w:rsidR="00F02DE7" w:rsidRPr="00F02DE7" w:rsidRDefault="00F02DE7">
            <w:pPr>
              <w:rPr>
                <w:sz w:val="17"/>
              </w:rPr>
            </w:pPr>
            <w:r w:rsidRPr="00F02DE7">
              <w:rPr>
                <w:sz w:val="17"/>
              </w:rPr>
              <w:t>Seismik IoT</w:t>
            </w:r>
          </w:p>
        </w:tc>
        <w:tc>
          <w:tcPr>
            <w:tcW w:w="0" w:type="auto"/>
          </w:tcPr>
          <w:p w14:paraId="5EC001BA" w14:textId="4FDF472D" w:rsidR="00F02DE7" w:rsidRPr="00F02DE7" w:rsidRDefault="00F02DE7">
            <w:pPr>
              <w:rPr>
                <w:sz w:val="17"/>
              </w:rPr>
            </w:pPr>
            <w:r w:rsidRPr="00F02DE7">
              <w:rPr>
                <w:sz w:val="17"/>
              </w:rPr>
              <w:t>Fase avanzada</w:t>
            </w:r>
          </w:p>
        </w:tc>
        <w:tc>
          <w:tcPr>
            <w:tcW w:w="0" w:type="auto"/>
          </w:tcPr>
          <w:p w14:paraId="070F2579" w14:textId="43BA7432" w:rsidR="00F02DE7" w:rsidRPr="00F02DE7" w:rsidRDefault="00F02DE7">
            <w:pPr>
              <w:rPr>
                <w:sz w:val="17"/>
              </w:rPr>
            </w:pPr>
            <w:r w:rsidRPr="00F02DE7">
              <w:rPr>
                <w:sz w:val="17"/>
              </w:rPr>
              <w:t>Integración, gateway y mantenimiento certificado</w:t>
            </w:r>
          </w:p>
        </w:tc>
      </w:tr>
      <w:tr w:rsidR="00F02DE7" w14:paraId="13FE2C31" w14:textId="77777777" w:rsidTr="00F02DE7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5ED8CE56" w14:textId="63087CC0" w:rsidR="00F02DE7" w:rsidRPr="00F02DE7" w:rsidRDefault="00F02DE7">
            <w:pPr>
              <w:rPr>
                <w:sz w:val="17"/>
              </w:rPr>
            </w:pPr>
            <w:r w:rsidRPr="00F02DE7">
              <w:rPr>
                <w:sz w:val="17"/>
              </w:rPr>
              <w:t>Patrocinios open source</w:t>
            </w:r>
          </w:p>
        </w:tc>
        <w:tc>
          <w:tcPr>
            <w:tcW w:w="0" w:type="auto"/>
          </w:tcPr>
          <w:p w14:paraId="3E70AC8F" w14:textId="57A6C2BE" w:rsidR="00F02DE7" w:rsidRPr="00F02DE7" w:rsidRDefault="00F02DE7">
            <w:pPr>
              <w:rPr>
                <w:sz w:val="17"/>
              </w:rPr>
            </w:pPr>
            <w:r w:rsidRPr="00F02DE7">
              <w:rPr>
                <w:sz w:val="17"/>
              </w:rPr>
              <w:t>Desde el inicio</w:t>
            </w:r>
          </w:p>
        </w:tc>
        <w:tc>
          <w:tcPr>
            <w:tcW w:w="0" w:type="auto"/>
          </w:tcPr>
          <w:p w14:paraId="0398B255" w14:textId="3389C991" w:rsidR="00F02DE7" w:rsidRPr="00F02DE7" w:rsidRDefault="00F02DE7">
            <w:pPr>
              <w:rPr>
                <w:sz w:val="17"/>
              </w:rPr>
            </w:pPr>
            <w:r w:rsidRPr="00F02DE7">
              <w:rPr>
                <w:sz w:val="17"/>
              </w:rPr>
              <w:t>Aportes comunitarios e institucionales transparentes</w:t>
            </w:r>
          </w:p>
        </w:tc>
      </w:tr>
    </w:tbl>
    <w:p w14:paraId="455582D2" w14:textId="77777777" w:rsidR="00F02DE7" w:rsidRDefault="00F02DE7"/>
    <w:p w14:paraId="3F0E5C34" w14:textId="24F41AFF" w:rsidR="00F02DE7" w:rsidRDefault="00F02DE7" w:rsidP="00F02DE7">
      <w:pPr>
        <w:pStyle w:val="Ttulo1"/>
      </w:pPr>
      <w:r>
        <w:t>10. Restricciones y supuestos</w:t>
      </w:r>
    </w:p>
    <w:p w14:paraId="300369B8" w14:textId="0DFB9309" w:rsidR="00F02DE7" w:rsidRDefault="00F02DE7" w:rsidP="00F02DE7">
      <w:pPr>
        <w:pStyle w:val="Listaconvietas"/>
      </w:pPr>
      <w:r>
        <w:t>Los proveedores SeedLink no garantizan todas las estaciones ni todos los países.</w:t>
      </w:r>
    </w:p>
    <w:p w14:paraId="686C944E" w14:textId="28826FAB" w:rsidR="00F02DE7" w:rsidRDefault="00F02DE7" w:rsidP="00F02DE7">
      <w:pPr>
        <w:pStyle w:val="Listaconvietas"/>
      </w:pPr>
      <w:r>
        <w:t>La conectividad móvil y eléctrica puede fallar durante una emergencia.</w:t>
      </w:r>
    </w:p>
    <w:p w14:paraId="19610C56" w14:textId="3B22F51E" w:rsidR="00F02DE7" w:rsidRDefault="00F02DE7" w:rsidP="00F02DE7">
      <w:pPr>
        <w:pStyle w:val="Listaconvietas"/>
      </w:pPr>
      <w:r>
        <w:t>Android e iOS limitan la ejecución en segundo plano y alertas críticas.</w:t>
      </w:r>
    </w:p>
    <w:p w14:paraId="098C33D9" w14:textId="62ADBFAE" w:rsidR="00F02DE7" w:rsidRDefault="00F02DE7" w:rsidP="00F02DE7">
      <w:pPr>
        <w:pStyle w:val="Listaconvietas"/>
      </w:pPr>
      <w:r>
        <w:t>La operación pública requiere revisión científica, legal e institucional.</w:t>
      </w:r>
    </w:p>
    <w:p w14:paraId="04CE265C" w14:textId="73A24127" w:rsidR="00F02DE7" w:rsidRDefault="00F02DE7" w:rsidP="00F02DE7">
      <w:pPr>
        <w:pStyle w:val="Listaconvietas"/>
      </w:pPr>
      <w:r>
        <w:t>El presupuesto beta objetivo será igual o inferior a 150.000 COP mensuales.</w:t>
      </w:r>
    </w:p>
    <w:p w14:paraId="516563AC" w14:textId="39ADA7BC" w:rsidR="00F02DE7" w:rsidRDefault="00F02DE7" w:rsidP="00F02DE7">
      <w:pPr>
        <w:pStyle w:val="Listaconvietas"/>
      </w:pPr>
      <w:r>
        <w:t>Las decisiones de facturación y contratación requieren autorización del Product Owner.</w:t>
      </w:r>
    </w:p>
    <w:p w14:paraId="24023A19" w14:textId="047BA4A2" w:rsidR="00F02DE7" w:rsidRDefault="00F02DE7" w:rsidP="00F02DE7">
      <w:pPr>
        <w:pStyle w:val="Ttulo1"/>
      </w:pPr>
      <w:r>
        <w:t>11. Riesgos principales</w:t>
      </w:r>
    </w:p>
    <w:tbl>
      <w:tblPr>
        <w:tblW w:w="0" w:type="auto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2462"/>
        <w:gridCol w:w="1317"/>
        <w:gridCol w:w="785"/>
        <w:gridCol w:w="4488"/>
      </w:tblGrid>
      <w:tr w:rsidR="00F02DE7" w:rsidRPr="00F02DE7" w14:paraId="0332151C" w14:textId="77777777" w:rsidTr="00F02DE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0" w:type="auto"/>
            <w:shd w:val="clear" w:color="auto" w:fill="13458B"/>
          </w:tcPr>
          <w:p w14:paraId="02AF493B" w14:textId="3E54BF5C" w:rsidR="00F02DE7" w:rsidRPr="00F02DE7" w:rsidRDefault="00F02DE7">
            <w:pPr>
              <w:rPr>
                <w:b/>
                <w:color w:val="FFFFFF"/>
                <w:sz w:val="17"/>
              </w:rPr>
            </w:pPr>
            <w:r w:rsidRPr="00F02DE7">
              <w:rPr>
                <w:b/>
                <w:color w:val="FFFFFF"/>
                <w:sz w:val="17"/>
              </w:rPr>
              <w:t>Riesgo</w:t>
            </w:r>
          </w:p>
        </w:tc>
        <w:tc>
          <w:tcPr>
            <w:tcW w:w="0" w:type="auto"/>
            <w:shd w:val="clear" w:color="auto" w:fill="13458B"/>
          </w:tcPr>
          <w:p w14:paraId="1998FBD5" w14:textId="543E085C" w:rsidR="00F02DE7" w:rsidRPr="00F02DE7" w:rsidRDefault="00F02DE7">
            <w:pPr>
              <w:rPr>
                <w:b/>
                <w:color w:val="FFFFFF"/>
                <w:sz w:val="17"/>
              </w:rPr>
            </w:pPr>
            <w:r w:rsidRPr="00F02DE7">
              <w:rPr>
                <w:b/>
                <w:color w:val="FFFFFF"/>
                <w:sz w:val="17"/>
              </w:rPr>
              <w:t>Probabilidad</w:t>
            </w:r>
          </w:p>
        </w:tc>
        <w:tc>
          <w:tcPr>
            <w:tcW w:w="0" w:type="auto"/>
            <w:shd w:val="clear" w:color="auto" w:fill="13458B"/>
          </w:tcPr>
          <w:p w14:paraId="1D01D1FB" w14:textId="6AD38663" w:rsidR="00F02DE7" w:rsidRPr="00F02DE7" w:rsidRDefault="00F02DE7">
            <w:pPr>
              <w:rPr>
                <w:b/>
                <w:color w:val="FFFFFF"/>
                <w:sz w:val="17"/>
              </w:rPr>
            </w:pPr>
            <w:r w:rsidRPr="00F02DE7">
              <w:rPr>
                <w:b/>
                <w:color w:val="FFFFFF"/>
                <w:sz w:val="17"/>
              </w:rPr>
              <w:t>Impacto</w:t>
            </w:r>
          </w:p>
        </w:tc>
        <w:tc>
          <w:tcPr>
            <w:tcW w:w="0" w:type="auto"/>
            <w:shd w:val="clear" w:color="auto" w:fill="13458B"/>
          </w:tcPr>
          <w:p w14:paraId="69E14C1E" w14:textId="4FD7836B" w:rsidR="00F02DE7" w:rsidRPr="00F02DE7" w:rsidRDefault="00F02DE7">
            <w:pPr>
              <w:rPr>
                <w:b/>
                <w:color w:val="FFFFFF"/>
                <w:sz w:val="17"/>
              </w:rPr>
            </w:pPr>
            <w:r w:rsidRPr="00F02DE7">
              <w:rPr>
                <w:b/>
                <w:color w:val="FFFFFF"/>
                <w:sz w:val="17"/>
              </w:rPr>
              <w:t>Tratamiento MVP</w:t>
            </w:r>
          </w:p>
        </w:tc>
      </w:tr>
      <w:tr w:rsidR="00F02DE7" w14:paraId="42CE37FE" w14:textId="77777777" w:rsidTr="00F02DE7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33609077" w14:textId="19D978AA" w:rsidR="00F02DE7" w:rsidRPr="00F02DE7" w:rsidRDefault="00F02DE7">
            <w:pPr>
              <w:rPr>
                <w:sz w:val="17"/>
              </w:rPr>
            </w:pPr>
            <w:r w:rsidRPr="00F02DE7">
              <w:rPr>
                <w:sz w:val="17"/>
              </w:rPr>
              <w:t>Falso positivo</w:t>
            </w:r>
          </w:p>
        </w:tc>
        <w:tc>
          <w:tcPr>
            <w:tcW w:w="0" w:type="auto"/>
          </w:tcPr>
          <w:p w14:paraId="1A92EF0A" w14:textId="46F6CE99" w:rsidR="00F02DE7" w:rsidRPr="00F02DE7" w:rsidRDefault="00F02DE7">
            <w:pPr>
              <w:rPr>
                <w:sz w:val="17"/>
              </w:rPr>
            </w:pPr>
            <w:r w:rsidRPr="00F02DE7">
              <w:rPr>
                <w:sz w:val="17"/>
              </w:rPr>
              <w:t>Alta</w:t>
            </w:r>
          </w:p>
        </w:tc>
        <w:tc>
          <w:tcPr>
            <w:tcW w:w="0" w:type="auto"/>
          </w:tcPr>
          <w:p w14:paraId="11E919E5" w14:textId="0560B04F" w:rsidR="00F02DE7" w:rsidRPr="00F02DE7" w:rsidRDefault="00F02DE7">
            <w:pPr>
              <w:rPr>
                <w:sz w:val="17"/>
              </w:rPr>
            </w:pPr>
            <w:r w:rsidRPr="00F02DE7">
              <w:rPr>
                <w:sz w:val="17"/>
              </w:rPr>
              <w:t>Crítico</w:t>
            </w:r>
          </w:p>
        </w:tc>
        <w:tc>
          <w:tcPr>
            <w:tcW w:w="0" w:type="auto"/>
          </w:tcPr>
          <w:p w14:paraId="36930FB4" w14:textId="69586950" w:rsidR="00F02DE7" w:rsidRPr="00F02DE7" w:rsidRDefault="00F02DE7">
            <w:pPr>
              <w:rPr>
                <w:sz w:val="17"/>
              </w:rPr>
            </w:pPr>
            <w:r w:rsidRPr="00F02DE7">
              <w:rPr>
                <w:sz w:val="17"/>
              </w:rPr>
              <w:t>Modo sombra, coincidencia multiestación y replay</w:t>
            </w:r>
          </w:p>
        </w:tc>
      </w:tr>
      <w:tr w:rsidR="00F02DE7" w14:paraId="1B610F72" w14:textId="77777777" w:rsidTr="00F02DE7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7C46EFAD" w14:textId="7FCD1F1D" w:rsidR="00F02DE7" w:rsidRPr="00F02DE7" w:rsidRDefault="00F02DE7">
            <w:pPr>
              <w:rPr>
                <w:sz w:val="17"/>
              </w:rPr>
            </w:pPr>
            <w:r w:rsidRPr="00F02DE7">
              <w:rPr>
                <w:sz w:val="17"/>
              </w:rPr>
              <w:t>Evento no detectado</w:t>
            </w:r>
          </w:p>
        </w:tc>
        <w:tc>
          <w:tcPr>
            <w:tcW w:w="0" w:type="auto"/>
          </w:tcPr>
          <w:p w14:paraId="4865A8F9" w14:textId="7B2FA1CE" w:rsidR="00F02DE7" w:rsidRPr="00F02DE7" w:rsidRDefault="00F02DE7">
            <w:pPr>
              <w:rPr>
                <w:sz w:val="17"/>
              </w:rPr>
            </w:pPr>
            <w:r w:rsidRPr="00F02DE7">
              <w:rPr>
                <w:sz w:val="17"/>
              </w:rPr>
              <w:t>Media</w:t>
            </w:r>
          </w:p>
        </w:tc>
        <w:tc>
          <w:tcPr>
            <w:tcW w:w="0" w:type="auto"/>
          </w:tcPr>
          <w:p w14:paraId="7F102C4C" w14:textId="6D5F48DB" w:rsidR="00F02DE7" w:rsidRPr="00F02DE7" w:rsidRDefault="00F02DE7">
            <w:pPr>
              <w:rPr>
                <w:sz w:val="17"/>
              </w:rPr>
            </w:pPr>
            <w:r w:rsidRPr="00F02DE7">
              <w:rPr>
                <w:sz w:val="17"/>
              </w:rPr>
              <w:t>Crítico</w:t>
            </w:r>
          </w:p>
        </w:tc>
        <w:tc>
          <w:tcPr>
            <w:tcW w:w="0" w:type="auto"/>
          </w:tcPr>
          <w:p w14:paraId="2A8069A1" w14:textId="7B7ADE7C" w:rsidR="00F02DE7" w:rsidRPr="00F02DE7" w:rsidRDefault="00F02DE7">
            <w:pPr>
              <w:rPr>
                <w:sz w:val="17"/>
              </w:rPr>
            </w:pPr>
            <w:r w:rsidRPr="00F02DE7">
              <w:rPr>
                <w:sz w:val="17"/>
              </w:rPr>
              <w:t>Métricas de sensibilidad y revisión sismológica</w:t>
            </w:r>
          </w:p>
        </w:tc>
      </w:tr>
      <w:tr w:rsidR="00F02DE7" w14:paraId="21F6A77F" w14:textId="77777777" w:rsidTr="00F02DE7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759A469A" w14:textId="33B62EAA" w:rsidR="00F02DE7" w:rsidRPr="00F02DE7" w:rsidRDefault="00F02DE7">
            <w:pPr>
              <w:rPr>
                <w:sz w:val="17"/>
              </w:rPr>
            </w:pPr>
            <w:r w:rsidRPr="00F02DE7">
              <w:rPr>
                <w:sz w:val="17"/>
              </w:rPr>
              <w:t>Estación fuera de servicio</w:t>
            </w:r>
          </w:p>
        </w:tc>
        <w:tc>
          <w:tcPr>
            <w:tcW w:w="0" w:type="auto"/>
          </w:tcPr>
          <w:p w14:paraId="3A937902" w14:textId="6F28EDB9" w:rsidR="00F02DE7" w:rsidRPr="00F02DE7" w:rsidRDefault="00F02DE7">
            <w:pPr>
              <w:rPr>
                <w:sz w:val="17"/>
              </w:rPr>
            </w:pPr>
            <w:r w:rsidRPr="00F02DE7">
              <w:rPr>
                <w:sz w:val="17"/>
              </w:rPr>
              <w:t>Alta</w:t>
            </w:r>
          </w:p>
        </w:tc>
        <w:tc>
          <w:tcPr>
            <w:tcW w:w="0" w:type="auto"/>
          </w:tcPr>
          <w:p w14:paraId="46960D54" w14:textId="1034B45E" w:rsidR="00F02DE7" w:rsidRPr="00F02DE7" w:rsidRDefault="00F02DE7">
            <w:pPr>
              <w:rPr>
                <w:sz w:val="17"/>
              </w:rPr>
            </w:pPr>
            <w:r w:rsidRPr="00F02DE7">
              <w:rPr>
                <w:sz w:val="17"/>
              </w:rPr>
              <w:t>Alto</w:t>
            </w:r>
          </w:p>
        </w:tc>
        <w:tc>
          <w:tcPr>
            <w:tcW w:w="0" w:type="auto"/>
          </w:tcPr>
          <w:p w14:paraId="058A33EC" w14:textId="50F82BD3" w:rsidR="00F02DE7" w:rsidRPr="00F02DE7" w:rsidRDefault="00F02DE7">
            <w:pPr>
              <w:rPr>
                <w:sz w:val="17"/>
              </w:rPr>
            </w:pPr>
            <w:r w:rsidRPr="00F02DE7">
              <w:rPr>
                <w:sz w:val="17"/>
              </w:rPr>
              <w:t>Salud por estación, reconexión y proveedores múltiples</w:t>
            </w:r>
          </w:p>
        </w:tc>
      </w:tr>
      <w:tr w:rsidR="00F02DE7" w14:paraId="429FD7E9" w14:textId="77777777" w:rsidTr="00F02DE7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0E8486E9" w14:textId="5BB627E6" w:rsidR="00F02DE7" w:rsidRPr="00F02DE7" w:rsidRDefault="00F02DE7">
            <w:pPr>
              <w:rPr>
                <w:sz w:val="17"/>
              </w:rPr>
            </w:pPr>
            <w:r w:rsidRPr="00F02DE7">
              <w:rPr>
                <w:sz w:val="17"/>
              </w:rPr>
              <w:t>Factura inesperada</w:t>
            </w:r>
          </w:p>
        </w:tc>
        <w:tc>
          <w:tcPr>
            <w:tcW w:w="0" w:type="auto"/>
          </w:tcPr>
          <w:p w14:paraId="0D384EF9" w14:textId="7625921F" w:rsidR="00F02DE7" w:rsidRPr="00F02DE7" w:rsidRDefault="00F02DE7">
            <w:pPr>
              <w:rPr>
                <w:sz w:val="17"/>
              </w:rPr>
            </w:pPr>
            <w:r w:rsidRPr="00F02DE7">
              <w:rPr>
                <w:sz w:val="17"/>
              </w:rPr>
              <w:t>Media</w:t>
            </w:r>
          </w:p>
        </w:tc>
        <w:tc>
          <w:tcPr>
            <w:tcW w:w="0" w:type="auto"/>
          </w:tcPr>
          <w:p w14:paraId="443A4E05" w14:textId="1A639ADD" w:rsidR="00F02DE7" w:rsidRPr="00F02DE7" w:rsidRDefault="00F02DE7">
            <w:pPr>
              <w:rPr>
                <w:sz w:val="17"/>
              </w:rPr>
            </w:pPr>
            <w:r w:rsidRPr="00F02DE7">
              <w:rPr>
                <w:sz w:val="17"/>
              </w:rPr>
              <w:t>Alto</w:t>
            </w:r>
          </w:p>
        </w:tc>
        <w:tc>
          <w:tcPr>
            <w:tcW w:w="0" w:type="auto"/>
          </w:tcPr>
          <w:p w14:paraId="0BCFEC10" w14:textId="7A38BD77" w:rsidR="00F02DE7" w:rsidRPr="00F02DE7" w:rsidRDefault="00F02DE7">
            <w:pPr>
              <w:rPr>
                <w:sz w:val="17"/>
              </w:rPr>
            </w:pPr>
            <w:r w:rsidRPr="00F02DE7">
              <w:rPr>
                <w:sz w:val="17"/>
              </w:rPr>
              <w:t>Cuotas, máximos de instancias y revisión semanal de costo</w:t>
            </w:r>
          </w:p>
        </w:tc>
      </w:tr>
      <w:tr w:rsidR="00F02DE7" w14:paraId="143DE83E" w14:textId="77777777" w:rsidTr="00F02DE7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092AE508" w14:textId="6DC96C5F" w:rsidR="00F02DE7" w:rsidRPr="00F02DE7" w:rsidRDefault="00F02DE7">
            <w:pPr>
              <w:rPr>
                <w:sz w:val="17"/>
              </w:rPr>
            </w:pPr>
            <w:r w:rsidRPr="00F02DE7">
              <w:rPr>
                <w:sz w:val="17"/>
              </w:rPr>
              <w:t>Abuso de reportes</w:t>
            </w:r>
          </w:p>
        </w:tc>
        <w:tc>
          <w:tcPr>
            <w:tcW w:w="0" w:type="auto"/>
          </w:tcPr>
          <w:p w14:paraId="4DA12026" w14:textId="634F7950" w:rsidR="00F02DE7" w:rsidRPr="00F02DE7" w:rsidRDefault="00F02DE7">
            <w:pPr>
              <w:rPr>
                <w:sz w:val="17"/>
              </w:rPr>
            </w:pPr>
            <w:r w:rsidRPr="00F02DE7">
              <w:rPr>
                <w:sz w:val="17"/>
              </w:rPr>
              <w:t>Media</w:t>
            </w:r>
          </w:p>
        </w:tc>
        <w:tc>
          <w:tcPr>
            <w:tcW w:w="0" w:type="auto"/>
          </w:tcPr>
          <w:p w14:paraId="395B2D25" w14:textId="7AEDD530" w:rsidR="00F02DE7" w:rsidRPr="00F02DE7" w:rsidRDefault="00F02DE7">
            <w:pPr>
              <w:rPr>
                <w:sz w:val="17"/>
              </w:rPr>
            </w:pPr>
            <w:r w:rsidRPr="00F02DE7">
              <w:rPr>
                <w:sz w:val="17"/>
              </w:rPr>
              <w:t>Alto</w:t>
            </w:r>
          </w:p>
        </w:tc>
        <w:tc>
          <w:tcPr>
            <w:tcW w:w="0" w:type="auto"/>
          </w:tcPr>
          <w:p w14:paraId="79DFA806" w14:textId="11189E8E" w:rsidR="00F02DE7" w:rsidRPr="00F02DE7" w:rsidRDefault="00F02DE7">
            <w:pPr>
              <w:rPr>
                <w:sz w:val="17"/>
              </w:rPr>
            </w:pPr>
            <w:r w:rsidRPr="00F02DE7">
              <w:rPr>
                <w:sz w:val="17"/>
              </w:rPr>
              <w:t>App Check, rate limit, firma y moderación posterior</w:t>
            </w:r>
          </w:p>
        </w:tc>
      </w:tr>
      <w:tr w:rsidR="00F02DE7" w14:paraId="543D06C5" w14:textId="77777777" w:rsidTr="00F02DE7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260341F4" w14:textId="78877AD5" w:rsidR="00F02DE7" w:rsidRPr="00F02DE7" w:rsidRDefault="00F02DE7">
            <w:pPr>
              <w:rPr>
                <w:sz w:val="17"/>
              </w:rPr>
            </w:pPr>
            <w:r w:rsidRPr="00F02DE7">
              <w:rPr>
                <w:sz w:val="17"/>
              </w:rPr>
              <w:t>Falta de Internet</w:t>
            </w:r>
          </w:p>
        </w:tc>
        <w:tc>
          <w:tcPr>
            <w:tcW w:w="0" w:type="auto"/>
          </w:tcPr>
          <w:p w14:paraId="660606A7" w14:textId="00804800" w:rsidR="00F02DE7" w:rsidRPr="00F02DE7" w:rsidRDefault="00F02DE7">
            <w:pPr>
              <w:rPr>
                <w:sz w:val="17"/>
              </w:rPr>
            </w:pPr>
            <w:r w:rsidRPr="00F02DE7">
              <w:rPr>
                <w:sz w:val="17"/>
              </w:rPr>
              <w:t>Alta en desastre</w:t>
            </w:r>
          </w:p>
        </w:tc>
        <w:tc>
          <w:tcPr>
            <w:tcW w:w="0" w:type="auto"/>
          </w:tcPr>
          <w:p w14:paraId="103A2CC8" w14:textId="5456DCF9" w:rsidR="00F02DE7" w:rsidRPr="00F02DE7" w:rsidRDefault="00F02DE7">
            <w:pPr>
              <w:rPr>
                <w:sz w:val="17"/>
              </w:rPr>
            </w:pPr>
            <w:r w:rsidRPr="00F02DE7">
              <w:rPr>
                <w:sz w:val="17"/>
              </w:rPr>
              <w:t>Alto</w:t>
            </w:r>
          </w:p>
        </w:tc>
        <w:tc>
          <w:tcPr>
            <w:tcW w:w="0" w:type="auto"/>
          </w:tcPr>
          <w:p w14:paraId="22D4AEA7" w14:textId="23682669" w:rsidR="00F02DE7" w:rsidRPr="00F02DE7" w:rsidRDefault="00F02DE7">
            <w:pPr>
              <w:rPr>
                <w:sz w:val="17"/>
              </w:rPr>
            </w:pPr>
            <w:r w:rsidRPr="00F02DE7">
              <w:rPr>
                <w:sz w:val="17"/>
              </w:rPr>
              <w:t>Cola offline mínima en MVP; relays en fase posterior</w:t>
            </w:r>
          </w:p>
        </w:tc>
      </w:tr>
      <w:tr w:rsidR="00F02DE7" w14:paraId="20F020BF" w14:textId="77777777" w:rsidTr="00F02DE7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4439A60F" w14:textId="6D9642F0" w:rsidR="00F02DE7" w:rsidRPr="00F02DE7" w:rsidRDefault="00F02DE7">
            <w:pPr>
              <w:rPr>
                <w:sz w:val="17"/>
              </w:rPr>
            </w:pPr>
            <w:r w:rsidRPr="00F02DE7">
              <w:rPr>
                <w:sz w:val="17"/>
              </w:rPr>
              <w:t>Rechazo de permisos móviles</w:t>
            </w:r>
          </w:p>
        </w:tc>
        <w:tc>
          <w:tcPr>
            <w:tcW w:w="0" w:type="auto"/>
          </w:tcPr>
          <w:p w14:paraId="72A455E7" w14:textId="3892E541" w:rsidR="00F02DE7" w:rsidRPr="00F02DE7" w:rsidRDefault="00F02DE7">
            <w:pPr>
              <w:rPr>
                <w:sz w:val="17"/>
              </w:rPr>
            </w:pPr>
            <w:r w:rsidRPr="00F02DE7">
              <w:rPr>
                <w:sz w:val="17"/>
              </w:rPr>
              <w:t>Media</w:t>
            </w:r>
          </w:p>
        </w:tc>
        <w:tc>
          <w:tcPr>
            <w:tcW w:w="0" w:type="auto"/>
          </w:tcPr>
          <w:p w14:paraId="2580718F" w14:textId="7671B006" w:rsidR="00F02DE7" w:rsidRPr="00F02DE7" w:rsidRDefault="00F02DE7">
            <w:pPr>
              <w:rPr>
                <w:sz w:val="17"/>
              </w:rPr>
            </w:pPr>
            <w:r w:rsidRPr="00F02DE7">
              <w:rPr>
                <w:sz w:val="17"/>
              </w:rPr>
              <w:t>Alto</w:t>
            </w:r>
          </w:p>
        </w:tc>
        <w:tc>
          <w:tcPr>
            <w:tcW w:w="0" w:type="auto"/>
          </w:tcPr>
          <w:p w14:paraId="4B91517E" w14:textId="027AC5FA" w:rsidR="00F02DE7" w:rsidRPr="00F02DE7" w:rsidRDefault="00F02DE7">
            <w:pPr>
              <w:rPr>
                <w:sz w:val="17"/>
              </w:rPr>
            </w:pPr>
            <w:r w:rsidRPr="00F02DE7">
              <w:rPr>
                <w:sz w:val="17"/>
              </w:rPr>
              <w:t>Funciones degradables y prueba en dispositivos reales</w:t>
            </w:r>
          </w:p>
        </w:tc>
      </w:tr>
      <w:tr w:rsidR="00F02DE7" w14:paraId="7F49692C" w14:textId="77777777" w:rsidTr="00F02DE7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37250E49" w14:textId="3B09BB99" w:rsidR="00F02DE7" w:rsidRPr="00F02DE7" w:rsidRDefault="00F02DE7">
            <w:pPr>
              <w:rPr>
                <w:sz w:val="17"/>
              </w:rPr>
            </w:pPr>
            <w:r w:rsidRPr="00F02DE7">
              <w:rPr>
                <w:sz w:val="17"/>
              </w:rPr>
              <w:t>Falta de validación institucional</w:t>
            </w:r>
          </w:p>
        </w:tc>
        <w:tc>
          <w:tcPr>
            <w:tcW w:w="0" w:type="auto"/>
          </w:tcPr>
          <w:p w14:paraId="23A1EAA0" w14:textId="7F6EA3C3" w:rsidR="00F02DE7" w:rsidRPr="00F02DE7" w:rsidRDefault="00F02DE7">
            <w:pPr>
              <w:rPr>
                <w:sz w:val="17"/>
              </w:rPr>
            </w:pPr>
            <w:r w:rsidRPr="00F02DE7">
              <w:rPr>
                <w:sz w:val="17"/>
              </w:rPr>
              <w:t>Media</w:t>
            </w:r>
          </w:p>
        </w:tc>
        <w:tc>
          <w:tcPr>
            <w:tcW w:w="0" w:type="auto"/>
          </w:tcPr>
          <w:p w14:paraId="15B2C961" w14:textId="528D761C" w:rsidR="00F02DE7" w:rsidRPr="00F02DE7" w:rsidRDefault="00F02DE7">
            <w:pPr>
              <w:rPr>
                <w:sz w:val="17"/>
              </w:rPr>
            </w:pPr>
            <w:r w:rsidRPr="00F02DE7">
              <w:rPr>
                <w:sz w:val="17"/>
              </w:rPr>
              <w:t>Crítico</w:t>
            </w:r>
          </w:p>
        </w:tc>
        <w:tc>
          <w:tcPr>
            <w:tcW w:w="0" w:type="auto"/>
          </w:tcPr>
          <w:p w14:paraId="06E44C22" w14:textId="17F8FD32" w:rsidR="00F02DE7" w:rsidRPr="00F02DE7" w:rsidRDefault="00F02DE7">
            <w:pPr>
              <w:rPr>
                <w:sz w:val="17"/>
              </w:rPr>
            </w:pPr>
            <w:r w:rsidRPr="00F02DE7">
              <w:rPr>
                <w:sz w:val="17"/>
              </w:rPr>
              <w:t>Buscar universidad y asesor sismológico desde el MVP</w:t>
            </w:r>
          </w:p>
        </w:tc>
      </w:tr>
    </w:tbl>
    <w:p w14:paraId="1B173D5C" w14:textId="77777777" w:rsidR="00F02DE7" w:rsidRDefault="00F02DE7"/>
    <w:p w14:paraId="5AAF643D" w14:textId="15A55992" w:rsidR="00F02DE7" w:rsidRDefault="00F02DE7" w:rsidP="00F02DE7">
      <w:pPr>
        <w:pStyle w:val="Ttulo1"/>
      </w:pPr>
      <w:r>
        <w:t>12. Criterios de éxito del MVP</w:t>
      </w:r>
    </w:p>
    <w:p w14:paraId="11F3B5D5" w14:textId="4D937A14" w:rsidR="00F02DE7" w:rsidRDefault="00F02DE7" w:rsidP="00F02DE7">
      <w:pPr>
        <w:pStyle w:val="Listaconvietas"/>
      </w:pPr>
      <w:r>
        <w:t>Pipeline completo reproducible desde replay hasta notificación de prueba.</w:t>
      </w:r>
    </w:p>
    <w:p w14:paraId="1BF9448F" w14:textId="44C7D9D9" w:rsidR="00F02DE7" w:rsidRDefault="00F02DE7" w:rsidP="00F02DE7">
      <w:pPr>
        <w:pStyle w:val="Listaconvietas"/>
      </w:pPr>
      <w:r>
        <w:t>Operación en sombra durante al menos 14 días con telemetría continua.</w:t>
      </w:r>
    </w:p>
    <w:p w14:paraId="26DA0002" w14:textId="143F0AB2" w:rsidR="00F02DE7" w:rsidRDefault="00F02DE7" w:rsidP="00F02DE7">
      <w:pPr>
        <w:pStyle w:val="Listaconvietas"/>
      </w:pPr>
      <w:r>
        <w:t>Todos los eventos y decisiones contienen trazabilidad y timestamps.</w:t>
      </w:r>
    </w:p>
    <w:p w14:paraId="37C00265" w14:textId="5C28B900" w:rsidR="00F02DE7" w:rsidRDefault="00F02DE7" w:rsidP="00F02DE7">
      <w:pPr>
        <w:pStyle w:val="Listaconvietas"/>
      </w:pPr>
      <w:r>
        <w:t>Reportes mínimos sobreviven pérdida de conectividad y sincronizan sin duplicarse.</w:t>
      </w:r>
    </w:p>
    <w:p w14:paraId="4F19EC0C" w14:textId="308162F3" w:rsidR="00F02DE7" w:rsidRDefault="00F02DE7" w:rsidP="00F02DE7">
      <w:pPr>
        <w:pStyle w:val="Listaconvietas"/>
      </w:pPr>
      <w:r>
        <w:t>Build Android definitivo instalado por el grupo cerrado de testers.</w:t>
      </w:r>
    </w:p>
    <w:p w14:paraId="02B770D4" w14:textId="527020B3" w:rsidR="00F02DE7" w:rsidRDefault="00F02DE7" w:rsidP="00F02DE7">
      <w:pPr>
        <w:pStyle w:val="Listaconvietas"/>
      </w:pPr>
      <w:r>
        <w:t>Sin secretos detectados en Git ni vulnerabilidades críticas conocidas sin tratamiento.</w:t>
      </w:r>
    </w:p>
    <w:p w14:paraId="3D30702E" w14:textId="064C5946" w:rsidR="00F02DE7" w:rsidRDefault="00F02DE7" w:rsidP="00F02DE7">
      <w:pPr>
        <w:pStyle w:val="Listaconvietas"/>
      </w:pPr>
      <w:r>
        <w:t>Pronóstico mensual de infraestructura dentro del límite aprobado.</w:t>
      </w:r>
    </w:p>
    <w:p w14:paraId="1B8AF9A3" w14:textId="3D9792C5" w:rsidR="00F02DE7" w:rsidRDefault="00F02DE7" w:rsidP="00F02DE7">
      <w:pPr>
        <w:pStyle w:val="Listaconvietas"/>
      </w:pPr>
      <w:r>
        <w:t>Revisión científica documentada de resultados, aunque identifique brechas.</w:t>
      </w:r>
    </w:p>
    <w:p w14:paraId="72B1A01C" w14:textId="2358384D" w:rsidR="00F02DE7" w:rsidRDefault="00F02DE7" w:rsidP="00F02DE7">
      <w:pPr>
        <w:pStyle w:val="Listaconvietas"/>
      </w:pPr>
      <w:r>
        <w:t>Decisión Go/No-Go registrada; el MVP puede aceptarse como experimental sin autorizar alertas públicas.</w:t>
      </w:r>
    </w:p>
    <w:p w14:paraId="38E9082B" w14:textId="5EEB3ACD" w:rsidR="00F02DE7" w:rsidRDefault="00F02DE7" w:rsidP="00F02DE7">
      <w:pPr>
        <w:pStyle w:val="Ttulo1"/>
      </w:pPr>
      <w:r>
        <w:t>13. Hoja de ruta escalable</w:t>
      </w:r>
    </w:p>
    <w:tbl>
      <w:tblPr>
        <w:tblW w:w="0" w:type="auto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614"/>
        <w:gridCol w:w="1741"/>
        <w:gridCol w:w="5181"/>
      </w:tblGrid>
      <w:tr w:rsidR="00F02DE7" w:rsidRPr="00F02DE7" w14:paraId="09BF0B7B" w14:textId="77777777" w:rsidTr="00F02DE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0" w:type="auto"/>
            <w:shd w:val="clear" w:color="auto" w:fill="13458B"/>
          </w:tcPr>
          <w:p w14:paraId="43363111" w14:textId="06E2DBE2" w:rsidR="00F02DE7" w:rsidRPr="00F02DE7" w:rsidRDefault="00F02DE7">
            <w:pPr>
              <w:rPr>
                <w:b/>
                <w:color w:val="FFFFFF"/>
                <w:sz w:val="17"/>
              </w:rPr>
            </w:pPr>
            <w:r w:rsidRPr="00F02DE7">
              <w:rPr>
                <w:b/>
                <w:color w:val="FFFFFF"/>
                <w:sz w:val="17"/>
              </w:rPr>
              <w:t>Fase</w:t>
            </w:r>
          </w:p>
        </w:tc>
        <w:tc>
          <w:tcPr>
            <w:tcW w:w="0" w:type="auto"/>
            <w:shd w:val="clear" w:color="auto" w:fill="13458B"/>
          </w:tcPr>
          <w:p w14:paraId="110541C7" w14:textId="481A285F" w:rsidR="00F02DE7" w:rsidRPr="00F02DE7" w:rsidRDefault="00F02DE7">
            <w:pPr>
              <w:rPr>
                <w:b/>
                <w:color w:val="FFFFFF"/>
                <w:sz w:val="17"/>
              </w:rPr>
            </w:pPr>
            <w:r w:rsidRPr="00F02DE7">
              <w:rPr>
                <w:b/>
                <w:color w:val="FFFFFF"/>
                <w:sz w:val="17"/>
              </w:rPr>
              <w:t>Objetivo</w:t>
            </w:r>
          </w:p>
        </w:tc>
        <w:tc>
          <w:tcPr>
            <w:tcW w:w="0" w:type="auto"/>
            <w:shd w:val="clear" w:color="auto" w:fill="13458B"/>
          </w:tcPr>
          <w:p w14:paraId="11B938A7" w14:textId="2E8B91FD" w:rsidR="00F02DE7" w:rsidRPr="00F02DE7" w:rsidRDefault="00F02DE7">
            <w:pPr>
              <w:rPr>
                <w:b/>
                <w:color w:val="FFFFFF"/>
                <w:sz w:val="17"/>
              </w:rPr>
            </w:pPr>
            <w:r w:rsidRPr="00F02DE7">
              <w:rPr>
                <w:b/>
                <w:color w:val="FFFFFF"/>
                <w:sz w:val="17"/>
              </w:rPr>
              <w:t>Elementos principales</w:t>
            </w:r>
          </w:p>
        </w:tc>
      </w:tr>
      <w:tr w:rsidR="00F02DE7" w14:paraId="76D42DAD" w14:textId="77777777" w:rsidTr="00F02DE7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012812A1" w14:textId="3B6C69B5" w:rsidR="00F02DE7" w:rsidRPr="00F02DE7" w:rsidRDefault="00F02DE7">
            <w:pPr>
              <w:rPr>
                <w:sz w:val="17"/>
              </w:rPr>
            </w:pPr>
            <w:r w:rsidRPr="00F02DE7">
              <w:rPr>
                <w:sz w:val="17"/>
              </w:rPr>
              <w:t>Fase 0</w:t>
            </w:r>
          </w:p>
        </w:tc>
        <w:tc>
          <w:tcPr>
            <w:tcW w:w="0" w:type="auto"/>
          </w:tcPr>
          <w:p w14:paraId="795F4CA7" w14:textId="49201394" w:rsidR="00F02DE7" w:rsidRPr="00F02DE7" w:rsidRDefault="00F02DE7">
            <w:pPr>
              <w:rPr>
                <w:sz w:val="17"/>
              </w:rPr>
            </w:pPr>
            <w:r w:rsidRPr="00F02DE7">
              <w:rPr>
                <w:sz w:val="17"/>
              </w:rPr>
              <w:t>Prototipo Alfa 0.1</w:t>
            </w:r>
          </w:p>
        </w:tc>
        <w:tc>
          <w:tcPr>
            <w:tcW w:w="0" w:type="auto"/>
          </w:tcPr>
          <w:p w14:paraId="580C9C47" w14:textId="6E9BF1E6" w:rsidR="00F02DE7" w:rsidRPr="00F02DE7" w:rsidRDefault="00F02DE7">
            <w:pPr>
              <w:rPr>
                <w:sz w:val="17"/>
              </w:rPr>
            </w:pPr>
            <w:r w:rsidRPr="00F02DE7">
              <w:rPr>
                <w:sz w:val="17"/>
              </w:rPr>
              <w:t>Base de código, arquitectura y build de validación</w:t>
            </w:r>
          </w:p>
        </w:tc>
      </w:tr>
      <w:tr w:rsidR="00F02DE7" w14:paraId="1B77E7E2" w14:textId="77777777" w:rsidTr="00F02DE7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44E9368A" w14:textId="6F9BFC4A" w:rsidR="00F02DE7" w:rsidRPr="00F02DE7" w:rsidRDefault="00F02DE7">
            <w:pPr>
              <w:rPr>
                <w:sz w:val="17"/>
              </w:rPr>
            </w:pPr>
            <w:r w:rsidRPr="00F02DE7">
              <w:rPr>
                <w:sz w:val="17"/>
              </w:rPr>
              <w:t>Fase 1</w:t>
            </w:r>
          </w:p>
        </w:tc>
        <w:tc>
          <w:tcPr>
            <w:tcW w:w="0" w:type="auto"/>
          </w:tcPr>
          <w:p w14:paraId="41DE2D2A" w14:textId="4E2A86E9" w:rsidR="00F02DE7" w:rsidRPr="00F02DE7" w:rsidRDefault="00F02DE7">
            <w:pPr>
              <w:rPr>
                <w:sz w:val="17"/>
              </w:rPr>
            </w:pPr>
            <w:r w:rsidRPr="00F02DE7">
              <w:rPr>
                <w:sz w:val="17"/>
              </w:rPr>
              <w:t>MVP Experimental 1.0</w:t>
            </w:r>
          </w:p>
        </w:tc>
        <w:tc>
          <w:tcPr>
            <w:tcW w:w="0" w:type="auto"/>
          </w:tcPr>
          <w:p w14:paraId="037786B8" w14:textId="5086855D" w:rsidR="00F02DE7" w:rsidRPr="00F02DE7" w:rsidRDefault="00F02DE7">
            <w:pPr>
              <w:rPr>
                <w:sz w:val="17"/>
              </w:rPr>
            </w:pPr>
            <w:r w:rsidRPr="00F02DE7">
              <w:rPr>
                <w:sz w:val="17"/>
              </w:rPr>
              <w:t>Colombia, Android, modo sombra y reportes textuales offline</w:t>
            </w:r>
          </w:p>
        </w:tc>
      </w:tr>
      <w:tr w:rsidR="00F02DE7" w14:paraId="67841C63" w14:textId="77777777" w:rsidTr="00F02DE7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620794ED" w14:textId="53B73021" w:rsidR="00F02DE7" w:rsidRPr="00F02DE7" w:rsidRDefault="00F02DE7">
            <w:pPr>
              <w:rPr>
                <w:sz w:val="17"/>
              </w:rPr>
            </w:pPr>
            <w:r w:rsidRPr="00F02DE7">
              <w:rPr>
                <w:sz w:val="17"/>
              </w:rPr>
              <w:t>Fase 2</w:t>
            </w:r>
          </w:p>
        </w:tc>
        <w:tc>
          <w:tcPr>
            <w:tcW w:w="0" w:type="auto"/>
          </w:tcPr>
          <w:p w14:paraId="57E94168" w14:textId="35BE38AE" w:rsidR="00F02DE7" w:rsidRPr="00F02DE7" w:rsidRDefault="00F02DE7">
            <w:pPr>
              <w:rPr>
                <w:sz w:val="17"/>
              </w:rPr>
            </w:pPr>
            <w:r w:rsidRPr="00F02DE7">
              <w:rPr>
                <w:sz w:val="17"/>
              </w:rPr>
              <w:t>Piloto institucional</w:t>
            </w:r>
          </w:p>
        </w:tc>
        <w:tc>
          <w:tcPr>
            <w:tcW w:w="0" w:type="auto"/>
          </w:tcPr>
          <w:p w14:paraId="2A7F0F8B" w14:textId="5D914B1E" w:rsidR="00F02DE7" w:rsidRPr="00F02DE7" w:rsidRDefault="00F02DE7">
            <w:pPr>
              <w:rPr>
                <w:sz w:val="17"/>
              </w:rPr>
            </w:pPr>
            <w:r w:rsidRPr="00F02DE7">
              <w:rPr>
                <w:sz w:val="17"/>
              </w:rPr>
              <w:t>Dashboard, asesoría científica, operación controlada y primera venta</w:t>
            </w:r>
          </w:p>
        </w:tc>
      </w:tr>
      <w:tr w:rsidR="00F02DE7" w14:paraId="7CE5998D" w14:textId="77777777" w:rsidTr="00F02DE7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5241FA73" w14:textId="29FBAAEC" w:rsidR="00F02DE7" w:rsidRPr="00F02DE7" w:rsidRDefault="00F02DE7">
            <w:pPr>
              <w:rPr>
                <w:sz w:val="17"/>
              </w:rPr>
            </w:pPr>
            <w:r w:rsidRPr="00F02DE7">
              <w:rPr>
                <w:sz w:val="17"/>
              </w:rPr>
              <w:t>Fase 3</w:t>
            </w:r>
          </w:p>
        </w:tc>
        <w:tc>
          <w:tcPr>
            <w:tcW w:w="0" w:type="auto"/>
          </w:tcPr>
          <w:p w14:paraId="4831EA9D" w14:textId="36D8DE3A" w:rsidR="00F02DE7" w:rsidRPr="00F02DE7" w:rsidRDefault="00F02DE7">
            <w:pPr>
              <w:rPr>
                <w:sz w:val="17"/>
              </w:rPr>
            </w:pPr>
            <w:r w:rsidRPr="00F02DE7">
              <w:rPr>
                <w:sz w:val="17"/>
              </w:rPr>
              <w:t>Respuesta resiliente</w:t>
            </w:r>
          </w:p>
        </w:tc>
        <w:tc>
          <w:tcPr>
            <w:tcW w:w="0" w:type="auto"/>
          </w:tcPr>
          <w:p w14:paraId="3E0264E6" w14:textId="38D21D47" w:rsidR="00F02DE7" w:rsidRPr="00F02DE7" w:rsidRDefault="00F02DE7">
            <w:pPr>
              <w:rPr>
                <w:sz w:val="17"/>
              </w:rPr>
            </w:pPr>
            <w:r w:rsidRPr="00F02DE7">
              <w:rPr>
                <w:sz w:val="17"/>
              </w:rPr>
              <w:t>Fotos limitadas, QR, SMS acordado y gateways institucionales</w:t>
            </w:r>
          </w:p>
        </w:tc>
      </w:tr>
      <w:tr w:rsidR="00F02DE7" w14:paraId="3D370CDB" w14:textId="77777777" w:rsidTr="00F02DE7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0F40B9CD" w14:textId="6FBA0E32" w:rsidR="00F02DE7" w:rsidRPr="00F02DE7" w:rsidRDefault="00F02DE7">
            <w:pPr>
              <w:rPr>
                <w:sz w:val="17"/>
              </w:rPr>
            </w:pPr>
            <w:r w:rsidRPr="00F02DE7">
              <w:rPr>
                <w:sz w:val="17"/>
              </w:rPr>
              <w:t>Fase 4</w:t>
            </w:r>
          </w:p>
        </w:tc>
        <w:tc>
          <w:tcPr>
            <w:tcW w:w="0" w:type="auto"/>
          </w:tcPr>
          <w:p w14:paraId="41249F73" w14:textId="4FBF9976" w:rsidR="00F02DE7" w:rsidRPr="00F02DE7" w:rsidRDefault="00F02DE7">
            <w:pPr>
              <w:rPr>
                <w:sz w:val="17"/>
              </w:rPr>
            </w:pPr>
            <w:r w:rsidRPr="00F02DE7">
              <w:rPr>
                <w:sz w:val="17"/>
              </w:rPr>
              <w:t>Expansión</w:t>
            </w:r>
          </w:p>
        </w:tc>
        <w:tc>
          <w:tcPr>
            <w:tcW w:w="0" w:type="auto"/>
          </w:tcPr>
          <w:p w14:paraId="3505DE89" w14:textId="046F231B" w:rsidR="00F02DE7" w:rsidRPr="00F02DE7" w:rsidRDefault="00F02DE7">
            <w:pPr>
              <w:rPr>
                <w:sz w:val="17"/>
              </w:rPr>
            </w:pPr>
            <w:r w:rsidRPr="00F02DE7">
              <w:rPr>
                <w:sz w:val="17"/>
              </w:rPr>
              <w:t>iOS, nuevas regiones, proveedores y API Research</w:t>
            </w:r>
          </w:p>
        </w:tc>
      </w:tr>
      <w:tr w:rsidR="00F02DE7" w14:paraId="6FCC2CE2" w14:textId="77777777" w:rsidTr="00F02DE7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03F4F44B" w14:textId="36A2711D" w:rsidR="00F02DE7" w:rsidRPr="00F02DE7" w:rsidRDefault="00F02DE7">
            <w:pPr>
              <w:rPr>
                <w:sz w:val="17"/>
              </w:rPr>
            </w:pPr>
            <w:r w:rsidRPr="00F02DE7">
              <w:rPr>
                <w:sz w:val="17"/>
              </w:rPr>
              <w:t>Fase 5</w:t>
            </w:r>
          </w:p>
        </w:tc>
        <w:tc>
          <w:tcPr>
            <w:tcW w:w="0" w:type="auto"/>
          </w:tcPr>
          <w:p w14:paraId="674CA6B4" w14:textId="10DA491E" w:rsidR="00F02DE7" w:rsidRPr="00F02DE7" w:rsidRDefault="00F02DE7">
            <w:pPr>
              <w:rPr>
                <w:sz w:val="17"/>
              </w:rPr>
            </w:pPr>
            <w:r w:rsidRPr="00F02DE7">
              <w:rPr>
                <w:sz w:val="17"/>
              </w:rPr>
              <w:t>IoT seguro</w:t>
            </w:r>
          </w:p>
        </w:tc>
        <w:tc>
          <w:tcPr>
            <w:tcW w:w="0" w:type="auto"/>
          </w:tcPr>
          <w:p w14:paraId="02A42FD8" w14:textId="2133C6BD" w:rsidR="00F02DE7" w:rsidRPr="00F02DE7" w:rsidRDefault="00F02DE7">
            <w:pPr>
              <w:rPr>
                <w:sz w:val="17"/>
              </w:rPr>
            </w:pPr>
            <w:r w:rsidRPr="00F02DE7">
              <w:rPr>
                <w:sz w:val="17"/>
              </w:rPr>
              <w:t>Gateways locales, fabricantes, certificación y pilotos supervisados</w:t>
            </w:r>
          </w:p>
        </w:tc>
      </w:tr>
    </w:tbl>
    <w:p w14:paraId="6B7C9BCE" w14:textId="77777777" w:rsidR="00F02DE7" w:rsidRDefault="00F02DE7"/>
    <w:p w14:paraId="14D432D6" w14:textId="2BAF0A0B" w:rsidR="00F02DE7" w:rsidRDefault="00F02DE7" w:rsidP="00F02DE7">
      <w:pPr>
        <w:pStyle w:val="Ttulo1"/>
      </w:pPr>
      <w:r>
        <w:t>14. Gobierno y decisiones</w:t>
      </w:r>
    </w:p>
    <w:p w14:paraId="120ACCB4" w14:textId="435BD05C" w:rsidR="00F02DE7" w:rsidRDefault="00F02DE7" w:rsidP="00F02DE7">
      <w:r>
        <w:t>El Product Owner decide prioridad, presupuesto, aceptación, alianzas y cualquier</w:t>
      </w:r>
    </w:p>
    <w:p w14:paraId="4354863F" w14:textId="1CAEEC37" w:rsidR="00F02DE7" w:rsidRDefault="00F02DE7" w:rsidP="00F02DE7">
      <w:r>
        <w:t>acción externa representativa o financiera. Codex prepara alternativas, implementa</w:t>
      </w:r>
    </w:p>
    <w:p w14:paraId="4DAE152C" w14:textId="2A6F1586" w:rsidR="00F02DE7" w:rsidRDefault="00F02DE7" w:rsidP="00F02DE7">
      <w:r>
        <w:t>el alcance autorizado, ejecuta pruebas y conserva evidencia. Una decisión de</w:t>
      </w:r>
    </w:p>
    <w:p w14:paraId="5443FF9B" w14:textId="4FB1B906" w:rsidR="00F02DE7" w:rsidRDefault="00F02DE7" w:rsidP="00F02DE7">
      <w:r>
        <w:t>publicar alertas o controlar infraestructura requiere una revisión adicional y no</w:t>
      </w:r>
    </w:p>
    <w:p w14:paraId="48413746" w14:textId="08F250EC" w:rsidR="00F02DE7" w:rsidRDefault="00F02DE7" w:rsidP="00F02DE7">
      <w:r>
        <w:t>se infiere de la aprobación de este documento.</w:t>
      </w:r>
    </w:p>
    <w:p w14:paraId="3C5BA405" w14:textId="22B01B4D" w:rsidR="00F02DE7" w:rsidRDefault="00F02DE7" w:rsidP="00F02DE7">
      <w:pPr>
        <w:pStyle w:val="Ttulo1"/>
      </w:pPr>
      <w:r>
        <w:t>15. Aprobación</w:t>
      </w:r>
    </w:p>
    <w:tbl>
      <w:tblPr>
        <w:tblW w:w="0" w:type="auto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1683"/>
        <w:gridCol w:w="878"/>
        <w:gridCol w:w="891"/>
        <w:gridCol w:w="983"/>
        <w:gridCol w:w="2741"/>
      </w:tblGrid>
      <w:tr w:rsidR="00F02DE7" w:rsidRPr="00F02DE7" w14:paraId="68562BEB" w14:textId="77777777" w:rsidTr="00F02DE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0" w:type="auto"/>
            <w:shd w:val="clear" w:color="auto" w:fill="13458B"/>
          </w:tcPr>
          <w:p w14:paraId="3A936F54" w14:textId="21918241" w:rsidR="00F02DE7" w:rsidRPr="00F02DE7" w:rsidRDefault="00F02DE7">
            <w:pPr>
              <w:rPr>
                <w:b/>
                <w:color w:val="FFFFFF"/>
                <w:sz w:val="17"/>
              </w:rPr>
            </w:pPr>
            <w:r w:rsidRPr="00F02DE7">
              <w:rPr>
                <w:b/>
                <w:color w:val="FFFFFF"/>
                <w:sz w:val="17"/>
              </w:rPr>
              <w:t>Rol</w:t>
            </w:r>
          </w:p>
        </w:tc>
        <w:tc>
          <w:tcPr>
            <w:tcW w:w="0" w:type="auto"/>
            <w:shd w:val="clear" w:color="auto" w:fill="13458B"/>
          </w:tcPr>
          <w:p w14:paraId="4522C11B" w14:textId="663EAB3D" w:rsidR="00F02DE7" w:rsidRPr="00F02DE7" w:rsidRDefault="00F02DE7">
            <w:pPr>
              <w:rPr>
                <w:b/>
                <w:color w:val="FFFFFF"/>
                <w:sz w:val="17"/>
              </w:rPr>
            </w:pPr>
            <w:r w:rsidRPr="00F02DE7">
              <w:rPr>
                <w:b/>
                <w:color w:val="FFFFFF"/>
                <w:sz w:val="17"/>
              </w:rPr>
              <w:t>Nombre</w:t>
            </w:r>
          </w:p>
        </w:tc>
        <w:tc>
          <w:tcPr>
            <w:tcW w:w="0" w:type="auto"/>
            <w:shd w:val="clear" w:color="auto" w:fill="13458B"/>
          </w:tcPr>
          <w:p w14:paraId="61570F9C" w14:textId="0D3C22C6" w:rsidR="00F02DE7" w:rsidRPr="00F02DE7" w:rsidRDefault="00F02DE7">
            <w:pPr>
              <w:rPr>
                <w:b/>
                <w:color w:val="FFFFFF"/>
                <w:sz w:val="17"/>
              </w:rPr>
            </w:pPr>
            <w:r w:rsidRPr="00F02DE7">
              <w:rPr>
                <w:b/>
                <w:color w:val="FFFFFF"/>
                <w:sz w:val="17"/>
              </w:rPr>
              <w:t>Decisión</w:t>
            </w:r>
          </w:p>
        </w:tc>
        <w:tc>
          <w:tcPr>
            <w:tcW w:w="0" w:type="auto"/>
            <w:shd w:val="clear" w:color="auto" w:fill="13458B"/>
          </w:tcPr>
          <w:p w14:paraId="63FEB59A" w14:textId="570EB0B6" w:rsidR="00F02DE7" w:rsidRPr="00F02DE7" w:rsidRDefault="00F02DE7">
            <w:pPr>
              <w:rPr>
                <w:b/>
                <w:color w:val="FFFFFF"/>
                <w:sz w:val="17"/>
              </w:rPr>
            </w:pPr>
            <w:r w:rsidRPr="00F02DE7">
              <w:rPr>
                <w:b/>
                <w:color w:val="FFFFFF"/>
                <w:sz w:val="17"/>
              </w:rPr>
              <w:t>Fecha</w:t>
            </w:r>
          </w:p>
        </w:tc>
        <w:tc>
          <w:tcPr>
            <w:tcW w:w="0" w:type="auto"/>
            <w:shd w:val="clear" w:color="auto" w:fill="13458B"/>
          </w:tcPr>
          <w:p w14:paraId="3D89BE4C" w14:textId="699E2B74" w:rsidR="00F02DE7" w:rsidRPr="00F02DE7" w:rsidRDefault="00F02DE7">
            <w:pPr>
              <w:rPr>
                <w:b/>
                <w:color w:val="FFFFFF"/>
                <w:sz w:val="17"/>
              </w:rPr>
            </w:pPr>
            <w:r w:rsidRPr="00F02DE7">
              <w:rPr>
                <w:b/>
                <w:color w:val="FFFFFF"/>
                <w:sz w:val="17"/>
              </w:rPr>
              <w:t>Observaciones</w:t>
            </w:r>
          </w:p>
        </w:tc>
      </w:tr>
      <w:tr w:rsidR="00F02DE7" w14:paraId="2A585DFA" w14:textId="77777777" w:rsidTr="00F02DE7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4CDFCD0F" w14:textId="73F5EC36" w:rsidR="00F02DE7" w:rsidRPr="00F02DE7" w:rsidRDefault="00F02DE7">
            <w:pPr>
              <w:rPr>
                <w:sz w:val="17"/>
              </w:rPr>
            </w:pPr>
            <w:r w:rsidRPr="00F02DE7">
              <w:rPr>
                <w:sz w:val="17"/>
              </w:rPr>
              <w:t>Product Owner</w:t>
            </w:r>
          </w:p>
        </w:tc>
        <w:tc>
          <w:tcPr>
            <w:tcW w:w="0" w:type="auto"/>
          </w:tcPr>
          <w:p w14:paraId="40CA8780" w14:textId="3C73C31C" w:rsidR="00F02DE7" w:rsidRPr="00F02DE7" w:rsidRDefault="00F02DE7">
            <w:pPr>
              <w:rPr>
                <w:sz w:val="17"/>
              </w:rPr>
            </w:pPr>
            <w:r w:rsidRPr="00F02DE7">
              <w:rPr>
                <w:sz w:val="17"/>
              </w:rPr>
              <w:t>Pendiente</w:t>
            </w:r>
          </w:p>
        </w:tc>
        <w:tc>
          <w:tcPr>
            <w:tcW w:w="0" w:type="auto"/>
          </w:tcPr>
          <w:p w14:paraId="34BD052E" w14:textId="4010EDCD" w:rsidR="00F02DE7" w:rsidRPr="00F02DE7" w:rsidRDefault="00F02DE7">
            <w:pPr>
              <w:rPr>
                <w:sz w:val="17"/>
              </w:rPr>
            </w:pPr>
            <w:r w:rsidRPr="00F02DE7">
              <w:rPr>
                <w:sz w:val="17"/>
              </w:rPr>
              <w:t>Pendiente</w:t>
            </w:r>
          </w:p>
        </w:tc>
        <w:tc>
          <w:tcPr>
            <w:tcW w:w="0" w:type="auto"/>
          </w:tcPr>
          <w:p w14:paraId="527C7AB8" w14:textId="647FA923" w:rsidR="00F02DE7" w:rsidRPr="00F02DE7" w:rsidRDefault="00F02DE7">
            <w:pPr>
              <w:rPr>
                <w:sz w:val="17"/>
              </w:rPr>
            </w:pPr>
            <w:r w:rsidRPr="00F02DE7">
              <w:rPr>
                <w:sz w:val="17"/>
              </w:rPr>
              <w:t>Pendiente</w:t>
            </w:r>
          </w:p>
        </w:tc>
        <w:tc>
          <w:tcPr>
            <w:tcW w:w="0" w:type="auto"/>
          </w:tcPr>
          <w:p w14:paraId="0C7CC9DA" w14:textId="1088917D" w:rsidR="00F02DE7" w:rsidRPr="00F02DE7" w:rsidRDefault="00F02DE7">
            <w:pPr>
              <w:rPr>
                <w:sz w:val="17"/>
              </w:rPr>
            </w:pPr>
            <w:r w:rsidRPr="00F02DE7">
              <w:rPr>
                <w:sz w:val="17"/>
              </w:rPr>
              <w:t>Aprobar alcance del MVP</w:t>
            </w:r>
          </w:p>
        </w:tc>
      </w:tr>
      <w:tr w:rsidR="00F02DE7" w14:paraId="6DA6582C" w14:textId="77777777" w:rsidTr="00F02DE7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1B1A18FD" w14:textId="62421FDB" w:rsidR="00F02DE7" w:rsidRPr="00F02DE7" w:rsidRDefault="00F02DE7">
            <w:pPr>
              <w:rPr>
                <w:sz w:val="17"/>
              </w:rPr>
            </w:pPr>
            <w:r w:rsidRPr="00F02DE7">
              <w:rPr>
                <w:sz w:val="17"/>
              </w:rPr>
              <w:t>Responsable técnico</w:t>
            </w:r>
          </w:p>
        </w:tc>
        <w:tc>
          <w:tcPr>
            <w:tcW w:w="0" w:type="auto"/>
          </w:tcPr>
          <w:p w14:paraId="533D5B3B" w14:textId="1DCCFE49" w:rsidR="00F02DE7" w:rsidRPr="00F02DE7" w:rsidRDefault="00F02DE7">
            <w:pPr>
              <w:rPr>
                <w:sz w:val="17"/>
              </w:rPr>
            </w:pPr>
            <w:r w:rsidRPr="00F02DE7">
              <w:rPr>
                <w:sz w:val="17"/>
              </w:rPr>
              <w:t>Codex</w:t>
            </w:r>
          </w:p>
        </w:tc>
        <w:tc>
          <w:tcPr>
            <w:tcW w:w="0" w:type="auto"/>
          </w:tcPr>
          <w:p w14:paraId="73E1BE8C" w14:textId="5C43F54F" w:rsidR="00F02DE7" w:rsidRPr="00F02DE7" w:rsidRDefault="00F02DE7">
            <w:pPr>
              <w:rPr>
                <w:sz w:val="17"/>
              </w:rPr>
            </w:pPr>
            <w:r w:rsidRPr="00F02DE7">
              <w:rPr>
                <w:sz w:val="17"/>
              </w:rPr>
              <w:t>Elaborado</w:t>
            </w:r>
          </w:p>
        </w:tc>
        <w:tc>
          <w:tcPr>
            <w:tcW w:w="0" w:type="auto"/>
          </w:tcPr>
          <w:p w14:paraId="3657F214" w14:textId="3626B9C8" w:rsidR="00F02DE7" w:rsidRPr="00F02DE7" w:rsidRDefault="00F02DE7">
            <w:pPr>
              <w:rPr>
                <w:sz w:val="17"/>
              </w:rPr>
            </w:pPr>
            <w:r w:rsidRPr="00F02DE7">
              <w:rPr>
                <w:sz w:val="17"/>
              </w:rPr>
              <w:t>2026-08-23</w:t>
            </w:r>
          </w:p>
        </w:tc>
        <w:tc>
          <w:tcPr>
            <w:tcW w:w="0" w:type="auto"/>
          </w:tcPr>
          <w:p w14:paraId="66EEAE6C" w14:textId="06B1FE95" w:rsidR="00F02DE7" w:rsidRPr="00F02DE7" w:rsidRDefault="00F02DE7">
            <w:pPr>
              <w:rPr>
                <w:sz w:val="17"/>
              </w:rPr>
            </w:pPr>
            <w:r w:rsidRPr="00F02DE7">
              <w:rPr>
                <w:sz w:val="17"/>
              </w:rPr>
              <w:t>Sujeto a revisión del Product Owner</w:t>
            </w:r>
          </w:p>
        </w:tc>
      </w:tr>
    </w:tbl>
    <w:p w14:paraId="72D21691" w14:textId="77777777" w:rsidR="00F02DE7" w:rsidRDefault="00F02DE7"/>
    <w:p w14:paraId="572AF999" w14:textId="77777777" w:rsidR="00F02DE7" w:rsidRDefault="00F02DE7"/>
    <w:sectPr w:rsidR="00F02DE7" w:rsidSect="00F02DE7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2240" w:h="15840"/>
      <w:pgMar w:top="1020" w:right="1134" w:bottom="1020" w:left="1134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D06542A" w14:textId="77777777" w:rsidR="0038647E" w:rsidRDefault="0038647E" w:rsidP="00F02DE7">
      <w:pPr>
        <w:spacing w:after="0"/>
      </w:pPr>
      <w:r>
        <w:separator/>
      </w:r>
    </w:p>
  </w:endnote>
  <w:endnote w:type="continuationSeparator" w:id="0">
    <w:p w14:paraId="4DCEEFC1" w14:textId="77777777" w:rsidR="0038647E" w:rsidRDefault="0038647E" w:rsidP="00F02DE7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Malgun Gothic">
    <w:altName w:val="맑은 고딕"/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7947643" w14:textId="77777777" w:rsidR="00F02DE7" w:rsidRDefault="00F02DE7">
    <w:pPr>
      <w:pStyle w:val="Piedepgin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BEC09EE" w14:textId="6B87AB5D" w:rsidR="00F02DE7" w:rsidRPr="00F02DE7" w:rsidRDefault="00F02DE7">
    <w:pPr>
      <w:pStyle w:val="Piedepgina"/>
      <w:rPr>
        <w:sz w:val="16"/>
      </w:rPr>
    </w:pPr>
    <w:r w:rsidRPr="00F02DE7">
      <w:rPr>
        <w:sz w:val="16"/>
      </w:rPr>
      <w:t xml:space="preserve">Seismik â€” Proyecto abierto | PÃ¡gina </w:t>
    </w:r>
    <w:r>
      <w:rPr>
        <w:sz w:val="16"/>
      </w:rPr>
      <w:fldChar w:fldCharType="begin"/>
    </w:r>
    <w:r>
      <w:rPr>
        <w:sz w:val="16"/>
      </w:rPr>
      <w:instrText xml:space="preserve"> PAGE  \* MERGEFORMAT </w:instrText>
    </w:r>
    <w:r>
      <w:rPr>
        <w:sz w:val="16"/>
      </w:rPr>
      <w:fldChar w:fldCharType="separate"/>
    </w:r>
    <w:r>
      <w:rPr>
        <w:noProof/>
        <w:sz w:val="16"/>
      </w:rPr>
      <w:t>1</w:t>
    </w:r>
    <w:r>
      <w:rPr>
        <w:sz w:val="16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8003439" w14:textId="77777777" w:rsidR="00F02DE7" w:rsidRDefault="00F02DE7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A25CEE6" w14:textId="77777777" w:rsidR="0038647E" w:rsidRDefault="0038647E" w:rsidP="00F02DE7">
      <w:pPr>
        <w:spacing w:after="0"/>
      </w:pPr>
      <w:r>
        <w:separator/>
      </w:r>
    </w:p>
  </w:footnote>
  <w:footnote w:type="continuationSeparator" w:id="0">
    <w:p w14:paraId="0CC213D1" w14:textId="77777777" w:rsidR="0038647E" w:rsidRDefault="0038647E" w:rsidP="00F02DE7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3F87354" w14:textId="77777777" w:rsidR="00F02DE7" w:rsidRDefault="00F02DE7">
    <w:pPr>
      <w:pStyle w:val="Encabezad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72453D9" w14:textId="1AE05A02" w:rsidR="00F02DE7" w:rsidRPr="00F02DE7" w:rsidRDefault="00F02DE7">
    <w:pPr>
      <w:pStyle w:val="Encabezado"/>
      <w:rPr>
        <w:color w:val="808080"/>
        <w:sz w:val="16"/>
      </w:rPr>
    </w:pPr>
    <w:r w:rsidRPr="00F02DE7">
      <w:rPr>
        <w:color w:val="808080"/>
        <w:sz w:val="16"/>
      </w:rPr>
      <w:t>Seismik | Documento Maestro | v0.1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D48C44" w14:textId="77777777" w:rsidR="00F02DE7" w:rsidRDefault="00F02DE7">
    <w:pPr>
      <w:pStyle w:val="Encabezad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89"/>
    <w:multiLevelType w:val="singleLevel"/>
    <w:tmpl w:val="57329630"/>
    <w:lvl w:ilvl="0">
      <w:start w:val="1"/>
      <w:numFmt w:val="bullet"/>
      <w:pStyle w:val="Listaconvieta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20803376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02DE7"/>
    <w:rsid w:val="0038647E"/>
    <w:rsid w:val="00472702"/>
    <w:rsid w:val="00604D18"/>
    <w:rsid w:val="0086310B"/>
    <w:rsid w:val="00865ED9"/>
    <w:rsid w:val="00900970"/>
    <w:rsid w:val="00DC0A6E"/>
    <w:rsid w:val="00F02DE7"/>
    <w:rsid w:val="00F55E73"/>
    <w:rsid w:val="00F73F3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 w:eastAsia="ko-KR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56071B8"/>
  <w15:chartTrackingRefBased/>
  <w15:docId w15:val="{62B07186-EBBD-4458-9BB7-3F9DCFCF3BB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s-CO" w:eastAsia="ko-KR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120" w:line="240" w:lineRule="auto"/>
    </w:pPr>
    <w:rPr>
      <w:rFonts w:ascii="Aptos" w:hAnsi="Aptos"/>
      <w:sz w:val="20"/>
    </w:rPr>
  </w:style>
  <w:style w:type="paragraph" w:styleId="Ttulo1">
    <w:name w:val="heading 1"/>
    <w:basedOn w:val="Normal"/>
    <w:next w:val="Normal"/>
    <w:link w:val="Ttulo1Car"/>
    <w:uiPriority w:val="9"/>
    <w:qFormat/>
    <w:rsid w:val="00F02DE7"/>
    <w:pPr>
      <w:keepNext/>
      <w:keepLines/>
      <w:spacing w:before="360" w:after="80"/>
      <w:outlineLvl w:val="0"/>
    </w:pPr>
    <w:rPr>
      <w:rFonts w:ascii="Aptos Display" w:eastAsiaTheme="majorEastAsia" w:hAnsi="Aptos Display" w:cstheme="majorBidi"/>
      <w:color w:val="13458B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F02DE7"/>
    <w:pPr>
      <w:keepNext/>
      <w:keepLines/>
      <w:spacing w:before="160" w:after="80"/>
      <w:outlineLvl w:val="1"/>
    </w:pPr>
    <w:rPr>
      <w:rFonts w:ascii="Aptos Display" w:eastAsiaTheme="majorEastAsia" w:hAnsi="Aptos Display" w:cstheme="majorBidi"/>
      <w:color w:val="13458B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F02DE7"/>
    <w:pPr>
      <w:keepNext/>
      <w:keepLines/>
      <w:spacing w:before="160" w:after="80"/>
      <w:outlineLvl w:val="2"/>
    </w:pPr>
    <w:rPr>
      <w:rFonts w:ascii="Aptos Display" w:eastAsiaTheme="majorEastAsia" w:hAnsi="Aptos Display" w:cstheme="majorBidi"/>
      <w:color w:val="13458B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F02DE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F02DE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F02DE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02DE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02DE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02DE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F02DE7"/>
    <w:rPr>
      <w:rFonts w:ascii="Aptos Display" w:eastAsiaTheme="majorEastAsia" w:hAnsi="Aptos Display" w:cstheme="majorBidi"/>
      <w:color w:val="13458B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rsid w:val="00F02DE7"/>
    <w:rPr>
      <w:rFonts w:ascii="Aptos Display" w:eastAsiaTheme="majorEastAsia" w:hAnsi="Aptos Display" w:cstheme="majorBidi"/>
      <w:color w:val="13458B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F02DE7"/>
    <w:rPr>
      <w:rFonts w:ascii="Aptos Display" w:eastAsiaTheme="majorEastAsia" w:hAnsi="Aptos Display" w:cstheme="majorBidi"/>
      <w:color w:val="13458B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F02DE7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F02DE7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F02DE7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02DE7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02DE7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02DE7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F02DE7"/>
    <w:pPr>
      <w:spacing w:after="80"/>
      <w:contextualSpacing/>
    </w:pPr>
    <w:rPr>
      <w:rFonts w:ascii="Aptos Display" w:eastAsiaTheme="majorEastAsia" w:hAnsi="Aptos Display" w:cstheme="majorBidi"/>
      <w:color w:val="13458B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F02DE7"/>
    <w:rPr>
      <w:rFonts w:ascii="Aptos Display" w:eastAsiaTheme="majorEastAsia" w:hAnsi="Aptos Display" w:cstheme="majorBidi"/>
      <w:color w:val="13458B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F02DE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F02DE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F02DE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F02DE7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F02DE7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F02DE7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02DE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02DE7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F02DE7"/>
    <w:rPr>
      <w:b/>
      <w:bCs/>
      <w:smallCaps/>
      <w:color w:val="0F4761" w:themeColor="accent1" w:themeShade="BF"/>
      <w:spacing w:val="5"/>
    </w:rPr>
  </w:style>
  <w:style w:type="paragraph" w:styleId="Encabezado">
    <w:name w:val="header"/>
    <w:basedOn w:val="Normal"/>
    <w:link w:val="EncabezadoCar"/>
    <w:uiPriority w:val="99"/>
    <w:unhideWhenUsed/>
    <w:rsid w:val="00F02DE7"/>
    <w:pPr>
      <w:tabs>
        <w:tab w:val="center" w:pos="4419"/>
        <w:tab w:val="right" w:pos="8838"/>
      </w:tabs>
      <w:spacing w:after="0"/>
    </w:pPr>
  </w:style>
  <w:style w:type="character" w:customStyle="1" w:styleId="EncabezadoCar">
    <w:name w:val="Encabezado Car"/>
    <w:basedOn w:val="Fuentedeprrafopredeter"/>
    <w:link w:val="Encabezado"/>
    <w:uiPriority w:val="99"/>
    <w:rsid w:val="00F02DE7"/>
    <w:rPr>
      <w:rFonts w:ascii="Aptos" w:hAnsi="Aptos"/>
      <w:sz w:val="20"/>
    </w:rPr>
  </w:style>
  <w:style w:type="paragraph" w:styleId="Piedepgina">
    <w:name w:val="footer"/>
    <w:basedOn w:val="Normal"/>
    <w:link w:val="PiedepginaCar"/>
    <w:uiPriority w:val="99"/>
    <w:unhideWhenUsed/>
    <w:rsid w:val="00F02DE7"/>
    <w:pPr>
      <w:tabs>
        <w:tab w:val="center" w:pos="4419"/>
        <w:tab w:val="right" w:pos="8838"/>
      </w:tabs>
      <w:spacing w:after="0"/>
    </w:pPr>
  </w:style>
  <w:style w:type="character" w:customStyle="1" w:styleId="PiedepginaCar">
    <w:name w:val="Pie de página Car"/>
    <w:basedOn w:val="Fuentedeprrafopredeter"/>
    <w:link w:val="Piedepgina"/>
    <w:uiPriority w:val="99"/>
    <w:rsid w:val="00F02DE7"/>
    <w:rPr>
      <w:rFonts w:ascii="Aptos" w:hAnsi="Aptos"/>
      <w:sz w:val="20"/>
    </w:rPr>
  </w:style>
  <w:style w:type="paragraph" w:styleId="Listaconvietas">
    <w:name w:val="List Bullet"/>
    <w:basedOn w:val="Normal"/>
    <w:uiPriority w:val="99"/>
    <w:unhideWhenUsed/>
    <w:rsid w:val="00F02DE7"/>
    <w:pPr>
      <w:numPr>
        <w:numId w:val="1"/>
      </w:numPr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4</Pages>
  <Words>1615</Words>
  <Characters>8884</Characters>
  <Application>Microsoft Office Word</Application>
  <DocSecurity>0</DocSecurity>
  <Lines>74</Lines>
  <Paragraphs>20</Paragraphs>
  <ScaleCrop>false</ScaleCrop>
  <Company/>
  <LinksUpToDate>false</LinksUpToDate>
  <CharactersWithSpaces>10479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Monica Yulieth Alvarez Mora</dc:creator>
  <cp:keywords/>
  <dc:description/>
  <cp:lastModifiedBy>Monica Yulieth Alvarez Mora</cp:lastModifiedBy>
  <cp:revision>1</cp:revision>
  <dcterms:created xsi:type="dcterms:W3CDTF">2026-08-24T03:04:00Z</dcterms:created>
  <dcterms:modified xsi:type="dcterms:W3CDTF">2026-08-24T03:04:00Z</dcterms:modified>
</cp:coreProperties>
</file>