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FCA0D" w14:textId="2A11F74D" w:rsidR="002448CA" w:rsidRPr="00D10562" w:rsidRDefault="00D10562" w:rsidP="00D10562">
      <w:pPr>
        <w:jc w:val="center"/>
        <w:rPr>
          <w:sz w:val="28"/>
          <w:szCs w:val="28"/>
        </w:rPr>
      </w:pPr>
      <w:r w:rsidRPr="00D10562">
        <w:rPr>
          <w:sz w:val="28"/>
          <w:szCs w:val="28"/>
        </w:rPr>
        <w:t xml:space="preserve">Lab </w:t>
      </w:r>
      <w:r w:rsidR="0056243E">
        <w:rPr>
          <w:sz w:val="28"/>
          <w:szCs w:val="28"/>
        </w:rPr>
        <w:t>4</w:t>
      </w:r>
      <w:r w:rsidRPr="00D10562">
        <w:rPr>
          <w:sz w:val="28"/>
          <w:szCs w:val="28"/>
        </w:rPr>
        <w:t xml:space="preserve"> Programming GA Based on a Toolbox</w:t>
      </w:r>
    </w:p>
    <w:p w14:paraId="3D183D72" w14:textId="6BB25999" w:rsidR="00A57398" w:rsidRDefault="00A57398"/>
    <w:p w14:paraId="3424396B" w14:textId="7CF93AFD" w:rsidR="00D10562" w:rsidRPr="00D10562" w:rsidRDefault="00D10562">
      <w:pPr>
        <w:rPr>
          <w:b/>
          <w:bCs/>
        </w:rPr>
      </w:pPr>
      <w:r w:rsidRPr="00D10562">
        <w:rPr>
          <w:b/>
          <w:bCs/>
        </w:rPr>
        <w:t xml:space="preserve">Task: </w:t>
      </w:r>
    </w:p>
    <w:p w14:paraId="3BA9D265" w14:textId="4AB742CC" w:rsidR="00D10562" w:rsidRDefault="00D10562" w:rsidP="00A57398">
      <w:r>
        <w:t>There exist</w:t>
      </w:r>
      <w:r w:rsidR="008B1125">
        <w:t>s</w:t>
      </w:r>
      <w:r>
        <w:t xml:space="preserve"> a GA toolbox including various GA operators as functions. Your task is to understand them and use these operator functions to build a functional GA. </w:t>
      </w:r>
      <w:r w:rsidRPr="00CC57EA">
        <w:t xml:space="preserve">You can choose either binary or real-coded </w:t>
      </w:r>
      <w:r>
        <w:t>GA</w:t>
      </w:r>
      <w:r w:rsidRPr="00CC57EA">
        <w:t>.</w:t>
      </w:r>
    </w:p>
    <w:p w14:paraId="0C559D09" w14:textId="418A605E" w:rsidR="00D10562" w:rsidRDefault="003817FC" w:rsidP="00A57398">
      <w:r>
        <w:t xml:space="preserve">Link to obtain the GA toolbox: </w:t>
      </w:r>
      <w:hyperlink r:id="rId7" w:history="1">
        <w:r>
          <w:rPr>
            <w:rStyle w:val="Hyperlink"/>
          </w:rPr>
          <w:t>GA Toolbox.zip</w:t>
        </w:r>
      </w:hyperlink>
    </w:p>
    <w:p w14:paraId="1575FFD2" w14:textId="0155B745" w:rsidR="00D10562" w:rsidRDefault="00D10562" w:rsidP="00A57398">
      <w:r>
        <w:t xml:space="preserve">You will test your GA by minimizing the following function. </w:t>
      </w:r>
      <w:r w:rsidR="001F7C4E">
        <w:t xml:space="preserve">This </w:t>
      </w:r>
      <w:r w:rsidR="007B32B6">
        <w:t xml:space="preserve">is </w:t>
      </w:r>
      <w:r w:rsidR="001F7C4E">
        <w:t xml:space="preserve">called </w:t>
      </w:r>
      <w:r w:rsidR="008B1125">
        <w:t>G9</w:t>
      </w:r>
      <w:r w:rsidR="001F7C4E">
        <w:t xml:space="preserve"> function </w:t>
      </w:r>
      <w:r w:rsidR="008B1125">
        <w:t xml:space="preserve">for constrained optimization </w:t>
      </w:r>
      <w:r w:rsidR="001F7C4E">
        <w:t xml:space="preserve">and the code can be downloaded from </w:t>
      </w:r>
      <w:hyperlink r:id="rId8" w:history="1">
        <w:r w:rsidR="008B1125" w:rsidRPr="006B51BC">
          <w:rPr>
            <w:rStyle w:val="Hyperlink"/>
          </w:rPr>
          <w:t>http://www-optima.amp.i.kyoto-u.ac.jp/member/student/hedar/Hedar_files/TestGO_files/Page898.htm</w:t>
        </w:r>
      </w:hyperlink>
      <w:r w:rsidR="008B1125">
        <w:t xml:space="preserve"> </w:t>
      </w:r>
      <w:r w:rsidR="001A383B">
        <w:t xml:space="preserve"> </w:t>
      </w:r>
    </w:p>
    <w:p w14:paraId="01EDBB47" w14:textId="5C99443D" w:rsidR="00A57398" w:rsidRPr="00A37FDD" w:rsidRDefault="00A57398" w:rsidP="00A57398">
      <w:r w:rsidRPr="00A37FDD">
        <w:t xml:space="preserve">x is the decision variable, which has </w:t>
      </w:r>
      <w:r w:rsidR="008B1125">
        <w:t>7</w:t>
      </w:r>
      <w:r w:rsidRPr="00A37FDD">
        <w:t xml:space="preserve"> dimensions. The search range is [</w:t>
      </w:r>
      <w:r w:rsidR="001A383B">
        <w:t>-1</w:t>
      </w:r>
      <w:r w:rsidR="008B1125">
        <w:t>0</w:t>
      </w:r>
      <w:r w:rsidRPr="00A37FDD">
        <w:t>,</w:t>
      </w:r>
      <w:r w:rsidR="008B1125">
        <w:t>1</w:t>
      </w:r>
      <w:r w:rsidR="001A383B">
        <w:t>0</w:t>
      </w:r>
      <w:r w:rsidRPr="00A37FDD">
        <w:t>]</w:t>
      </w:r>
      <w:r w:rsidR="008B1125">
        <w:rPr>
          <w:vertAlign w:val="superscript"/>
        </w:rPr>
        <w:t>7</w:t>
      </w:r>
      <w:r w:rsidRPr="00A37FDD">
        <w:t xml:space="preserve">. </w:t>
      </w:r>
    </w:p>
    <w:p w14:paraId="351A14A6" w14:textId="76237CB6" w:rsidR="001F7C4E" w:rsidRPr="00F05D09" w:rsidRDefault="00F05D09" w:rsidP="00A57398">
      <w:r w:rsidRPr="00F05D09">
        <w:t>Note that</w:t>
      </w:r>
      <w:r>
        <w:rPr>
          <w:b/>
          <w:bCs/>
        </w:rPr>
        <w:t xml:space="preserve"> </w:t>
      </w:r>
      <w:r>
        <w:t>y</w:t>
      </w:r>
      <w:r w:rsidR="00A37FDD" w:rsidRPr="00F05D09">
        <w:t xml:space="preserve">ou </w:t>
      </w:r>
      <w:r>
        <w:t>are required to carry out vector programming (i.e., the population as a whole should be considered as the input). Hence,</w:t>
      </w:r>
      <w:r w:rsidR="00A37FDD" w:rsidRPr="00F05D09">
        <w:t xml:space="preserve"> </w:t>
      </w:r>
      <w:r w:rsidR="008B1125">
        <w:t>the downloaded functions</w:t>
      </w:r>
      <w:r w:rsidR="00A37FDD" w:rsidRPr="00F05D09">
        <w:t xml:space="preserve"> </w:t>
      </w:r>
      <w:r>
        <w:t xml:space="preserve">need to be modified </w:t>
      </w:r>
      <w:r w:rsidR="00A37FDD" w:rsidRPr="00F05D09">
        <w:t xml:space="preserve">to generate </w:t>
      </w:r>
      <w:r>
        <w:t xml:space="preserve">a </w:t>
      </w:r>
      <w:r w:rsidR="00A37FDD" w:rsidRPr="00F05D09">
        <w:t xml:space="preserve">vector </w:t>
      </w:r>
      <w:r w:rsidR="005555F4" w:rsidRPr="00F05D09">
        <w:t>output</w:t>
      </w:r>
      <w:r w:rsidR="00A37FDD" w:rsidRPr="00F05D09">
        <w:t>.</w:t>
      </w:r>
      <w:r w:rsidR="00245AEB">
        <w:t xml:space="preserve"> Your code needs to be submitted</w:t>
      </w:r>
      <w:r w:rsidR="00DF03F7">
        <w:t xml:space="preserve"> as attachments</w:t>
      </w:r>
      <w:r w:rsidR="004B791A">
        <w:t xml:space="preserve"> for the GTAs to test</w:t>
      </w:r>
      <w:r w:rsidR="00245AEB">
        <w:t xml:space="preserve">. </w:t>
      </w:r>
    </w:p>
    <w:p w14:paraId="548C816E" w14:textId="77777777" w:rsidR="00A37FDD" w:rsidRDefault="00A37FDD" w:rsidP="00A57398"/>
    <w:p w14:paraId="183649DE" w14:textId="55CB1AC0" w:rsidR="00A57398" w:rsidRDefault="00A57398" w:rsidP="00A57398">
      <w:r w:rsidRPr="00CC57EA">
        <w:t>Please show the performance of your algorithm using 20 runs</w:t>
      </w:r>
      <w:r w:rsidR="00F42A42">
        <w:t xml:space="preserve"> (not 20 generations)</w:t>
      </w:r>
      <w:r w:rsidRPr="00CC57EA">
        <w:t>.</w:t>
      </w:r>
      <w:r w:rsidR="008B1125">
        <w:t xml:space="preserve"> </w:t>
      </w:r>
      <w:r w:rsidRPr="00CC57EA">
        <w:t>In each run, save the current best objective function value in each generation. Plot the convergence trend of your algorithm using the median value of the above data in each generation. List the best, worst, mean</w:t>
      </w:r>
      <w:r w:rsidR="0066666A">
        <w:t>,</w:t>
      </w:r>
      <w:r w:rsidRPr="00CC57EA">
        <w:t xml:space="preserve"> and median values of your 20 final results. </w:t>
      </w:r>
      <w:r w:rsidR="002138B2">
        <w:t>Each final result is the best objective function value that is obtained in each of the 20 runs.</w:t>
      </w:r>
      <w:r w:rsidR="00A11C62">
        <w:t xml:space="preserve"> </w:t>
      </w:r>
    </w:p>
    <w:p w14:paraId="5D5FD173" w14:textId="77777777" w:rsidR="00A11C62" w:rsidRDefault="00A11C62" w:rsidP="00A11C62">
      <w:r w:rsidRPr="007D23A8">
        <w:t>Explain how you select the GA parameters (e.g., population size, number of function evaluations, crossover rate, etc) and the penalty coefficients. Note that the GA crossover and mutation operators from this toolbox are different from those in MATLAB's built-in GA function.</w:t>
      </w:r>
      <w:r>
        <w:t xml:space="preserve">  </w:t>
      </w:r>
    </w:p>
    <w:p w14:paraId="65F8EB5C" w14:textId="77777777" w:rsidR="00A11C62" w:rsidRDefault="00A11C62" w:rsidP="00A57398"/>
    <w:p w14:paraId="0C8E30DB" w14:textId="77777777" w:rsidR="002F30F0" w:rsidRDefault="002F30F0" w:rsidP="002F30F0">
      <w:pPr>
        <w:rPr>
          <w:rFonts w:ascii="Calibri" w:hAnsi="Calibri" w:cs="Calibri"/>
        </w:rPr>
      </w:pPr>
      <w:r w:rsidRPr="000269E9">
        <w:rPr>
          <w:rFonts w:ascii="Calibri" w:hAnsi="Calibri" w:cs="Calibri"/>
          <w:b/>
          <w:bCs/>
        </w:rPr>
        <w:t xml:space="preserve">Marking criterion: </w:t>
      </w:r>
    </w:p>
    <w:p w14:paraId="5F84E4CC" w14:textId="58A503C0" w:rsidR="002F30F0" w:rsidRDefault="002F30F0" w:rsidP="002F30F0">
      <w:pPr>
        <w:rPr>
          <w:rFonts w:ascii="Calibri" w:hAnsi="Calibri" w:cs="Calibri"/>
        </w:rPr>
      </w:pPr>
      <w:r>
        <w:rPr>
          <w:rFonts w:ascii="Calibri" w:hAnsi="Calibri" w:cs="Calibri"/>
        </w:rPr>
        <w:t xml:space="preserve">Your program obtains </w:t>
      </w:r>
      <w:r w:rsidR="001D2A56">
        <w:rPr>
          <w:rFonts w:ascii="Calibri" w:hAnsi="Calibri" w:cs="Calibri"/>
        </w:rPr>
        <w:t>a median</w:t>
      </w:r>
      <w:r w:rsidR="00A11C62">
        <w:rPr>
          <w:rFonts w:ascii="Calibri" w:hAnsi="Calibri" w:cs="Calibri"/>
        </w:rPr>
        <w:t xml:space="preserve"> </w:t>
      </w:r>
      <w:r>
        <w:rPr>
          <w:rFonts w:ascii="Calibri" w:hAnsi="Calibri" w:cs="Calibri"/>
        </w:rPr>
        <w:t xml:space="preserve">result near the global optimum. </w:t>
      </w:r>
    </w:p>
    <w:p w14:paraId="23396250" w14:textId="26E8868D" w:rsidR="002F30F0" w:rsidRDefault="002F30F0" w:rsidP="002F30F0">
      <w:pPr>
        <w:rPr>
          <w:rFonts w:ascii="Calibri" w:hAnsi="Calibri" w:cs="Calibri"/>
        </w:rPr>
      </w:pPr>
      <w:r>
        <w:rPr>
          <w:rFonts w:ascii="Calibri" w:hAnsi="Calibri" w:cs="Calibri"/>
        </w:rPr>
        <w:t xml:space="preserve">Your plot correctly shows the convergence trend. </w:t>
      </w:r>
    </w:p>
    <w:p w14:paraId="0019953F" w14:textId="707F36F9" w:rsidR="00A11C62" w:rsidRDefault="002F30F0" w:rsidP="002F30F0">
      <w:pPr>
        <w:rPr>
          <w:rFonts w:ascii="Calibri" w:hAnsi="Calibri" w:cs="Calibri"/>
        </w:rPr>
      </w:pPr>
      <w:r>
        <w:rPr>
          <w:rFonts w:ascii="Calibri" w:hAnsi="Calibri" w:cs="Calibri"/>
        </w:rPr>
        <w:t xml:space="preserve">Your table contains the correct statistical values. </w:t>
      </w:r>
    </w:p>
    <w:p w14:paraId="197EB906" w14:textId="77777777" w:rsidR="00763038" w:rsidRDefault="00763038" w:rsidP="002F30F0">
      <w:pPr>
        <w:rPr>
          <w:rFonts w:ascii="Calibri" w:hAnsi="Calibri" w:cs="Calibri"/>
        </w:rPr>
      </w:pPr>
    </w:p>
    <w:tbl>
      <w:tblPr>
        <w:tblStyle w:val="TableGrid"/>
        <w:tblW w:w="0" w:type="auto"/>
        <w:jc w:val="center"/>
        <w:tblLook w:val="04A0" w:firstRow="1" w:lastRow="0" w:firstColumn="1" w:lastColumn="0" w:noHBand="0" w:noVBand="1"/>
      </w:tblPr>
      <w:tblGrid>
        <w:gridCol w:w="1413"/>
        <w:gridCol w:w="4434"/>
        <w:gridCol w:w="1003"/>
        <w:gridCol w:w="1446"/>
      </w:tblGrid>
      <w:tr w:rsidR="000419A3" w:rsidRPr="000419A3" w14:paraId="47375033" w14:textId="77777777" w:rsidTr="00A37FDD">
        <w:trPr>
          <w:trHeight w:val="397"/>
          <w:jc w:val="center"/>
        </w:trPr>
        <w:tc>
          <w:tcPr>
            <w:tcW w:w="1413" w:type="dxa"/>
            <w:vAlign w:val="center"/>
          </w:tcPr>
          <w:p w14:paraId="683D74D5" w14:textId="77777777" w:rsidR="00A37FDD" w:rsidRPr="000419A3" w:rsidRDefault="00A37FDD" w:rsidP="0041773C">
            <w:pPr>
              <w:jc w:val="center"/>
              <w:rPr>
                <w:rFonts w:ascii="Calibri" w:hAnsi="Calibri" w:cs="Calibri"/>
                <w:sz w:val="22"/>
              </w:rPr>
            </w:pPr>
            <w:r w:rsidRPr="000419A3">
              <w:rPr>
                <w:rFonts w:ascii="Calibri" w:hAnsi="Calibri" w:cs="Calibri" w:hint="eastAsia"/>
                <w:sz w:val="22"/>
              </w:rPr>
              <w:t>C</w:t>
            </w:r>
            <w:r w:rsidRPr="000419A3">
              <w:rPr>
                <w:rFonts w:ascii="Calibri" w:hAnsi="Calibri" w:cs="Calibri"/>
                <w:sz w:val="22"/>
              </w:rPr>
              <w:t>riterion</w:t>
            </w:r>
          </w:p>
        </w:tc>
        <w:tc>
          <w:tcPr>
            <w:tcW w:w="4434" w:type="dxa"/>
            <w:vAlign w:val="center"/>
          </w:tcPr>
          <w:p w14:paraId="18B7F18A" w14:textId="77777777" w:rsidR="00A37FDD" w:rsidRPr="000419A3" w:rsidRDefault="00A37FDD" w:rsidP="0041773C">
            <w:pPr>
              <w:jc w:val="center"/>
              <w:rPr>
                <w:rFonts w:ascii="Calibri" w:hAnsi="Calibri" w:cs="Calibri"/>
                <w:sz w:val="22"/>
              </w:rPr>
            </w:pPr>
            <w:r w:rsidRPr="000419A3">
              <w:rPr>
                <w:rFonts w:ascii="Calibri" w:hAnsi="Calibri" w:cs="Calibri" w:hint="eastAsia"/>
                <w:sz w:val="22"/>
              </w:rPr>
              <w:t>D</w:t>
            </w:r>
            <w:r w:rsidRPr="000419A3">
              <w:rPr>
                <w:rFonts w:ascii="Calibri" w:hAnsi="Calibri" w:cs="Calibri"/>
                <w:sz w:val="22"/>
              </w:rPr>
              <w:t>escription</w:t>
            </w:r>
          </w:p>
        </w:tc>
        <w:tc>
          <w:tcPr>
            <w:tcW w:w="1003" w:type="dxa"/>
            <w:vAlign w:val="center"/>
          </w:tcPr>
          <w:p w14:paraId="63B9ECA9" w14:textId="77777777" w:rsidR="00A37FDD" w:rsidRPr="000419A3" w:rsidRDefault="00A37FDD" w:rsidP="0041773C">
            <w:pPr>
              <w:jc w:val="center"/>
              <w:rPr>
                <w:rFonts w:ascii="Calibri" w:hAnsi="Calibri" w:cs="Calibri"/>
                <w:sz w:val="22"/>
              </w:rPr>
            </w:pPr>
            <w:r w:rsidRPr="000419A3">
              <w:rPr>
                <w:rFonts w:ascii="Calibri" w:hAnsi="Calibri" w:cs="Calibri"/>
                <w:sz w:val="22"/>
              </w:rPr>
              <w:t>Partial Score</w:t>
            </w:r>
          </w:p>
        </w:tc>
        <w:tc>
          <w:tcPr>
            <w:tcW w:w="1446" w:type="dxa"/>
            <w:vAlign w:val="center"/>
          </w:tcPr>
          <w:p w14:paraId="6EB8EBB4" w14:textId="0A69E309" w:rsidR="00A37FDD" w:rsidRPr="000419A3" w:rsidRDefault="00A37FDD" w:rsidP="0041773C">
            <w:pPr>
              <w:jc w:val="center"/>
              <w:rPr>
                <w:rFonts w:ascii="Calibri" w:hAnsi="Calibri" w:cs="Calibri"/>
                <w:sz w:val="22"/>
              </w:rPr>
            </w:pPr>
            <w:r w:rsidRPr="000419A3">
              <w:rPr>
                <w:rFonts w:ascii="Calibri" w:hAnsi="Calibri" w:cs="Calibri" w:hint="eastAsia"/>
                <w:sz w:val="22"/>
              </w:rPr>
              <w:t>T</w:t>
            </w:r>
            <w:r w:rsidRPr="000419A3">
              <w:rPr>
                <w:rFonts w:ascii="Calibri" w:hAnsi="Calibri" w:cs="Calibri"/>
                <w:sz w:val="22"/>
              </w:rPr>
              <w:t xml:space="preserve">otal Score: </w:t>
            </w:r>
            <w:r w:rsidR="00D45522">
              <w:rPr>
                <w:rFonts w:ascii="Calibri" w:hAnsi="Calibri" w:cs="Calibri"/>
                <w:sz w:val="22"/>
              </w:rPr>
              <w:t>100</w:t>
            </w:r>
          </w:p>
        </w:tc>
      </w:tr>
      <w:tr w:rsidR="00F962D5" w:rsidRPr="000419A3" w14:paraId="1FAA3967" w14:textId="77777777" w:rsidTr="00853059">
        <w:trPr>
          <w:trHeight w:val="804"/>
          <w:jc w:val="center"/>
        </w:trPr>
        <w:tc>
          <w:tcPr>
            <w:tcW w:w="1413" w:type="dxa"/>
            <w:vAlign w:val="center"/>
          </w:tcPr>
          <w:p w14:paraId="57D4370B" w14:textId="77777777" w:rsidR="00F962D5" w:rsidRPr="00763038" w:rsidRDefault="00F962D5" w:rsidP="0041773C">
            <w:pPr>
              <w:jc w:val="center"/>
              <w:rPr>
                <w:rFonts w:ascii="Calibri" w:hAnsi="Calibri" w:cs="Calibri"/>
                <w:sz w:val="22"/>
              </w:rPr>
            </w:pPr>
            <w:r w:rsidRPr="00763038">
              <w:rPr>
                <w:rFonts w:ascii="Calibri" w:hAnsi="Calibri" w:cs="Calibri" w:hint="eastAsia"/>
                <w:sz w:val="22"/>
              </w:rPr>
              <w:t>O</w:t>
            </w:r>
            <w:r w:rsidRPr="00763038">
              <w:rPr>
                <w:rFonts w:ascii="Calibri" w:hAnsi="Calibri" w:cs="Calibri"/>
                <w:sz w:val="22"/>
              </w:rPr>
              <w:t>bjective</w:t>
            </w:r>
          </w:p>
          <w:p w14:paraId="0B4D54D9" w14:textId="035086C1" w:rsidR="00F962D5" w:rsidRPr="00763038" w:rsidRDefault="00F962D5" w:rsidP="0041773C">
            <w:pPr>
              <w:jc w:val="center"/>
              <w:rPr>
                <w:rFonts w:ascii="Calibri" w:hAnsi="Calibri" w:cs="Calibri"/>
                <w:sz w:val="22"/>
              </w:rPr>
            </w:pPr>
            <w:r w:rsidRPr="00763038">
              <w:rPr>
                <w:rFonts w:ascii="Calibri" w:hAnsi="Calibri" w:cs="Calibri" w:hint="eastAsia"/>
                <w:sz w:val="22"/>
              </w:rPr>
              <w:t>F</w:t>
            </w:r>
            <w:r w:rsidRPr="00763038">
              <w:rPr>
                <w:rFonts w:ascii="Calibri" w:hAnsi="Calibri" w:cs="Calibri"/>
                <w:sz w:val="22"/>
              </w:rPr>
              <w:t>unction</w:t>
            </w:r>
          </w:p>
        </w:tc>
        <w:tc>
          <w:tcPr>
            <w:tcW w:w="4434" w:type="dxa"/>
            <w:shd w:val="clear" w:color="auto" w:fill="auto"/>
            <w:vAlign w:val="center"/>
          </w:tcPr>
          <w:p w14:paraId="30BCADA0" w14:textId="5C0F8667" w:rsidR="00F962D5" w:rsidRPr="00763038" w:rsidRDefault="00F962D5" w:rsidP="0041773C">
            <w:pPr>
              <w:jc w:val="center"/>
              <w:rPr>
                <w:rFonts w:ascii="Calibri" w:hAnsi="Calibri" w:cs="Calibri"/>
                <w:sz w:val="22"/>
              </w:rPr>
            </w:pPr>
            <w:r w:rsidRPr="007D23A8">
              <w:rPr>
                <w:rFonts w:ascii="Calibri" w:hAnsi="Calibri" w:cs="Calibri"/>
                <w:sz w:val="22"/>
              </w:rPr>
              <w:t>The correctness of the penalized objective function</w:t>
            </w:r>
            <w:r w:rsidRPr="00763038">
              <w:rPr>
                <w:rFonts w:ascii="Calibri" w:hAnsi="Calibri" w:cs="Calibri"/>
                <w:sz w:val="22"/>
              </w:rPr>
              <w:t xml:space="preserve"> </w:t>
            </w:r>
          </w:p>
        </w:tc>
        <w:tc>
          <w:tcPr>
            <w:tcW w:w="1003" w:type="dxa"/>
            <w:vAlign w:val="center"/>
          </w:tcPr>
          <w:p w14:paraId="515D8DB8" w14:textId="033315C7" w:rsidR="00F962D5" w:rsidRPr="00763038" w:rsidRDefault="00F962D5" w:rsidP="00F962D5">
            <w:pPr>
              <w:jc w:val="center"/>
              <w:rPr>
                <w:rFonts w:ascii="Calibri" w:hAnsi="Calibri" w:cs="Calibri"/>
                <w:sz w:val="22"/>
              </w:rPr>
            </w:pPr>
            <w:r>
              <w:rPr>
                <w:rFonts w:ascii="Calibri" w:hAnsi="Calibri" w:cs="Calibri" w:hint="eastAsia"/>
                <w:sz w:val="22"/>
              </w:rPr>
              <w:t>0</w:t>
            </w:r>
            <w:r>
              <w:rPr>
                <w:rFonts w:ascii="Calibri" w:hAnsi="Calibri" w:cs="Calibri"/>
                <w:sz w:val="22"/>
              </w:rPr>
              <w:t>~</w:t>
            </w:r>
            <w:r w:rsidR="00A11C62">
              <w:rPr>
                <w:rFonts w:ascii="Calibri" w:hAnsi="Calibri" w:cs="Calibri"/>
                <w:sz w:val="22"/>
              </w:rPr>
              <w:t>15</w:t>
            </w:r>
          </w:p>
        </w:tc>
        <w:tc>
          <w:tcPr>
            <w:tcW w:w="1446" w:type="dxa"/>
            <w:vAlign w:val="center"/>
          </w:tcPr>
          <w:p w14:paraId="0D12A756" w14:textId="407515DD" w:rsidR="00F962D5" w:rsidRPr="00763038" w:rsidRDefault="00A11C62" w:rsidP="0041773C">
            <w:pPr>
              <w:jc w:val="center"/>
              <w:rPr>
                <w:rFonts w:ascii="Calibri" w:hAnsi="Calibri" w:cs="Calibri"/>
                <w:sz w:val="22"/>
              </w:rPr>
            </w:pPr>
            <w:r>
              <w:rPr>
                <w:rFonts w:ascii="Calibri" w:hAnsi="Calibri" w:cs="Calibri"/>
                <w:sz w:val="22"/>
              </w:rPr>
              <w:t>15</w:t>
            </w:r>
          </w:p>
        </w:tc>
      </w:tr>
      <w:tr w:rsidR="000419A3" w:rsidRPr="000419A3" w14:paraId="2BCF3ED5" w14:textId="77777777" w:rsidTr="001A383B">
        <w:trPr>
          <w:trHeight w:val="397"/>
          <w:jc w:val="center"/>
        </w:trPr>
        <w:tc>
          <w:tcPr>
            <w:tcW w:w="1413" w:type="dxa"/>
            <w:vMerge w:val="restart"/>
            <w:vAlign w:val="center"/>
          </w:tcPr>
          <w:p w14:paraId="6221B3B4" w14:textId="37A5A3E9" w:rsidR="00972248" w:rsidRPr="000419A3" w:rsidRDefault="00E81114" w:rsidP="0041773C">
            <w:pPr>
              <w:jc w:val="center"/>
              <w:rPr>
                <w:rFonts w:ascii="Calibri" w:hAnsi="Calibri" w:cs="Calibri"/>
                <w:sz w:val="22"/>
              </w:rPr>
            </w:pPr>
            <w:r w:rsidRPr="000419A3">
              <w:rPr>
                <w:rFonts w:ascii="Calibri" w:hAnsi="Calibri" w:cs="Calibri" w:hint="eastAsia"/>
                <w:sz w:val="22"/>
              </w:rPr>
              <w:lastRenderedPageBreak/>
              <w:t>R</w:t>
            </w:r>
            <w:r w:rsidRPr="000419A3">
              <w:rPr>
                <w:rFonts w:ascii="Calibri" w:hAnsi="Calibri" w:cs="Calibri"/>
                <w:sz w:val="22"/>
              </w:rPr>
              <w:t>esult</w:t>
            </w:r>
          </w:p>
        </w:tc>
        <w:tc>
          <w:tcPr>
            <w:tcW w:w="4434" w:type="dxa"/>
            <w:shd w:val="clear" w:color="auto" w:fill="auto"/>
            <w:vAlign w:val="center"/>
          </w:tcPr>
          <w:p w14:paraId="5EE2FF6E" w14:textId="6FFC5054" w:rsidR="00972248" w:rsidRPr="000419A3" w:rsidRDefault="00775F8E" w:rsidP="0041773C">
            <w:pPr>
              <w:jc w:val="center"/>
              <w:rPr>
                <w:rFonts w:ascii="Calibri" w:hAnsi="Calibri" w:cs="Calibri"/>
                <w:sz w:val="22"/>
              </w:rPr>
            </w:pPr>
            <w:r w:rsidRPr="001A383B">
              <w:rPr>
                <w:rFonts w:ascii="Calibri" w:hAnsi="Calibri" w:cs="Calibri"/>
                <w:sz w:val="22"/>
              </w:rPr>
              <w:t>The program cannot run.</w:t>
            </w:r>
            <w:r>
              <w:rPr>
                <w:rFonts w:ascii="Calibri" w:hAnsi="Calibri" w:cs="Calibri"/>
                <w:sz w:val="22"/>
              </w:rPr>
              <w:t xml:space="preserve"> </w:t>
            </w:r>
          </w:p>
        </w:tc>
        <w:tc>
          <w:tcPr>
            <w:tcW w:w="1003" w:type="dxa"/>
            <w:vAlign w:val="center"/>
          </w:tcPr>
          <w:p w14:paraId="456DF8CD" w14:textId="03D1490C" w:rsidR="00972248" w:rsidRPr="000419A3" w:rsidRDefault="00E81114" w:rsidP="0041773C">
            <w:pPr>
              <w:jc w:val="center"/>
              <w:rPr>
                <w:rFonts w:ascii="Calibri" w:hAnsi="Calibri" w:cs="Calibri"/>
                <w:sz w:val="22"/>
              </w:rPr>
            </w:pPr>
            <w:r w:rsidRPr="000419A3">
              <w:rPr>
                <w:rFonts w:ascii="Calibri" w:hAnsi="Calibri" w:cs="Calibri" w:hint="eastAsia"/>
                <w:sz w:val="22"/>
              </w:rPr>
              <w:t>0</w:t>
            </w:r>
            <w:r w:rsidRPr="000419A3">
              <w:rPr>
                <w:rFonts w:ascii="Calibri" w:hAnsi="Calibri" w:cs="Calibri"/>
                <w:sz w:val="22"/>
              </w:rPr>
              <w:t>~20</w:t>
            </w:r>
          </w:p>
        </w:tc>
        <w:tc>
          <w:tcPr>
            <w:tcW w:w="1446" w:type="dxa"/>
            <w:vMerge w:val="restart"/>
            <w:vAlign w:val="center"/>
          </w:tcPr>
          <w:p w14:paraId="26EEA225" w14:textId="7DCDB20D" w:rsidR="00972248" w:rsidRPr="000419A3" w:rsidRDefault="00D45522" w:rsidP="0041773C">
            <w:pPr>
              <w:jc w:val="center"/>
              <w:rPr>
                <w:rFonts w:ascii="Calibri" w:hAnsi="Calibri" w:cs="Calibri"/>
                <w:sz w:val="22"/>
              </w:rPr>
            </w:pPr>
            <w:r>
              <w:rPr>
                <w:rFonts w:ascii="Calibri" w:hAnsi="Calibri" w:cs="Calibri" w:hint="eastAsia"/>
                <w:sz w:val="22"/>
              </w:rPr>
              <w:t>5</w:t>
            </w:r>
            <w:r>
              <w:rPr>
                <w:rFonts w:ascii="Calibri" w:hAnsi="Calibri" w:cs="Calibri"/>
                <w:sz w:val="22"/>
              </w:rPr>
              <w:t>0</w:t>
            </w:r>
          </w:p>
        </w:tc>
      </w:tr>
      <w:tr w:rsidR="00A11C62" w:rsidRPr="000419A3" w14:paraId="79657228" w14:textId="77777777" w:rsidTr="001A383B">
        <w:trPr>
          <w:trHeight w:val="397"/>
          <w:jc w:val="center"/>
        </w:trPr>
        <w:tc>
          <w:tcPr>
            <w:tcW w:w="1413" w:type="dxa"/>
            <w:vMerge/>
            <w:vAlign w:val="center"/>
          </w:tcPr>
          <w:p w14:paraId="36079A52" w14:textId="77777777" w:rsidR="00A11C62" w:rsidRPr="000419A3" w:rsidRDefault="00A11C62" w:rsidP="0041773C">
            <w:pPr>
              <w:jc w:val="center"/>
              <w:rPr>
                <w:rFonts w:ascii="Calibri" w:hAnsi="Calibri" w:cs="Calibri"/>
              </w:rPr>
            </w:pPr>
          </w:p>
        </w:tc>
        <w:tc>
          <w:tcPr>
            <w:tcW w:w="4434" w:type="dxa"/>
            <w:vAlign w:val="center"/>
          </w:tcPr>
          <w:p w14:paraId="5CB8109B" w14:textId="458114D8" w:rsidR="00A11C62" w:rsidRPr="007D23A8" w:rsidRDefault="00A11C62" w:rsidP="0041773C">
            <w:pPr>
              <w:jc w:val="center"/>
              <w:rPr>
                <w:rFonts w:ascii="Calibri" w:hAnsi="Calibri" w:cs="Calibri"/>
              </w:rPr>
            </w:pPr>
            <w:r w:rsidRPr="007D23A8">
              <w:rPr>
                <w:rFonts w:ascii="Calibri" w:hAnsi="Calibri" w:cs="Calibri"/>
                <w:sz w:val="22"/>
              </w:rPr>
              <w:t>The program can run but not all of the constraints are satisfied. For each constraint, a violation of</w:t>
            </w:r>
            <w:r w:rsidRPr="00AE7EF0">
              <w:rPr>
                <w:rFonts w:ascii="Calibri" w:hAnsi="Calibri" w:cs="Calibri"/>
                <w:sz w:val="22"/>
              </w:rPr>
              <w:t xml:space="preserve"> 0.1 </w:t>
            </w:r>
            <w:r w:rsidRPr="007D23A8">
              <w:rPr>
                <w:rFonts w:ascii="Calibri" w:hAnsi="Calibri" w:cs="Calibri"/>
                <w:sz w:val="22"/>
              </w:rPr>
              <w:t>or smaller can be neglected.</w:t>
            </w:r>
          </w:p>
        </w:tc>
        <w:tc>
          <w:tcPr>
            <w:tcW w:w="1003" w:type="dxa"/>
            <w:shd w:val="clear" w:color="auto" w:fill="auto"/>
            <w:vAlign w:val="center"/>
          </w:tcPr>
          <w:p w14:paraId="1C61FBD4" w14:textId="0B0D9738" w:rsidR="00A11C62" w:rsidRPr="001A383B" w:rsidRDefault="00A11C62" w:rsidP="0041773C">
            <w:pPr>
              <w:jc w:val="center"/>
              <w:rPr>
                <w:rFonts w:ascii="Calibri" w:hAnsi="Calibri" w:cs="Calibri"/>
              </w:rPr>
            </w:pPr>
            <w:r>
              <w:rPr>
                <w:rFonts w:ascii="Calibri" w:hAnsi="Calibri" w:cs="Calibri"/>
              </w:rPr>
              <w:t>21~30</w:t>
            </w:r>
          </w:p>
        </w:tc>
        <w:tc>
          <w:tcPr>
            <w:tcW w:w="1446" w:type="dxa"/>
            <w:vMerge/>
            <w:vAlign w:val="center"/>
          </w:tcPr>
          <w:p w14:paraId="7606AE9B" w14:textId="77777777" w:rsidR="00A11C62" w:rsidRPr="000419A3" w:rsidRDefault="00A11C62" w:rsidP="0041773C">
            <w:pPr>
              <w:jc w:val="center"/>
              <w:rPr>
                <w:rFonts w:ascii="Calibri" w:hAnsi="Calibri" w:cs="Calibri"/>
              </w:rPr>
            </w:pPr>
          </w:p>
        </w:tc>
      </w:tr>
      <w:tr w:rsidR="000419A3" w:rsidRPr="000419A3" w14:paraId="3466355A" w14:textId="77777777" w:rsidTr="001A383B">
        <w:trPr>
          <w:trHeight w:val="397"/>
          <w:jc w:val="center"/>
        </w:trPr>
        <w:tc>
          <w:tcPr>
            <w:tcW w:w="1413" w:type="dxa"/>
            <w:vMerge/>
            <w:vAlign w:val="center"/>
          </w:tcPr>
          <w:p w14:paraId="48AA3F9B" w14:textId="77777777" w:rsidR="00972248" w:rsidRPr="000419A3" w:rsidRDefault="00972248" w:rsidP="0041773C">
            <w:pPr>
              <w:jc w:val="center"/>
              <w:rPr>
                <w:rFonts w:ascii="Calibri" w:hAnsi="Calibri" w:cs="Calibri"/>
                <w:sz w:val="22"/>
              </w:rPr>
            </w:pPr>
          </w:p>
        </w:tc>
        <w:tc>
          <w:tcPr>
            <w:tcW w:w="4434" w:type="dxa"/>
            <w:vAlign w:val="center"/>
          </w:tcPr>
          <w:p w14:paraId="0F37D6CB" w14:textId="73828E3F" w:rsidR="00972248" w:rsidRPr="000419A3" w:rsidRDefault="00A11C62" w:rsidP="0041773C">
            <w:pPr>
              <w:jc w:val="center"/>
              <w:rPr>
                <w:rFonts w:ascii="Calibri" w:hAnsi="Calibri" w:cs="Calibri"/>
                <w:sz w:val="22"/>
              </w:rPr>
            </w:pPr>
            <w:r w:rsidRPr="007D23A8">
              <w:rPr>
                <w:rFonts w:ascii="Calibri" w:hAnsi="Calibri" w:cs="Calibri"/>
                <w:sz w:val="22"/>
              </w:rPr>
              <w:t xml:space="preserve">The program can run and all the constraints are satisfied. </w:t>
            </w:r>
            <w:r>
              <w:rPr>
                <w:rFonts w:ascii="Calibri" w:hAnsi="Calibri" w:cs="Calibri"/>
                <w:sz w:val="22"/>
              </w:rPr>
              <w:t>T</w:t>
            </w:r>
            <w:r w:rsidR="00775F8E" w:rsidRPr="001A383B">
              <w:rPr>
                <w:rFonts w:ascii="Calibri" w:hAnsi="Calibri" w:cs="Calibri"/>
                <w:sz w:val="22"/>
              </w:rPr>
              <w:t xml:space="preserve">he </w:t>
            </w:r>
            <w:r w:rsidR="001D2A56">
              <w:rPr>
                <w:rFonts w:ascii="Calibri" w:hAnsi="Calibri" w:cs="Calibri"/>
                <w:sz w:val="22"/>
              </w:rPr>
              <w:t>median</w:t>
            </w:r>
            <w:r w:rsidR="007E6290" w:rsidRPr="001A383B">
              <w:rPr>
                <w:rFonts w:ascii="Calibri" w:hAnsi="Calibri" w:cs="Calibri"/>
                <w:sz w:val="22"/>
              </w:rPr>
              <w:t xml:space="preserve"> of </w:t>
            </w:r>
            <w:r>
              <w:rPr>
                <w:rFonts w:ascii="Calibri" w:hAnsi="Calibri" w:cs="Calibri"/>
                <w:sz w:val="22"/>
              </w:rPr>
              <w:t>the objective function</w:t>
            </w:r>
            <w:r w:rsidR="007E6290" w:rsidRPr="001A383B">
              <w:rPr>
                <w:rFonts w:ascii="Calibri" w:hAnsi="Calibri" w:cs="Calibri"/>
                <w:sz w:val="22"/>
              </w:rPr>
              <w:t xml:space="preserve"> values of the </w:t>
            </w:r>
            <w:r w:rsidR="00775F8E" w:rsidRPr="001A383B">
              <w:rPr>
                <w:rFonts w:ascii="Calibri" w:hAnsi="Calibri" w:cs="Calibri"/>
                <w:sz w:val="22"/>
              </w:rPr>
              <w:t>obtained optimal solution</w:t>
            </w:r>
            <w:r w:rsidR="007E6290" w:rsidRPr="001A383B">
              <w:rPr>
                <w:rFonts w:ascii="Calibri" w:hAnsi="Calibri" w:cs="Calibri"/>
                <w:sz w:val="22"/>
              </w:rPr>
              <w:t>s</w:t>
            </w:r>
            <w:r w:rsidR="00775F8E" w:rsidRPr="001A383B">
              <w:rPr>
                <w:rFonts w:ascii="Calibri" w:hAnsi="Calibri" w:cs="Calibri"/>
                <w:sz w:val="22"/>
              </w:rPr>
              <w:t xml:space="preserve"> has a</w:t>
            </w:r>
            <w:r w:rsidR="00E81114" w:rsidRPr="001A383B">
              <w:rPr>
                <w:rFonts w:ascii="Calibri" w:hAnsi="Calibri" w:cs="Calibri"/>
                <w:sz w:val="22"/>
              </w:rPr>
              <w:t xml:space="preserve"> </w:t>
            </w:r>
            <w:r w:rsidR="007E6290" w:rsidRPr="001A383B">
              <w:rPr>
                <w:rFonts w:ascii="Calibri" w:hAnsi="Calibri" w:cs="Calibri"/>
                <w:sz w:val="22"/>
              </w:rPr>
              <w:t>distance</w:t>
            </w:r>
            <w:r w:rsidR="00775F8E" w:rsidRPr="001A383B">
              <w:rPr>
                <w:rFonts w:ascii="Calibri" w:hAnsi="Calibri" w:cs="Calibri"/>
                <w:sz w:val="22"/>
              </w:rPr>
              <w:t xml:space="preserve"> </w:t>
            </w:r>
            <w:r w:rsidRPr="007D23A8">
              <w:rPr>
                <w:rFonts w:ascii="Calibri" w:hAnsi="Calibri" w:cs="Calibri"/>
                <w:sz w:val="22"/>
              </w:rPr>
              <w:t xml:space="preserve">larger than </w:t>
            </w:r>
            <w:r>
              <w:rPr>
                <w:rFonts w:ascii="Calibri" w:hAnsi="Calibri" w:cs="Calibri"/>
                <w:sz w:val="22"/>
              </w:rPr>
              <w:t xml:space="preserve">or equal to </w:t>
            </w:r>
            <w:r w:rsidR="008940DE" w:rsidRPr="008940DE">
              <w:rPr>
                <w:rFonts w:ascii="Calibri" w:hAnsi="Calibri" w:cs="Calibri"/>
                <w:sz w:val="22"/>
              </w:rPr>
              <w:t>4</w:t>
            </w:r>
            <w:r w:rsidRPr="008940DE">
              <w:rPr>
                <w:rFonts w:ascii="Calibri" w:hAnsi="Calibri" w:cs="Calibri"/>
                <w:sz w:val="22"/>
              </w:rPr>
              <w:t xml:space="preserve"> </w:t>
            </w:r>
            <w:r w:rsidR="00775F8E" w:rsidRPr="001A383B">
              <w:rPr>
                <w:rFonts w:ascii="Calibri" w:hAnsi="Calibri" w:cs="Calibri"/>
                <w:sz w:val="22"/>
              </w:rPr>
              <w:t xml:space="preserve">compared to the global optimum, </w:t>
            </w:r>
            <w:r w:rsidR="00597170" w:rsidRPr="00597170">
              <w:rPr>
                <w:rFonts w:ascii="Calibri" w:hAnsi="Calibri" w:cs="Calibri"/>
                <w:sz w:val="22"/>
              </w:rPr>
              <w:t>680.63</w:t>
            </w:r>
            <w:r w:rsidR="00775F8E" w:rsidRPr="001A383B">
              <w:rPr>
                <w:rFonts w:ascii="Calibri" w:hAnsi="Calibri" w:cs="Calibri"/>
                <w:sz w:val="22"/>
              </w:rPr>
              <w:t>.</w:t>
            </w:r>
            <w:r w:rsidR="00775F8E">
              <w:rPr>
                <w:rFonts w:ascii="Calibri" w:hAnsi="Calibri" w:cs="Calibri"/>
                <w:sz w:val="22"/>
              </w:rPr>
              <w:t xml:space="preserve"> </w:t>
            </w:r>
          </w:p>
        </w:tc>
        <w:tc>
          <w:tcPr>
            <w:tcW w:w="1003" w:type="dxa"/>
            <w:shd w:val="clear" w:color="auto" w:fill="auto"/>
            <w:vAlign w:val="center"/>
          </w:tcPr>
          <w:p w14:paraId="6C37E443" w14:textId="416DA8EA" w:rsidR="00972248" w:rsidRPr="00BD541C" w:rsidRDefault="00A11C62" w:rsidP="0041773C">
            <w:pPr>
              <w:jc w:val="center"/>
              <w:rPr>
                <w:rFonts w:ascii="Calibri" w:hAnsi="Calibri" w:cs="Calibri"/>
                <w:sz w:val="22"/>
                <w:highlight w:val="yellow"/>
              </w:rPr>
            </w:pPr>
            <w:r>
              <w:rPr>
                <w:rFonts w:ascii="Calibri" w:hAnsi="Calibri" w:cs="Calibri"/>
                <w:sz w:val="22"/>
              </w:rPr>
              <w:t>3</w:t>
            </w:r>
            <w:r w:rsidR="00BD541C" w:rsidRPr="001A383B">
              <w:rPr>
                <w:rFonts w:ascii="Calibri" w:hAnsi="Calibri" w:cs="Calibri"/>
                <w:sz w:val="22"/>
              </w:rPr>
              <w:t>1</w:t>
            </w:r>
            <w:r w:rsidR="00E81114" w:rsidRPr="001A383B">
              <w:rPr>
                <w:rFonts w:ascii="Calibri" w:hAnsi="Calibri" w:cs="Calibri"/>
                <w:sz w:val="22"/>
              </w:rPr>
              <w:t>~</w:t>
            </w:r>
            <w:r w:rsidR="00901953">
              <w:rPr>
                <w:rFonts w:ascii="Calibri" w:hAnsi="Calibri" w:cs="Calibri"/>
                <w:sz w:val="22"/>
              </w:rPr>
              <w:t>4</w:t>
            </w:r>
            <w:r w:rsidR="005A6D76">
              <w:rPr>
                <w:rFonts w:ascii="Calibri" w:hAnsi="Calibri" w:cs="Calibri"/>
                <w:sz w:val="22"/>
              </w:rPr>
              <w:t>5</w:t>
            </w:r>
          </w:p>
        </w:tc>
        <w:tc>
          <w:tcPr>
            <w:tcW w:w="1446" w:type="dxa"/>
            <w:vMerge/>
            <w:vAlign w:val="center"/>
          </w:tcPr>
          <w:p w14:paraId="373CD939" w14:textId="77777777" w:rsidR="00972248" w:rsidRPr="000419A3" w:rsidRDefault="00972248" w:rsidP="0041773C">
            <w:pPr>
              <w:jc w:val="center"/>
              <w:rPr>
                <w:rFonts w:ascii="Calibri" w:hAnsi="Calibri" w:cs="Calibri"/>
                <w:sz w:val="22"/>
              </w:rPr>
            </w:pPr>
          </w:p>
        </w:tc>
      </w:tr>
      <w:tr w:rsidR="000419A3" w:rsidRPr="000419A3" w14:paraId="61C53E23" w14:textId="77777777" w:rsidTr="00B80044">
        <w:trPr>
          <w:trHeight w:val="397"/>
          <w:jc w:val="center"/>
        </w:trPr>
        <w:tc>
          <w:tcPr>
            <w:tcW w:w="1413" w:type="dxa"/>
            <w:vMerge/>
            <w:vAlign w:val="center"/>
          </w:tcPr>
          <w:p w14:paraId="501988C6" w14:textId="77777777" w:rsidR="00972248" w:rsidRPr="000419A3" w:rsidRDefault="00972248" w:rsidP="0041773C">
            <w:pPr>
              <w:jc w:val="center"/>
              <w:rPr>
                <w:rFonts w:ascii="Calibri" w:hAnsi="Calibri" w:cs="Calibri"/>
                <w:sz w:val="22"/>
              </w:rPr>
            </w:pPr>
          </w:p>
        </w:tc>
        <w:tc>
          <w:tcPr>
            <w:tcW w:w="4434" w:type="dxa"/>
            <w:vAlign w:val="center"/>
          </w:tcPr>
          <w:p w14:paraId="7ED42FFA" w14:textId="724B2349" w:rsidR="00972248" w:rsidRPr="000419A3" w:rsidRDefault="00A11C62" w:rsidP="005B68CF">
            <w:pPr>
              <w:jc w:val="center"/>
              <w:rPr>
                <w:rFonts w:ascii="Calibri" w:hAnsi="Calibri" w:cs="Calibri"/>
                <w:sz w:val="22"/>
              </w:rPr>
            </w:pPr>
            <w:r w:rsidRPr="007D23A8">
              <w:rPr>
                <w:rFonts w:ascii="Calibri" w:hAnsi="Calibri" w:cs="Calibri"/>
                <w:sz w:val="22"/>
              </w:rPr>
              <w:t xml:space="preserve">The program can run and all the constraints are satisfied. </w:t>
            </w:r>
            <w:r>
              <w:rPr>
                <w:rFonts w:ascii="Calibri" w:hAnsi="Calibri" w:cs="Calibri"/>
                <w:sz w:val="22"/>
              </w:rPr>
              <w:t>T</w:t>
            </w:r>
            <w:r w:rsidRPr="001A383B">
              <w:rPr>
                <w:rFonts w:ascii="Calibri" w:hAnsi="Calibri" w:cs="Calibri"/>
                <w:sz w:val="22"/>
              </w:rPr>
              <w:t>he</w:t>
            </w:r>
            <w:r w:rsidR="001D2A56">
              <w:rPr>
                <w:rFonts w:ascii="Calibri" w:hAnsi="Calibri" w:cs="Calibri"/>
                <w:sz w:val="22"/>
              </w:rPr>
              <w:t xml:space="preserve"> median</w:t>
            </w:r>
            <w:r w:rsidRPr="001A383B">
              <w:rPr>
                <w:rFonts w:ascii="Calibri" w:hAnsi="Calibri" w:cs="Calibri"/>
                <w:sz w:val="22"/>
              </w:rPr>
              <w:t xml:space="preserve"> of </w:t>
            </w:r>
            <w:r>
              <w:rPr>
                <w:rFonts w:ascii="Calibri" w:hAnsi="Calibri" w:cs="Calibri"/>
                <w:sz w:val="22"/>
              </w:rPr>
              <w:t>the objective function</w:t>
            </w:r>
            <w:r w:rsidRPr="001A383B">
              <w:rPr>
                <w:rFonts w:ascii="Calibri" w:hAnsi="Calibri" w:cs="Calibri"/>
                <w:sz w:val="22"/>
              </w:rPr>
              <w:t xml:space="preserve"> values of the obtained optimal solutions has a distance </w:t>
            </w:r>
            <w:r w:rsidRPr="007D23A8">
              <w:rPr>
                <w:rFonts w:ascii="Calibri" w:hAnsi="Calibri" w:cs="Calibri"/>
                <w:sz w:val="22"/>
              </w:rPr>
              <w:t xml:space="preserve">smaller than </w:t>
            </w:r>
            <w:r w:rsidR="008940DE">
              <w:rPr>
                <w:rFonts w:ascii="Calibri" w:hAnsi="Calibri" w:cs="Calibri"/>
                <w:sz w:val="22"/>
              </w:rPr>
              <w:t>4</w:t>
            </w:r>
            <w:r w:rsidRPr="00A11C62">
              <w:rPr>
                <w:rFonts w:ascii="Calibri" w:hAnsi="Calibri" w:cs="Calibri"/>
                <w:color w:val="FF0000"/>
                <w:sz w:val="22"/>
              </w:rPr>
              <w:t xml:space="preserve"> </w:t>
            </w:r>
            <w:r w:rsidRPr="001A383B">
              <w:rPr>
                <w:rFonts w:ascii="Calibri" w:hAnsi="Calibri" w:cs="Calibri"/>
                <w:sz w:val="22"/>
              </w:rPr>
              <w:t xml:space="preserve">compared to the global optimum, </w:t>
            </w:r>
            <w:r w:rsidRPr="00597170">
              <w:rPr>
                <w:rFonts w:ascii="Calibri" w:hAnsi="Calibri" w:cs="Calibri"/>
                <w:sz w:val="22"/>
              </w:rPr>
              <w:t>680.63</w:t>
            </w:r>
            <w:r w:rsidRPr="001A383B">
              <w:rPr>
                <w:rFonts w:ascii="Calibri" w:hAnsi="Calibri" w:cs="Calibri"/>
                <w:sz w:val="22"/>
              </w:rPr>
              <w:t>.</w:t>
            </w:r>
          </w:p>
        </w:tc>
        <w:tc>
          <w:tcPr>
            <w:tcW w:w="1003" w:type="dxa"/>
            <w:vAlign w:val="center"/>
          </w:tcPr>
          <w:p w14:paraId="2D418155" w14:textId="294D4A75" w:rsidR="00972248" w:rsidRPr="001A383B" w:rsidRDefault="00D45522" w:rsidP="0041773C">
            <w:pPr>
              <w:jc w:val="center"/>
              <w:rPr>
                <w:rFonts w:ascii="Calibri" w:hAnsi="Calibri" w:cs="Calibri"/>
                <w:sz w:val="22"/>
              </w:rPr>
            </w:pPr>
            <w:r>
              <w:rPr>
                <w:rFonts w:ascii="Calibri" w:hAnsi="Calibri" w:cs="Calibri"/>
                <w:sz w:val="22"/>
              </w:rPr>
              <w:t>4</w:t>
            </w:r>
            <w:r w:rsidR="005A6D76">
              <w:rPr>
                <w:rFonts w:ascii="Calibri" w:hAnsi="Calibri" w:cs="Calibri"/>
                <w:sz w:val="22"/>
              </w:rPr>
              <w:t>6</w:t>
            </w:r>
            <w:r w:rsidR="00901953">
              <w:rPr>
                <w:rFonts w:ascii="Calibri" w:hAnsi="Calibri" w:cs="Calibri"/>
                <w:sz w:val="22"/>
              </w:rPr>
              <w:t>~</w:t>
            </w:r>
            <w:r>
              <w:rPr>
                <w:rFonts w:ascii="Calibri" w:hAnsi="Calibri" w:cs="Calibri"/>
                <w:sz w:val="22"/>
              </w:rPr>
              <w:t>50</w:t>
            </w:r>
          </w:p>
        </w:tc>
        <w:tc>
          <w:tcPr>
            <w:tcW w:w="1446" w:type="dxa"/>
            <w:vMerge/>
            <w:vAlign w:val="center"/>
          </w:tcPr>
          <w:p w14:paraId="450B68EE" w14:textId="77777777" w:rsidR="00972248" w:rsidRPr="000419A3" w:rsidRDefault="00972248" w:rsidP="0041773C">
            <w:pPr>
              <w:jc w:val="center"/>
              <w:rPr>
                <w:rFonts w:ascii="Calibri" w:hAnsi="Calibri" w:cs="Calibri"/>
                <w:sz w:val="22"/>
              </w:rPr>
            </w:pPr>
          </w:p>
        </w:tc>
      </w:tr>
      <w:tr w:rsidR="00A11C62" w:rsidRPr="000419A3" w14:paraId="1302F8D4" w14:textId="77777777" w:rsidTr="00072B3A">
        <w:trPr>
          <w:trHeight w:val="1211"/>
          <w:jc w:val="center"/>
        </w:trPr>
        <w:tc>
          <w:tcPr>
            <w:tcW w:w="1413" w:type="dxa"/>
            <w:vAlign w:val="center"/>
          </w:tcPr>
          <w:p w14:paraId="2F255C0A" w14:textId="7F2BC350" w:rsidR="00A11C62" w:rsidRPr="007552A2" w:rsidRDefault="00A11C62" w:rsidP="0041773C">
            <w:pPr>
              <w:jc w:val="center"/>
              <w:rPr>
                <w:rFonts w:ascii="Calibri" w:hAnsi="Calibri" w:cs="Calibri"/>
                <w:sz w:val="22"/>
              </w:rPr>
            </w:pPr>
            <w:r w:rsidRPr="007552A2">
              <w:rPr>
                <w:rFonts w:ascii="Calibri" w:hAnsi="Calibri" w:cs="Calibri"/>
                <w:sz w:val="22"/>
              </w:rPr>
              <w:t>Plot</w:t>
            </w:r>
          </w:p>
        </w:tc>
        <w:tc>
          <w:tcPr>
            <w:tcW w:w="4434" w:type="dxa"/>
            <w:vAlign w:val="center"/>
          </w:tcPr>
          <w:p w14:paraId="4748B177" w14:textId="2AA861DD" w:rsidR="00A11C62" w:rsidRPr="007552A2" w:rsidRDefault="00A11C62" w:rsidP="0041773C">
            <w:pPr>
              <w:jc w:val="center"/>
              <w:rPr>
                <w:rFonts w:ascii="Calibri" w:hAnsi="Calibri" w:cs="Calibri"/>
                <w:sz w:val="22"/>
              </w:rPr>
            </w:pPr>
            <w:r w:rsidRPr="007552A2">
              <w:rPr>
                <w:rFonts w:ascii="Calibri" w:hAnsi="Calibri" w:cs="Calibri"/>
                <w:sz w:val="22"/>
              </w:rPr>
              <w:t xml:space="preserve">According to the correctness of the plot. </w:t>
            </w:r>
          </w:p>
        </w:tc>
        <w:tc>
          <w:tcPr>
            <w:tcW w:w="1003" w:type="dxa"/>
            <w:vAlign w:val="center"/>
          </w:tcPr>
          <w:p w14:paraId="4ACD0729" w14:textId="16B3C803" w:rsidR="00A11C62" w:rsidRPr="001A383B" w:rsidRDefault="00A11C62" w:rsidP="0041773C">
            <w:pPr>
              <w:jc w:val="center"/>
              <w:rPr>
                <w:rFonts w:ascii="Calibri" w:hAnsi="Calibri" w:cs="Calibri"/>
                <w:sz w:val="22"/>
              </w:rPr>
            </w:pPr>
            <w:r>
              <w:rPr>
                <w:rFonts w:ascii="Calibri" w:hAnsi="Calibri" w:cs="Calibri"/>
                <w:sz w:val="22"/>
              </w:rPr>
              <w:t>0~10</w:t>
            </w:r>
          </w:p>
        </w:tc>
        <w:tc>
          <w:tcPr>
            <w:tcW w:w="1446" w:type="dxa"/>
            <w:vAlign w:val="center"/>
          </w:tcPr>
          <w:p w14:paraId="36987D12" w14:textId="5356A478" w:rsidR="00A11C62" w:rsidRPr="000419A3" w:rsidRDefault="00A11C62" w:rsidP="0041773C">
            <w:pPr>
              <w:jc w:val="center"/>
              <w:rPr>
                <w:rFonts w:ascii="Calibri" w:hAnsi="Calibri" w:cs="Calibri"/>
                <w:sz w:val="22"/>
              </w:rPr>
            </w:pPr>
            <w:r w:rsidRPr="000419A3">
              <w:rPr>
                <w:rFonts w:ascii="Calibri" w:hAnsi="Calibri" w:cs="Calibri"/>
                <w:sz w:val="22"/>
              </w:rPr>
              <w:t>10</w:t>
            </w:r>
          </w:p>
        </w:tc>
      </w:tr>
      <w:tr w:rsidR="00606C99" w:rsidRPr="000419A3" w14:paraId="3A441BEA" w14:textId="77777777" w:rsidTr="00EC3970">
        <w:trPr>
          <w:trHeight w:val="804"/>
          <w:jc w:val="center"/>
        </w:trPr>
        <w:tc>
          <w:tcPr>
            <w:tcW w:w="1413" w:type="dxa"/>
            <w:vAlign w:val="center"/>
          </w:tcPr>
          <w:p w14:paraId="226E8A0A" w14:textId="7387C193" w:rsidR="00606C99" w:rsidRPr="007552A2" w:rsidRDefault="00606C99" w:rsidP="0041773C">
            <w:pPr>
              <w:jc w:val="center"/>
              <w:rPr>
                <w:rFonts w:ascii="Calibri" w:hAnsi="Calibri" w:cs="Calibri"/>
                <w:sz w:val="22"/>
              </w:rPr>
            </w:pPr>
            <w:r w:rsidRPr="007552A2">
              <w:rPr>
                <w:rFonts w:ascii="Calibri" w:hAnsi="Calibri" w:cs="Calibri"/>
                <w:sz w:val="22"/>
              </w:rPr>
              <w:t>Table</w:t>
            </w:r>
          </w:p>
        </w:tc>
        <w:tc>
          <w:tcPr>
            <w:tcW w:w="4434" w:type="dxa"/>
            <w:vAlign w:val="center"/>
          </w:tcPr>
          <w:p w14:paraId="05B26F43" w14:textId="22A7CCBF" w:rsidR="00606C99" w:rsidRPr="007552A2" w:rsidRDefault="00606C99" w:rsidP="00606C99">
            <w:pPr>
              <w:jc w:val="center"/>
              <w:rPr>
                <w:rFonts w:ascii="Calibri" w:hAnsi="Calibri" w:cs="Calibri"/>
                <w:sz w:val="22"/>
              </w:rPr>
            </w:pPr>
            <w:r w:rsidRPr="007552A2">
              <w:rPr>
                <w:rFonts w:ascii="Calibri" w:hAnsi="Calibri" w:cs="Calibri"/>
                <w:sz w:val="22"/>
              </w:rPr>
              <w:t xml:space="preserve">According to </w:t>
            </w:r>
            <w:r w:rsidR="007B0F89" w:rsidRPr="007552A2">
              <w:rPr>
                <w:rFonts w:ascii="Calibri" w:hAnsi="Calibri" w:cs="Calibri"/>
                <w:sz w:val="22"/>
              </w:rPr>
              <w:t xml:space="preserve">the </w:t>
            </w:r>
            <w:r w:rsidRPr="007552A2">
              <w:rPr>
                <w:rFonts w:ascii="Calibri" w:hAnsi="Calibri" w:cs="Calibri"/>
                <w:sz w:val="22"/>
              </w:rPr>
              <w:t>correctness of the statistical values.</w:t>
            </w:r>
          </w:p>
        </w:tc>
        <w:tc>
          <w:tcPr>
            <w:tcW w:w="1003" w:type="dxa"/>
            <w:vAlign w:val="center"/>
          </w:tcPr>
          <w:p w14:paraId="296317B6" w14:textId="72AD143A" w:rsidR="00606C99" w:rsidRPr="001A383B" w:rsidRDefault="00606C99" w:rsidP="0041773C">
            <w:pPr>
              <w:jc w:val="center"/>
              <w:rPr>
                <w:rFonts w:ascii="Calibri" w:hAnsi="Calibri" w:cs="Calibri"/>
                <w:sz w:val="22"/>
              </w:rPr>
            </w:pPr>
            <w:r w:rsidRPr="001A383B">
              <w:rPr>
                <w:rFonts w:ascii="Calibri" w:hAnsi="Calibri" w:cs="Calibri"/>
                <w:sz w:val="22"/>
              </w:rPr>
              <w:t>0~</w:t>
            </w:r>
            <w:r w:rsidR="00D45522">
              <w:rPr>
                <w:rFonts w:ascii="Calibri" w:hAnsi="Calibri" w:cs="Calibri"/>
                <w:sz w:val="22"/>
              </w:rPr>
              <w:t>10</w:t>
            </w:r>
          </w:p>
        </w:tc>
        <w:tc>
          <w:tcPr>
            <w:tcW w:w="1446" w:type="dxa"/>
            <w:vAlign w:val="center"/>
          </w:tcPr>
          <w:p w14:paraId="599167B3" w14:textId="016CE654" w:rsidR="00606C99" w:rsidRPr="000419A3" w:rsidRDefault="00D45522" w:rsidP="0041773C">
            <w:pPr>
              <w:jc w:val="center"/>
              <w:rPr>
                <w:rFonts w:ascii="Calibri" w:hAnsi="Calibri" w:cs="Calibri"/>
                <w:sz w:val="22"/>
              </w:rPr>
            </w:pPr>
            <w:r>
              <w:rPr>
                <w:rFonts w:ascii="Calibri" w:hAnsi="Calibri" w:cs="Calibri" w:hint="eastAsia"/>
                <w:sz w:val="22"/>
              </w:rPr>
              <w:t>1</w:t>
            </w:r>
            <w:r>
              <w:rPr>
                <w:rFonts w:ascii="Calibri" w:hAnsi="Calibri" w:cs="Calibri"/>
                <w:sz w:val="22"/>
              </w:rPr>
              <w:t>0</w:t>
            </w:r>
          </w:p>
        </w:tc>
      </w:tr>
      <w:tr w:rsidR="00A11C62" w:rsidRPr="000419A3" w14:paraId="4021AB4B" w14:textId="77777777" w:rsidTr="00EC3970">
        <w:trPr>
          <w:trHeight w:val="804"/>
          <w:jc w:val="center"/>
        </w:trPr>
        <w:tc>
          <w:tcPr>
            <w:tcW w:w="1413" w:type="dxa"/>
            <w:vAlign w:val="center"/>
          </w:tcPr>
          <w:p w14:paraId="62D0CEA9" w14:textId="67B16B21" w:rsidR="00A11C62" w:rsidRPr="007552A2" w:rsidRDefault="00A11C62" w:rsidP="0041773C">
            <w:pPr>
              <w:jc w:val="center"/>
              <w:rPr>
                <w:rFonts w:ascii="Calibri" w:hAnsi="Calibri" w:cs="Calibri"/>
              </w:rPr>
            </w:pPr>
            <w:r w:rsidRPr="007552A2">
              <w:rPr>
                <w:rFonts w:ascii="Calibri" w:hAnsi="Calibri" w:cs="Calibri"/>
              </w:rPr>
              <w:t xml:space="preserve">Explanation </w:t>
            </w:r>
          </w:p>
        </w:tc>
        <w:tc>
          <w:tcPr>
            <w:tcW w:w="4434" w:type="dxa"/>
            <w:vAlign w:val="center"/>
          </w:tcPr>
          <w:p w14:paraId="7F9514D7" w14:textId="01B3F10A" w:rsidR="00A11C62" w:rsidRPr="007552A2" w:rsidRDefault="00A11C62" w:rsidP="00606C99">
            <w:pPr>
              <w:jc w:val="center"/>
              <w:rPr>
                <w:rFonts w:ascii="Calibri" w:hAnsi="Calibri" w:cs="Calibri"/>
              </w:rPr>
            </w:pPr>
            <w:r w:rsidRPr="007552A2">
              <w:rPr>
                <w:rFonts w:ascii="Calibri" w:hAnsi="Calibri" w:cs="Calibri"/>
                <w:sz w:val="22"/>
              </w:rPr>
              <w:t>According to the correctness of the GA settings and the reason.</w:t>
            </w:r>
          </w:p>
        </w:tc>
        <w:tc>
          <w:tcPr>
            <w:tcW w:w="1003" w:type="dxa"/>
            <w:vAlign w:val="center"/>
          </w:tcPr>
          <w:p w14:paraId="154D6814" w14:textId="6319ACCB" w:rsidR="00A11C62" w:rsidRPr="001A383B" w:rsidRDefault="00A11C62" w:rsidP="0041773C">
            <w:pPr>
              <w:jc w:val="center"/>
              <w:rPr>
                <w:rFonts w:ascii="Calibri" w:hAnsi="Calibri" w:cs="Calibri"/>
              </w:rPr>
            </w:pPr>
            <w:r>
              <w:rPr>
                <w:rFonts w:ascii="Calibri" w:hAnsi="Calibri" w:cs="Calibri"/>
              </w:rPr>
              <w:t>0~15</w:t>
            </w:r>
          </w:p>
        </w:tc>
        <w:tc>
          <w:tcPr>
            <w:tcW w:w="1446" w:type="dxa"/>
            <w:vAlign w:val="center"/>
          </w:tcPr>
          <w:p w14:paraId="559E975D" w14:textId="7F768F8E" w:rsidR="00A11C62" w:rsidRDefault="00A11C62" w:rsidP="0041773C">
            <w:pPr>
              <w:jc w:val="center"/>
              <w:rPr>
                <w:rFonts w:ascii="Calibri" w:hAnsi="Calibri" w:cs="Calibri"/>
              </w:rPr>
            </w:pPr>
            <w:r>
              <w:rPr>
                <w:rFonts w:ascii="Calibri" w:hAnsi="Calibri" w:cs="Calibri"/>
              </w:rPr>
              <w:t>15</w:t>
            </w:r>
          </w:p>
        </w:tc>
      </w:tr>
    </w:tbl>
    <w:p w14:paraId="62775FC8" w14:textId="42BE7BA8" w:rsidR="002F30F0" w:rsidRPr="000419A3" w:rsidRDefault="002F30F0" w:rsidP="002F30F0">
      <w:pPr>
        <w:rPr>
          <w:rFonts w:ascii="Calibri" w:hAnsi="Calibri" w:cs="Calibri"/>
        </w:rPr>
      </w:pPr>
    </w:p>
    <w:p w14:paraId="209AA876" w14:textId="77777777" w:rsidR="00A37FDD" w:rsidRDefault="00A37FDD" w:rsidP="002F30F0">
      <w:pPr>
        <w:rPr>
          <w:rFonts w:ascii="Calibri" w:hAnsi="Calibri" w:cs="Calibri"/>
        </w:rPr>
      </w:pPr>
    </w:p>
    <w:sectPr w:rsidR="00A37F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9AA9B" w14:textId="77777777" w:rsidR="00ED7200" w:rsidRDefault="00ED7200" w:rsidP="004A7A4F">
      <w:pPr>
        <w:spacing w:after="0" w:line="240" w:lineRule="auto"/>
      </w:pPr>
      <w:r>
        <w:separator/>
      </w:r>
    </w:p>
  </w:endnote>
  <w:endnote w:type="continuationSeparator" w:id="0">
    <w:p w14:paraId="43FB1B24" w14:textId="77777777" w:rsidR="00ED7200" w:rsidRDefault="00ED7200" w:rsidP="004A7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B62A1" w14:textId="77777777" w:rsidR="00ED7200" w:rsidRDefault="00ED7200" w:rsidP="004A7A4F">
      <w:pPr>
        <w:spacing w:after="0" w:line="240" w:lineRule="auto"/>
      </w:pPr>
      <w:r>
        <w:separator/>
      </w:r>
    </w:p>
  </w:footnote>
  <w:footnote w:type="continuationSeparator" w:id="0">
    <w:p w14:paraId="72DC3AAB" w14:textId="77777777" w:rsidR="00ED7200" w:rsidRDefault="00ED7200" w:rsidP="004A7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C42DE"/>
    <w:multiLevelType w:val="hybridMultilevel"/>
    <w:tmpl w:val="1524666E"/>
    <w:lvl w:ilvl="0" w:tplc="04C66B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84256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LQ0NzWyMDY3MDW2NDZR0lEKTi0uzszPAykwMqkFAEIDK6YtAAAA"/>
  </w:docVars>
  <w:rsids>
    <w:rsidRoot w:val="00A57398"/>
    <w:rsid w:val="000419A3"/>
    <w:rsid w:val="001419E6"/>
    <w:rsid w:val="00164B5C"/>
    <w:rsid w:val="001A383B"/>
    <w:rsid w:val="001D2A56"/>
    <w:rsid w:val="001F7C4E"/>
    <w:rsid w:val="002138B2"/>
    <w:rsid w:val="00237563"/>
    <w:rsid w:val="002448CA"/>
    <w:rsid w:val="00245AEB"/>
    <w:rsid w:val="0027427F"/>
    <w:rsid w:val="002C7641"/>
    <w:rsid w:val="002F30F0"/>
    <w:rsid w:val="00313F73"/>
    <w:rsid w:val="0032529D"/>
    <w:rsid w:val="003817FC"/>
    <w:rsid w:val="003A0293"/>
    <w:rsid w:val="003B3864"/>
    <w:rsid w:val="003C79E2"/>
    <w:rsid w:val="003E57DD"/>
    <w:rsid w:val="00445D6A"/>
    <w:rsid w:val="004A1BBB"/>
    <w:rsid w:val="004A7A4F"/>
    <w:rsid w:val="004B3BA8"/>
    <w:rsid w:val="004B791A"/>
    <w:rsid w:val="004E72FE"/>
    <w:rsid w:val="004F73F1"/>
    <w:rsid w:val="00507A24"/>
    <w:rsid w:val="00547993"/>
    <w:rsid w:val="005555F4"/>
    <w:rsid w:val="0056243E"/>
    <w:rsid w:val="00574D48"/>
    <w:rsid w:val="00586563"/>
    <w:rsid w:val="00597170"/>
    <w:rsid w:val="005A6D76"/>
    <w:rsid w:val="005B68CF"/>
    <w:rsid w:val="00606C99"/>
    <w:rsid w:val="0062357F"/>
    <w:rsid w:val="00650239"/>
    <w:rsid w:val="0066666A"/>
    <w:rsid w:val="00670B7F"/>
    <w:rsid w:val="00683043"/>
    <w:rsid w:val="0068644D"/>
    <w:rsid w:val="006A74B7"/>
    <w:rsid w:val="006C4295"/>
    <w:rsid w:val="007445E8"/>
    <w:rsid w:val="007552A2"/>
    <w:rsid w:val="0075797D"/>
    <w:rsid w:val="00763038"/>
    <w:rsid w:val="00766257"/>
    <w:rsid w:val="00775F8E"/>
    <w:rsid w:val="007A7837"/>
    <w:rsid w:val="007B0F89"/>
    <w:rsid w:val="007B32B6"/>
    <w:rsid w:val="007D23A8"/>
    <w:rsid w:val="007E6290"/>
    <w:rsid w:val="007F33FE"/>
    <w:rsid w:val="008940DE"/>
    <w:rsid w:val="008B1125"/>
    <w:rsid w:val="00901953"/>
    <w:rsid w:val="00972248"/>
    <w:rsid w:val="00980D88"/>
    <w:rsid w:val="00995174"/>
    <w:rsid w:val="009E6BFD"/>
    <w:rsid w:val="009F7BAB"/>
    <w:rsid w:val="00A11C62"/>
    <w:rsid w:val="00A16E99"/>
    <w:rsid w:val="00A3788E"/>
    <w:rsid w:val="00A37FDD"/>
    <w:rsid w:val="00A57398"/>
    <w:rsid w:val="00AB0F38"/>
    <w:rsid w:val="00AC3AFE"/>
    <w:rsid w:val="00AE6B4A"/>
    <w:rsid w:val="00AE7EF0"/>
    <w:rsid w:val="00AF6FD4"/>
    <w:rsid w:val="00B248F1"/>
    <w:rsid w:val="00B5038B"/>
    <w:rsid w:val="00B64431"/>
    <w:rsid w:val="00B967C1"/>
    <w:rsid w:val="00BA52C9"/>
    <w:rsid w:val="00BC1EA0"/>
    <w:rsid w:val="00BD541C"/>
    <w:rsid w:val="00CC57EA"/>
    <w:rsid w:val="00CD69E1"/>
    <w:rsid w:val="00D10562"/>
    <w:rsid w:val="00D233D7"/>
    <w:rsid w:val="00D45522"/>
    <w:rsid w:val="00DB067D"/>
    <w:rsid w:val="00DB2D3A"/>
    <w:rsid w:val="00DD03EA"/>
    <w:rsid w:val="00DF03F7"/>
    <w:rsid w:val="00E52585"/>
    <w:rsid w:val="00E535B2"/>
    <w:rsid w:val="00E63955"/>
    <w:rsid w:val="00E722E2"/>
    <w:rsid w:val="00E81114"/>
    <w:rsid w:val="00EA5FD1"/>
    <w:rsid w:val="00EB24C3"/>
    <w:rsid w:val="00ED7200"/>
    <w:rsid w:val="00F05D09"/>
    <w:rsid w:val="00F111CC"/>
    <w:rsid w:val="00F42385"/>
    <w:rsid w:val="00F42A42"/>
    <w:rsid w:val="00F65E4F"/>
    <w:rsid w:val="00F70164"/>
    <w:rsid w:val="00F962D5"/>
    <w:rsid w:val="00FB383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013AD"/>
  <w15:docId w15:val="{CD79F0DD-458A-4F5C-8F27-0059F520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0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7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398"/>
    <w:rPr>
      <w:rFonts w:ascii="Tahoma" w:hAnsi="Tahoma" w:cs="Tahoma"/>
      <w:sz w:val="16"/>
      <w:szCs w:val="16"/>
    </w:rPr>
  </w:style>
  <w:style w:type="character" w:styleId="Hyperlink">
    <w:name w:val="Hyperlink"/>
    <w:basedOn w:val="DefaultParagraphFont"/>
    <w:uiPriority w:val="99"/>
    <w:unhideWhenUsed/>
    <w:rsid w:val="00A57398"/>
    <w:rPr>
      <w:color w:val="0000FF" w:themeColor="hyperlink"/>
      <w:u w:val="single"/>
    </w:rPr>
  </w:style>
  <w:style w:type="character" w:styleId="UnresolvedMention">
    <w:name w:val="Unresolved Mention"/>
    <w:basedOn w:val="DefaultParagraphFont"/>
    <w:uiPriority w:val="99"/>
    <w:semiHidden/>
    <w:unhideWhenUsed/>
    <w:rsid w:val="001F7C4E"/>
    <w:rPr>
      <w:color w:val="605E5C"/>
      <w:shd w:val="clear" w:color="auto" w:fill="E1DFDD"/>
    </w:rPr>
  </w:style>
  <w:style w:type="character" w:styleId="FollowedHyperlink">
    <w:name w:val="FollowedHyperlink"/>
    <w:basedOn w:val="DefaultParagraphFont"/>
    <w:uiPriority w:val="99"/>
    <w:semiHidden/>
    <w:unhideWhenUsed/>
    <w:rsid w:val="002F30F0"/>
    <w:rPr>
      <w:color w:val="800080" w:themeColor="followedHyperlink"/>
      <w:u w:val="single"/>
    </w:rPr>
  </w:style>
  <w:style w:type="paragraph" w:styleId="Header">
    <w:name w:val="header"/>
    <w:basedOn w:val="Normal"/>
    <w:link w:val="HeaderChar"/>
    <w:uiPriority w:val="99"/>
    <w:unhideWhenUsed/>
    <w:rsid w:val="004A7A4F"/>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4A7A4F"/>
    <w:rPr>
      <w:sz w:val="18"/>
      <w:szCs w:val="18"/>
    </w:rPr>
  </w:style>
  <w:style w:type="paragraph" w:styleId="Footer">
    <w:name w:val="footer"/>
    <w:basedOn w:val="Normal"/>
    <w:link w:val="FooterChar"/>
    <w:uiPriority w:val="99"/>
    <w:unhideWhenUsed/>
    <w:rsid w:val="004A7A4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4A7A4F"/>
    <w:rPr>
      <w:sz w:val="18"/>
      <w:szCs w:val="18"/>
    </w:rPr>
  </w:style>
  <w:style w:type="table" w:styleId="TableGrid">
    <w:name w:val="Table Grid"/>
    <w:basedOn w:val="TableNormal"/>
    <w:uiPriority w:val="39"/>
    <w:rsid w:val="00A37FDD"/>
    <w:pPr>
      <w:spacing w:after="0" w:line="240" w:lineRule="auto"/>
    </w:pPr>
    <w:rPr>
      <w:kern w:val="2"/>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67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tima.amp.i.kyoto-u.ac.jp/member/student/hedar/Hedar_files/TestGO_files/Page898.htm" TargetMode="External"/><Relationship Id="rId3" Type="http://schemas.openxmlformats.org/officeDocument/2006/relationships/settings" Target="settings.xml"/><Relationship Id="rId7" Type="http://schemas.openxmlformats.org/officeDocument/2006/relationships/hyperlink" Target="https://gla-my.sharepoint.com/:u:/g/personal/bo_liu_glasgow_ac_uk/EbzbuYwcSxZIjgm5fJBFMkAB4Lvr2bss7Qw4PjzKZLI9l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 Liu</dc:creator>
  <cp:lastModifiedBy>Bo Liu</cp:lastModifiedBy>
  <cp:revision>25</cp:revision>
  <dcterms:created xsi:type="dcterms:W3CDTF">2023-09-11T12:23:00Z</dcterms:created>
  <dcterms:modified xsi:type="dcterms:W3CDTF">2023-11-10T15:23:00Z</dcterms:modified>
</cp:coreProperties>
</file>