
<file path=[Content_Types].xml><?xml version="1.0" encoding="utf-8"?>
<Types xmlns="http://schemas.openxmlformats.org/package/2006/content-types">
  <Default Extension="jpg" ContentType="application/octet-stream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2조 김성은, 박유빈, 임채현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ff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3451230</wp:posOffset>
            </wp:positionV>
            <wp:extent cx="3101340" cy="1017905"/>
            <wp:effectExtent l="0" t="0" r="4445" b="0"/>
            <wp:wrapTight wrapText="bothSides">
              <wp:wrapPolygon edited="0">
                <wp:start x="0" y="0"/>
                <wp:lineTo x="0" y="21034"/>
                <wp:lineTo x="21498" y="21034"/>
                <wp:lineTo x="21498" y="0"/>
                <wp:lineTo x="0" y="0"/>
              </wp:wrapPolygon>
            </wp:wrapTight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PolarisOffice7/ETemp/4688_7723968/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0185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소프트 소셜 메트릭스에 아마도 요즘 대중들의 많은 관심사일 것으로 예측되는 전 대통령 ‘박근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혜’ 를 검색해 보았다.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541655"/>
            <wp:effectExtent l="0" t="0" r="254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PolarisOffice7/ETemp/4688_7723968/im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422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2017년 2월28일부터 2017년 3월31일 약 한달의 기간동안 ‘박근혜’와 관련된 소셜 전체 개수는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3,104,256건이며 그 중 트위터 3,067,985건, 블로그 36,271건이 검색되었다. 연관 키워드 순위를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보면 ‘1위 대통령, 2위 탄핵, 3위 검찰, 4위 국민, 5위 청와대, 6위 이벤트, 7위 세월호, 8위 최순실,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9위 전대통령, 10위 구속’ 이었으며, 감성 키워드 순위는 ‘1위 기쁘다, 2위 범죄, 3위 국정농단, 4위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좋다, 5위 혐의, 6위 물대포, 7위 압수수색, 8위 사랑하다, 9위 증거인멸, 10위 만장일치’ 였으며, 주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간 급증 키워드 순위는 ‘1위 구속, 2위 청구, 3위 법원, 4위 뇌물, 5위 속보, 6위 전대통령, 7위 혐의,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8위 서울, 9위 구치소, 10위 이명박’ 의 순위였다. 모든 키워드를 총체적으로 보면 현재의 상황들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을 잘 보여준다. 국민들의 촛불집회와 헌법재판소의 재판관 8명의 만장일치로 박근혜 대통령은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탄핵이 되었으며 현재 서울구치소에 이송되었고, 그 결과 국민들의 심정을 나타내는 ‘기쁘다’와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‘좋다’같은 키워드들도 볼 수가 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ff"/>
        <w:autoSpaceDE w:val="0"/>
        <w:autoSpaceDN w:val="0"/>
      </w:pP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margin">
              <wp:posOffset>2813689</wp:posOffset>
            </wp:positionH>
            <wp:positionV relativeFrom="paragraph">
              <wp:posOffset>1156340</wp:posOffset>
            </wp:positionV>
            <wp:extent cx="3037205" cy="1137285"/>
            <wp:effectExtent l="0" t="0" r="0" b="6350"/>
            <wp:wrapTight wrapText="bothSides">
              <wp:wrapPolygon edited="0">
                <wp:start x="0" y="0"/>
                <wp:lineTo x="0" y="21359"/>
                <wp:lineTo x="21410" y="21359"/>
                <wp:lineTo x="21410" y="0"/>
                <wp:lineTo x="0" y="0"/>
              </wp:wrapPolygon>
            </wp:wrapTight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PolarisOffice7/ETemp/4688_7723968/imag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1379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연관 키워드 6위인 이벤트를 검색해본 결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과 자신이 올린 트윗을 리트윗(RT)을 하면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추첨해서 상품을 주는 식의 이벤트들이 꽤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많이 열리고 있었다. 이러한 종류의 트위터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게시글은 총 222,992건으로 검색되었다. 다음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으로는 감성 키워드 1위인 ‘기쁘다’ 를 검색해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보았다. 총 104,002건 이 검색되었으며, 오른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쪽의 사진과 같은 트위터의 트윗이 사람들 사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이에서 많이 리트윗 되는 결과를 얻을 수 있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었다.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0"/>
          <w:szCs w:val="20"/>
          <w:rFonts w:ascii="맑은 고딕" w:eastAsia="맑은 고딕" w:hAnsi="맑은 고딕" w:hint="default"/>
        </w:rPr>
        <w:t>트위터</w:t>
      </w:r>
      <w:r>
        <w:rPr>
          <w:sz w:val="20"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-639</wp:posOffset>
            </wp:positionV>
            <wp:extent cx="3157220" cy="1578610"/>
            <wp:effectExtent l="0" t="0" r="5715" b="3175"/>
            <wp:wrapTight wrapText="bothSides">
              <wp:wrapPolygon edited="0">
                <wp:start x="0" y="0"/>
                <wp:lineTo x="0" y="21383"/>
                <wp:lineTo x="21509" y="21383"/>
                <wp:lineTo x="21509" y="0"/>
                <wp:lineTo x="0" y="0"/>
              </wp:wrapPolygon>
            </wp:wrapTight>
            <wp:docPr id="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PolarisOffice7/ETemp/4688_7723968/image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5792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 3,067,985건 중 가장 인기글로는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왼쪽과 같은 2017년3월10날 게시된 글이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사람들 사이에서 22,357회가 리트윗에 되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>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다음, 최근에 출시해 큰 인기를 끌고있는 ‘갤럭시 s8’을 검색해 보았다.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572770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PolarisOffice7/ETemp/4688_7723968/fImage11336144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73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5" behindDoc="0" locked="0" layoutInCell="1" allowOverlap="1">
            <wp:simplePos x="0" y="0"/>
            <wp:positionH relativeFrom="column">
              <wp:posOffset>-71125</wp:posOffset>
            </wp:positionH>
            <wp:positionV relativeFrom="paragraph">
              <wp:posOffset>2458725</wp:posOffset>
            </wp:positionV>
            <wp:extent cx="2296795" cy="2445385"/>
            <wp:effectExtent l="0" t="0" r="0" b="0"/>
            <wp:wrapSquare wrapText="bothSides"/>
            <wp:docPr id="1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PolarisOffice7/ETemp/4688_7723968/fImage70967154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24460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2017년 2월 28일부터 2017년 3월 31일 한달기준 ‘갤럭시 s8’과 관련된 소셜 검색 전체 개수는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35,413건이며 그 중 트위터가 33,269건으로 가장 큰 비중을 차지하는 반면, 블로그는 1874건 밖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에 되지않는다. ‘박근혜’ 키워드에 비해 확연히 적은 결과인 걸 확인할 수 있다. 연관 키워드 순위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를 보면 ‘1위 윈도우, 2위 윈도우10, 3위 발표, 4위 비서, 5위 음성, 6위 디자인, 7위 기기, 8위 스펙,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9위 주변기기, 10위 물’ 이었으며, 감성 키워드 순위는 ‘1위 보라색, 2위 기다리다. 3위 전망, 4위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압력, 5위 루머, 6위 새로운, 7위 그레이, 8위 블랙, 9위 블루, 10위 대세’ 이다. 주간 급증 키워드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순위는 ‘1위 윈도우10, 2위 발표, 3위 비서, 4위 음성, 5위 디자인, 6위 스펙, 7위 주변기기, 8위 정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도 발표하면, 9위 털리다, 10위 2시간 남다’ 이다. 나온지 얼마안된 제품인만큼 제품에 대한 궁금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증을 검색하는 경우가 많은 걸로 보인다. ‘발표’, ‘기다리다’, ‘대세’, ‘2시간 남다’ 등의 단어를 보면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그렇게 분석할 수 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트위터에 가장 최근 5개 중 가장 눈에 띈 ‘갤럭시S8 배터리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테스트 현장’ 링크를 클릭해보았다.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Sonta New Ryzen이 TEQHNIKACROSS의 게시물을 공유한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사진이었다. 이와같이 많은 사람들이 갤럭시 s8에 관한 사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진을 보고 서로 공유하는 걸 볼 수 있었다.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6" behindDoc="0" locked="0" layoutInCell="1" allowOverlap="1">
            <wp:simplePos x="0" y="0"/>
            <wp:positionH relativeFrom="column">
              <wp:posOffset>2284735</wp:posOffset>
            </wp:positionH>
            <wp:positionV relativeFrom="paragraph">
              <wp:posOffset>280040</wp:posOffset>
            </wp:positionV>
            <wp:extent cx="3409315" cy="2332990"/>
            <wp:effectExtent l="0" t="0" r="0" b="0"/>
            <wp:wrapSquare wrapText="bothSides"/>
            <wp:docPr id="2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PolarisOffice7/ETemp/4688_7723968/fImage4810521846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336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‘스펙’ 검색어와 관련하여 블로그 1,874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건 중 ‘갤S8’ VS ‘G6’에 대한 비교 글도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찾아볼 수 있었다. 국내 스마트폰 제조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사인 삼성전자와 LG전자가 올해 전력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으로 연달아 선보이면서 치열한 경쟁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의 막이 올랐다는 의견의 포스팅이다.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이렇게 소셜 매트릭스를 통해 키워드 순위와 최신, 인기글까지 소셜 검색어를 한 번에 볼 수 있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어 간편했다. 다양한 정보와 개개인의 의견들이 공존하는 공간인 만큼 단어 분석 또는 소셜 검색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할 때 굉장히 유용하게 쓰일 거 같다.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g"></Relationship><Relationship Id="rId6" Type="http://schemas.openxmlformats.org/officeDocument/2006/relationships/image" Target="media/image2.jpg"></Relationship><Relationship Id="rId7" Type="http://schemas.openxmlformats.org/officeDocument/2006/relationships/image" Target="media/image3.jpg"></Relationship><Relationship Id="rId8" Type="http://schemas.openxmlformats.org/officeDocument/2006/relationships/image" Target="media/image4.jpeg"></Relationship><Relationship Id="rId9" Type="http://schemas.openxmlformats.org/officeDocument/2006/relationships/image" Target="media/fImage113361441.jpeg"></Relationship><Relationship Id="rId10" Type="http://schemas.openxmlformats.org/officeDocument/2006/relationships/image" Target="media/fImage709671541.jpeg"></Relationship><Relationship Id="rId11" Type="http://schemas.openxmlformats.org/officeDocument/2006/relationships/image" Target="media/fImage48105218467.jpe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6</Lines>
  <LinksUpToDate>false</LinksUpToDate>
  <Pages>2</Pages>
  <Paragraphs>1</Paragraphs>
  <Words>142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you-bin</dc:creator>
  <cp:lastModifiedBy>Administrator</cp:lastModifiedBy>
  <dcterms:modified xsi:type="dcterms:W3CDTF">2017-03-31T07:09:00Z</dcterms:modified>
</cp:coreProperties>
</file>