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>
        <w:trPr>
          <w:gridAfter w:val="1"/>
          <w:wAfter w:w="1985" w:type="dxa"/>
          <w:gridBefore w:val="2"/>
          <w:trHeight w:val="416" w:hRule="atLeast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>
              <w:rPr>
                <w:rFonts w:ascii="나눔스퀘어_ac Bold" w:eastAsia="나눔스퀘어_ac Bold" w:hAnsi="나눔스퀘어_ac Bold"/>
              </w:rPr>
              <w:t xml:space="preserve">Makers’ Day </w:t>
            </w:r>
            <w:r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>
        <w:trPr>
          <w:trHeight w:val="272" w:hRule="atLeast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>
              <w:rPr>
                <w:lang w:eastAsia="ko-KR"/>
                <w:rFonts w:ascii="나눔바른고딕 UltraLight" w:eastAsia="나눔바른고딕 UltraLight" w:hAnsi="나눔바른고딕 UltraLight" w:hint="eastAsia"/>
                <w:rtl w:val="off"/>
              </w:rPr>
              <w:t xml:space="preserve"> 이정현</w:t>
            </w:r>
          </w:p>
        </w:tc>
      </w:tr>
      <w:tr>
        <w:trPr>
          <w:trHeight w:val="637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2024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8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10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토</w:t>
            </w:r>
            <w:r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5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1</w:t>
            </w:r>
            <w:r>
              <w:rPr>
                <w:rFonts w:ascii="나눔스퀘어_ac Bold" w:eastAsia="나눔스퀘어_ac Bold" w:hAnsi="나눔스퀘어_ac Bold" w:hint="eastAsia"/>
              </w:rPr>
              <w:t>팀 /</w:t>
            </w:r>
            <w:r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2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>
        <w:trPr>
          <w:trHeight w:val="460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심진보, 안정원, 유시은, 이정현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color w:val="FF0000"/>
                <w:sz w:val="18"/>
                <w:szCs w:val="20"/>
              </w:rPr>
              <w:t xml:space="preserve">대면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코드 최종 수정, 실제 만들기</w:t>
            </w:r>
          </w:p>
        </w:tc>
      </w:tr>
      <w:tr>
        <w:trPr>
          <w:trHeight w:val="7578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1. 코드 최종 수정</w:t>
            </w:r>
          </w:p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- 우리가 원하는대로 작동할 수 있도록 코드를 최종적으로 수정함.</w:t>
            </w:r>
          </w:p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- 다행히 wokwi라는 사이트에서 TFT LCD를 활용한 회로를 짤 수 있다는 것을 발견해 그에 맞게 코드를 짜봄.</w:t>
            </w:r>
          </w:p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- 팅커캐드에서는 시계 세그먼트로 속도조절 장치를 만들었는데 이를 동방에서 찾을 수 있는 4 digit 7세그먼트로 수정한 회로를 다시 짬.</w:t>
            </w:r>
          </w:p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- 아두이노 UNO로는 두 장치를 합쳤을 때 핀이 부족할 것 같아서 두 기기를 통신하는 법에 대해 공부함.</w:t>
            </w:r>
          </w:p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2. 주문한 LCD가 배송돼서 실제로 장치를 만들어봄.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3. 최종발표를 준비하고 계속해서 개선할 점을 찾을 예정.</w:t>
            </w:r>
          </w:p>
        </w:tc>
      </w:tr>
      <w:tr>
        <w:trPr>
          <w:trHeight w:val="4959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(팀원,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drawing>
                <wp:inline distT="0" distB="0" distL="180" distR="180">
                  <wp:extent cx="2904374" cy="2904374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374" cy="29043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  <w:rPr>
          <w:color w:val="BFBFBF"/>
          <w:sz w:val="16"/>
          <w:szCs w:val="18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나눔바른고딕 UltraLight">
    <w:panose1 w:val="000003000000FFFFFFFF"/>
    <w:family w:val="auto"/>
    <w:charset w:val="81"/>
    <w:notTrueType w:val="false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wjdgu</cp:lastModifiedBy>
  <cp:revision>1</cp:revision>
  <dcterms:created xsi:type="dcterms:W3CDTF">2023-07-09T05:26:00Z</dcterms:created>
  <dcterms:modified xsi:type="dcterms:W3CDTF">2024-08-11T14:19:25Z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