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16172" w14:textId="77777777" w:rsidR="00E140F8" w:rsidRPr="00E140F8" w:rsidRDefault="00E140F8" w:rsidP="00E140F8">
      <w:r w:rsidRPr="00E140F8">
        <w:pict w14:anchorId="78B01A19">
          <v:rect id="_x0000_i1043" style="width:0;height:1.5pt" o:hralign="center" o:hrstd="t" o:hr="t" fillcolor="#a0a0a0" stroked="f"/>
        </w:pict>
      </w:r>
    </w:p>
    <w:p w14:paraId="323435C5" w14:textId="448AD2CF" w:rsidR="00E140F8" w:rsidRPr="00E140F8" w:rsidRDefault="00E140F8" w:rsidP="00E140F8">
      <w:pPr>
        <w:rPr>
          <w:b/>
          <w:bCs/>
        </w:rPr>
      </w:pPr>
      <w:r w:rsidRPr="00E140F8">
        <w:rPr>
          <w:b/>
          <w:bCs/>
        </w:rPr>
        <w:t>1. Boundary Value Analysis (BVA)</w:t>
      </w:r>
    </w:p>
    <w:p w14:paraId="43E4D106" w14:textId="77777777" w:rsidR="00E140F8" w:rsidRPr="00E140F8" w:rsidRDefault="00E140F8" w:rsidP="00E140F8">
      <w:r w:rsidRPr="00E140F8">
        <w:t>Boundary Value Analysis is a black-box test design technique that focuses on testing the boundaries between partitions. Errors often occur at the edges of input ranges, so BVA helps catch those edge-case bugs.</w:t>
      </w:r>
    </w:p>
    <w:p w14:paraId="3C33AA9F" w14:textId="759F9C64" w:rsidR="00E140F8" w:rsidRPr="00E140F8" w:rsidRDefault="00E140F8" w:rsidP="00E140F8">
      <w:pPr>
        <w:rPr>
          <w:b/>
          <w:bCs/>
        </w:rPr>
      </w:pPr>
      <w:r w:rsidRPr="00E140F8">
        <w:rPr>
          <w:b/>
          <w:bCs/>
        </w:rPr>
        <w:t>Key Idea:</w:t>
      </w:r>
    </w:p>
    <w:p w14:paraId="25256EA1" w14:textId="77777777" w:rsidR="00E140F8" w:rsidRPr="00E140F8" w:rsidRDefault="00E140F8" w:rsidP="00E140F8">
      <w:r w:rsidRPr="00E140F8">
        <w:t xml:space="preserve">Test </w:t>
      </w:r>
      <w:r w:rsidRPr="00E140F8">
        <w:rPr>
          <w:b/>
          <w:bCs/>
        </w:rPr>
        <w:t>just below</w:t>
      </w:r>
      <w:r w:rsidRPr="00E140F8">
        <w:t xml:space="preserve">, </w:t>
      </w:r>
      <w:r w:rsidRPr="00E140F8">
        <w:rPr>
          <w:b/>
          <w:bCs/>
        </w:rPr>
        <w:t>at</w:t>
      </w:r>
      <w:r w:rsidRPr="00E140F8">
        <w:t xml:space="preserve">, and </w:t>
      </w:r>
      <w:r w:rsidRPr="00E140F8">
        <w:rPr>
          <w:b/>
          <w:bCs/>
        </w:rPr>
        <w:t>just above</w:t>
      </w:r>
      <w:r w:rsidRPr="00E140F8">
        <w:t xml:space="preserve"> the boundary values.</w:t>
      </w:r>
    </w:p>
    <w:p w14:paraId="2811DA4D" w14:textId="22843D97" w:rsidR="00E140F8" w:rsidRPr="00E140F8" w:rsidRDefault="00E140F8" w:rsidP="00E140F8">
      <w:pPr>
        <w:rPr>
          <w:b/>
          <w:bCs/>
        </w:rPr>
      </w:pPr>
      <w:r w:rsidRPr="00E140F8">
        <w:rPr>
          <w:b/>
          <w:bCs/>
        </w:rPr>
        <w:t>Example Scenario:</w:t>
      </w:r>
    </w:p>
    <w:p w14:paraId="4FF07E35" w14:textId="77777777" w:rsidR="00E140F8" w:rsidRPr="00E140F8" w:rsidRDefault="00E140F8" w:rsidP="00E140F8">
      <w:r w:rsidRPr="00E140F8">
        <w:t xml:space="preserve">Suppose a form accepts age between </w:t>
      </w:r>
      <w:r w:rsidRPr="00E140F8">
        <w:rPr>
          <w:b/>
          <w:bCs/>
        </w:rPr>
        <w:t>18 and 60</w:t>
      </w:r>
      <w:r w:rsidRPr="00E140F8">
        <w:t>.</w:t>
      </w:r>
    </w:p>
    <w:p w14:paraId="5826A6F9" w14:textId="6F2E2014" w:rsidR="00E140F8" w:rsidRPr="00E140F8" w:rsidRDefault="00E140F8" w:rsidP="00E140F8">
      <w:pPr>
        <w:rPr>
          <w:b/>
          <w:bCs/>
        </w:rPr>
      </w:pPr>
      <w:r w:rsidRPr="00E140F8">
        <w:rPr>
          <w:b/>
          <w:bCs/>
        </w:rPr>
        <w:t>Test Cases for BVA: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1082"/>
        <w:gridCol w:w="2348"/>
        <w:gridCol w:w="2510"/>
      </w:tblGrid>
      <w:tr w:rsidR="00E140F8" w:rsidRPr="00E140F8" w14:paraId="169238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071A0" w14:textId="77777777" w:rsidR="00E140F8" w:rsidRPr="00E140F8" w:rsidRDefault="00E140F8" w:rsidP="00E140F8">
            <w:pPr>
              <w:rPr>
                <w:b/>
                <w:bCs/>
              </w:rPr>
            </w:pPr>
            <w:r w:rsidRPr="00E140F8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673F8CC" w14:textId="77777777" w:rsidR="00E140F8" w:rsidRPr="00E140F8" w:rsidRDefault="00E140F8" w:rsidP="00E140F8">
            <w:pPr>
              <w:rPr>
                <w:b/>
                <w:bCs/>
              </w:rPr>
            </w:pPr>
            <w:r w:rsidRPr="00E140F8">
              <w:rPr>
                <w:b/>
                <w:bCs/>
              </w:rPr>
              <w:t>Input (Age)</w:t>
            </w:r>
          </w:p>
        </w:tc>
        <w:tc>
          <w:tcPr>
            <w:tcW w:w="0" w:type="auto"/>
            <w:vAlign w:val="center"/>
            <w:hideMark/>
          </w:tcPr>
          <w:p w14:paraId="2A1C4C47" w14:textId="77777777" w:rsidR="00E140F8" w:rsidRPr="00E140F8" w:rsidRDefault="00E140F8" w:rsidP="00E140F8">
            <w:pPr>
              <w:rPr>
                <w:b/>
                <w:bCs/>
              </w:rPr>
            </w:pPr>
            <w:r w:rsidRPr="00E140F8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AA7130A" w14:textId="77777777" w:rsidR="00E140F8" w:rsidRPr="00E140F8" w:rsidRDefault="00E140F8" w:rsidP="00E140F8">
            <w:pPr>
              <w:rPr>
                <w:b/>
                <w:bCs/>
              </w:rPr>
            </w:pPr>
            <w:r w:rsidRPr="00E140F8">
              <w:rPr>
                <w:b/>
                <w:bCs/>
              </w:rPr>
              <w:t>Reason</w:t>
            </w:r>
          </w:p>
        </w:tc>
      </w:tr>
      <w:tr w:rsidR="00E140F8" w:rsidRPr="00E140F8" w14:paraId="28729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DE0B2" w14:textId="77777777" w:rsidR="00E140F8" w:rsidRPr="00E140F8" w:rsidRDefault="00E140F8" w:rsidP="00E140F8">
            <w:r w:rsidRPr="00E140F8">
              <w:t>TC01</w:t>
            </w:r>
          </w:p>
        </w:tc>
        <w:tc>
          <w:tcPr>
            <w:tcW w:w="0" w:type="auto"/>
            <w:vAlign w:val="center"/>
            <w:hideMark/>
          </w:tcPr>
          <w:p w14:paraId="7DC1B9EB" w14:textId="77777777" w:rsidR="00E140F8" w:rsidRPr="00E140F8" w:rsidRDefault="00E140F8" w:rsidP="00E140F8">
            <w:r w:rsidRPr="00E140F8">
              <w:t>17</w:t>
            </w:r>
          </w:p>
        </w:tc>
        <w:tc>
          <w:tcPr>
            <w:tcW w:w="0" w:type="auto"/>
            <w:vAlign w:val="center"/>
            <w:hideMark/>
          </w:tcPr>
          <w:p w14:paraId="0C06617D" w14:textId="77777777" w:rsidR="00E140F8" w:rsidRPr="00E140F8" w:rsidRDefault="00E140F8" w:rsidP="00E140F8">
            <w:r w:rsidRPr="00E140F8">
              <w:t>Invalid (Below Minimum)</w:t>
            </w:r>
          </w:p>
        </w:tc>
        <w:tc>
          <w:tcPr>
            <w:tcW w:w="0" w:type="auto"/>
            <w:vAlign w:val="center"/>
            <w:hideMark/>
          </w:tcPr>
          <w:p w14:paraId="6BD6BF37" w14:textId="77777777" w:rsidR="00E140F8" w:rsidRPr="00E140F8" w:rsidRDefault="00E140F8" w:rsidP="00E140F8">
            <w:r w:rsidRPr="00E140F8">
              <w:t>Just below lower boundary</w:t>
            </w:r>
          </w:p>
        </w:tc>
      </w:tr>
      <w:tr w:rsidR="00E140F8" w:rsidRPr="00E140F8" w14:paraId="5B4AE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BD0E5" w14:textId="77777777" w:rsidR="00E140F8" w:rsidRPr="00E140F8" w:rsidRDefault="00E140F8" w:rsidP="00E140F8">
            <w:r w:rsidRPr="00E140F8">
              <w:t>TC02</w:t>
            </w:r>
          </w:p>
        </w:tc>
        <w:tc>
          <w:tcPr>
            <w:tcW w:w="0" w:type="auto"/>
            <w:vAlign w:val="center"/>
            <w:hideMark/>
          </w:tcPr>
          <w:p w14:paraId="4AA9C359" w14:textId="77777777" w:rsidR="00E140F8" w:rsidRPr="00E140F8" w:rsidRDefault="00E140F8" w:rsidP="00E140F8">
            <w:r w:rsidRPr="00E140F8">
              <w:t>18</w:t>
            </w:r>
          </w:p>
        </w:tc>
        <w:tc>
          <w:tcPr>
            <w:tcW w:w="0" w:type="auto"/>
            <w:vAlign w:val="center"/>
            <w:hideMark/>
          </w:tcPr>
          <w:p w14:paraId="6DB80538" w14:textId="77777777" w:rsidR="00E140F8" w:rsidRPr="00E140F8" w:rsidRDefault="00E140F8" w:rsidP="00E140F8">
            <w:r w:rsidRPr="00E140F8">
              <w:t>Valid</w:t>
            </w:r>
          </w:p>
        </w:tc>
        <w:tc>
          <w:tcPr>
            <w:tcW w:w="0" w:type="auto"/>
            <w:vAlign w:val="center"/>
            <w:hideMark/>
          </w:tcPr>
          <w:p w14:paraId="47AD3805" w14:textId="77777777" w:rsidR="00E140F8" w:rsidRPr="00E140F8" w:rsidRDefault="00E140F8" w:rsidP="00E140F8">
            <w:r w:rsidRPr="00E140F8">
              <w:t>Lower boundary</w:t>
            </w:r>
          </w:p>
        </w:tc>
      </w:tr>
      <w:tr w:rsidR="00E140F8" w:rsidRPr="00E140F8" w14:paraId="26A7C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39A30" w14:textId="77777777" w:rsidR="00E140F8" w:rsidRPr="00E140F8" w:rsidRDefault="00E140F8" w:rsidP="00E140F8">
            <w:r w:rsidRPr="00E140F8">
              <w:t>TC03</w:t>
            </w:r>
          </w:p>
        </w:tc>
        <w:tc>
          <w:tcPr>
            <w:tcW w:w="0" w:type="auto"/>
            <w:vAlign w:val="center"/>
            <w:hideMark/>
          </w:tcPr>
          <w:p w14:paraId="2D9EFE07" w14:textId="77777777" w:rsidR="00E140F8" w:rsidRPr="00E140F8" w:rsidRDefault="00E140F8" w:rsidP="00E140F8">
            <w:r w:rsidRPr="00E140F8">
              <w:t>19</w:t>
            </w:r>
          </w:p>
        </w:tc>
        <w:tc>
          <w:tcPr>
            <w:tcW w:w="0" w:type="auto"/>
            <w:vAlign w:val="center"/>
            <w:hideMark/>
          </w:tcPr>
          <w:p w14:paraId="47841D2C" w14:textId="77777777" w:rsidR="00E140F8" w:rsidRPr="00E140F8" w:rsidRDefault="00E140F8" w:rsidP="00E140F8">
            <w:r w:rsidRPr="00E140F8">
              <w:t>Valid</w:t>
            </w:r>
          </w:p>
        </w:tc>
        <w:tc>
          <w:tcPr>
            <w:tcW w:w="0" w:type="auto"/>
            <w:vAlign w:val="center"/>
            <w:hideMark/>
          </w:tcPr>
          <w:p w14:paraId="325FF787" w14:textId="77777777" w:rsidR="00E140F8" w:rsidRPr="00E140F8" w:rsidRDefault="00E140F8" w:rsidP="00E140F8">
            <w:r w:rsidRPr="00E140F8">
              <w:t>Just above lower boundary</w:t>
            </w:r>
          </w:p>
        </w:tc>
      </w:tr>
      <w:tr w:rsidR="00E140F8" w:rsidRPr="00E140F8" w14:paraId="5F0BF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1105B" w14:textId="77777777" w:rsidR="00E140F8" w:rsidRPr="00E140F8" w:rsidRDefault="00E140F8" w:rsidP="00E140F8">
            <w:r w:rsidRPr="00E140F8">
              <w:t>TC04</w:t>
            </w:r>
          </w:p>
        </w:tc>
        <w:tc>
          <w:tcPr>
            <w:tcW w:w="0" w:type="auto"/>
            <w:vAlign w:val="center"/>
            <w:hideMark/>
          </w:tcPr>
          <w:p w14:paraId="5CCD30CC" w14:textId="77777777" w:rsidR="00E140F8" w:rsidRPr="00E140F8" w:rsidRDefault="00E140F8" w:rsidP="00E140F8">
            <w:r w:rsidRPr="00E140F8">
              <w:t>59</w:t>
            </w:r>
          </w:p>
        </w:tc>
        <w:tc>
          <w:tcPr>
            <w:tcW w:w="0" w:type="auto"/>
            <w:vAlign w:val="center"/>
            <w:hideMark/>
          </w:tcPr>
          <w:p w14:paraId="46D5F5B9" w14:textId="77777777" w:rsidR="00E140F8" w:rsidRPr="00E140F8" w:rsidRDefault="00E140F8" w:rsidP="00E140F8">
            <w:r w:rsidRPr="00E140F8">
              <w:t>Valid</w:t>
            </w:r>
          </w:p>
        </w:tc>
        <w:tc>
          <w:tcPr>
            <w:tcW w:w="0" w:type="auto"/>
            <w:vAlign w:val="center"/>
            <w:hideMark/>
          </w:tcPr>
          <w:p w14:paraId="19409E77" w14:textId="77777777" w:rsidR="00E140F8" w:rsidRPr="00E140F8" w:rsidRDefault="00E140F8" w:rsidP="00E140F8">
            <w:r w:rsidRPr="00E140F8">
              <w:t>Just below upper boundary</w:t>
            </w:r>
          </w:p>
        </w:tc>
      </w:tr>
      <w:tr w:rsidR="00E140F8" w:rsidRPr="00E140F8" w14:paraId="69EB9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52519" w14:textId="77777777" w:rsidR="00E140F8" w:rsidRPr="00E140F8" w:rsidRDefault="00E140F8" w:rsidP="00E140F8">
            <w:r w:rsidRPr="00E140F8">
              <w:t>TC05</w:t>
            </w:r>
          </w:p>
        </w:tc>
        <w:tc>
          <w:tcPr>
            <w:tcW w:w="0" w:type="auto"/>
            <w:vAlign w:val="center"/>
            <w:hideMark/>
          </w:tcPr>
          <w:p w14:paraId="286D0C05" w14:textId="77777777" w:rsidR="00E140F8" w:rsidRPr="00E140F8" w:rsidRDefault="00E140F8" w:rsidP="00E140F8">
            <w:r w:rsidRPr="00E140F8">
              <w:t>60</w:t>
            </w:r>
          </w:p>
        </w:tc>
        <w:tc>
          <w:tcPr>
            <w:tcW w:w="0" w:type="auto"/>
            <w:vAlign w:val="center"/>
            <w:hideMark/>
          </w:tcPr>
          <w:p w14:paraId="7A72F0C8" w14:textId="77777777" w:rsidR="00E140F8" w:rsidRPr="00E140F8" w:rsidRDefault="00E140F8" w:rsidP="00E140F8">
            <w:r w:rsidRPr="00E140F8">
              <w:t>Valid</w:t>
            </w:r>
          </w:p>
        </w:tc>
        <w:tc>
          <w:tcPr>
            <w:tcW w:w="0" w:type="auto"/>
            <w:vAlign w:val="center"/>
            <w:hideMark/>
          </w:tcPr>
          <w:p w14:paraId="268C281C" w14:textId="77777777" w:rsidR="00E140F8" w:rsidRPr="00E140F8" w:rsidRDefault="00E140F8" w:rsidP="00E140F8">
            <w:r w:rsidRPr="00E140F8">
              <w:t>Upper boundary</w:t>
            </w:r>
          </w:p>
        </w:tc>
      </w:tr>
      <w:tr w:rsidR="00E140F8" w:rsidRPr="00E140F8" w14:paraId="54988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1CA93" w14:textId="77777777" w:rsidR="00E140F8" w:rsidRPr="00E140F8" w:rsidRDefault="00E140F8" w:rsidP="00E140F8">
            <w:r w:rsidRPr="00E140F8">
              <w:t>TC06</w:t>
            </w:r>
          </w:p>
        </w:tc>
        <w:tc>
          <w:tcPr>
            <w:tcW w:w="0" w:type="auto"/>
            <w:vAlign w:val="center"/>
            <w:hideMark/>
          </w:tcPr>
          <w:p w14:paraId="61752FC2" w14:textId="77777777" w:rsidR="00E140F8" w:rsidRPr="00E140F8" w:rsidRDefault="00E140F8" w:rsidP="00E140F8">
            <w:r w:rsidRPr="00E140F8">
              <w:t>61</w:t>
            </w:r>
          </w:p>
        </w:tc>
        <w:tc>
          <w:tcPr>
            <w:tcW w:w="0" w:type="auto"/>
            <w:vAlign w:val="center"/>
            <w:hideMark/>
          </w:tcPr>
          <w:p w14:paraId="67B614D1" w14:textId="77777777" w:rsidR="00E140F8" w:rsidRPr="00E140F8" w:rsidRDefault="00E140F8" w:rsidP="00E140F8">
            <w:r w:rsidRPr="00E140F8">
              <w:t>Invalid (Above Maximum)</w:t>
            </w:r>
          </w:p>
        </w:tc>
        <w:tc>
          <w:tcPr>
            <w:tcW w:w="0" w:type="auto"/>
            <w:vAlign w:val="center"/>
            <w:hideMark/>
          </w:tcPr>
          <w:p w14:paraId="4F4992FB" w14:textId="77777777" w:rsidR="00E140F8" w:rsidRPr="00E140F8" w:rsidRDefault="00E140F8" w:rsidP="00E140F8">
            <w:r w:rsidRPr="00E140F8">
              <w:t>Just above upper boundary</w:t>
            </w:r>
          </w:p>
        </w:tc>
      </w:tr>
    </w:tbl>
    <w:p w14:paraId="7A836A5F" w14:textId="77777777" w:rsidR="00E140F8" w:rsidRPr="00E140F8" w:rsidRDefault="00E140F8" w:rsidP="00E140F8">
      <w:r w:rsidRPr="00E140F8">
        <w:pict w14:anchorId="16E6248D">
          <v:rect id="_x0000_i1044" style="width:0;height:1.5pt" o:hralign="center" o:hrstd="t" o:hr="t" fillcolor="#a0a0a0" stroked="f"/>
        </w:pict>
      </w:r>
    </w:p>
    <w:p w14:paraId="1E94C9BB" w14:textId="2CA3D6C9" w:rsidR="00E140F8" w:rsidRPr="00E140F8" w:rsidRDefault="00E140F8" w:rsidP="00E140F8">
      <w:pPr>
        <w:rPr>
          <w:b/>
          <w:bCs/>
        </w:rPr>
      </w:pPr>
      <w:r w:rsidRPr="00E140F8">
        <w:rPr>
          <w:b/>
          <w:bCs/>
        </w:rPr>
        <w:t>2. Equivalence Partitioning (EP)</w:t>
      </w:r>
    </w:p>
    <w:p w14:paraId="5968F33A" w14:textId="77777777" w:rsidR="00E140F8" w:rsidRPr="00E140F8" w:rsidRDefault="00E140F8" w:rsidP="00E140F8">
      <w:r w:rsidRPr="00E140F8">
        <w:t xml:space="preserve">Equivalence Partitioning divides input data into </w:t>
      </w:r>
      <w:r w:rsidRPr="00E140F8">
        <w:rPr>
          <w:b/>
          <w:bCs/>
        </w:rPr>
        <w:t>valid and invalid partitions</w:t>
      </w:r>
      <w:r w:rsidRPr="00E140F8">
        <w:t xml:space="preserve">. You test </w:t>
      </w:r>
      <w:r w:rsidRPr="00E140F8">
        <w:rPr>
          <w:b/>
          <w:bCs/>
        </w:rPr>
        <w:t>one value from each partition</w:t>
      </w:r>
      <w:r w:rsidRPr="00E140F8">
        <w:t>, assuming all others behave similarly.</w:t>
      </w:r>
    </w:p>
    <w:p w14:paraId="2A47CEC4" w14:textId="272AA3C1" w:rsidR="00E140F8" w:rsidRPr="00E140F8" w:rsidRDefault="00E140F8" w:rsidP="00E140F8">
      <w:pPr>
        <w:rPr>
          <w:b/>
          <w:bCs/>
        </w:rPr>
      </w:pPr>
      <w:r w:rsidRPr="00E140F8">
        <w:rPr>
          <w:b/>
          <w:bCs/>
        </w:rPr>
        <w:t>Key Idea:</w:t>
      </w:r>
    </w:p>
    <w:p w14:paraId="1FD3EEC0" w14:textId="77777777" w:rsidR="00E140F8" w:rsidRPr="00E140F8" w:rsidRDefault="00E140F8" w:rsidP="00E140F8">
      <w:r w:rsidRPr="00E140F8">
        <w:t>Minimize test cases while maximizing coverage by grouping inputs.</w:t>
      </w:r>
    </w:p>
    <w:p w14:paraId="207B0269" w14:textId="7BE33402" w:rsidR="00E140F8" w:rsidRPr="00E140F8" w:rsidRDefault="00E140F8" w:rsidP="00E140F8">
      <w:pPr>
        <w:rPr>
          <w:b/>
          <w:bCs/>
        </w:rPr>
      </w:pPr>
      <w:r w:rsidRPr="00E140F8">
        <w:rPr>
          <w:b/>
          <w:bCs/>
        </w:rPr>
        <w:t>Example Scenario:</w:t>
      </w:r>
    </w:p>
    <w:p w14:paraId="2A1834A3" w14:textId="77777777" w:rsidR="00E140F8" w:rsidRPr="00E140F8" w:rsidRDefault="00E140F8" w:rsidP="00E140F8">
      <w:r w:rsidRPr="00E140F8">
        <w:t xml:space="preserve">Same age input field: valid range is </w:t>
      </w:r>
      <w:r w:rsidRPr="00E140F8">
        <w:rPr>
          <w:b/>
          <w:bCs/>
        </w:rPr>
        <w:t>18 to 60</w:t>
      </w:r>
      <w:r w:rsidRPr="00E140F8">
        <w:t>.</w:t>
      </w:r>
    </w:p>
    <w:p w14:paraId="7DA8176B" w14:textId="3385B548" w:rsidR="00E140F8" w:rsidRPr="00E140F8" w:rsidRDefault="00E140F8" w:rsidP="00E140F8">
      <w:pPr>
        <w:rPr>
          <w:b/>
          <w:bCs/>
        </w:rPr>
      </w:pPr>
      <w:r w:rsidRPr="00E140F8">
        <w:rPr>
          <w:b/>
          <w:bCs/>
        </w:rPr>
        <w:t>Test Cases for EP: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1082"/>
        <w:gridCol w:w="1339"/>
        <w:gridCol w:w="1524"/>
      </w:tblGrid>
      <w:tr w:rsidR="00E140F8" w:rsidRPr="00E140F8" w14:paraId="6A859F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76BA4" w14:textId="77777777" w:rsidR="00E140F8" w:rsidRPr="00E140F8" w:rsidRDefault="00E140F8" w:rsidP="00E140F8">
            <w:pPr>
              <w:rPr>
                <w:b/>
                <w:bCs/>
              </w:rPr>
            </w:pPr>
            <w:r w:rsidRPr="00E140F8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0095183" w14:textId="77777777" w:rsidR="00E140F8" w:rsidRPr="00E140F8" w:rsidRDefault="00E140F8" w:rsidP="00E140F8">
            <w:pPr>
              <w:rPr>
                <w:b/>
                <w:bCs/>
              </w:rPr>
            </w:pPr>
            <w:r w:rsidRPr="00E140F8">
              <w:rPr>
                <w:b/>
                <w:bCs/>
              </w:rPr>
              <w:t>Input (Age)</w:t>
            </w:r>
          </w:p>
        </w:tc>
        <w:tc>
          <w:tcPr>
            <w:tcW w:w="0" w:type="auto"/>
            <w:vAlign w:val="center"/>
            <w:hideMark/>
          </w:tcPr>
          <w:p w14:paraId="7088EDBF" w14:textId="77777777" w:rsidR="00E140F8" w:rsidRPr="00E140F8" w:rsidRDefault="00E140F8" w:rsidP="00E140F8">
            <w:pPr>
              <w:rPr>
                <w:b/>
                <w:bCs/>
              </w:rPr>
            </w:pPr>
            <w:r w:rsidRPr="00E140F8">
              <w:rPr>
                <w:b/>
                <w:bCs/>
              </w:rPr>
              <w:t>Partition Type</w:t>
            </w:r>
          </w:p>
        </w:tc>
        <w:tc>
          <w:tcPr>
            <w:tcW w:w="0" w:type="auto"/>
            <w:vAlign w:val="center"/>
            <w:hideMark/>
          </w:tcPr>
          <w:p w14:paraId="5015AC73" w14:textId="77777777" w:rsidR="00E140F8" w:rsidRPr="00E140F8" w:rsidRDefault="00E140F8" w:rsidP="00E140F8">
            <w:pPr>
              <w:rPr>
                <w:b/>
                <w:bCs/>
              </w:rPr>
            </w:pPr>
            <w:r w:rsidRPr="00E140F8">
              <w:rPr>
                <w:b/>
                <w:bCs/>
              </w:rPr>
              <w:t>Expected Result</w:t>
            </w:r>
          </w:p>
        </w:tc>
      </w:tr>
      <w:tr w:rsidR="00E140F8" w:rsidRPr="00E140F8" w14:paraId="43AA2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6D405" w14:textId="77777777" w:rsidR="00E140F8" w:rsidRPr="00E140F8" w:rsidRDefault="00E140F8" w:rsidP="00E140F8">
            <w:r w:rsidRPr="00E140F8">
              <w:t>TC01</w:t>
            </w:r>
          </w:p>
        </w:tc>
        <w:tc>
          <w:tcPr>
            <w:tcW w:w="0" w:type="auto"/>
            <w:vAlign w:val="center"/>
            <w:hideMark/>
          </w:tcPr>
          <w:p w14:paraId="6F407797" w14:textId="77777777" w:rsidR="00E140F8" w:rsidRPr="00E140F8" w:rsidRDefault="00E140F8" w:rsidP="00E140F8">
            <w:r w:rsidRPr="00E140F8">
              <w:t>25</w:t>
            </w:r>
          </w:p>
        </w:tc>
        <w:tc>
          <w:tcPr>
            <w:tcW w:w="0" w:type="auto"/>
            <w:vAlign w:val="center"/>
            <w:hideMark/>
          </w:tcPr>
          <w:p w14:paraId="1738C967" w14:textId="77777777" w:rsidR="00E140F8" w:rsidRPr="00E140F8" w:rsidRDefault="00E140F8" w:rsidP="00E140F8">
            <w:r w:rsidRPr="00E140F8">
              <w:t>Valid</w:t>
            </w:r>
          </w:p>
        </w:tc>
        <w:tc>
          <w:tcPr>
            <w:tcW w:w="0" w:type="auto"/>
            <w:vAlign w:val="center"/>
            <w:hideMark/>
          </w:tcPr>
          <w:p w14:paraId="78933D78" w14:textId="77777777" w:rsidR="00E140F8" w:rsidRPr="00E140F8" w:rsidRDefault="00E140F8" w:rsidP="00E140F8">
            <w:r w:rsidRPr="00E140F8">
              <w:t>Accepted</w:t>
            </w:r>
          </w:p>
        </w:tc>
      </w:tr>
      <w:tr w:rsidR="00E140F8" w:rsidRPr="00E140F8" w14:paraId="19BE8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51155" w14:textId="77777777" w:rsidR="00E140F8" w:rsidRPr="00E140F8" w:rsidRDefault="00E140F8" w:rsidP="00E140F8">
            <w:r w:rsidRPr="00E140F8">
              <w:t>TC02</w:t>
            </w:r>
          </w:p>
        </w:tc>
        <w:tc>
          <w:tcPr>
            <w:tcW w:w="0" w:type="auto"/>
            <w:vAlign w:val="center"/>
            <w:hideMark/>
          </w:tcPr>
          <w:p w14:paraId="7BD6E535" w14:textId="77777777" w:rsidR="00E140F8" w:rsidRPr="00E140F8" w:rsidRDefault="00E140F8" w:rsidP="00E140F8">
            <w:r w:rsidRPr="00E140F8">
              <w:t>10</w:t>
            </w:r>
          </w:p>
        </w:tc>
        <w:tc>
          <w:tcPr>
            <w:tcW w:w="0" w:type="auto"/>
            <w:vAlign w:val="center"/>
            <w:hideMark/>
          </w:tcPr>
          <w:p w14:paraId="7E2421DA" w14:textId="77777777" w:rsidR="00E140F8" w:rsidRPr="00E140F8" w:rsidRDefault="00E140F8" w:rsidP="00E140F8">
            <w:r w:rsidRPr="00E140F8">
              <w:t>Invalid (Low)</w:t>
            </w:r>
          </w:p>
        </w:tc>
        <w:tc>
          <w:tcPr>
            <w:tcW w:w="0" w:type="auto"/>
            <w:vAlign w:val="center"/>
            <w:hideMark/>
          </w:tcPr>
          <w:p w14:paraId="4B33B549" w14:textId="77777777" w:rsidR="00E140F8" w:rsidRPr="00E140F8" w:rsidRDefault="00E140F8" w:rsidP="00E140F8">
            <w:r w:rsidRPr="00E140F8">
              <w:t>Rejected</w:t>
            </w:r>
          </w:p>
        </w:tc>
      </w:tr>
      <w:tr w:rsidR="00E140F8" w:rsidRPr="00E140F8" w14:paraId="3C06B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1806" w14:textId="77777777" w:rsidR="00E140F8" w:rsidRPr="00E140F8" w:rsidRDefault="00E140F8" w:rsidP="00E140F8">
            <w:r w:rsidRPr="00E140F8">
              <w:t>TC03</w:t>
            </w:r>
          </w:p>
        </w:tc>
        <w:tc>
          <w:tcPr>
            <w:tcW w:w="0" w:type="auto"/>
            <w:vAlign w:val="center"/>
            <w:hideMark/>
          </w:tcPr>
          <w:p w14:paraId="635D825B" w14:textId="77777777" w:rsidR="00E140F8" w:rsidRPr="00E140F8" w:rsidRDefault="00E140F8" w:rsidP="00E140F8">
            <w:r w:rsidRPr="00E140F8">
              <w:t>75</w:t>
            </w:r>
          </w:p>
        </w:tc>
        <w:tc>
          <w:tcPr>
            <w:tcW w:w="0" w:type="auto"/>
            <w:vAlign w:val="center"/>
            <w:hideMark/>
          </w:tcPr>
          <w:p w14:paraId="155ED7A5" w14:textId="77777777" w:rsidR="00E140F8" w:rsidRPr="00E140F8" w:rsidRDefault="00E140F8" w:rsidP="00E140F8">
            <w:r w:rsidRPr="00E140F8">
              <w:t>Invalid (High)</w:t>
            </w:r>
          </w:p>
        </w:tc>
        <w:tc>
          <w:tcPr>
            <w:tcW w:w="0" w:type="auto"/>
            <w:vAlign w:val="center"/>
            <w:hideMark/>
          </w:tcPr>
          <w:p w14:paraId="72838EB5" w14:textId="77777777" w:rsidR="00E140F8" w:rsidRPr="00E140F8" w:rsidRDefault="00E140F8" w:rsidP="00E140F8">
            <w:r w:rsidRPr="00E140F8">
              <w:t>Rejected</w:t>
            </w:r>
          </w:p>
        </w:tc>
      </w:tr>
    </w:tbl>
    <w:p w14:paraId="68C166D9" w14:textId="77777777" w:rsidR="00E140F8" w:rsidRPr="00E140F8" w:rsidRDefault="00E140F8" w:rsidP="00E140F8">
      <w:r w:rsidRPr="00E140F8">
        <w:lastRenderedPageBreak/>
        <w:pict w14:anchorId="1614E541">
          <v:rect id="_x0000_i1045" style="width:0;height:1.5pt" o:hralign="center" o:hrstd="t" o:hr="t" fillcolor="#a0a0a0" stroked="f"/>
        </w:pict>
      </w:r>
    </w:p>
    <w:p w14:paraId="1B6C61F0" w14:textId="783BDCDA" w:rsidR="00F94CA5" w:rsidRDefault="00F94CA5"/>
    <w:sectPr w:rsidR="00F94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19C"/>
    <w:rsid w:val="001E3EE5"/>
    <w:rsid w:val="0039685E"/>
    <w:rsid w:val="0092436E"/>
    <w:rsid w:val="00A240CB"/>
    <w:rsid w:val="00A47A5F"/>
    <w:rsid w:val="00E140F8"/>
    <w:rsid w:val="00EA5433"/>
    <w:rsid w:val="00F5219C"/>
    <w:rsid w:val="00F9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5CF01"/>
  <w15:chartTrackingRefBased/>
  <w15:docId w15:val="{6BB91618-6447-46E5-A2D2-3C1CB387B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2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1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1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19C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19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19C"/>
    <w:rPr>
      <w:rFonts w:eastAsiaTheme="majorEastAsia" w:cstheme="majorBidi"/>
      <w:noProof/>
      <w:color w:val="2F5496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19C"/>
    <w:rPr>
      <w:rFonts w:eastAsiaTheme="majorEastAsia" w:cstheme="majorBidi"/>
      <w:i/>
      <w:iCs/>
      <w:noProof/>
      <w:color w:val="2F5496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19C"/>
    <w:rPr>
      <w:rFonts w:eastAsiaTheme="majorEastAsia" w:cstheme="majorBidi"/>
      <w:noProof/>
      <w:color w:val="2F5496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19C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19C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19C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19C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F52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19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19C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F52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19C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F52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1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19C"/>
    <w:rPr>
      <w:i/>
      <w:iCs/>
      <w:noProof/>
      <w:color w:val="2F5496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F521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 Arjun</dc:creator>
  <cp:keywords/>
  <dc:description/>
  <cp:lastModifiedBy>Nagaraj Arjun</cp:lastModifiedBy>
  <cp:revision>9</cp:revision>
  <dcterms:created xsi:type="dcterms:W3CDTF">2025-11-06T07:11:00Z</dcterms:created>
  <dcterms:modified xsi:type="dcterms:W3CDTF">2025-11-06T07:14:00Z</dcterms:modified>
</cp:coreProperties>
</file>