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9E06" w14:textId="6A6F90A7" w:rsidR="00D807B1" w:rsidRPr="005F4F60" w:rsidRDefault="00D807B1" w:rsidP="00EF396B">
      <w:pPr>
        <w:jc w:val="both"/>
      </w:pPr>
      <w:r w:rsidRPr="005F4F60">
        <w:rPr>
          <w:noProof/>
        </w:rPr>
        <mc:AlternateContent>
          <mc:Choice Requires="wps">
            <w:drawing>
              <wp:anchor distT="0" distB="0" distL="114300" distR="114300" simplePos="0" relativeHeight="251659264" behindDoc="0" locked="0" layoutInCell="1" allowOverlap="1" wp14:anchorId="550D4DBA" wp14:editId="7C45EC90">
                <wp:simplePos x="0" y="0"/>
                <wp:positionH relativeFrom="page">
                  <wp:posOffset>16510</wp:posOffset>
                </wp:positionH>
                <wp:positionV relativeFrom="paragraph">
                  <wp:posOffset>-1219726</wp:posOffset>
                </wp:positionV>
                <wp:extent cx="7538395" cy="1583675"/>
                <wp:effectExtent l="0" t="0" r="5715" b="0"/>
                <wp:wrapNone/>
                <wp:docPr id="186918655" name="Rectangle 5"/>
                <wp:cNvGraphicFramePr/>
                <a:graphic xmlns:a="http://schemas.openxmlformats.org/drawingml/2006/main">
                  <a:graphicData uri="http://schemas.microsoft.com/office/word/2010/wordprocessingShape">
                    <wps:wsp>
                      <wps:cNvSpPr/>
                      <wps:spPr>
                        <a:xfrm>
                          <a:off x="0" y="0"/>
                          <a:ext cx="7538395" cy="1583675"/>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E6224" id="Rectangle 5" o:spid="_x0000_s1026" style="position:absolute;margin-left:1.3pt;margin-top:-96.05pt;width:593.55pt;height:12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" fillcolor="#0e3f56 [2148]" stroked="f" strokeweight="1pt">
                <v:fill color2="#45b0e1 [1940]" rotate="t" angle="180" colors="0 #0e4057;31457f #16678b;1 #46b1e1" focus="100%" type="gradient"/>
                <w10:wrap anchorx="page"/>
              </v:rect>
            </w:pict>
          </mc:Fallback>
        </mc:AlternateContent>
      </w:r>
    </w:p>
    <w:p w14:paraId="4EEEC0DB" w14:textId="77777777" w:rsidR="00D807B1" w:rsidRPr="005F4F60" w:rsidRDefault="00D807B1" w:rsidP="00EF396B">
      <w:pPr>
        <w:jc w:val="both"/>
      </w:pPr>
    </w:p>
    <w:p w14:paraId="3D950D62" w14:textId="77777777" w:rsidR="00D807B1" w:rsidRPr="005F4F60" w:rsidRDefault="00D807B1" w:rsidP="00EF396B">
      <w:pPr>
        <w:jc w:val="both"/>
      </w:pPr>
    </w:p>
    <w:p w14:paraId="23E665C6" w14:textId="77777777" w:rsidR="00D807B1" w:rsidRPr="005F4F60" w:rsidRDefault="00D807B1" w:rsidP="00EF396B">
      <w:pPr>
        <w:jc w:val="both"/>
      </w:pPr>
    </w:p>
    <w:p w14:paraId="1F768D55" w14:textId="1A2F4E95" w:rsidR="00683145" w:rsidRPr="005F4F60" w:rsidRDefault="00D807B1" w:rsidP="00EF396B">
      <w:pPr>
        <w:jc w:val="both"/>
      </w:pPr>
      <w:r w:rsidRPr="005F4F60">
        <w:rPr>
          <w:noProof/>
        </w:rPr>
        <w:drawing>
          <wp:anchor distT="0" distB="0" distL="114300" distR="114300" simplePos="0" relativeHeight="251658240" behindDoc="0" locked="0" layoutInCell="1" allowOverlap="1" wp14:anchorId="15D80B71" wp14:editId="44B73863">
            <wp:simplePos x="0" y="0"/>
            <wp:positionH relativeFrom="margin">
              <wp:align>left</wp:align>
            </wp:positionH>
            <wp:positionV relativeFrom="paragraph">
              <wp:posOffset>315595</wp:posOffset>
            </wp:positionV>
            <wp:extent cx="5899785" cy="5485765"/>
            <wp:effectExtent l="0" t="0" r="5715" b="635"/>
            <wp:wrapThrough wrapText="bothSides">
              <wp:wrapPolygon edited="0">
                <wp:start x="0" y="0"/>
                <wp:lineTo x="0" y="21527"/>
                <wp:lineTo x="21551" y="21527"/>
                <wp:lineTo x="21551" y="0"/>
                <wp:lineTo x="0" y="0"/>
              </wp:wrapPolygon>
            </wp:wrapThrough>
            <wp:docPr id="1960643940"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43940" name="Picture 4" descr="A logo for a company&#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14184" t="14678" r="12057" b="16736"/>
                    <a:stretch>
                      <a:fillRect/>
                    </a:stretch>
                  </pic:blipFill>
                  <pic:spPr bwMode="auto">
                    <a:xfrm>
                      <a:off x="0" y="0"/>
                      <a:ext cx="5899785" cy="5485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9034F2" w14:textId="1ACAC15B" w:rsidR="00683145" w:rsidRPr="005F4F60" w:rsidRDefault="00683145" w:rsidP="00EF396B">
      <w:pPr>
        <w:jc w:val="both"/>
      </w:pPr>
    </w:p>
    <w:p w14:paraId="190039E2" w14:textId="1C7E78D0" w:rsidR="00683145" w:rsidRPr="005F4F60" w:rsidRDefault="00683145" w:rsidP="00EF396B">
      <w:pPr>
        <w:jc w:val="both"/>
      </w:pPr>
    </w:p>
    <w:p w14:paraId="1C3B9B63" w14:textId="73E115D9" w:rsidR="00D807B1" w:rsidRPr="005F4F60" w:rsidRDefault="00D807B1" w:rsidP="00EF396B">
      <w:pPr>
        <w:jc w:val="both"/>
      </w:pPr>
      <w:r w:rsidRPr="005F4F60">
        <w:rPr>
          <w:noProof/>
        </w:rPr>
        <mc:AlternateContent>
          <mc:Choice Requires="wps">
            <w:drawing>
              <wp:anchor distT="0" distB="0" distL="114300" distR="114300" simplePos="0" relativeHeight="251661312" behindDoc="0" locked="0" layoutInCell="1" allowOverlap="1" wp14:anchorId="075FA6DB" wp14:editId="32F9C6C5">
                <wp:simplePos x="0" y="0"/>
                <wp:positionH relativeFrom="page">
                  <wp:posOffset>-8417</wp:posOffset>
                </wp:positionH>
                <wp:positionV relativeFrom="paragraph">
                  <wp:posOffset>371475</wp:posOffset>
                </wp:positionV>
                <wp:extent cx="7538085" cy="1583055"/>
                <wp:effectExtent l="0" t="0" r="5715" b="0"/>
                <wp:wrapNone/>
                <wp:docPr id="2110558470" name="Rectangle 5"/>
                <wp:cNvGraphicFramePr/>
                <a:graphic xmlns:a="http://schemas.openxmlformats.org/drawingml/2006/main">
                  <a:graphicData uri="http://schemas.microsoft.com/office/word/2010/wordprocessingShape">
                    <wps:wsp>
                      <wps:cNvSpPr/>
                      <wps:spPr>
                        <a:xfrm>
                          <a:off x="0" y="0"/>
                          <a:ext cx="7538085" cy="1583055"/>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E2B6D" id="Rectangle 5" o:spid="_x0000_s1026" style="position:absolute;margin-left:-.65pt;margin-top:29.25pt;width:593.55pt;height:124.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" fillcolor="#0e3f56 [2148]" stroked="f" strokeweight="1pt">
                <v:fill color2="#45b0e1 [1940]" rotate="t" angle="180" colors="0 #0e4057;31457f #16678b;1 #46b1e1" focus="100%" type="gradient"/>
                <w10:wrap anchorx="page"/>
              </v:rect>
            </w:pict>
          </mc:Fallback>
        </mc:AlternateContent>
      </w:r>
    </w:p>
    <w:p w14:paraId="38313DCA" w14:textId="74AEE055" w:rsidR="00683145" w:rsidRPr="005F4F60" w:rsidRDefault="00683145" w:rsidP="00EF396B">
      <w:pPr>
        <w:jc w:val="both"/>
      </w:pPr>
    </w:p>
    <w:p w14:paraId="3508EACF" w14:textId="77777777" w:rsidR="00683145" w:rsidRPr="005F4F60" w:rsidRDefault="00683145" w:rsidP="00EF396B">
      <w:pPr>
        <w:jc w:val="both"/>
      </w:pPr>
    </w:p>
    <w:p w14:paraId="7AFFBE5A" w14:textId="6B88160E" w:rsidR="00D807B1" w:rsidRDefault="00D807B1" w:rsidP="00EF396B">
      <w:pPr>
        <w:jc w:val="both"/>
        <w:rPr>
          <w:rFonts w:ascii="Times New Roman" w:eastAsia="Times New Roman" w:hAnsi="Times New Roman" w:cs="Times New Roman"/>
          <w:b/>
          <w:sz w:val="28"/>
          <w:szCs w:val="28"/>
        </w:rPr>
      </w:pPr>
      <w:r w:rsidRPr="005F4F60">
        <w:rPr>
          <w:rFonts w:ascii="Times New Roman" w:eastAsia="Times New Roman" w:hAnsi="Times New Roman" w:cs="Times New Roman"/>
          <w:b/>
          <w:sz w:val="28"/>
          <w:szCs w:val="28"/>
        </w:rPr>
        <w:lastRenderedPageBreak/>
        <w:t xml:space="preserve">Ce document a pour objectif de présenter </w:t>
      </w:r>
      <w:r w:rsidR="000B0013" w:rsidRPr="005F4F60">
        <w:rPr>
          <w:rFonts w:ascii="Times New Roman" w:eastAsia="Times New Roman" w:hAnsi="Times New Roman" w:cs="Times New Roman"/>
          <w:b/>
          <w:sz w:val="28"/>
          <w:szCs w:val="28"/>
        </w:rPr>
        <w:t xml:space="preserve">le journal de bord </w:t>
      </w:r>
      <w:r w:rsidR="00E82E64">
        <w:rPr>
          <w:rFonts w:ascii="Times New Roman" w:eastAsia="Times New Roman" w:hAnsi="Times New Roman" w:cs="Times New Roman"/>
          <w:b/>
          <w:sz w:val="28"/>
          <w:szCs w:val="28"/>
        </w:rPr>
        <w:t xml:space="preserve">détaillé </w:t>
      </w:r>
      <w:r w:rsidR="000B0013" w:rsidRPr="005F4F60">
        <w:rPr>
          <w:rFonts w:ascii="Times New Roman" w:eastAsia="Times New Roman" w:hAnsi="Times New Roman" w:cs="Times New Roman"/>
          <w:b/>
          <w:sz w:val="28"/>
          <w:szCs w:val="28"/>
        </w:rPr>
        <w:t>de la réalisation d’</w:t>
      </w:r>
      <w:r w:rsidRPr="005F4F60">
        <w:rPr>
          <w:rFonts w:ascii="Times New Roman" w:eastAsia="Times New Roman" w:hAnsi="Times New Roman" w:cs="Times New Roman"/>
          <w:b/>
          <w:sz w:val="28"/>
          <w:szCs w:val="28"/>
        </w:rPr>
        <w:t>une solution IA de recommandation de marketing personnalisée réalisée dans le cadre de la certification « Concevoir et implémenter une solution IA »</w:t>
      </w:r>
      <w:r w:rsidR="00163EDE">
        <w:rPr>
          <w:rFonts w:ascii="Times New Roman" w:eastAsia="Times New Roman" w:hAnsi="Times New Roman" w:cs="Times New Roman"/>
          <w:b/>
          <w:sz w:val="28"/>
          <w:szCs w:val="28"/>
        </w:rPr>
        <w:t>.</w:t>
      </w:r>
    </w:p>
    <w:p w14:paraId="17F08330" w14:textId="77777777" w:rsidR="00163EDE" w:rsidRDefault="00163EDE" w:rsidP="00EF396B">
      <w:pPr>
        <w:jc w:val="both"/>
        <w:rPr>
          <w:rFonts w:ascii="Times New Roman" w:eastAsia="Times New Roman" w:hAnsi="Times New Roman" w:cs="Times New Roman"/>
          <w:b/>
          <w:sz w:val="28"/>
          <w:szCs w:val="28"/>
        </w:rPr>
      </w:pPr>
    </w:p>
    <w:p w14:paraId="0327FFA2" w14:textId="11F22BBB" w:rsidR="00163EDE" w:rsidRPr="005F4F60" w:rsidRDefault="00E82E64" w:rsidP="00EF396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Pour ce faire, la solution PredicBoost</w:t>
      </w:r>
      <w:r w:rsidR="00163EDE">
        <w:rPr>
          <w:rFonts w:ascii="Times New Roman" w:eastAsia="Times New Roman" w:hAnsi="Times New Roman" w:cs="Times New Roman"/>
          <w:b/>
          <w:sz w:val="28"/>
          <w:szCs w:val="28"/>
        </w:rPr>
        <w:t xml:space="preserve"> a été </w:t>
      </w:r>
      <w:r w:rsidR="00BA48D1">
        <w:rPr>
          <w:rFonts w:ascii="Times New Roman" w:eastAsia="Times New Roman" w:hAnsi="Times New Roman" w:cs="Times New Roman"/>
          <w:b/>
          <w:sz w:val="28"/>
          <w:szCs w:val="28"/>
        </w:rPr>
        <w:t>préparé</w:t>
      </w:r>
      <w:r>
        <w:rPr>
          <w:rFonts w:ascii="Times New Roman" w:eastAsia="Times New Roman" w:hAnsi="Times New Roman" w:cs="Times New Roman"/>
          <w:b/>
          <w:sz w:val="28"/>
          <w:szCs w:val="28"/>
        </w:rPr>
        <w:t>e</w:t>
      </w:r>
      <w:r w:rsidR="00BA48D1">
        <w:rPr>
          <w:rFonts w:ascii="Times New Roman" w:eastAsia="Times New Roman" w:hAnsi="Times New Roman" w:cs="Times New Roman"/>
          <w:b/>
          <w:sz w:val="28"/>
          <w:szCs w:val="28"/>
        </w:rPr>
        <w:t xml:space="preserve"> dans le cadre de la certification « Concevoir et implémentation une solution IA »</w:t>
      </w:r>
    </w:p>
    <w:p w14:paraId="071779FE" w14:textId="77777777" w:rsidR="00D807B1" w:rsidRPr="005F4F60" w:rsidRDefault="00D807B1" w:rsidP="00EF396B">
      <w:pPr>
        <w:jc w:val="both"/>
        <w:rPr>
          <w:rFonts w:ascii="Times New Roman" w:eastAsia="Times New Roman" w:hAnsi="Times New Roman" w:cs="Times New Roman"/>
          <w:b/>
          <w:sz w:val="48"/>
        </w:rPr>
      </w:pPr>
    </w:p>
    <w:tbl>
      <w:tblPr>
        <w:tblStyle w:val="TableGrid"/>
        <w:tblW w:w="0" w:type="auto"/>
        <w:tblLook w:val="04A0" w:firstRow="1" w:lastRow="0" w:firstColumn="1" w:lastColumn="0" w:noHBand="0" w:noVBand="1"/>
      </w:tblPr>
      <w:tblGrid>
        <w:gridCol w:w="1697"/>
        <w:gridCol w:w="2654"/>
        <w:gridCol w:w="1736"/>
        <w:gridCol w:w="2929"/>
      </w:tblGrid>
      <w:tr w:rsidR="00D807B1" w:rsidRPr="005F4F60" w14:paraId="28ABF354" w14:textId="77777777" w:rsidTr="00D807B1">
        <w:tc>
          <w:tcPr>
            <w:tcW w:w="1696" w:type="dxa"/>
          </w:tcPr>
          <w:p w14:paraId="4F747B07" w14:textId="4B9749DA" w:rsidR="00D807B1" w:rsidRPr="005F4F60" w:rsidRDefault="00D807B1" w:rsidP="00EF396B">
            <w:pPr>
              <w:jc w:val="both"/>
              <w:rPr>
                <w:rFonts w:ascii="Times New Roman" w:eastAsia="Times New Roman" w:hAnsi="Times New Roman" w:cs="Times New Roman"/>
                <w:b/>
                <w:sz w:val="24"/>
                <w:szCs w:val="24"/>
              </w:rPr>
            </w:pPr>
            <w:r w:rsidRPr="005F4F60">
              <w:rPr>
                <w:rFonts w:ascii="Times New Roman" w:eastAsia="Times New Roman" w:hAnsi="Times New Roman" w:cs="Times New Roman"/>
                <w:b/>
                <w:sz w:val="24"/>
                <w:szCs w:val="24"/>
              </w:rPr>
              <w:t>Acteur</w:t>
            </w:r>
          </w:p>
        </w:tc>
        <w:tc>
          <w:tcPr>
            <w:tcW w:w="2812" w:type="dxa"/>
          </w:tcPr>
          <w:p w14:paraId="42A0A5F1" w14:textId="768B1E0D" w:rsidR="00D807B1" w:rsidRPr="005F4F60" w:rsidRDefault="00D807B1" w:rsidP="00EF396B">
            <w:pPr>
              <w:jc w:val="both"/>
              <w:rPr>
                <w:rFonts w:ascii="Times New Roman" w:eastAsia="Times New Roman" w:hAnsi="Times New Roman" w:cs="Times New Roman"/>
                <w:b/>
                <w:sz w:val="24"/>
                <w:szCs w:val="24"/>
              </w:rPr>
            </w:pPr>
            <w:r w:rsidRPr="005F4F60">
              <w:rPr>
                <w:rFonts w:ascii="Times New Roman" w:eastAsia="Times New Roman" w:hAnsi="Times New Roman" w:cs="Times New Roman"/>
                <w:b/>
                <w:sz w:val="24"/>
                <w:szCs w:val="24"/>
              </w:rPr>
              <w:t>Nom du document</w:t>
            </w:r>
          </w:p>
        </w:tc>
        <w:tc>
          <w:tcPr>
            <w:tcW w:w="2254" w:type="dxa"/>
          </w:tcPr>
          <w:p w14:paraId="280AE5B2" w14:textId="5169BC83" w:rsidR="00D807B1" w:rsidRPr="005F4F60" w:rsidRDefault="00D807B1" w:rsidP="00EF396B">
            <w:pPr>
              <w:jc w:val="both"/>
              <w:rPr>
                <w:rFonts w:ascii="Times New Roman" w:eastAsia="Times New Roman" w:hAnsi="Times New Roman" w:cs="Times New Roman"/>
                <w:b/>
                <w:sz w:val="24"/>
                <w:szCs w:val="24"/>
              </w:rPr>
            </w:pPr>
            <w:r w:rsidRPr="005F4F60">
              <w:rPr>
                <w:rFonts w:ascii="Times New Roman" w:eastAsia="Times New Roman" w:hAnsi="Times New Roman" w:cs="Times New Roman"/>
                <w:b/>
                <w:sz w:val="24"/>
                <w:szCs w:val="24"/>
              </w:rPr>
              <w:t>Date</w:t>
            </w:r>
          </w:p>
        </w:tc>
        <w:tc>
          <w:tcPr>
            <w:tcW w:w="2254" w:type="dxa"/>
          </w:tcPr>
          <w:p w14:paraId="451A9AA8" w14:textId="214C32D7" w:rsidR="00D807B1" w:rsidRPr="005F4F60" w:rsidRDefault="00D807B1" w:rsidP="00EF396B">
            <w:pPr>
              <w:jc w:val="both"/>
              <w:rPr>
                <w:rFonts w:ascii="Times New Roman" w:eastAsia="Times New Roman" w:hAnsi="Times New Roman" w:cs="Times New Roman"/>
                <w:b/>
                <w:sz w:val="24"/>
                <w:szCs w:val="24"/>
              </w:rPr>
            </w:pPr>
            <w:r w:rsidRPr="005F4F60">
              <w:rPr>
                <w:rFonts w:ascii="Times New Roman" w:eastAsia="Times New Roman" w:hAnsi="Times New Roman" w:cs="Times New Roman"/>
                <w:b/>
                <w:sz w:val="24"/>
                <w:szCs w:val="24"/>
              </w:rPr>
              <w:t>commentaire</w:t>
            </w:r>
          </w:p>
        </w:tc>
      </w:tr>
      <w:tr w:rsidR="00D807B1" w:rsidRPr="005F4F60" w14:paraId="2857C861" w14:textId="77777777" w:rsidTr="00D807B1">
        <w:tc>
          <w:tcPr>
            <w:tcW w:w="1696" w:type="dxa"/>
          </w:tcPr>
          <w:p w14:paraId="67A29E40" w14:textId="32748DAB" w:rsidR="00D807B1" w:rsidRPr="005F4F60" w:rsidRDefault="00D807B1" w:rsidP="00EF396B">
            <w:pPr>
              <w:jc w:val="both"/>
              <w:rPr>
                <w:rFonts w:ascii="Times New Roman" w:eastAsia="Times New Roman" w:hAnsi="Times New Roman" w:cs="Times New Roman"/>
                <w:b/>
                <w:sz w:val="24"/>
                <w:szCs w:val="24"/>
              </w:rPr>
            </w:pPr>
            <w:r w:rsidRPr="005F4F60">
              <w:rPr>
                <w:rFonts w:ascii="Times New Roman" w:eastAsia="Times New Roman" w:hAnsi="Times New Roman" w:cs="Times New Roman"/>
                <w:b/>
                <w:sz w:val="24"/>
                <w:szCs w:val="24"/>
              </w:rPr>
              <w:t>Naima Bouchahdane-Semoune</w:t>
            </w:r>
          </w:p>
        </w:tc>
        <w:tc>
          <w:tcPr>
            <w:tcW w:w="2812" w:type="dxa"/>
          </w:tcPr>
          <w:p w14:paraId="649DFB0D" w14:textId="07A441EB" w:rsidR="00D807B1" w:rsidRPr="005F4F60" w:rsidRDefault="0057770C" w:rsidP="00EF396B">
            <w:pPr>
              <w:jc w:val="both"/>
              <w:rPr>
                <w:rFonts w:ascii="Times New Roman" w:eastAsia="Times New Roman" w:hAnsi="Times New Roman" w:cs="Times New Roman"/>
                <w:b/>
                <w:sz w:val="24"/>
                <w:szCs w:val="24"/>
              </w:rPr>
            </w:pPr>
            <w:r w:rsidRPr="0057770C">
              <w:rPr>
                <w:rFonts w:ascii="Times New Roman" w:eastAsia="Times New Roman" w:hAnsi="Times New Roman" w:cs="Times New Roman"/>
                <w:b/>
                <w:sz w:val="24"/>
                <w:szCs w:val="24"/>
              </w:rPr>
              <w:t>Semoune Rapport_PredictBoost V1.0</w:t>
            </w:r>
          </w:p>
        </w:tc>
        <w:tc>
          <w:tcPr>
            <w:tcW w:w="2254" w:type="dxa"/>
          </w:tcPr>
          <w:p w14:paraId="1BB520F4" w14:textId="492C8627" w:rsidR="00D807B1" w:rsidRPr="005F4F60" w:rsidRDefault="00D807B1" w:rsidP="00EF396B">
            <w:pPr>
              <w:jc w:val="both"/>
              <w:rPr>
                <w:rFonts w:ascii="Times New Roman" w:eastAsia="Times New Roman" w:hAnsi="Times New Roman" w:cs="Times New Roman"/>
                <w:b/>
                <w:sz w:val="24"/>
                <w:szCs w:val="24"/>
              </w:rPr>
            </w:pPr>
            <w:r w:rsidRPr="005F4F60">
              <w:rPr>
                <w:rFonts w:ascii="Times New Roman" w:eastAsia="Times New Roman" w:hAnsi="Times New Roman" w:cs="Times New Roman"/>
                <w:b/>
                <w:sz w:val="24"/>
                <w:szCs w:val="24"/>
              </w:rPr>
              <w:t>09/01/2026</w:t>
            </w:r>
          </w:p>
        </w:tc>
        <w:tc>
          <w:tcPr>
            <w:tcW w:w="2254" w:type="dxa"/>
          </w:tcPr>
          <w:p w14:paraId="0EBDF474" w14:textId="577B7698" w:rsidR="00D807B1" w:rsidRPr="005F4F60" w:rsidRDefault="00D807B1" w:rsidP="00EF396B">
            <w:pPr>
              <w:jc w:val="both"/>
              <w:rPr>
                <w:rFonts w:ascii="Times New Roman" w:eastAsia="Times New Roman" w:hAnsi="Times New Roman" w:cs="Times New Roman"/>
                <w:b/>
                <w:sz w:val="24"/>
                <w:szCs w:val="24"/>
              </w:rPr>
            </w:pPr>
            <w:r w:rsidRPr="005F4F60">
              <w:rPr>
                <w:rFonts w:ascii="Times New Roman" w:eastAsia="Times New Roman" w:hAnsi="Times New Roman" w:cs="Times New Roman"/>
                <w:b/>
                <w:sz w:val="24"/>
                <w:szCs w:val="24"/>
              </w:rPr>
              <w:t>Création – Version initiale</w:t>
            </w:r>
            <w:r w:rsidR="00C0211D">
              <w:rPr>
                <w:rFonts w:ascii="Times New Roman" w:eastAsia="Times New Roman" w:hAnsi="Times New Roman" w:cs="Times New Roman"/>
                <w:b/>
                <w:sz w:val="24"/>
                <w:szCs w:val="24"/>
              </w:rPr>
              <w:t xml:space="preserve"> basé sur le notebook </w:t>
            </w:r>
            <w:r w:rsidR="00C0211D" w:rsidRPr="00C0211D">
              <w:rPr>
                <w:rFonts w:ascii="Times New Roman" w:eastAsia="Times New Roman" w:hAnsi="Times New Roman" w:cs="Times New Roman"/>
                <w:b/>
                <w:sz w:val="24"/>
                <w:szCs w:val="24"/>
              </w:rPr>
              <w:t>Naima_PredictBoost_V1.0</w:t>
            </w:r>
          </w:p>
        </w:tc>
      </w:tr>
      <w:tr w:rsidR="00D807B1" w:rsidRPr="005F4F60" w14:paraId="20F850D9" w14:textId="77777777" w:rsidTr="00D807B1">
        <w:tc>
          <w:tcPr>
            <w:tcW w:w="1696" w:type="dxa"/>
          </w:tcPr>
          <w:p w14:paraId="4AAEFA98" w14:textId="77777777" w:rsidR="00D807B1" w:rsidRPr="005F4F60" w:rsidRDefault="00D807B1" w:rsidP="00EF396B">
            <w:pPr>
              <w:jc w:val="both"/>
              <w:rPr>
                <w:rFonts w:ascii="Times New Roman" w:eastAsia="Times New Roman" w:hAnsi="Times New Roman" w:cs="Times New Roman"/>
                <w:b/>
                <w:sz w:val="24"/>
                <w:szCs w:val="24"/>
              </w:rPr>
            </w:pPr>
          </w:p>
        </w:tc>
        <w:tc>
          <w:tcPr>
            <w:tcW w:w="2812" w:type="dxa"/>
          </w:tcPr>
          <w:p w14:paraId="35D06C64" w14:textId="77777777" w:rsidR="00D807B1" w:rsidRPr="005F4F60" w:rsidRDefault="00D807B1" w:rsidP="00EF396B">
            <w:pPr>
              <w:jc w:val="both"/>
              <w:rPr>
                <w:rFonts w:ascii="Times New Roman" w:eastAsia="Times New Roman" w:hAnsi="Times New Roman" w:cs="Times New Roman"/>
                <w:b/>
                <w:sz w:val="24"/>
                <w:szCs w:val="24"/>
              </w:rPr>
            </w:pPr>
          </w:p>
        </w:tc>
        <w:tc>
          <w:tcPr>
            <w:tcW w:w="2254" w:type="dxa"/>
          </w:tcPr>
          <w:p w14:paraId="17DB03A2" w14:textId="77777777" w:rsidR="00D807B1" w:rsidRPr="005F4F60" w:rsidRDefault="00D807B1" w:rsidP="00EF396B">
            <w:pPr>
              <w:jc w:val="both"/>
              <w:rPr>
                <w:rFonts w:ascii="Times New Roman" w:eastAsia="Times New Roman" w:hAnsi="Times New Roman" w:cs="Times New Roman"/>
                <w:b/>
                <w:sz w:val="24"/>
                <w:szCs w:val="24"/>
              </w:rPr>
            </w:pPr>
          </w:p>
        </w:tc>
        <w:tc>
          <w:tcPr>
            <w:tcW w:w="2254" w:type="dxa"/>
          </w:tcPr>
          <w:p w14:paraId="48272662" w14:textId="77777777" w:rsidR="00D807B1" w:rsidRPr="005F4F60" w:rsidRDefault="00D807B1" w:rsidP="00EF396B">
            <w:pPr>
              <w:jc w:val="both"/>
              <w:rPr>
                <w:rFonts w:ascii="Times New Roman" w:eastAsia="Times New Roman" w:hAnsi="Times New Roman" w:cs="Times New Roman"/>
                <w:b/>
                <w:sz w:val="24"/>
                <w:szCs w:val="24"/>
              </w:rPr>
            </w:pPr>
          </w:p>
        </w:tc>
      </w:tr>
    </w:tbl>
    <w:p w14:paraId="37749B71" w14:textId="3DB2A8CE" w:rsidR="00FB161D" w:rsidRPr="005F4F60" w:rsidRDefault="00D807B1" w:rsidP="00EF396B">
      <w:pPr>
        <w:jc w:val="both"/>
        <w:rPr>
          <w:rFonts w:ascii="Times New Roman" w:eastAsia="Times New Roman" w:hAnsi="Times New Roman" w:cs="Times New Roman"/>
          <w:b/>
          <w:color w:val="4EA72E" w:themeColor="accent6"/>
          <w:sz w:val="48"/>
        </w:rPr>
      </w:pPr>
      <w:r w:rsidRPr="005F4F60">
        <w:rPr>
          <w:rFonts w:ascii="Times New Roman" w:eastAsia="Times New Roman" w:hAnsi="Times New Roman" w:cs="Times New Roman"/>
          <w:b/>
          <w:sz w:val="48"/>
        </w:rPr>
        <w:br w:type="page"/>
      </w:r>
    </w:p>
    <w:sdt>
      <w:sdtPr>
        <w:rPr>
          <w:kern w:val="2"/>
          <w:sz w:val="24"/>
          <w:szCs w:val="24"/>
          <w14:ligatures w14:val="standardContextual"/>
        </w:rPr>
        <w:id w:val="1132051407"/>
        <w:docPartObj>
          <w:docPartGallery w:val="Table of Contents"/>
          <w:docPartUnique/>
        </w:docPartObj>
      </w:sdtPr>
      <w:sdtEndPr>
        <w:rPr>
          <w:b/>
          <w:bCs/>
          <w:noProof/>
        </w:rPr>
      </w:sdtEndPr>
      <w:sdtContent>
        <w:p w14:paraId="447EE709" w14:textId="5DD7253E" w:rsidR="00E13D31" w:rsidRPr="00E13D31" w:rsidRDefault="00E13D31" w:rsidP="00EF396B">
          <w:pPr>
            <w:pStyle w:val="TOC3"/>
            <w:ind w:left="0"/>
            <w:jc w:val="both"/>
          </w:pPr>
          <w:r>
            <w:t>Contents</w:t>
          </w:r>
        </w:p>
        <w:p w14:paraId="5C91305F" w14:textId="3CBACF3D" w:rsidR="00435CAB" w:rsidRDefault="00E13D31">
          <w:pPr>
            <w:pStyle w:val="TOC1"/>
            <w:tabs>
              <w:tab w:val="left" w:pos="425"/>
              <w:tab w:val="right" w:pos="9016"/>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18894895" w:history="1">
            <w:r w:rsidR="00435CAB" w:rsidRPr="00F03638">
              <w:rPr>
                <w:rStyle w:val="Hyperlink"/>
                <w:noProof/>
              </w:rPr>
              <w:t>1.</w:t>
            </w:r>
            <w:r w:rsidR="00435CAB">
              <w:rPr>
                <w:rFonts w:eastAsiaTheme="minorEastAsia"/>
                <w:noProof/>
                <w:kern w:val="2"/>
                <w:sz w:val="24"/>
                <w:szCs w:val="24"/>
                <w:lang w:val="en-GB" w:eastAsia="en-GB"/>
                <w14:ligatures w14:val="standardContextual"/>
              </w:rPr>
              <w:tab/>
            </w:r>
            <w:r w:rsidR="00435CAB" w:rsidRPr="00F03638">
              <w:rPr>
                <w:rStyle w:val="Hyperlink"/>
                <w:noProof/>
              </w:rPr>
              <w:t>Cadrage initial du projet</w:t>
            </w:r>
            <w:r w:rsidR="00435CAB">
              <w:rPr>
                <w:noProof/>
                <w:webHidden/>
              </w:rPr>
              <w:tab/>
            </w:r>
            <w:r w:rsidR="00435CAB">
              <w:rPr>
                <w:noProof/>
                <w:webHidden/>
              </w:rPr>
              <w:fldChar w:fldCharType="begin"/>
            </w:r>
            <w:r w:rsidR="00435CAB">
              <w:rPr>
                <w:noProof/>
                <w:webHidden/>
              </w:rPr>
              <w:instrText xml:space="preserve"> PAGEREF _Toc218894895 \h </w:instrText>
            </w:r>
            <w:r w:rsidR="00435CAB">
              <w:rPr>
                <w:noProof/>
                <w:webHidden/>
              </w:rPr>
            </w:r>
            <w:r w:rsidR="00435CAB">
              <w:rPr>
                <w:noProof/>
                <w:webHidden/>
              </w:rPr>
              <w:fldChar w:fldCharType="separate"/>
            </w:r>
            <w:r w:rsidR="00435CAB">
              <w:rPr>
                <w:noProof/>
                <w:webHidden/>
              </w:rPr>
              <w:t>8</w:t>
            </w:r>
            <w:r w:rsidR="00435CAB">
              <w:rPr>
                <w:noProof/>
                <w:webHidden/>
              </w:rPr>
              <w:fldChar w:fldCharType="end"/>
            </w:r>
          </w:hyperlink>
        </w:p>
        <w:p w14:paraId="48F9A2D3" w14:textId="42430765"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896" w:history="1">
            <w:r w:rsidRPr="00F03638">
              <w:rPr>
                <w:rStyle w:val="Hyperlink"/>
                <w:noProof/>
              </w:rPr>
              <w:t>1.1.</w:t>
            </w:r>
            <w:r>
              <w:rPr>
                <w:rFonts w:eastAsiaTheme="minorEastAsia"/>
                <w:noProof/>
                <w:kern w:val="2"/>
                <w:sz w:val="24"/>
                <w:szCs w:val="24"/>
                <w:lang w:val="en-GB" w:eastAsia="en-GB"/>
                <w14:ligatures w14:val="standardContextual"/>
              </w:rPr>
              <w:tab/>
            </w:r>
            <w:r w:rsidRPr="00F03638">
              <w:rPr>
                <w:rStyle w:val="Hyperlink"/>
                <w:noProof/>
              </w:rPr>
              <w:t>Contexte</w:t>
            </w:r>
            <w:r>
              <w:rPr>
                <w:noProof/>
                <w:webHidden/>
              </w:rPr>
              <w:tab/>
            </w:r>
            <w:r>
              <w:rPr>
                <w:noProof/>
                <w:webHidden/>
              </w:rPr>
              <w:fldChar w:fldCharType="begin"/>
            </w:r>
            <w:r>
              <w:rPr>
                <w:noProof/>
                <w:webHidden/>
              </w:rPr>
              <w:instrText xml:space="preserve"> PAGEREF _Toc218894896 \h </w:instrText>
            </w:r>
            <w:r>
              <w:rPr>
                <w:noProof/>
                <w:webHidden/>
              </w:rPr>
            </w:r>
            <w:r>
              <w:rPr>
                <w:noProof/>
                <w:webHidden/>
              </w:rPr>
              <w:fldChar w:fldCharType="separate"/>
            </w:r>
            <w:r>
              <w:rPr>
                <w:noProof/>
                <w:webHidden/>
              </w:rPr>
              <w:t>8</w:t>
            </w:r>
            <w:r>
              <w:rPr>
                <w:noProof/>
                <w:webHidden/>
              </w:rPr>
              <w:fldChar w:fldCharType="end"/>
            </w:r>
          </w:hyperlink>
        </w:p>
        <w:p w14:paraId="2BE84B3A" w14:textId="557F951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897" w:history="1">
            <w:r w:rsidRPr="00F03638">
              <w:rPr>
                <w:rStyle w:val="Hyperlink"/>
                <w:noProof/>
              </w:rPr>
              <w:t>1.2.</w:t>
            </w:r>
            <w:r>
              <w:rPr>
                <w:rFonts w:eastAsiaTheme="minorEastAsia"/>
                <w:noProof/>
                <w:kern w:val="2"/>
                <w:sz w:val="24"/>
                <w:szCs w:val="24"/>
                <w:lang w:val="en-GB" w:eastAsia="en-GB"/>
                <w14:ligatures w14:val="standardContextual"/>
              </w:rPr>
              <w:tab/>
            </w:r>
            <w:r w:rsidRPr="00F03638">
              <w:rPr>
                <w:rStyle w:val="Hyperlink"/>
                <w:noProof/>
              </w:rPr>
              <w:t>Objectifs de l’IA</w:t>
            </w:r>
            <w:r>
              <w:rPr>
                <w:noProof/>
                <w:webHidden/>
              </w:rPr>
              <w:tab/>
            </w:r>
            <w:r>
              <w:rPr>
                <w:noProof/>
                <w:webHidden/>
              </w:rPr>
              <w:fldChar w:fldCharType="begin"/>
            </w:r>
            <w:r>
              <w:rPr>
                <w:noProof/>
                <w:webHidden/>
              </w:rPr>
              <w:instrText xml:space="preserve"> PAGEREF _Toc218894897 \h </w:instrText>
            </w:r>
            <w:r>
              <w:rPr>
                <w:noProof/>
                <w:webHidden/>
              </w:rPr>
            </w:r>
            <w:r>
              <w:rPr>
                <w:noProof/>
                <w:webHidden/>
              </w:rPr>
              <w:fldChar w:fldCharType="separate"/>
            </w:r>
            <w:r>
              <w:rPr>
                <w:noProof/>
                <w:webHidden/>
              </w:rPr>
              <w:t>8</w:t>
            </w:r>
            <w:r>
              <w:rPr>
                <w:noProof/>
                <w:webHidden/>
              </w:rPr>
              <w:fldChar w:fldCharType="end"/>
            </w:r>
          </w:hyperlink>
        </w:p>
        <w:p w14:paraId="099AA9FE" w14:textId="64955D2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898" w:history="1">
            <w:r w:rsidRPr="00F03638">
              <w:rPr>
                <w:rStyle w:val="Hyperlink"/>
                <w:noProof/>
              </w:rPr>
              <w:t>1.3.</w:t>
            </w:r>
            <w:r>
              <w:rPr>
                <w:rFonts w:eastAsiaTheme="minorEastAsia"/>
                <w:noProof/>
                <w:kern w:val="2"/>
                <w:sz w:val="24"/>
                <w:szCs w:val="24"/>
                <w:lang w:val="en-GB" w:eastAsia="en-GB"/>
                <w14:ligatures w14:val="standardContextual"/>
              </w:rPr>
              <w:tab/>
            </w:r>
            <w:r w:rsidRPr="00F03638">
              <w:rPr>
                <w:rStyle w:val="Hyperlink"/>
                <w:noProof/>
              </w:rPr>
              <w:t>Tâches assistées</w:t>
            </w:r>
            <w:r>
              <w:rPr>
                <w:noProof/>
                <w:webHidden/>
              </w:rPr>
              <w:tab/>
            </w:r>
            <w:r>
              <w:rPr>
                <w:noProof/>
                <w:webHidden/>
              </w:rPr>
              <w:fldChar w:fldCharType="begin"/>
            </w:r>
            <w:r>
              <w:rPr>
                <w:noProof/>
                <w:webHidden/>
              </w:rPr>
              <w:instrText xml:space="preserve"> PAGEREF _Toc218894898 \h </w:instrText>
            </w:r>
            <w:r>
              <w:rPr>
                <w:noProof/>
                <w:webHidden/>
              </w:rPr>
            </w:r>
            <w:r>
              <w:rPr>
                <w:noProof/>
                <w:webHidden/>
              </w:rPr>
              <w:fldChar w:fldCharType="separate"/>
            </w:r>
            <w:r>
              <w:rPr>
                <w:noProof/>
                <w:webHidden/>
              </w:rPr>
              <w:t>9</w:t>
            </w:r>
            <w:r>
              <w:rPr>
                <w:noProof/>
                <w:webHidden/>
              </w:rPr>
              <w:fldChar w:fldCharType="end"/>
            </w:r>
          </w:hyperlink>
        </w:p>
        <w:p w14:paraId="0D78386A" w14:textId="6A49C89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899" w:history="1">
            <w:r w:rsidRPr="00F03638">
              <w:rPr>
                <w:rStyle w:val="Hyperlink"/>
                <w:noProof/>
              </w:rPr>
              <w:t>1.4.</w:t>
            </w:r>
            <w:r>
              <w:rPr>
                <w:rFonts w:eastAsiaTheme="minorEastAsia"/>
                <w:noProof/>
                <w:kern w:val="2"/>
                <w:sz w:val="24"/>
                <w:szCs w:val="24"/>
                <w:lang w:val="en-GB" w:eastAsia="en-GB"/>
                <w14:ligatures w14:val="standardContextual"/>
              </w:rPr>
              <w:tab/>
            </w:r>
            <w:r w:rsidRPr="00F03638">
              <w:rPr>
                <w:rStyle w:val="Hyperlink"/>
                <w:noProof/>
              </w:rPr>
              <w:t>Parties prenantes - Carte RACI</w:t>
            </w:r>
            <w:r>
              <w:rPr>
                <w:noProof/>
                <w:webHidden/>
              </w:rPr>
              <w:tab/>
            </w:r>
            <w:r>
              <w:rPr>
                <w:noProof/>
                <w:webHidden/>
              </w:rPr>
              <w:fldChar w:fldCharType="begin"/>
            </w:r>
            <w:r>
              <w:rPr>
                <w:noProof/>
                <w:webHidden/>
              </w:rPr>
              <w:instrText xml:space="preserve"> PAGEREF _Toc218894899 \h </w:instrText>
            </w:r>
            <w:r>
              <w:rPr>
                <w:noProof/>
                <w:webHidden/>
              </w:rPr>
            </w:r>
            <w:r>
              <w:rPr>
                <w:noProof/>
                <w:webHidden/>
              </w:rPr>
              <w:fldChar w:fldCharType="separate"/>
            </w:r>
            <w:r>
              <w:rPr>
                <w:noProof/>
                <w:webHidden/>
              </w:rPr>
              <w:t>9</w:t>
            </w:r>
            <w:r>
              <w:rPr>
                <w:noProof/>
                <w:webHidden/>
              </w:rPr>
              <w:fldChar w:fldCharType="end"/>
            </w:r>
          </w:hyperlink>
        </w:p>
        <w:p w14:paraId="5818E464" w14:textId="3A53074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0" w:history="1">
            <w:r w:rsidRPr="00F03638">
              <w:rPr>
                <w:rStyle w:val="Hyperlink"/>
                <w:noProof/>
              </w:rPr>
              <w:t>1.5.</w:t>
            </w:r>
            <w:r>
              <w:rPr>
                <w:rFonts w:eastAsiaTheme="minorEastAsia"/>
                <w:noProof/>
                <w:kern w:val="2"/>
                <w:sz w:val="24"/>
                <w:szCs w:val="24"/>
                <w:lang w:val="en-GB" w:eastAsia="en-GB"/>
                <w14:ligatures w14:val="standardContextual"/>
              </w:rPr>
              <w:tab/>
            </w:r>
            <w:r w:rsidRPr="00F03638">
              <w:rPr>
                <w:rStyle w:val="Hyperlink"/>
                <w:noProof/>
              </w:rPr>
              <w:t>Domaine d'application : Optimisation Marketing Prédictive</w:t>
            </w:r>
            <w:r>
              <w:rPr>
                <w:noProof/>
                <w:webHidden/>
              </w:rPr>
              <w:tab/>
            </w:r>
            <w:r>
              <w:rPr>
                <w:noProof/>
                <w:webHidden/>
              </w:rPr>
              <w:fldChar w:fldCharType="begin"/>
            </w:r>
            <w:r>
              <w:rPr>
                <w:noProof/>
                <w:webHidden/>
              </w:rPr>
              <w:instrText xml:space="preserve"> PAGEREF _Toc218894900 \h </w:instrText>
            </w:r>
            <w:r>
              <w:rPr>
                <w:noProof/>
                <w:webHidden/>
              </w:rPr>
            </w:r>
            <w:r>
              <w:rPr>
                <w:noProof/>
                <w:webHidden/>
              </w:rPr>
              <w:fldChar w:fldCharType="separate"/>
            </w:r>
            <w:r>
              <w:rPr>
                <w:noProof/>
                <w:webHidden/>
              </w:rPr>
              <w:t>10</w:t>
            </w:r>
            <w:r>
              <w:rPr>
                <w:noProof/>
                <w:webHidden/>
              </w:rPr>
              <w:fldChar w:fldCharType="end"/>
            </w:r>
          </w:hyperlink>
        </w:p>
        <w:p w14:paraId="4DFEBEC6" w14:textId="16E01576"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1" w:history="1">
            <w:r w:rsidRPr="00F03638">
              <w:rPr>
                <w:rStyle w:val="Hyperlink"/>
                <w:noProof/>
              </w:rPr>
              <w:t>1.6.</w:t>
            </w:r>
            <w:r>
              <w:rPr>
                <w:rFonts w:eastAsiaTheme="minorEastAsia"/>
                <w:noProof/>
                <w:kern w:val="2"/>
                <w:sz w:val="24"/>
                <w:szCs w:val="24"/>
                <w:lang w:val="en-GB" w:eastAsia="en-GB"/>
                <w14:ligatures w14:val="standardContextual"/>
              </w:rPr>
              <w:tab/>
            </w:r>
            <w:r w:rsidRPr="00F03638">
              <w:rPr>
                <w:rStyle w:val="Hyperlink"/>
                <w:noProof/>
              </w:rPr>
              <w:t>Organisation cible et utilisateurs</w:t>
            </w:r>
            <w:r>
              <w:rPr>
                <w:noProof/>
                <w:webHidden/>
              </w:rPr>
              <w:tab/>
            </w:r>
            <w:r>
              <w:rPr>
                <w:noProof/>
                <w:webHidden/>
              </w:rPr>
              <w:fldChar w:fldCharType="begin"/>
            </w:r>
            <w:r>
              <w:rPr>
                <w:noProof/>
                <w:webHidden/>
              </w:rPr>
              <w:instrText xml:space="preserve"> PAGEREF _Toc218894901 \h </w:instrText>
            </w:r>
            <w:r>
              <w:rPr>
                <w:noProof/>
                <w:webHidden/>
              </w:rPr>
            </w:r>
            <w:r>
              <w:rPr>
                <w:noProof/>
                <w:webHidden/>
              </w:rPr>
              <w:fldChar w:fldCharType="separate"/>
            </w:r>
            <w:r>
              <w:rPr>
                <w:noProof/>
                <w:webHidden/>
              </w:rPr>
              <w:t>10</w:t>
            </w:r>
            <w:r>
              <w:rPr>
                <w:noProof/>
                <w:webHidden/>
              </w:rPr>
              <w:fldChar w:fldCharType="end"/>
            </w:r>
          </w:hyperlink>
        </w:p>
        <w:p w14:paraId="40E981BB" w14:textId="0B00F78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2" w:history="1">
            <w:r w:rsidRPr="00F03638">
              <w:rPr>
                <w:rStyle w:val="Hyperlink"/>
                <w:noProof/>
              </w:rPr>
              <w:t>1.6.1.</w:t>
            </w:r>
            <w:r>
              <w:rPr>
                <w:rFonts w:eastAsiaTheme="minorEastAsia"/>
                <w:noProof/>
                <w:kern w:val="2"/>
                <w:sz w:val="24"/>
                <w:szCs w:val="24"/>
                <w:lang w:val="en-GB" w:eastAsia="en-GB"/>
                <w14:ligatures w14:val="standardContextual"/>
              </w:rPr>
              <w:tab/>
            </w:r>
            <w:r w:rsidRPr="00F03638">
              <w:rPr>
                <w:rStyle w:val="Hyperlink"/>
                <w:noProof/>
              </w:rPr>
              <w:t>Les Organisations Cibles</w:t>
            </w:r>
            <w:r>
              <w:rPr>
                <w:noProof/>
                <w:webHidden/>
              </w:rPr>
              <w:tab/>
            </w:r>
            <w:r>
              <w:rPr>
                <w:noProof/>
                <w:webHidden/>
              </w:rPr>
              <w:fldChar w:fldCharType="begin"/>
            </w:r>
            <w:r>
              <w:rPr>
                <w:noProof/>
                <w:webHidden/>
              </w:rPr>
              <w:instrText xml:space="preserve"> PAGEREF _Toc218894902 \h </w:instrText>
            </w:r>
            <w:r>
              <w:rPr>
                <w:noProof/>
                <w:webHidden/>
              </w:rPr>
            </w:r>
            <w:r>
              <w:rPr>
                <w:noProof/>
                <w:webHidden/>
              </w:rPr>
              <w:fldChar w:fldCharType="separate"/>
            </w:r>
            <w:r>
              <w:rPr>
                <w:noProof/>
                <w:webHidden/>
              </w:rPr>
              <w:t>10</w:t>
            </w:r>
            <w:r>
              <w:rPr>
                <w:noProof/>
                <w:webHidden/>
              </w:rPr>
              <w:fldChar w:fldCharType="end"/>
            </w:r>
          </w:hyperlink>
        </w:p>
        <w:p w14:paraId="5922A791" w14:textId="0AD6403B"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3" w:history="1">
            <w:r w:rsidRPr="00F03638">
              <w:rPr>
                <w:rStyle w:val="Hyperlink"/>
                <w:noProof/>
              </w:rPr>
              <w:t>1.6.2.</w:t>
            </w:r>
            <w:r>
              <w:rPr>
                <w:rFonts w:eastAsiaTheme="minorEastAsia"/>
                <w:noProof/>
                <w:kern w:val="2"/>
                <w:sz w:val="24"/>
                <w:szCs w:val="24"/>
                <w:lang w:val="en-GB" w:eastAsia="en-GB"/>
                <w14:ligatures w14:val="standardContextual"/>
              </w:rPr>
              <w:tab/>
            </w:r>
            <w:r w:rsidRPr="00F03638">
              <w:rPr>
                <w:rStyle w:val="Hyperlink"/>
                <w:noProof/>
              </w:rPr>
              <w:t>Les Utilisateurs Finaux</w:t>
            </w:r>
            <w:r>
              <w:rPr>
                <w:noProof/>
                <w:webHidden/>
              </w:rPr>
              <w:tab/>
            </w:r>
            <w:r>
              <w:rPr>
                <w:noProof/>
                <w:webHidden/>
              </w:rPr>
              <w:fldChar w:fldCharType="begin"/>
            </w:r>
            <w:r>
              <w:rPr>
                <w:noProof/>
                <w:webHidden/>
              </w:rPr>
              <w:instrText xml:space="preserve"> PAGEREF _Toc218894903 \h </w:instrText>
            </w:r>
            <w:r>
              <w:rPr>
                <w:noProof/>
                <w:webHidden/>
              </w:rPr>
            </w:r>
            <w:r>
              <w:rPr>
                <w:noProof/>
                <w:webHidden/>
              </w:rPr>
              <w:fldChar w:fldCharType="separate"/>
            </w:r>
            <w:r>
              <w:rPr>
                <w:noProof/>
                <w:webHidden/>
              </w:rPr>
              <w:t>10</w:t>
            </w:r>
            <w:r>
              <w:rPr>
                <w:noProof/>
                <w:webHidden/>
              </w:rPr>
              <w:fldChar w:fldCharType="end"/>
            </w:r>
          </w:hyperlink>
        </w:p>
        <w:p w14:paraId="21834E34" w14:textId="14BA9586"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4" w:history="1">
            <w:r w:rsidRPr="00F03638">
              <w:rPr>
                <w:rStyle w:val="Hyperlink"/>
                <w:noProof/>
              </w:rPr>
              <w:t>1.6.3.</w:t>
            </w:r>
            <w:r>
              <w:rPr>
                <w:rFonts w:eastAsiaTheme="minorEastAsia"/>
                <w:noProof/>
                <w:kern w:val="2"/>
                <w:sz w:val="24"/>
                <w:szCs w:val="24"/>
                <w:lang w:val="en-GB" w:eastAsia="en-GB"/>
                <w14:ligatures w14:val="standardContextual"/>
              </w:rPr>
              <w:tab/>
            </w:r>
            <w:r w:rsidRPr="00F03638">
              <w:rPr>
                <w:rStyle w:val="Hyperlink"/>
                <w:noProof/>
              </w:rPr>
              <w:t>Bénéficiaires Indirects : Les Clients Finaux</w:t>
            </w:r>
            <w:r>
              <w:rPr>
                <w:noProof/>
                <w:webHidden/>
              </w:rPr>
              <w:tab/>
            </w:r>
            <w:r>
              <w:rPr>
                <w:noProof/>
                <w:webHidden/>
              </w:rPr>
              <w:fldChar w:fldCharType="begin"/>
            </w:r>
            <w:r>
              <w:rPr>
                <w:noProof/>
                <w:webHidden/>
              </w:rPr>
              <w:instrText xml:space="preserve"> PAGEREF _Toc218894904 \h </w:instrText>
            </w:r>
            <w:r>
              <w:rPr>
                <w:noProof/>
                <w:webHidden/>
              </w:rPr>
            </w:r>
            <w:r>
              <w:rPr>
                <w:noProof/>
                <w:webHidden/>
              </w:rPr>
              <w:fldChar w:fldCharType="separate"/>
            </w:r>
            <w:r>
              <w:rPr>
                <w:noProof/>
                <w:webHidden/>
              </w:rPr>
              <w:t>11</w:t>
            </w:r>
            <w:r>
              <w:rPr>
                <w:noProof/>
                <w:webHidden/>
              </w:rPr>
              <w:fldChar w:fldCharType="end"/>
            </w:r>
          </w:hyperlink>
        </w:p>
        <w:p w14:paraId="455BE347" w14:textId="091987F1"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5" w:history="1">
            <w:r w:rsidRPr="00F03638">
              <w:rPr>
                <w:rStyle w:val="Hyperlink"/>
                <w:noProof/>
              </w:rPr>
              <w:t>1.7.</w:t>
            </w:r>
            <w:r>
              <w:rPr>
                <w:rFonts w:eastAsiaTheme="minorEastAsia"/>
                <w:noProof/>
                <w:kern w:val="2"/>
                <w:sz w:val="24"/>
                <w:szCs w:val="24"/>
                <w:lang w:val="en-GB" w:eastAsia="en-GB"/>
                <w14:ligatures w14:val="standardContextual"/>
              </w:rPr>
              <w:tab/>
            </w:r>
            <w:r w:rsidRPr="00F03638">
              <w:rPr>
                <w:rStyle w:val="Hyperlink"/>
                <w:noProof/>
              </w:rPr>
              <w:t>Problématique métier</w:t>
            </w:r>
            <w:r>
              <w:rPr>
                <w:noProof/>
                <w:webHidden/>
              </w:rPr>
              <w:tab/>
            </w:r>
            <w:r>
              <w:rPr>
                <w:noProof/>
                <w:webHidden/>
              </w:rPr>
              <w:fldChar w:fldCharType="begin"/>
            </w:r>
            <w:r>
              <w:rPr>
                <w:noProof/>
                <w:webHidden/>
              </w:rPr>
              <w:instrText xml:space="preserve"> PAGEREF _Toc218894905 \h </w:instrText>
            </w:r>
            <w:r>
              <w:rPr>
                <w:noProof/>
                <w:webHidden/>
              </w:rPr>
            </w:r>
            <w:r>
              <w:rPr>
                <w:noProof/>
                <w:webHidden/>
              </w:rPr>
              <w:fldChar w:fldCharType="separate"/>
            </w:r>
            <w:r>
              <w:rPr>
                <w:noProof/>
                <w:webHidden/>
              </w:rPr>
              <w:t>11</w:t>
            </w:r>
            <w:r>
              <w:rPr>
                <w:noProof/>
                <w:webHidden/>
              </w:rPr>
              <w:fldChar w:fldCharType="end"/>
            </w:r>
          </w:hyperlink>
        </w:p>
        <w:p w14:paraId="712AF215" w14:textId="73C4B05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6" w:history="1">
            <w:r w:rsidRPr="00F03638">
              <w:rPr>
                <w:rStyle w:val="Hyperlink"/>
                <w:noProof/>
              </w:rPr>
              <w:t>1.8.</w:t>
            </w:r>
            <w:r>
              <w:rPr>
                <w:rFonts w:eastAsiaTheme="minorEastAsia"/>
                <w:noProof/>
                <w:kern w:val="2"/>
                <w:sz w:val="24"/>
                <w:szCs w:val="24"/>
                <w:lang w:val="en-GB" w:eastAsia="en-GB"/>
                <w14:ligatures w14:val="standardContextual"/>
              </w:rPr>
              <w:tab/>
            </w:r>
            <w:r w:rsidRPr="00F03638">
              <w:rPr>
                <w:rStyle w:val="Hyperlink"/>
                <w:noProof/>
              </w:rPr>
              <w:t>Objectifs du projet IA</w:t>
            </w:r>
            <w:r>
              <w:rPr>
                <w:noProof/>
                <w:webHidden/>
              </w:rPr>
              <w:tab/>
            </w:r>
            <w:r>
              <w:rPr>
                <w:noProof/>
                <w:webHidden/>
              </w:rPr>
              <w:fldChar w:fldCharType="begin"/>
            </w:r>
            <w:r>
              <w:rPr>
                <w:noProof/>
                <w:webHidden/>
              </w:rPr>
              <w:instrText xml:space="preserve"> PAGEREF _Toc218894906 \h </w:instrText>
            </w:r>
            <w:r>
              <w:rPr>
                <w:noProof/>
                <w:webHidden/>
              </w:rPr>
            </w:r>
            <w:r>
              <w:rPr>
                <w:noProof/>
                <w:webHidden/>
              </w:rPr>
              <w:fldChar w:fldCharType="separate"/>
            </w:r>
            <w:r>
              <w:rPr>
                <w:noProof/>
                <w:webHidden/>
              </w:rPr>
              <w:t>12</w:t>
            </w:r>
            <w:r>
              <w:rPr>
                <w:noProof/>
                <w:webHidden/>
              </w:rPr>
              <w:fldChar w:fldCharType="end"/>
            </w:r>
          </w:hyperlink>
        </w:p>
        <w:p w14:paraId="179600EC" w14:textId="44FAA85D"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7" w:history="1">
            <w:r w:rsidRPr="00F03638">
              <w:rPr>
                <w:rStyle w:val="Hyperlink"/>
                <w:noProof/>
              </w:rPr>
              <w:t>1.8.1.</w:t>
            </w:r>
            <w:r>
              <w:rPr>
                <w:rFonts w:eastAsiaTheme="minorEastAsia"/>
                <w:noProof/>
                <w:kern w:val="2"/>
                <w:sz w:val="24"/>
                <w:szCs w:val="24"/>
                <w:lang w:val="en-GB" w:eastAsia="en-GB"/>
                <w14:ligatures w14:val="standardContextual"/>
              </w:rPr>
              <w:tab/>
            </w:r>
            <w:r w:rsidRPr="00F03638">
              <w:rPr>
                <w:rStyle w:val="Hyperlink"/>
                <w:rFonts w:eastAsia="Times New Roman"/>
                <w:noProof/>
              </w:rPr>
              <w:t>Objectif principal</w:t>
            </w:r>
            <w:r>
              <w:rPr>
                <w:noProof/>
                <w:webHidden/>
              </w:rPr>
              <w:tab/>
            </w:r>
            <w:r>
              <w:rPr>
                <w:noProof/>
                <w:webHidden/>
              </w:rPr>
              <w:fldChar w:fldCharType="begin"/>
            </w:r>
            <w:r>
              <w:rPr>
                <w:noProof/>
                <w:webHidden/>
              </w:rPr>
              <w:instrText xml:space="preserve"> PAGEREF _Toc218894907 \h </w:instrText>
            </w:r>
            <w:r>
              <w:rPr>
                <w:noProof/>
                <w:webHidden/>
              </w:rPr>
            </w:r>
            <w:r>
              <w:rPr>
                <w:noProof/>
                <w:webHidden/>
              </w:rPr>
              <w:fldChar w:fldCharType="separate"/>
            </w:r>
            <w:r>
              <w:rPr>
                <w:noProof/>
                <w:webHidden/>
              </w:rPr>
              <w:t>12</w:t>
            </w:r>
            <w:r>
              <w:rPr>
                <w:noProof/>
                <w:webHidden/>
              </w:rPr>
              <w:fldChar w:fldCharType="end"/>
            </w:r>
          </w:hyperlink>
        </w:p>
        <w:p w14:paraId="70AE29C9" w14:textId="7F297AA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8" w:history="1">
            <w:r w:rsidRPr="00F03638">
              <w:rPr>
                <w:rStyle w:val="Hyperlink"/>
                <w:rFonts w:eastAsia="Times New Roman"/>
                <w:noProof/>
              </w:rPr>
              <w:t>1.8.2.</w:t>
            </w:r>
            <w:r>
              <w:rPr>
                <w:rFonts w:eastAsiaTheme="minorEastAsia"/>
                <w:noProof/>
                <w:kern w:val="2"/>
                <w:sz w:val="24"/>
                <w:szCs w:val="24"/>
                <w:lang w:val="en-GB" w:eastAsia="en-GB"/>
                <w14:ligatures w14:val="standardContextual"/>
              </w:rPr>
              <w:tab/>
            </w:r>
            <w:r w:rsidRPr="00F03638">
              <w:rPr>
                <w:rStyle w:val="Hyperlink"/>
                <w:rFonts w:eastAsia="Times New Roman"/>
                <w:noProof/>
              </w:rPr>
              <w:t>Objectifs Secondaires</w:t>
            </w:r>
            <w:r>
              <w:rPr>
                <w:noProof/>
                <w:webHidden/>
              </w:rPr>
              <w:tab/>
            </w:r>
            <w:r>
              <w:rPr>
                <w:noProof/>
                <w:webHidden/>
              </w:rPr>
              <w:fldChar w:fldCharType="begin"/>
            </w:r>
            <w:r>
              <w:rPr>
                <w:noProof/>
                <w:webHidden/>
              </w:rPr>
              <w:instrText xml:space="preserve"> PAGEREF _Toc218894908 \h </w:instrText>
            </w:r>
            <w:r>
              <w:rPr>
                <w:noProof/>
                <w:webHidden/>
              </w:rPr>
            </w:r>
            <w:r>
              <w:rPr>
                <w:noProof/>
                <w:webHidden/>
              </w:rPr>
              <w:fldChar w:fldCharType="separate"/>
            </w:r>
            <w:r>
              <w:rPr>
                <w:noProof/>
                <w:webHidden/>
              </w:rPr>
              <w:t>12</w:t>
            </w:r>
            <w:r>
              <w:rPr>
                <w:noProof/>
                <w:webHidden/>
              </w:rPr>
              <w:fldChar w:fldCharType="end"/>
            </w:r>
          </w:hyperlink>
        </w:p>
        <w:p w14:paraId="6485EBDE" w14:textId="24C8531F"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09" w:history="1">
            <w:r w:rsidRPr="00F03638">
              <w:rPr>
                <w:rStyle w:val="Hyperlink"/>
                <w:noProof/>
              </w:rPr>
              <w:t>1.9.</w:t>
            </w:r>
            <w:r>
              <w:rPr>
                <w:rFonts w:eastAsiaTheme="minorEastAsia"/>
                <w:noProof/>
                <w:kern w:val="2"/>
                <w:sz w:val="24"/>
                <w:szCs w:val="24"/>
                <w:lang w:val="en-GB" w:eastAsia="en-GB"/>
                <w14:ligatures w14:val="standardContextual"/>
              </w:rPr>
              <w:tab/>
            </w:r>
            <w:r w:rsidRPr="00F03638">
              <w:rPr>
                <w:rStyle w:val="Hyperlink"/>
                <w:noProof/>
              </w:rPr>
              <w:t>Périmètre fonctionnel de l’IA</w:t>
            </w:r>
            <w:r>
              <w:rPr>
                <w:noProof/>
                <w:webHidden/>
              </w:rPr>
              <w:tab/>
            </w:r>
            <w:r>
              <w:rPr>
                <w:noProof/>
                <w:webHidden/>
              </w:rPr>
              <w:fldChar w:fldCharType="begin"/>
            </w:r>
            <w:r>
              <w:rPr>
                <w:noProof/>
                <w:webHidden/>
              </w:rPr>
              <w:instrText xml:space="preserve"> PAGEREF _Toc218894909 \h </w:instrText>
            </w:r>
            <w:r>
              <w:rPr>
                <w:noProof/>
                <w:webHidden/>
              </w:rPr>
            </w:r>
            <w:r>
              <w:rPr>
                <w:noProof/>
                <w:webHidden/>
              </w:rPr>
              <w:fldChar w:fldCharType="separate"/>
            </w:r>
            <w:r>
              <w:rPr>
                <w:noProof/>
                <w:webHidden/>
              </w:rPr>
              <w:t>13</w:t>
            </w:r>
            <w:r>
              <w:rPr>
                <w:noProof/>
                <w:webHidden/>
              </w:rPr>
              <w:fldChar w:fldCharType="end"/>
            </w:r>
          </w:hyperlink>
        </w:p>
        <w:p w14:paraId="00B69A90" w14:textId="3A971EFC"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10" w:history="1">
            <w:r w:rsidRPr="00F03638">
              <w:rPr>
                <w:rStyle w:val="Hyperlink"/>
                <w:noProof/>
              </w:rPr>
              <w:t>1.9.1.</w:t>
            </w:r>
            <w:r>
              <w:rPr>
                <w:rFonts w:eastAsiaTheme="minorEastAsia"/>
                <w:noProof/>
                <w:kern w:val="2"/>
                <w:sz w:val="24"/>
                <w:szCs w:val="24"/>
                <w:lang w:val="en-GB" w:eastAsia="en-GB"/>
                <w14:ligatures w14:val="standardContextual"/>
              </w:rPr>
              <w:tab/>
            </w:r>
            <w:r w:rsidRPr="00F03638">
              <w:rPr>
                <w:rStyle w:val="Hyperlink"/>
                <w:noProof/>
              </w:rPr>
              <w:t>Périmètre Fonctionnel : IA d'Arbitrage et de Ciblage Prédictif</w:t>
            </w:r>
            <w:r>
              <w:rPr>
                <w:noProof/>
                <w:webHidden/>
              </w:rPr>
              <w:tab/>
            </w:r>
            <w:r>
              <w:rPr>
                <w:noProof/>
                <w:webHidden/>
              </w:rPr>
              <w:fldChar w:fldCharType="begin"/>
            </w:r>
            <w:r>
              <w:rPr>
                <w:noProof/>
                <w:webHidden/>
              </w:rPr>
              <w:instrText xml:space="preserve"> PAGEREF _Toc218894910 \h </w:instrText>
            </w:r>
            <w:r>
              <w:rPr>
                <w:noProof/>
                <w:webHidden/>
              </w:rPr>
            </w:r>
            <w:r>
              <w:rPr>
                <w:noProof/>
                <w:webHidden/>
              </w:rPr>
              <w:fldChar w:fldCharType="separate"/>
            </w:r>
            <w:r>
              <w:rPr>
                <w:noProof/>
                <w:webHidden/>
              </w:rPr>
              <w:t>13</w:t>
            </w:r>
            <w:r>
              <w:rPr>
                <w:noProof/>
                <w:webHidden/>
              </w:rPr>
              <w:fldChar w:fldCharType="end"/>
            </w:r>
          </w:hyperlink>
        </w:p>
        <w:p w14:paraId="785443E7" w14:textId="7091218D"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11" w:history="1">
            <w:r w:rsidRPr="00F03638">
              <w:rPr>
                <w:rStyle w:val="Hyperlink"/>
                <w:noProof/>
              </w:rPr>
              <w:t>1.9.1.1.</w:t>
            </w:r>
            <w:r>
              <w:rPr>
                <w:rFonts w:eastAsiaTheme="minorEastAsia"/>
                <w:noProof/>
                <w:kern w:val="2"/>
                <w:sz w:val="24"/>
                <w:szCs w:val="24"/>
                <w:lang w:val="en-GB" w:eastAsia="en-GB"/>
                <w14:ligatures w14:val="standardContextual"/>
              </w:rPr>
              <w:tab/>
            </w:r>
            <w:r w:rsidRPr="00F03638">
              <w:rPr>
                <w:rStyle w:val="Hyperlink"/>
                <w:noProof/>
              </w:rPr>
              <w:t>Segmentation Dynamique et Scoring de Réceptivité</w:t>
            </w:r>
            <w:r>
              <w:rPr>
                <w:noProof/>
                <w:webHidden/>
              </w:rPr>
              <w:tab/>
            </w:r>
            <w:r>
              <w:rPr>
                <w:noProof/>
                <w:webHidden/>
              </w:rPr>
              <w:fldChar w:fldCharType="begin"/>
            </w:r>
            <w:r>
              <w:rPr>
                <w:noProof/>
                <w:webHidden/>
              </w:rPr>
              <w:instrText xml:space="preserve"> PAGEREF _Toc218894911 \h </w:instrText>
            </w:r>
            <w:r>
              <w:rPr>
                <w:noProof/>
                <w:webHidden/>
              </w:rPr>
            </w:r>
            <w:r>
              <w:rPr>
                <w:noProof/>
                <w:webHidden/>
              </w:rPr>
              <w:fldChar w:fldCharType="separate"/>
            </w:r>
            <w:r>
              <w:rPr>
                <w:noProof/>
                <w:webHidden/>
              </w:rPr>
              <w:t>13</w:t>
            </w:r>
            <w:r>
              <w:rPr>
                <w:noProof/>
                <w:webHidden/>
              </w:rPr>
              <w:fldChar w:fldCharType="end"/>
            </w:r>
          </w:hyperlink>
        </w:p>
        <w:p w14:paraId="53BDDA99" w14:textId="2DAD8DDD"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12" w:history="1">
            <w:r w:rsidRPr="00F03638">
              <w:rPr>
                <w:rStyle w:val="Hyperlink"/>
                <w:noProof/>
              </w:rPr>
              <w:t>1.9.1.2.</w:t>
            </w:r>
            <w:r>
              <w:rPr>
                <w:rFonts w:eastAsiaTheme="minorEastAsia"/>
                <w:noProof/>
                <w:kern w:val="2"/>
                <w:sz w:val="24"/>
                <w:szCs w:val="24"/>
                <w:lang w:val="en-GB" w:eastAsia="en-GB"/>
                <w14:ligatures w14:val="standardContextual"/>
              </w:rPr>
              <w:tab/>
            </w:r>
            <w:r w:rsidRPr="00F03638">
              <w:rPr>
                <w:rStyle w:val="Hyperlink"/>
                <w:noProof/>
              </w:rPr>
              <w:t>Pilotage et Arbitrage des Campagnes (Gouvernance)</w:t>
            </w:r>
            <w:r>
              <w:rPr>
                <w:noProof/>
                <w:webHidden/>
              </w:rPr>
              <w:tab/>
            </w:r>
            <w:r>
              <w:rPr>
                <w:noProof/>
                <w:webHidden/>
              </w:rPr>
              <w:fldChar w:fldCharType="begin"/>
            </w:r>
            <w:r>
              <w:rPr>
                <w:noProof/>
                <w:webHidden/>
              </w:rPr>
              <w:instrText xml:space="preserve"> PAGEREF _Toc218894912 \h </w:instrText>
            </w:r>
            <w:r>
              <w:rPr>
                <w:noProof/>
                <w:webHidden/>
              </w:rPr>
            </w:r>
            <w:r>
              <w:rPr>
                <w:noProof/>
                <w:webHidden/>
              </w:rPr>
              <w:fldChar w:fldCharType="separate"/>
            </w:r>
            <w:r>
              <w:rPr>
                <w:noProof/>
                <w:webHidden/>
              </w:rPr>
              <w:t>13</w:t>
            </w:r>
            <w:r>
              <w:rPr>
                <w:noProof/>
                <w:webHidden/>
              </w:rPr>
              <w:fldChar w:fldCharType="end"/>
            </w:r>
          </w:hyperlink>
        </w:p>
        <w:p w14:paraId="3577F154" w14:textId="7CA424CE"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13" w:history="1">
            <w:r w:rsidRPr="00F03638">
              <w:rPr>
                <w:rStyle w:val="Hyperlink"/>
                <w:noProof/>
              </w:rPr>
              <w:t>1.9.1.3.</w:t>
            </w:r>
            <w:r>
              <w:rPr>
                <w:rFonts w:eastAsiaTheme="minorEastAsia"/>
                <w:noProof/>
                <w:kern w:val="2"/>
                <w:sz w:val="24"/>
                <w:szCs w:val="24"/>
                <w:lang w:val="en-GB" w:eastAsia="en-GB"/>
                <w14:ligatures w14:val="standardContextual"/>
              </w:rPr>
              <w:tab/>
            </w:r>
            <w:r w:rsidRPr="00F03638">
              <w:rPr>
                <w:rStyle w:val="Hyperlink"/>
                <w:noProof/>
              </w:rPr>
              <w:t>Intelligence Client et Aide à la Stratégie (Insights)</w:t>
            </w:r>
            <w:r>
              <w:rPr>
                <w:noProof/>
                <w:webHidden/>
              </w:rPr>
              <w:tab/>
            </w:r>
            <w:r>
              <w:rPr>
                <w:noProof/>
                <w:webHidden/>
              </w:rPr>
              <w:fldChar w:fldCharType="begin"/>
            </w:r>
            <w:r>
              <w:rPr>
                <w:noProof/>
                <w:webHidden/>
              </w:rPr>
              <w:instrText xml:space="preserve"> PAGEREF _Toc218894913 \h </w:instrText>
            </w:r>
            <w:r>
              <w:rPr>
                <w:noProof/>
                <w:webHidden/>
              </w:rPr>
            </w:r>
            <w:r>
              <w:rPr>
                <w:noProof/>
                <w:webHidden/>
              </w:rPr>
              <w:fldChar w:fldCharType="separate"/>
            </w:r>
            <w:r>
              <w:rPr>
                <w:noProof/>
                <w:webHidden/>
              </w:rPr>
              <w:t>14</w:t>
            </w:r>
            <w:r>
              <w:rPr>
                <w:noProof/>
                <w:webHidden/>
              </w:rPr>
              <w:fldChar w:fldCharType="end"/>
            </w:r>
          </w:hyperlink>
        </w:p>
        <w:p w14:paraId="557203DF" w14:textId="649DD79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14" w:history="1">
            <w:r w:rsidRPr="00F03638">
              <w:rPr>
                <w:rStyle w:val="Hyperlink"/>
                <w:noProof/>
              </w:rPr>
              <w:t>1.9.2.</w:t>
            </w:r>
            <w:r>
              <w:rPr>
                <w:rFonts w:eastAsiaTheme="minorEastAsia"/>
                <w:noProof/>
                <w:kern w:val="2"/>
                <w:sz w:val="24"/>
                <w:szCs w:val="24"/>
                <w:lang w:val="en-GB" w:eastAsia="en-GB"/>
                <w14:ligatures w14:val="standardContextual"/>
              </w:rPr>
              <w:tab/>
            </w:r>
            <w:r w:rsidRPr="00F03638">
              <w:rPr>
                <w:rStyle w:val="Hyperlink"/>
                <w:noProof/>
              </w:rPr>
              <w:t>Exclusions Fonctionnelles (Hors Périmètre)</w:t>
            </w:r>
            <w:r>
              <w:rPr>
                <w:noProof/>
                <w:webHidden/>
              </w:rPr>
              <w:tab/>
            </w:r>
            <w:r>
              <w:rPr>
                <w:noProof/>
                <w:webHidden/>
              </w:rPr>
              <w:fldChar w:fldCharType="begin"/>
            </w:r>
            <w:r>
              <w:rPr>
                <w:noProof/>
                <w:webHidden/>
              </w:rPr>
              <w:instrText xml:space="preserve"> PAGEREF _Toc218894914 \h </w:instrText>
            </w:r>
            <w:r>
              <w:rPr>
                <w:noProof/>
                <w:webHidden/>
              </w:rPr>
            </w:r>
            <w:r>
              <w:rPr>
                <w:noProof/>
                <w:webHidden/>
              </w:rPr>
              <w:fldChar w:fldCharType="separate"/>
            </w:r>
            <w:r>
              <w:rPr>
                <w:noProof/>
                <w:webHidden/>
              </w:rPr>
              <w:t>14</w:t>
            </w:r>
            <w:r>
              <w:rPr>
                <w:noProof/>
                <w:webHidden/>
              </w:rPr>
              <w:fldChar w:fldCharType="end"/>
            </w:r>
          </w:hyperlink>
        </w:p>
        <w:p w14:paraId="120B727B" w14:textId="401415E7"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15" w:history="1">
            <w:r w:rsidRPr="00F03638">
              <w:rPr>
                <w:rStyle w:val="Hyperlink"/>
                <w:noProof/>
              </w:rPr>
              <w:t>1.10.</w:t>
            </w:r>
            <w:r>
              <w:rPr>
                <w:rFonts w:eastAsiaTheme="minorEastAsia"/>
                <w:noProof/>
                <w:kern w:val="2"/>
                <w:sz w:val="24"/>
                <w:szCs w:val="24"/>
                <w:lang w:val="en-GB" w:eastAsia="en-GB"/>
                <w14:ligatures w14:val="standardContextual"/>
              </w:rPr>
              <w:tab/>
            </w:r>
            <w:r w:rsidRPr="00F03638">
              <w:rPr>
                <w:rStyle w:val="Hyperlink"/>
                <w:noProof/>
              </w:rPr>
              <w:t>Contraintes et exigences</w:t>
            </w:r>
            <w:r>
              <w:rPr>
                <w:noProof/>
                <w:webHidden/>
              </w:rPr>
              <w:tab/>
            </w:r>
            <w:r>
              <w:rPr>
                <w:noProof/>
                <w:webHidden/>
              </w:rPr>
              <w:fldChar w:fldCharType="begin"/>
            </w:r>
            <w:r>
              <w:rPr>
                <w:noProof/>
                <w:webHidden/>
              </w:rPr>
              <w:instrText xml:space="preserve"> PAGEREF _Toc218894915 \h </w:instrText>
            </w:r>
            <w:r>
              <w:rPr>
                <w:noProof/>
                <w:webHidden/>
              </w:rPr>
            </w:r>
            <w:r>
              <w:rPr>
                <w:noProof/>
                <w:webHidden/>
              </w:rPr>
              <w:fldChar w:fldCharType="separate"/>
            </w:r>
            <w:r>
              <w:rPr>
                <w:noProof/>
                <w:webHidden/>
              </w:rPr>
              <w:t>15</w:t>
            </w:r>
            <w:r>
              <w:rPr>
                <w:noProof/>
                <w:webHidden/>
              </w:rPr>
              <w:fldChar w:fldCharType="end"/>
            </w:r>
          </w:hyperlink>
        </w:p>
        <w:p w14:paraId="5C33A4CF" w14:textId="55DEB612"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16" w:history="1">
            <w:r w:rsidRPr="00F03638">
              <w:rPr>
                <w:rStyle w:val="Hyperlink"/>
                <w:noProof/>
              </w:rPr>
              <w:t>1.10.1.</w:t>
            </w:r>
            <w:r>
              <w:rPr>
                <w:rFonts w:eastAsiaTheme="minorEastAsia"/>
                <w:noProof/>
                <w:kern w:val="2"/>
                <w:sz w:val="24"/>
                <w:szCs w:val="24"/>
                <w:lang w:val="en-GB" w:eastAsia="en-GB"/>
                <w14:ligatures w14:val="standardContextual"/>
              </w:rPr>
              <w:tab/>
            </w:r>
            <w:r w:rsidRPr="00F03638">
              <w:rPr>
                <w:rStyle w:val="Hyperlink"/>
                <w:noProof/>
              </w:rPr>
              <w:t>Exigences réglementaires et Éthique by designes</w:t>
            </w:r>
            <w:r>
              <w:rPr>
                <w:noProof/>
                <w:webHidden/>
              </w:rPr>
              <w:tab/>
            </w:r>
            <w:r>
              <w:rPr>
                <w:noProof/>
                <w:webHidden/>
              </w:rPr>
              <w:fldChar w:fldCharType="begin"/>
            </w:r>
            <w:r>
              <w:rPr>
                <w:noProof/>
                <w:webHidden/>
              </w:rPr>
              <w:instrText xml:space="preserve"> PAGEREF _Toc218894916 \h </w:instrText>
            </w:r>
            <w:r>
              <w:rPr>
                <w:noProof/>
                <w:webHidden/>
              </w:rPr>
            </w:r>
            <w:r>
              <w:rPr>
                <w:noProof/>
                <w:webHidden/>
              </w:rPr>
              <w:fldChar w:fldCharType="separate"/>
            </w:r>
            <w:r>
              <w:rPr>
                <w:noProof/>
                <w:webHidden/>
              </w:rPr>
              <w:t>15</w:t>
            </w:r>
            <w:r>
              <w:rPr>
                <w:noProof/>
                <w:webHidden/>
              </w:rPr>
              <w:fldChar w:fldCharType="end"/>
            </w:r>
          </w:hyperlink>
        </w:p>
        <w:p w14:paraId="44468805" w14:textId="606B00EB"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17" w:history="1">
            <w:r w:rsidRPr="00F03638">
              <w:rPr>
                <w:rStyle w:val="Hyperlink"/>
                <w:noProof/>
              </w:rPr>
              <w:t>1.10.2.</w:t>
            </w:r>
            <w:r>
              <w:rPr>
                <w:rFonts w:eastAsiaTheme="minorEastAsia"/>
                <w:noProof/>
                <w:kern w:val="2"/>
                <w:sz w:val="24"/>
                <w:szCs w:val="24"/>
                <w:lang w:val="en-GB" w:eastAsia="en-GB"/>
                <w14:ligatures w14:val="standardContextual"/>
              </w:rPr>
              <w:tab/>
            </w:r>
            <w:r w:rsidRPr="00F03638">
              <w:rPr>
                <w:rStyle w:val="Hyperlink"/>
                <w:noProof/>
              </w:rPr>
              <w:t>Contraintes techniques</w:t>
            </w:r>
            <w:r>
              <w:rPr>
                <w:noProof/>
                <w:webHidden/>
              </w:rPr>
              <w:tab/>
            </w:r>
            <w:r>
              <w:rPr>
                <w:noProof/>
                <w:webHidden/>
              </w:rPr>
              <w:fldChar w:fldCharType="begin"/>
            </w:r>
            <w:r>
              <w:rPr>
                <w:noProof/>
                <w:webHidden/>
              </w:rPr>
              <w:instrText xml:space="preserve"> PAGEREF _Toc218894917 \h </w:instrText>
            </w:r>
            <w:r>
              <w:rPr>
                <w:noProof/>
                <w:webHidden/>
              </w:rPr>
            </w:r>
            <w:r>
              <w:rPr>
                <w:noProof/>
                <w:webHidden/>
              </w:rPr>
              <w:fldChar w:fldCharType="separate"/>
            </w:r>
            <w:r>
              <w:rPr>
                <w:noProof/>
                <w:webHidden/>
              </w:rPr>
              <w:t>15</w:t>
            </w:r>
            <w:r>
              <w:rPr>
                <w:noProof/>
                <w:webHidden/>
              </w:rPr>
              <w:fldChar w:fldCharType="end"/>
            </w:r>
          </w:hyperlink>
        </w:p>
        <w:p w14:paraId="60DCF417" w14:textId="52E8A135"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18" w:history="1">
            <w:r w:rsidRPr="00F03638">
              <w:rPr>
                <w:rStyle w:val="Hyperlink"/>
                <w:noProof/>
              </w:rPr>
              <w:t>1.10.3.</w:t>
            </w:r>
            <w:r>
              <w:rPr>
                <w:rFonts w:eastAsiaTheme="minorEastAsia"/>
                <w:noProof/>
                <w:kern w:val="2"/>
                <w:sz w:val="24"/>
                <w:szCs w:val="24"/>
                <w:lang w:val="en-GB" w:eastAsia="en-GB"/>
                <w14:ligatures w14:val="standardContextual"/>
              </w:rPr>
              <w:tab/>
            </w:r>
            <w:r w:rsidRPr="00F03638">
              <w:rPr>
                <w:rStyle w:val="Hyperlink"/>
                <w:noProof/>
              </w:rPr>
              <w:t>Contraintes éthiques</w:t>
            </w:r>
            <w:r>
              <w:rPr>
                <w:noProof/>
                <w:webHidden/>
              </w:rPr>
              <w:tab/>
            </w:r>
            <w:r>
              <w:rPr>
                <w:noProof/>
                <w:webHidden/>
              </w:rPr>
              <w:fldChar w:fldCharType="begin"/>
            </w:r>
            <w:r>
              <w:rPr>
                <w:noProof/>
                <w:webHidden/>
              </w:rPr>
              <w:instrText xml:space="preserve"> PAGEREF _Toc218894918 \h </w:instrText>
            </w:r>
            <w:r>
              <w:rPr>
                <w:noProof/>
                <w:webHidden/>
              </w:rPr>
            </w:r>
            <w:r>
              <w:rPr>
                <w:noProof/>
                <w:webHidden/>
              </w:rPr>
              <w:fldChar w:fldCharType="separate"/>
            </w:r>
            <w:r>
              <w:rPr>
                <w:noProof/>
                <w:webHidden/>
              </w:rPr>
              <w:t>15</w:t>
            </w:r>
            <w:r>
              <w:rPr>
                <w:noProof/>
                <w:webHidden/>
              </w:rPr>
              <w:fldChar w:fldCharType="end"/>
            </w:r>
          </w:hyperlink>
        </w:p>
        <w:p w14:paraId="178D131D" w14:textId="0103D2B6"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19" w:history="1">
            <w:r w:rsidRPr="00F03638">
              <w:rPr>
                <w:rStyle w:val="Hyperlink"/>
                <w:noProof/>
              </w:rPr>
              <w:t>1.11.</w:t>
            </w:r>
            <w:r>
              <w:rPr>
                <w:rFonts w:eastAsiaTheme="minorEastAsia"/>
                <w:noProof/>
                <w:kern w:val="2"/>
                <w:sz w:val="24"/>
                <w:szCs w:val="24"/>
                <w:lang w:val="en-GB" w:eastAsia="en-GB"/>
                <w14:ligatures w14:val="standardContextual"/>
              </w:rPr>
              <w:tab/>
            </w:r>
            <w:r w:rsidRPr="00F03638">
              <w:rPr>
                <w:rStyle w:val="Hyperlink"/>
                <w:noProof/>
              </w:rPr>
              <w:t>Justification pédagogique du cadrage</w:t>
            </w:r>
            <w:r>
              <w:rPr>
                <w:noProof/>
                <w:webHidden/>
              </w:rPr>
              <w:tab/>
            </w:r>
            <w:r>
              <w:rPr>
                <w:noProof/>
                <w:webHidden/>
              </w:rPr>
              <w:fldChar w:fldCharType="begin"/>
            </w:r>
            <w:r>
              <w:rPr>
                <w:noProof/>
                <w:webHidden/>
              </w:rPr>
              <w:instrText xml:space="preserve"> PAGEREF _Toc218894919 \h </w:instrText>
            </w:r>
            <w:r>
              <w:rPr>
                <w:noProof/>
                <w:webHidden/>
              </w:rPr>
            </w:r>
            <w:r>
              <w:rPr>
                <w:noProof/>
                <w:webHidden/>
              </w:rPr>
              <w:fldChar w:fldCharType="separate"/>
            </w:r>
            <w:r>
              <w:rPr>
                <w:noProof/>
                <w:webHidden/>
              </w:rPr>
              <w:t>16</w:t>
            </w:r>
            <w:r>
              <w:rPr>
                <w:noProof/>
                <w:webHidden/>
              </w:rPr>
              <w:fldChar w:fldCharType="end"/>
            </w:r>
          </w:hyperlink>
        </w:p>
        <w:p w14:paraId="1A230393" w14:textId="31C325C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20" w:history="1">
            <w:r w:rsidRPr="00F03638">
              <w:rPr>
                <w:rStyle w:val="Hyperlink"/>
                <w:noProof/>
              </w:rPr>
              <w:t>1.12.</w:t>
            </w:r>
            <w:r>
              <w:rPr>
                <w:rFonts w:eastAsiaTheme="minorEastAsia"/>
                <w:noProof/>
                <w:kern w:val="2"/>
                <w:sz w:val="24"/>
                <w:szCs w:val="24"/>
                <w:lang w:val="en-GB" w:eastAsia="en-GB"/>
                <w14:ligatures w14:val="standardContextual"/>
              </w:rPr>
              <w:tab/>
            </w:r>
            <w:r w:rsidRPr="00F03638">
              <w:rPr>
                <w:rStyle w:val="Hyperlink"/>
                <w:noProof/>
              </w:rPr>
              <w:t>Exemples concrets d’usage en entreprise</w:t>
            </w:r>
            <w:r>
              <w:rPr>
                <w:noProof/>
                <w:webHidden/>
              </w:rPr>
              <w:tab/>
            </w:r>
            <w:r>
              <w:rPr>
                <w:noProof/>
                <w:webHidden/>
              </w:rPr>
              <w:fldChar w:fldCharType="begin"/>
            </w:r>
            <w:r>
              <w:rPr>
                <w:noProof/>
                <w:webHidden/>
              </w:rPr>
              <w:instrText xml:space="preserve"> PAGEREF _Toc218894920 \h </w:instrText>
            </w:r>
            <w:r>
              <w:rPr>
                <w:noProof/>
                <w:webHidden/>
              </w:rPr>
            </w:r>
            <w:r>
              <w:rPr>
                <w:noProof/>
                <w:webHidden/>
              </w:rPr>
              <w:fldChar w:fldCharType="separate"/>
            </w:r>
            <w:r>
              <w:rPr>
                <w:noProof/>
                <w:webHidden/>
              </w:rPr>
              <w:t>16</w:t>
            </w:r>
            <w:r>
              <w:rPr>
                <w:noProof/>
                <w:webHidden/>
              </w:rPr>
              <w:fldChar w:fldCharType="end"/>
            </w:r>
          </w:hyperlink>
        </w:p>
        <w:p w14:paraId="4C4CCF2E" w14:textId="63309773"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21" w:history="1">
            <w:r w:rsidRPr="00F03638">
              <w:rPr>
                <w:rStyle w:val="Hyperlink"/>
                <w:noProof/>
              </w:rPr>
              <w:t>1.12.1.</w:t>
            </w:r>
            <w:r>
              <w:rPr>
                <w:rFonts w:eastAsiaTheme="minorEastAsia"/>
                <w:noProof/>
                <w:kern w:val="2"/>
                <w:sz w:val="24"/>
                <w:szCs w:val="24"/>
                <w:lang w:val="en-GB" w:eastAsia="en-GB"/>
                <w14:ligatures w14:val="standardContextual"/>
              </w:rPr>
              <w:tab/>
            </w:r>
            <w:r w:rsidRPr="00F03638">
              <w:rPr>
                <w:rStyle w:val="Hyperlink"/>
                <w:noProof/>
              </w:rPr>
              <w:t>Netflix : La réceptivité temporelle et la leçon du "Netflix Prize"</w:t>
            </w:r>
            <w:r>
              <w:rPr>
                <w:noProof/>
                <w:webHidden/>
              </w:rPr>
              <w:tab/>
            </w:r>
            <w:r>
              <w:rPr>
                <w:noProof/>
                <w:webHidden/>
              </w:rPr>
              <w:fldChar w:fldCharType="begin"/>
            </w:r>
            <w:r>
              <w:rPr>
                <w:noProof/>
                <w:webHidden/>
              </w:rPr>
              <w:instrText xml:space="preserve"> PAGEREF _Toc218894921 \h </w:instrText>
            </w:r>
            <w:r>
              <w:rPr>
                <w:noProof/>
                <w:webHidden/>
              </w:rPr>
            </w:r>
            <w:r>
              <w:rPr>
                <w:noProof/>
                <w:webHidden/>
              </w:rPr>
              <w:fldChar w:fldCharType="separate"/>
            </w:r>
            <w:r>
              <w:rPr>
                <w:noProof/>
                <w:webHidden/>
              </w:rPr>
              <w:t>16</w:t>
            </w:r>
            <w:r>
              <w:rPr>
                <w:noProof/>
                <w:webHidden/>
              </w:rPr>
              <w:fldChar w:fldCharType="end"/>
            </w:r>
          </w:hyperlink>
        </w:p>
        <w:p w14:paraId="39B4FB11" w14:textId="56B9149F"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22" w:history="1">
            <w:r w:rsidRPr="00F03638">
              <w:rPr>
                <w:rStyle w:val="Hyperlink"/>
                <w:noProof/>
              </w:rPr>
              <w:t>1.12.2.</w:t>
            </w:r>
            <w:r>
              <w:rPr>
                <w:rFonts w:eastAsiaTheme="minorEastAsia"/>
                <w:noProof/>
                <w:kern w:val="2"/>
                <w:sz w:val="24"/>
                <w:szCs w:val="24"/>
                <w:lang w:val="en-GB" w:eastAsia="en-GB"/>
                <w14:ligatures w14:val="standardContextual"/>
              </w:rPr>
              <w:tab/>
            </w:r>
            <w:r w:rsidRPr="00F03638">
              <w:rPr>
                <w:rStyle w:val="Hyperlink"/>
                <w:noProof/>
              </w:rPr>
              <w:t>ASOS : L'arbitrage de la remise (Discount targeting)</w:t>
            </w:r>
            <w:r>
              <w:rPr>
                <w:noProof/>
                <w:webHidden/>
              </w:rPr>
              <w:tab/>
            </w:r>
            <w:r>
              <w:rPr>
                <w:noProof/>
                <w:webHidden/>
              </w:rPr>
              <w:fldChar w:fldCharType="begin"/>
            </w:r>
            <w:r>
              <w:rPr>
                <w:noProof/>
                <w:webHidden/>
              </w:rPr>
              <w:instrText xml:space="preserve"> PAGEREF _Toc218894922 \h </w:instrText>
            </w:r>
            <w:r>
              <w:rPr>
                <w:noProof/>
                <w:webHidden/>
              </w:rPr>
            </w:r>
            <w:r>
              <w:rPr>
                <w:noProof/>
                <w:webHidden/>
              </w:rPr>
              <w:fldChar w:fldCharType="separate"/>
            </w:r>
            <w:r>
              <w:rPr>
                <w:noProof/>
                <w:webHidden/>
              </w:rPr>
              <w:t>17</w:t>
            </w:r>
            <w:r>
              <w:rPr>
                <w:noProof/>
                <w:webHidden/>
              </w:rPr>
              <w:fldChar w:fldCharType="end"/>
            </w:r>
          </w:hyperlink>
        </w:p>
        <w:p w14:paraId="6F108F78" w14:textId="11A96211"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23" w:history="1">
            <w:r w:rsidRPr="00F03638">
              <w:rPr>
                <w:rStyle w:val="Hyperlink"/>
                <w:noProof/>
              </w:rPr>
              <w:t>1.12.3.</w:t>
            </w:r>
            <w:r>
              <w:rPr>
                <w:rFonts w:eastAsiaTheme="minorEastAsia"/>
                <w:noProof/>
                <w:kern w:val="2"/>
                <w:sz w:val="24"/>
                <w:szCs w:val="24"/>
                <w:lang w:val="en-GB" w:eastAsia="en-GB"/>
                <w14:ligatures w14:val="standardContextual"/>
              </w:rPr>
              <w:tab/>
            </w:r>
            <w:r w:rsidRPr="00F03638">
              <w:rPr>
                <w:rStyle w:val="Hyperlink"/>
                <w:noProof/>
              </w:rPr>
              <w:t>Booking.com : La gestion de la pression psychologique (Nudge)</w:t>
            </w:r>
            <w:r>
              <w:rPr>
                <w:noProof/>
                <w:webHidden/>
              </w:rPr>
              <w:tab/>
            </w:r>
            <w:r>
              <w:rPr>
                <w:noProof/>
                <w:webHidden/>
              </w:rPr>
              <w:fldChar w:fldCharType="begin"/>
            </w:r>
            <w:r>
              <w:rPr>
                <w:noProof/>
                <w:webHidden/>
              </w:rPr>
              <w:instrText xml:space="preserve"> PAGEREF _Toc218894923 \h </w:instrText>
            </w:r>
            <w:r>
              <w:rPr>
                <w:noProof/>
                <w:webHidden/>
              </w:rPr>
            </w:r>
            <w:r>
              <w:rPr>
                <w:noProof/>
                <w:webHidden/>
              </w:rPr>
              <w:fldChar w:fldCharType="separate"/>
            </w:r>
            <w:r>
              <w:rPr>
                <w:noProof/>
                <w:webHidden/>
              </w:rPr>
              <w:t>17</w:t>
            </w:r>
            <w:r>
              <w:rPr>
                <w:noProof/>
                <w:webHidden/>
              </w:rPr>
              <w:fldChar w:fldCharType="end"/>
            </w:r>
          </w:hyperlink>
        </w:p>
        <w:p w14:paraId="695CD5B1" w14:textId="3DC05D90"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24" w:history="1">
            <w:r w:rsidRPr="00F03638">
              <w:rPr>
                <w:rStyle w:val="Hyperlink"/>
                <w:noProof/>
              </w:rPr>
              <w:t>1.12.4.</w:t>
            </w:r>
            <w:r>
              <w:rPr>
                <w:rFonts w:eastAsiaTheme="minorEastAsia"/>
                <w:noProof/>
                <w:kern w:val="2"/>
                <w:sz w:val="24"/>
                <w:szCs w:val="24"/>
                <w:lang w:val="en-GB" w:eastAsia="en-GB"/>
                <w14:ligatures w14:val="standardContextual"/>
              </w:rPr>
              <w:tab/>
            </w:r>
            <w:r w:rsidRPr="00F03638">
              <w:rPr>
                <w:rStyle w:val="Hyperlink"/>
                <w:noProof/>
              </w:rPr>
              <w:t>Uber Eats : L'affichage sélectif des bannières</w:t>
            </w:r>
            <w:r>
              <w:rPr>
                <w:noProof/>
                <w:webHidden/>
              </w:rPr>
              <w:tab/>
            </w:r>
            <w:r>
              <w:rPr>
                <w:noProof/>
                <w:webHidden/>
              </w:rPr>
              <w:fldChar w:fldCharType="begin"/>
            </w:r>
            <w:r>
              <w:rPr>
                <w:noProof/>
                <w:webHidden/>
              </w:rPr>
              <w:instrText xml:space="preserve"> PAGEREF _Toc218894924 \h </w:instrText>
            </w:r>
            <w:r>
              <w:rPr>
                <w:noProof/>
                <w:webHidden/>
              </w:rPr>
            </w:r>
            <w:r>
              <w:rPr>
                <w:noProof/>
                <w:webHidden/>
              </w:rPr>
              <w:fldChar w:fldCharType="separate"/>
            </w:r>
            <w:r>
              <w:rPr>
                <w:noProof/>
                <w:webHidden/>
              </w:rPr>
              <w:t>17</w:t>
            </w:r>
            <w:r>
              <w:rPr>
                <w:noProof/>
                <w:webHidden/>
              </w:rPr>
              <w:fldChar w:fldCharType="end"/>
            </w:r>
          </w:hyperlink>
        </w:p>
        <w:p w14:paraId="297EE51B" w14:textId="75EE2C9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25" w:history="1">
            <w:r w:rsidRPr="00F03638">
              <w:rPr>
                <w:rStyle w:val="Hyperlink"/>
                <w:noProof/>
              </w:rPr>
              <w:t>1.13.</w:t>
            </w:r>
            <w:r>
              <w:rPr>
                <w:rFonts w:eastAsiaTheme="minorEastAsia"/>
                <w:noProof/>
                <w:kern w:val="2"/>
                <w:sz w:val="24"/>
                <w:szCs w:val="24"/>
                <w:lang w:val="en-GB" w:eastAsia="en-GB"/>
                <w14:ligatures w14:val="standardContextual"/>
              </w:rPr>
              <w:tab/>
            </w:r>
            <w:r w:rsidRPr="00F03638">
              <w:rPr>
                <w:rStyle w:val="Hyperlink"/>
                <w:noProof/>
              </w:rPr>
              <w:t>Benchmark des approches IA en E-commerce</w:t>
            </w:r>
            <w:r>
              <w:rPr>
                <w:noProof/>
                <w:webHidden/>
              </w:rPr>
              <w:tab/>
            </w:r>
            <w:r>
              <w:rPr>
                <w:noProof/>
                <w:webHidden/>
              </w:rPr>
              <w:fldChar w:fldCharType="begin"/>
            </w:r>
            <w:r>
              <w:rPr>
                <w:noProof/>
                <w:webHidden/>
              </w:rPr>
              <w:instrText xml:space="preserve"> PAGEREF _Toc218894925 \h </w:instrText>
            </w:r>
            <w:r>
              <w:rPr>
                <w:noProof/>
                <w:webHidden/>
              </w:rPr>
            </w:r>
            <w:r>
              <w:rPr>
                <w:noProof/>
                <w:webHidden/>
              </w:rPr>
              <w:fldChar w:fldCharType="separate"/>
            </w:r>
            <w:r>
              <w:rPr>
                <w:noProof/>
                <w:webHidden/>
              </w:rPr>
              <w:t>18</w:t>
            </w:r>
            <w:r>
              <w:rPr>
                <w:noProof/>
                <w:webHidden/>
              </w:rPr>
              <w:fldChar w:fldCharType="end"/>
            </w:r>
          </w:hyperlink>
        </w:p>
        <w:p w14:paraId="042815AD" w14:textId="0BA0FB46"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26" w:history="1">
            <w:r w:rsidRPr="00F03638">
              <w:rPr>
                <w:rStyle w:val="Hyperlink"/>
                <w:noProof/>
              </w:rPr>
              <w:t>1.13.1.</w:t>
            </w:r>
            <w:r>
              <w:rPr>
                <w:rFonts w:eastAsiaTheme="minorEastAsia"/>
                <w:noProof/>
                <w:kern w:val="2"/>
                <w:sz w:val="24"/>
                <w:szCs w:val="24"/>
                <w:lang w:val="en-GB" w:eastAsia="en-GB"/>
                <w14:ligatures w14:val="standardContextual"/>
              </w:rPr>
              <w:tab/>
            </w:r>
            <w:r w:rsidRPr="00F03638">
              <w:rPr>
                <w:rStyle w:val="Hyperlink"/>
                <w:noProof/>
              </w:rPr>
              <w:t>Approche 1 – Segmentation par règles expertes (Heuristiques)</w:t>
            </w:r>
            <w:r>
              <w:rPr>
                <w:noProof/>
                <w:webHidden/>
              </w:rPr>
              <w:tab/>
            </w:r>
            <w:r>
              <w:rPr>
                <w:noProof/>
                <w:webHidden/>
              </w:rPr>
              <w:fldChar w:fldCharType="begin"/>
            </w:r>
            <w:r>
              <w:rPr>
                <w:noProof/>
                <w:webHidden/>
              </w:rPr>
              <w:instrText xml:space="preserve"> PAGEREF _Toc218894926 \h </w:instrText>
            </w:r>
            <w:r>
              <w:rPr>
                <w:noProof/>
                <w:webHidden/>
              </w:rPr>
            </w:r>
            <w:r>
              <w:rPr>
                <w:noProof/>
                <w:webHidden/>
              </w:rPr>
              <w:fldChar w:fldCharType="separate"/>
            </w:r>
            <w:r>
              <w:rPr>
                <w:noProof/>
                <w:webHidden/>
              </w:rPr>
              <w:t>18</w:t>
            </w:r>
            <w:r>
              <w:rPr>
                <w:noProof/>
                <w:webHidden/>
              </w:rPr>
              <w:fldChar w:fldCharType="end"/>
            </w:r>
          </w:hyperlink>
        </w:p>
        <w:p w14:paraId="10D451A9" w14:textId="254A639E"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27" w:history="1">
            <w:r w:rsidRPr="00F03638">
              <w:rPr>
                <w:rStyle w:val="Hyperlink"/>
                <w:noProof/>
              </w:rPr>
              <w:t>1.13.2.</w:t>
            </w:r>
            <w:r>
              <w:rPr>
                <w:rFonts w:eastAsiaTheme="minorEastAsia"/>
                <w:noProof/>
                <w:kern w:val="2"/>
                <w:sz w:val="24"/>
                <w:szCs w:val="24"/>
                <w:lang w:val="en-GB" w:eastAsia="en-GB"/>
                <w14:ligatures w14:val="standardContextual"/>
              </w:rPr>
              <w:tab/>
            </w:r>
            <w:r w:rsidRPr="00F03638">
              <w:rPr>
                <w:rStyle w:val="Hyperlink"/>
                <w:noProof/>
              </w:rPr>
              <w:t>Approche 2 – Machine Learning supervisé (Scoring de réceptivité)</w:t>
            </w:r>
            <w:r>
              <w:rPr>
                <w:noProof/>
                <w:webHidden/>
              </w:rPr>
              <w:tab/>
            </w:r>
            <w:r>
              <w:rPr>
                <w:noProof/>
                <w:webHidden/>
              </w:rPr>
              <w:fldChar w:fldCharType="begin"/>
            </w:r>
            <w:r>
              <w:rPr>
                <w:noProof/>
                <w:webHidden/>
              </w:rPr>
              <w:instrText xml:space="preserve"> PAGEREF _Toc218894927 \h </w:instrText>
            </w:r>
            <w:r>
              <w:rPr>
                <w:noProof/>
                <w:webHidden/>
              </w:rPr>
            </w:r>
            <w:r>
              <w:rPr>
                <w:noProof/>
                <w:webHidden/>
              </w:rPr>
              <w:fldChar w:fldCharType="separate"/>
            </w:r>
            <w:r>
              <w:rPr>
                <w:noProof/>
                <w:webHidden/>
              </w:rPr>
              <w:t>18</w:t>
            </w:r>
            <w:r>
              <w:rPr>
                <w:noProof/>
                <w:webHidden/>
              </w:rPr>
              <w:fldChar w:fldCharType="end"/>
            </w:r>
          </w:hyperlink>
        </w:p>
        <w:p w14:paraId="3C4D82A2" w14:textId="6EA80C96"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28" w:history="1">
            <w:r w:rsidRPr="00F03638">
              <w:rPr>
                <w:rStyle w:val="Hyperlink"/>
                <w:noProof/>
              </w:rPr>
              <w:t>1.13.3.</w:t>
            </w:r>
            <w:r>
              <w:rPr>
                <w:rFonts w:eastAsiaTheme="minorEastAsia"/>
                <w:noProof/>
                <w:kern w:val="2"/>
                <w:sz w:val="24"/>
                <w:szCs w:val="24"/>
                <w:lang w:val="en-GB" w:eastAsia="en-GB"/>
                <w14:ligatures w14:val="standardContextual"/>
              </w:rPr>
              <w:tab/>
            </w:r>
            <w:r w:rsidRPr="00F03638">
              <w:rPr>
                <w:rStyle w:val="Hyperlink"/>
                <w:noProof/>
              </w:rPr>
              <w:t>Approche 3 – Modèles de Deep Learning / Recommandation séquentielle</w:t>
            </w:r>
            <w:r>
              <w:rPr>
                <w:noProof/>
                <w:webHidden/>
              </w:rPr>
              <w:tab/>
            </w:r>
            <w:r>
              <w:rPr>
                <w:noProof/>
                <w:webHidden/>
              </w:rPr>
              <w:fldChar w:fldCharType="begin"/>
            </w:r>
            <w:r>
              <w:rPr>
                <w:noProof/>
                <w:webHidden/>
              </w:rPr>
              <w:instrText xml:space="preserve"> PAGEREF _Toc218894928 \h </w:instrText>
            </w:r>
            <w:r>
              <w:rPr>
                <w:noProof/>
                <w:webHidden/>
              </w:rPr>
            </w:r>
            <w:r>
              <w:rPr>
                <w:noProof/>
                <w:webHidden/>
              </w:rPr>
              <w:fldChar w:fldCharType="separate"/>
            </w:r>
            <w:r>
              <w:rPr>
                <w:noProof/>
                <w:webHidden/>
              </w:rPr>
              <w:t>18</w:t>
            </w:r>
            <w:r>
              <w:rPr>
                <w:noProof/>
                <w:webHidden/>
              </w:rPr>
              <w:fldChar w:fldCharType="end"/>
            </w:r>
          </w:hyperlink>
        </w:p>
        <w:p w14:paraId="04994A36" w14:textId="1F003E5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29" w:history="1">
            <w:r w:rsidRPr="00F03638">
              <w:rPr>
                <w:rStyle w:val="Hyperlink"/>
                <w:noProof/>
              </w:rPr>
              <w:t>1.14.</w:t>
            </w:r>
            <w:r>
              <w:rPr>
                <w:rFonts w:eastAsiaTheme="minorEastAsia"/>
                <w:noProof/>
                <w:kern w:val="2"/>
                <w:sz w:val="24"/>
                <w:szCs w:val="24"/>
                <w:lang w:val="en-GB" w:eastAsia="en-GB"/>
                <w14:ligatures w14:val="standardContextual"/>
              </w:rPr>
              <w:tab/>
            </w:r>
            <w:r w:rsidRPr="00F03638">
              <w:rPr>
                <w:rStyle w:val="Hyperlink"/>
                <w:noProof/>
              </w:rPr>
              <w:t>Cas d’usage concrets comparables</w:t>
            </w:r>
            <w:r>
              <w:rPr>
                <w:noProof/>
                <w:webHidden/>
              </w:rPr>
              <w:tab/>
            </w:r>
            <w:r>
              <w:rPr>
                <w:noProof/>
                <w:webHidden/>
              </w:rPr>
              <w:fldChar w:fldCharType="begin"/>
            </w:r>
            <w:r>
              <w:rPr>
                <w:noProof/>
                <w:webHidden/>
              </w:rPr>
              <w:instrText xml:space="preserve"> PAGEREF _Toc218894929 \h </w:instrText>
            </w:r>
            <w:r>
              <w:rPr>
                <w:noProof/>
                <w:webHidden/>
              </w:rPr>
            </w:r>
            <w:r>
              <w:rPr>
                <w:noProof/>
                <w:webHidden/>
              </w:rPr>
              <w:fldChar w:fldCharType="separate"/>
            </w:r>
            <w:r>
              <w:rPr>
                <w:noProof/>
                <w:webHidden/>
              </w:rPr>
              <w:t>19</w:t>
            </w:r>
            <w:r>
              <w:rPr>
                <w:noProof/>
                <w:webHidden/>
              </w:rPr>
              <w:fldChar w:fldCharType="end"/>
            </w:r>
          </w:hyperlink>
        </w:p>
        <w:p w14:paraId="07C0A66E" w14:textId="1F0F17C0" w:rsidR="00435CAB" w:rsidRDefault="00435CAB">
          <w:pPr>
            <w:pStyle w:val="TOC1"/>
            <w:tabs>
              <w:tab w:val="left" w:pos="425"/>
              <w:tab w:val="right" w:pos="9016"/>
            </w:tabs>
            <w:rPr>
              <w:rFonts w:eastAsiaTheme="minorEastAsia"/>
              <w:noProof/>
              <w:kern w:val="2"/>
              <w:sz w:val="24"/>
              <w:szCs w:val="24"/>
              <w:lang w:val="en-GB" w:eastAsia="en-GB"/>
              <w14:ligatures w14:val="standardContextual"/>
            </w:rPr>
          </w:pPr>
          <w:hyperlink w:anchor="_Toc218894930" w:history="1">
            <w:r w:rsidRPr="00F03638">
              <w:rPr>
                <w:rStyle w:val="Hyperlink"/>
                <w:noProof/>
              </w:rPr>
              <w:t>2.</w:t>
            </w:r>
            <w:r>
              <w:rPr>
                <w:rFonts w:eastAsiaTheme="minorEastAsia"/>
                <w:noProof/>
                <w:kern w:val="2"/>
                <w:sz w:val="24"/>
                <w:szCs w:val="24"/>
                <w:lang w:val="en-GB" w:eastAsia="en-GB"/>
                <w14:ligatures w14:val="standardContextual"/>
              </w:rPr>
              <w:tab/>
            </w:r>
            <w:r w:rsidRPr="00F03638">
              <w:rPr>
                <w:rStyle w:val="Hyperlink"/>
                <w:noProof/>
              </w:rPr>
              <w:t>Datasheet – IA eCommerce</w:t>
            </w:r>
            <w:r>
              <w:rPr>
                <w:noProof/>
                <w:webHidden/>
              </w:rPr>
              <w:tab/>
            </w:r>
            <w:r>
              <w:rPr>
                <w:noProof/>
                <w:webHidden/>
              </w:rPr>
              <w:fldChar w:fldCharType="begin"/>
            </w:r>
            <w:r>
              <w:rPr>
                <w:noProof/>
                <w:webHidden/>
              </w:rPr>
              <w:instrText xml:space="preserve"> PAGEREF _Toc218894930 \h </w:instrText>
            </w:r>
            <w:r>
              <w:rPr>
                <w:noProof/>
                <w:webHidden/>
              </w:rPr>
            </w:r>
            <w:r>
              <w:rPr>
                <w:noProof/>
                <w:webHidden/>
              </w:rPr>
              <w:fldChar w:fldCharType="separate"/>
            </w:r>
            <w:r>
              <w:rPr>
                <w:noProof/>
                <w:webHidden/>
              </w:rPr>
              <w:t>19</w:t>
            </w:r>
            <w:r>
              <w:rPr>
                <w:noProof/>
                <w:webHidden/>
              </w:rPr>
              <w:fldChar w:fldCharType="end"/>
            </w:r>
          </w:hyperlink>
        </w:p>
        <w:p w14:paraId="04BD6EE8" w14:textId="5565B366"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31" w:history="1">
            <w:r w:rsidRPr="00F03638">
              <w:rPr>
                <w:rStyle w:val="Hyperlink"/>
                <w:noProof/>
              </w:rPr>
              <w:t>2.1.</w:t>
            </w:r>
            <w:r>
              <w:rPr>
                <w:rFonts w:eastAsiaTheme="minorEastAsia"/>
                <w:noProof/>
                <w:kern w:val="2"/>
                <w:sz w:val="24"/>
                <w:szCs w:val="24"/>
                <w:lang w:val="en-GB" w:eastAsia="en-GB"/>
                <w14:ligatures w14:val="standardContextual"/>
              </w:rPr>
              <w:tab/>
            </w:r>
            <w:r w:rsidRPr="00F03638">
              <w:rPr>
                <w:rStyle w:val="Hyperlink"/>
                <w:noProof/>
              </w:rPr>
              <w:t>Informations générales</w:t>
            </w:r>
            <w:r>
              <w:rPr>
                <w:noProof/>
                <w:webHidden/>
              </w:rPr>
              <w:tab/>
            </w:r>
            <w:r>
              <w:rPr>
                <w:noProof/>
                <w:webHidden/>
              </w:rPr>
              <w:fldChar w:fldCharType="begin"/>
            </w:r>
            <w:r>
              <w:rPr>
                <w:noProof/>
                <w:webHidden/>
              </w:rPr>
              <w:instrText xml:space="preserve"> PAGEREF _Toc218894931 \h </w:instrText>
            </w:r>
            <w:r>
              <w:rPr>
                <w:noProof/>
                <w:webHidden/>
              </w:rPr>
            </w:r>
            <w:r>
              <w:rPr>
                <w:noProof/>
                <w:webHidden/>
              </w:rPr>
              <w:fldChar w:fldCharType="separate"/>
            </w:r>
            <w:r>
              <w:rPr>
                <w:noProof/>
                <w:webHidden/>
              </w:rPr>
              <w:t>20</w:t>
            </w:r>
            <w:r>
              <w:rPr>
                <w:noProof/>
                <w:webHidden/>
              </w:rPr>
              <w:fldChar w:fldCharType="end"/>
            </w:r>
          </w:hyperlink>
        </w:p>
        <w:p w14:paraId="72545C72" w14:textId="526B113B"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32" w:history="1">
            <w:r w:rsidRPr="00F03638">
              <w:rPr>
                <w:rStyle w:val="Hyperlink"/>
                <w:noProof/>
              </w:rPr>
              <w:t>2.2.</w:t>
            </w:r>
            <w:r>
              <w:rPr>
                <w:rFonts w:eastAsiaTheme="minorEastAsia"/>
                <w:noProof/>
                <w:kern w:val="2"/>
                <w:sz w:val="24"/>
                <w:szCs w:val="24"/>
                <w:lang w:val="en-GB" w:eastAsia="en-GB"/>
                <w14:ligatures w14:val="standardContextual"/>
              </w:rPr>
              <w:tab/>
            </w:r>
            <w:r w:rsidRPr="00F03638">
              <w:rPr>
                <w:rStyle w:val="Hyperlink"/>
                <w:noProof/>
              </w:rPr>
              <w:t>Finalité du dataset</w:t>
            </w:r>
            <w:r>
              <w:rPr>
                <w:noProof/>
                <w:webHidden/>
              </w:rPr>
              <w:tab/>
            </w:r>
            <w:r>
              <w:rPr>
                <w:noProof/>
                <w:webHidden/>
              </w:rPr>
              <w:fldChar w:fldCharType="begin"/>
            </w:r>
            <w:r>
              <w:rPr>
                <w:noProof/>
                <w:webHidden/>
              </w:rPr>
              <w:instrText xml:space="preserve"> PAGEREF _Toc218894932 \h </w:instrText>
            </w:r>
            <w:r>
              <w:rPr>
                <w:noProof/>
                <w:webHidden/>
              </w:rPr>
            </w:r>
            <w:r>
              <w:rPr>
                <w:noProof/>
                <w:webHidden/>
              </w:rPr>
              <w:fldChar w:fldCharType="separate"/>
            </w:r>
            <w:r>
              <w:rPr>
                <w:noProof/>
                <w:webHidden/>
              </w:rPr>
              <w:t>20</w:t>
            </w:r>
            <w:r>
              <w:rPr>
                <w:noProof/>
                <w:webHidden/>
              </w:rPr>
              <w:fldChar w:fldCharType="end"/>
            </w:r>
          </w:hyperlink>
        </w:p>
        <w:p w14:paraId="296B7B06" w14:textId="1BF2C88F"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33" w:history="1">
            <w:r w:rsidRPr="00F03638">
              <w:rPr>
                <w:rStyle w:val="Hyperlink"/>
                <w:noProof/>
              </w:rPr>
              <w:t>2.2.1.</w:t>
            </w:r>
            <w:r>
              <w:rPr>
                <w:rFonts w:eastAsiaTheme="minorEastAsia"/>
                <w:noProof/>
                <w:kern w:val="2"/>
                <w:sz w:val="24"/>
                <w:szCs w:val="24"/>
                <w:lang w:val="en-GB" w:eastAsia="en-GB"/>
                <w14:ligatures w14:val="standardContextual"/>
              </w:rPr>
              <w:tab/>
            </w:r>
            <w:r w:rsidRPr="00F03638">
              <w:rPr>
                <w:rStyle w:val="Hyperlink"/>
                <w:noProof/>
              </w:rPr>
              <w:t>Usage principal</w:t>
            </w:r>
            <w:r>
              <w:rPr>
                <w:noProof/>
                <w:webHidden/>
              </w:rPr>
              <w:tab/>
            </w:r>
            <w:r>
              <w:rPr>
                <w:noProof/>
                <w:webHidden/>
              </w:rPr>
              <w:fldChar w:fldCharType="begin"/>
            </w:r>
            <w:r>
              <w:rPr>
                <w:noProof/>
                <w:webHidden/>
              </w:rPr>
              <w:instrText xml:space="preserve"> PAGEREF _Toc218894933 \h </w:instrText>
            </w:r>
            <w:r>
              <w:rPr>
                <w:noProof/>
                <w:webHidden/>
              </w:rPr>
            </w:r>
            <w:r>
              <w:rPr>
                <w:noProof/>
                <w:webHidden/>
              </w:rPr>
              <w:fldChar w:fldCharType="separate"/>
            </w:r>
            <w:r>
              <w:rPr>
                <w:noProof/>
                <w:webHidden/>
              </w:rPr>
              <w:t>20</w:t>
            </w:r>
            <w:r>
              <w:rPr>
                <w:noProof/>
                <w:webHidden/>
              </w:rPr>
              <w:fldChar w:fldCharType="end"/>
            </w:r>
          </w:hyperlink>
        </w:p>
        <w:p w14:paraId="1B5B6787" w14:textId="71F78681"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34" w:history="1">
            <w:r w:rsidRPr="00F03638">
              <w:rPr>
                <w:rStyle w:val="Hyperlink"/>
                <w:noProof/>
              </w:rPr>
              <w:t>2.2.1.1.</w:t>
            </w:r>
            <w:r>
              <w:rPr>
                <w:rFonts w:eastAsiaTheme="minorEastAsia"/>
                <w:noProof/>
                <w:kern w:val="2"/>
                <w:sz w:val="24"/>
                <w:szCs w:val="24"/>
                <w:lang w:val="en-GB" w:eastAsia="en-GB"/>
                <w14:ligatures w14:val="standardContextual"/>
              </w:rPr>
              <w:tab/>
            </w:r>
            <w:r w:rsidRPr="00F03638">
              <w:rPr>
                <w:rStyle w:val="Hyperlink"/>
                <w:noProof/>
              </w:rPr>
              <w:t>La fonction d'Apprentissage (Training)</w:t>
            </w:r>
            <w:r>
              <w:rPr>
                <w:noProof/>
                <w:webHidden/>
              </w:rPr>
              <w:tab/>
            </w:r>
            <w:r>
              <w:rPr>
                <w:noProof/>
                <w:webHidden/>
              </w:rPr>
              <w:fldChar w:fldCharType="begin"/>
            </w:r>
            <w:r>
              <w:rPr>
                <w:noProof/>
                <w:webHidden/>
              </w:rPr>
              <w:instrText xml:space="preserve"> PAGEREF _Toc218894934 \h </w:instrText>
            </w:r>
            <w:r>
              <w:rPr>
                <w:noProof/>
                <w:webHidden/>
              </w:rPr>
            </w:r>
            <w:r>
              <w:rPr>
                <w:noProof/>
                <w:webHidden/>
              </w:rPr>
              <w:fldChar w:fldCharType="separate"/>
            </w:r>
            <w:r>
              <w:rPr>
                <w:noProof/>
                <w:webHidden/>
              </w:rPr>
              <w:t>20</w:t>
            </w:r>
            <w:r>
              <w:rPr>
                <w:noProof/>
                <w:webHidden/>
              </w:rPr>
              <w:fldChar w:fldCharType="end"/>
            </w:r>
          </w:hyperlink>
        </w:p>
        <w:p w14:paraId="1C9F716C" w14:textId="7384CE02"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35" w:history="1">
            <w:r w:rsidRPr="00F03638">
              <w:rPr>
                <w:rStyle w:val="Hyperlink"/>
                <w:noProof/>
              </w:rPr>
              <w:t>2.2.1.2.</w:t>
            </w:r>
            <w:r>
              <w:rPr>
                <w:rFonts w:eastAsiaTheme="minorEastAsia"/>
                <w:noProof/>
                <w:kern w:val="2"/>
                <w:sz w:val="24"/>
                <w:szCs w:val="24"/>
                <w:lang w:val="en-GB" w:eastAsia="en-GB"/>
                <w14:ligatures w14:val="standardContextual"/>
              </w:rPr>
              <w:tab/>
            </w:r>
            <w:r w:rsidRPr="00F03638">
              <w:rPr>
                <w:rStyle w:val="Hyperlink"/>
                <w:noProof/>
              </w:rPr>
              <w:t>La fonction de Validation et de Test</w:t>
            </w:r>
            <w:r>
              <w:rPr>
                <w:noProof/>
                <w:webHidden/>
              </w:rPr>
              <w:tab/>
            </w:r>
            <w:r>
              <w:rPr>
                <w:noProof/>
                <w:webHidden/>
              </w:rPr>
              <w:fldChar w:fldCharType="begin"/>
            </w:r>
            <w:r>
              <w:rPr>
                <w:noProof/>
                <w:webHidden/>
              </w:rPr>
              <w:instrText xml:space="preserve"> PAGEREF _Toc218894935 \h </w:instrText>
            </w:r>
            <w:r>
              <w:rPr>
                <w:noProof/>
                <w:webHidden/>
              </w:rPr>
            </w:r>
            <w:r>
              <w:rPr>
                <w:noProof/>
                <w:webHidden/>
              </w:rPr>
              <w:fldChar w:fldCharType="separate"/>
            </w:r>
            <w:r>
              <w:rPr>
                <w:noProof/>
                <w:webHidden/>
              </w:rPr>
              <w:t>20</w:t>
            </w:r>
            <w:r>
              <w:rPr>
                <w:noProof/>
                <w:webHidden/>
              </w:rPr>
              <w:fldChar w:fldCharType="end"/>
            </w:r>
          </w:hyperlink>
        </w:p>
        <w:p w14:paraId="2BCF0BBC" w14:textId="59B7357C"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36" w:history="1">
            <w:r w:rsidRPr="00F03638">
              <w:rPr>
                <w:rStyle w:val="Hyperlink"/>
                <w:noProof/>
              </w:rPr>
              <w:t>2.2.1.3.</w:t>
            </w:r>
            <w:r>
              <w:rPr>
                <w:rFonts w:eastAsiaTheme="minorEastAsia"/>
                <w:noProof/>
                <w:kern w:val="2"/>
                <w:sz w:val="24"/>
                <w:szCs w:val="24"/>
                <w:lang w:val="en-GB" w:eastAsia="en-GB"/>
                <w14:ligatures w14:val="standardContextual"/>
              </w:rPr>
              <w:tab/>
            </w:r>
            <w:r w:rsidRPr="00F03638">
              <w:rPr>
                <w:rStyle w:val="Hyperlink"/>
                <w:noProof/>
              </w:rPr>
              <w:t>La fonction de Normalisation et de Conformité</w:t>
            </w:r>
            <w:r>
              <w:rPr>
                <w:noProof/>
                <w:webHidden/>
              </w:rPr>
              <w:tab/>
            </w:r>
            <w:r>
              <w:rPr>
                <w:noProof/>
                <w:webHidden/>
              </w:rPr>
              <w:fldChar w:fldCharType="begin"/>
            </w:r>
            <w:r>
              <w:rPr>
                <w:noProof/>
                <w:webHidden/>
              </w:rPr>
              <w:instrText xml:space="preserve"> PAGEREF _Toc218894936 \h </w:instrText>
            </w:r>
            <w:r>
              <w:rPr>
                <w:noProof/>
                <w:webHidden/>
              </w:rPr>
            </w:r>
            <w:r>
              <w:rPr>
                <w:noProof/>
                <w:webHidden/>
              </w:rPr>
              <w:fldChar w:fldCharType="separate"/>
            </w:r>
            <w:r>
              <w:rPr>
                <w:noProof/>
                <w:webHidden/>
              </w:rPr>
              <w:t>20</w:t>
            </w:r>
            <w:r>
              <w:rPr>
                <w:noProof/>
                <w:webHidden/>
              </w:rPr>
              <w:fldChar w:fldCharType="end"/>
            </w:r>
          </w:hyperlink>
        </w:p>
        <w:p w14:paraId="4101FA6C" w14:textId="607F6B4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37" w:history="1">
            <w:r w:rsidRPr="00F03638">
              <w:rPr>
                <w:rStyle w:val="Hyperlink"/>
                <w:noProof/>
              </w:rPr>
              <w:t>2.2.2.</w:t>
            </w:r>
            <w:r>
              <w:rPr>
                <w:rFonts w:eastAsiaTheme="minorEastAsia"/>
                <w:noProof/>
                <w:kern w:val="2"/>
                <w:sz w:val="24"/>
                <w:szCs w:val="24"/>
                <w:lang w:val="en-GB" w:eastAsia="en-GB"/>
                <w14:ligatures w14:val="standardContextual"/>
              </w:rPr>
              <w:tab/>
            </w:r>
            <w:r w:rsidRPr="00F03638">
              <w:rPr>
                <w:rStyle w:val="Hyperlink"/>
                <w:noProof/>
              </w:rPr>
              <w:t>Usages exclus</w:t>
            </w:r>
            <w:r>
              <w:rPr>
                <w:noProof/>
                <w:webHidden/>
              </w:rPr>
              <w:tab/>
            </w:r>
            <w:r>
              <w:rPr>
                <w:noProof/>
                <w:webHidden/>
              </w:rPr>
              <w:fldChar w:fldCharType="begin"/>
            </w:r>
            <w:r>
              <w:rPr>
                <w:noProof/>
                <w:webHidden/>
              </w:rPr>
              <w:instrText xml:space="preserve"> PAGEREF _Toc218894937 \h </w:instrText>
            </w:r>
            <w:r>
              <w:rPr>
                <w:noProof/>
                <w:webHidden/>
              </w:rPr>
            </w:r>
            <w:r>
              <w:rPr>
                <w:noProof/>
                <w:webHidden/>
              </w:rPr>
              <w:fldChar w:fldCharType="separate"/>
            </w:r>
            <w:r>
              <w:rPr>
                <w:noProof/>
                <w:webHidden/>
              </w:rPr>
              <w:t>21</w:t>
            </w:r>
            <w:r>
              <w:rPr>
                <w:noProof/>
                <w:webHidden/>
              </w:rPr>
              <w:fldChar w:fldCharType="end"/>
            </w:r>
          </w:hyperlink>
        </w:p>
        <w:p w14:paraId="03F0D3E2" w14:textId="044661E0"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38" w:history="1">
            <w:r w:rsidRPr="00F03638">
              <w:rPr>
                <w:rStyle w:val="Hyperlink"/>
                <w:noProof/>
              </w:rPr>
              <w:t>2.2.2.1.</w:t>
            </w:r>
            <w:r>
              <w:rPr>
                <w:rFonts w:eastAsiaTheme="minorEastAsia"/>
                <w:noProof/>
                <w:kern w:val="2"/>
                <w:sz w:val="24"/>
                <w:szCs w:val="24"/>
                <w:lang w:val="en-GB" w:eastAsia="en-GB"/>
                <w14:ligatures w14:val="standardContextual"/>
              </w:rPr>
              <w:tab/>
            </w:r>
            <w:r w:rsidRPr="00F03638">
              <w:rPr>
                <w:rStyle w:val="Hyperlink"/>
                <w:noProof/>
              </w:rPr>
              <w:t>Exclusion de l'Identification Nominative (Anonymat)</w:t>
            </w:r>
            <w:r>
              <w:rPr>
                <w:noProof/>
                <w:webHidden/>
              </w:rPr>
              <w:tab/>
            </w:r>
            <w:r>
              <w:rPr>
                <w:noProof/>
                <w:webHidden/>
              </w:rPr>
              <w:fldChar w:fldCharType="begin"/>
            </w:r>
            <w:r>
              <w:rPr>
                <w:noProof/>
                <w:webHidden/>
              </w:rPr>
              <w:instrText xml:space="preserve"> PAGEREF _Toc218894938 \h </w:instrText>
            </w:r>
            <w:r>
              <w:rPr>
                <w:noProof/>
                <w:webHidden/>
              </w:rPr>
            </w:r>
            <w:r>
              <w:rPr>
                <w:noProof/>
                <w:webHidden/>
              </w:rPr>
              <w:fldChar w:fldCharType="separate"/>
            </w:r>
            <w:r>
              <w:rPr>
                <w:noProof/>
                <w:webHidden/>
              </w:rPr>
              <w:t>21</w:t>
            </w:r>
            <w:r>
              <w:rPr>
                <w:noProof/>
                <w:webHidden/>
              </w:rPr>
              <w:fldChar w:fldCharType="end"/>
            </w:r>
          </w:hyperlink>
        </w:p>
        <w:p w14:paraId="48FD45FD" w14:textId="0B68DD8C"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39" w:history="1">
            <w:r w:rsidRPr="00F03638">
              <w:rPr>
                <w:rStyle w:val="Hyperlink"/>
                <w:noProof/>
              </w:rPr>
              <w:t>2.2.2.2.</w:t>
            </w:r>
            <w:r>
              <w:rPr>
                <w:rFonts w:eastAsiaTheme="minorEastAsia"/>
                <w:noProof/>
                <w:kern w:val="2"/>
                <w:sz w:val="24"/>
                <w:szCs w:val="24"/>
                <w:lang w:val="en-GB" w:eastAsia="en-GB"/>
                <w14:ligatures w14:val="standardContextual"/>
              </w:rPr>
              <w:tab/>
            </w:r>
            <w:r w:rsidRPr="00F03638">
              <w:rPr>
                <w:rStyle w:val="Hyperlink"/>
                <w:noProof/>
              </w:rPr>
              <w:t>Garantie de non-discrimination et éthique du profilage</w:t>
            </w:r>
            <w:r>
              <w:rPr>
                <w:noProof/>
                <w:webHidden/>
              </w:rPr>
              <w:tab/>
            </w:r>
            <w:r>
              <w:rPr>
                <w:noProof/>
                <w:webHidden/>
              </w:rPr>
              <w:fldChar w:fldCharType="begin"/>
            </w:r>
            <w:r>
              <w:rPr>
                <w:noProof/>
                <w:webHidden/>
              </w:rPr>
              <w:instrText xml:space="preserve"> PAGEREF _Toc218894939 \h </w:instrText>
            </w:r>
            <w:r>
              <w:rPr>
                <w:noProof/>
                <w:webHidden/>
              </w:rPr>
            </w:r>
            <w:r>
              <w:rPr>
                <w:noProof/>
                <w:webHidden/>
              </w:rPr>
              <w:fldChar w:fldCharType="separate"/>
            </w:r>
            <w:r>
              <w:rPr>
                <w:noProof/>
                <w:webHidden/>
              </w:rPr>
              <w:t>21</w:t>
            </w:r>
            <w:r>
              <w:rPr>
                <w:noProof/>
                <w:webHidden/>
              </w:rPr>
              <w:fldChar w:fldCharType="end"/>
            </w:r>
          </w:hyperlink>
        </w:p>
        <w:p w14:paraId="3772E04A" w14:textId="3C51B144"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40" w:history="1">
            <w:r w:rsidRPr="00F03638">
              <w:rPr>
                <w:rStyle w:val="Hyperlink"/>
                <w:noProof/>
              </w:rPr>
              <w:t>2.2.2.3.</w:t>
            </w:r>
            <w:r>
              <w:rPr>
                <w:rFonts w:eastAsiaTheme="minorEastAsia"/>
                <w:noProof/>
                <w:kern w:val="2"/>
                <w:sz w:val="24"/>
                <w:szCs w:val="24"/>
                <w:lang w:val="en-GB" w:eastAsia="en-GB"/>
                <w14:ligatures w14:val="standardContextual"/>
              </w:rPr>
              <w:tab/>
            </w:r>
            <w:r w:rsidRPr="00F03638">
              <w:rPr>
                <w:rStyle w:val="Hyperlink"/>
                <w:noProof/>
              </w:rPr>
              <w:t>Exclusion des Données "Ultra-Sensibles"</w:t>
            </w:r>
            <w:r>
              <w:rPr>
                <w:noProof/>
                <w:webHidden/>
              </w:rPr>
              <w:tab/>
            </w:r>
            <w:r>
              <w:rPr>
                <w:noProof/>
                <w:webHidden/>
              </w:rPr>
              <w:fldChar w:fldCharType="begin"/>
            </w:r>
            <w:r>
              <w:rPr>
                <w:noProof/>
                <w:webHidden/>
              </w:rPr>
              <w:instrText xml:space="preserve"> PAGEREF _Toc218894940 \h </w:instrText>
            </w:r>
            <w:r>
              <w:rPr>
                <w:noProof/>
                <w:webHidden/>
              </w:rPr>
            </w:r>
            <w:r>
              <w:rPr>
                <w:noProof/>
                <w:webHidden/>
              </w:rPr>
              <w:fldChar w:fldCharType="separate"/>
            </w:r>
            <w:r>
              <w:rPr>
                <w:noProof/>
                <w:webHidden/>
              </w:rPr>
              <w:t>21</w:t>
            </w:r>
            <w:r>
              <w:rPr>
                <w:noProof/>
                <w:webHidden/>
              </w:rPr>
              <w:fldChar w:fldCharType="end"/>
            </w:r>
          </w:hyperlink>
        </w:p>
        <w:p w14:paraId="4D134781" w14:textId="16188057"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41" w:history="1">
            <w:r w:rsidRPr="00F03638">
              <w:rPr>
                <w:rStyle w:val="Hyperlink"/>
                <w:noProof/>
              </w:rPr>
              <w:t>2.2.2.4.</w:t>
            </w:r>
            <w:r>
              <w:rPr>
                <w:rFonts w:eastAsiaTheme="minorEastAsia"/>
                <w:noProof/>
                <w:kern w:val="2"/>
                <w:sz w:val="24"/>
                <w:szCs w:val="24"/>
                <w:lang w:val="en-GB" w:eastAsia="en-GB"/>
                <w14:ligatures w14:val="standardContextual"/>
              </w:rPr>
              <w:tab/>
            </w:r>
            <w:r w:rsidRPr="00F03638">
              <w:rPr>
                <w:rStyle w:val="Hyperlink"/>
                <w:noProof/>
              </w:rPr>
              <w:t>Exclusion du Recyclage pour d'autres Finalités</w:t>
            </w:r>
            <w:r>
              <w:rPr>
                <w:noProof/>
                <w:webHidden/>
              </w:rPr>
              <w:tab/>
            </w:r>
            <w:r>
              <w:rPr>
                <w:noProof/>
                <w:webHidden/>
              </w:rPr>
              <w:fldChar w:fldCharType="begin"/>
            </w:r>
            <w:r>
              <w:rPr>
                <w:noProof/>
                <w:webHidden/>
              </w:rPr>
              <w:instrText xml:space="preserve"> PAGEREF _Toc218894941 \h </w:instrText>
            </w:r>
            <w:r>
              <w:rPr>
                <w:noProof/>
                <w:webHidden/>
              </w:rPr>
            </w:r>
            <w:r>
              <w:rPr>
                <w:noProof/>
                <w:webHidden/>
              </w:rPr>
              <w:fldChar w:fldCharType="separate"/>
            </w:r>
            <w:r>
              <w:rPr>
                <w:noProof/>
                <w:webHidden/>
              </w:rPr>
              <w:t>22</w:t>
            </w:r>
            <w:r>
              <w:rPr>
                <w:noProof/>
                <w:webHidden/>
              </w:rPr>
              <w:fldChar w:fldCharType="end"/>
            </w:r>
          </w:hyperlink>
        </w:p>
        <w:p w14:paraId="77AB0AC8" w14:textId="347F0873" w:rsidR="00435CAB" w:rsidRDefault="00435CAB">
          <w:pPr>
            <w:pStyle w:val="TOC1"/>
            <w:tabs>
              <w:tab w:val="left" w:pos="425"/>
              <w:tab w:val="right" w:pos="9016"/>
            </w:tabs>
            <w:rPr>
              <w:rFonts w:eastAsiaTheme="minorEastAsia"/>
              <w:noProof/>
              <w:kern w:val="2"/>
              <w:sz w:val="24"/>
              <w:szCs w:val="24"/>
              <w:lang w:val="en-GB" w:eastAsia="en-GB"/>
              <w14:ligatures w14:val="standardContextual"/>
            </w:rPr>
          </w:pPr>
          <w:hyperlink w:anchor="_Toc218894942" w:history="1">
            <w:r w:rsidRPr="00F03638">
              <w:rPr>
                <w:rStyle w:val="Hyperlink"/>
                <w:noProof/>
              </w:rPr>
              <w:t>3.</w:t>
            </w:r>
            <w:r>
              <w:rPr>
                <w:rFonts w:eastAsiaTheme="minorEastAsia"/>
                <w:noProof/>
                <w:kern w:val="2"/>
                <w:sz w:val="24"/>
                <w:szCs w:val="24"/>
                <w:lang w:val="en-GB" w:eastAsia="en-GB"/>
                <w14:ligatures w14:val="standardContextual"/>
              </w:rPr>
              <w:tab/>
            </w:r>
            <w:r w:rsidRPr="00F03638">
              <w:rPr>
                <w:rStyle w:val="Hyperlink"/>
                <w:noProof/>
              </w:rPr>
              <w:t>Description des datasets</w:t>
            </w:r>
            <w:r>
              <w:rPr>
                <w:noProof/>
                <w:webHidden/>
              </w:rPr>
              <w:tab/>
            </w:r>
            <w:r>
              <w:rPr>
                <w:noProof/>
                <w:webHidden/>
              </w:rPr>
              <w:fldChar w:fldCharType="begin"/>
            </w:r>
            <w:r>
              <w:rPr>
                <w:noProof/>
                <w:webHidden/>
              </w:rPr>
              <w:instrText xml:space="preserve"> PAGEREF _Toc218894942 \h </w:instrText>
            </w:r>
            <w:r>
              <w:rPr>
                <w:noProof/>
                <w:webHidden/>
              </w:rPr>
            </w:r>
            <w:r>
              <w:rPr>
                <w:noProof/>
                <w:webHidden/>
              </w:rPr>
              <w:fldChar w:fldCharType="separate"/>
            </w:r>
            <w:r>
              <w:rPr>
                <w:noProof/>
                <w:webHidden/>
              </w:rPr>
              <w:t>22</w:t>
            </w:r>
            <w:r>
              <w:rPr>
                <w:noProof/>
                <w:webHidden/>
              </w:rPr>
              <w:fldChar w:fldCharType="end"/>
            </w:r>
          </w:hyperlink>
        </w:p>
        <w:p w14:paraId="77C9A293" w14:textId="636E183C"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43" w:history="1">
            <w:r w:rsidRPr="00F03638">
              <w:rPr>
                <w:rStyle w:val="Hyperlink"/>
                <w:noProof/>
              </w:rPr>
              <w:t>3.1.</w:t>
            </w:r>
            <w:r>
              <w:rPr>
                <w:rFonts w:eastAsiaTheme="minorEastAsia"/>
                <w:noProof/>
                <w:kern w:val="2"/>
                <w:sz w:val="24"/>
                <w:szCs w:val="24"/>
                <w:lang w:val="en-GB" w:eastAsia="en-GB"/>
                <w14:ligatures w14:val="standardContextual"/>
              </w:rPr>
              <w:tab/>
            </w:r>
            <w:r w:rsidRPr="00F03638">
              <w:rPr>
                <w:rStyle w:val="Hyperlink"/>
                <w:noProof/>
              </w:rPr>
              <w:t>Analyse du Dataset de Ciblage Marketing</w:t>
            </w:r>
            <w:r>
              <w:rPr>
                <w:noProof/>
                <w:webHidden/>
              </w:rPr>
              <w:tab/>
            </w:r>
            <w:r>
              <w:rPr>
                <w:noProof/>
                <w:webHidden/>
              </w:rPr>
              <w:fldChar w:fldCharType="begin"/>
            </w:r>
            <w:r>
              <w:rPr>
                <w:noProof/>
                <w:webHidden/>
              </w:rPr>
              <w:instrText xml:space="preserve"> PAGEREF _Toc218894943 \h </w:instrText>
            </w:r>
            <w:r>
              <w:rPr>
                <w:noProof/>
                <w:webHidden/>
              </w:rPr>
            </w:r>
            <w:r>
              <w:rPr>
                <w:noProof/>
                <w:webHidden/>
              </w:rPr>
              <w:fldChar w:fldCharType="separate"/>
            </w:r>
            <w:r>
              <w:rPr>
                <w:noProof/>
                <w:webHidden/>
              </w:rPr>
              <w:t>22</w:t>
            </w:r>
            <w:r>
              <w:rPr>
                <w:noProof/>
                <w:webHidden/>
              </w:rPr>
              <w:fldChar w:fldCharType="end"/>
            </w:r>
          </w:hyperlink>
        </w:p>
        <w:p w14:paraId="0D6ECE6D" w14:textId="738B7656"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44" w:history="1">
            <w:r w:rsidRPr="00F03638">
              <w:rPr>
                <w:rStyle w:val="Hyperlink"/>
                <w:noProof/>
              </w:rPr>
              <w:t>3.2.</w:t>
            </w:r>
            <w:r>
              <w:rPr>
                <w:rFonts w:eastAsiaTheme="minorEastAsia"/>
                <w:noProof/>
                <w:kern w:val="2"/>
                <w:sz w:val="24"/>
                <w:szCs w:val="24"/>
                <w:lang w:val="en-GB" w:eastAsia="en-GB"/>
                <w14:ligatures w14:val="standardContextual"/>
              </w:rPr>
              <w:tab/>
            </w:r>
            <w:r w:rsidRPr="00F03638">
              <w:rPr>
                <w:rStyle w:val="Hyperlink"/>
                <w:noProof/>
              </w:rPr>
              <w:t>Enrichissement et Augmentation du Dataset par IA</w:t>
            </w:r>
            <w:r>
              <w:rPr>
                <w:noProof/>
                <w:webHidden/>
              </w:rPr>
              <w:tab/>
            </w:r>
            <w:r>
              <w:rPr>
                <w:noProof/>
                <w:webHidden/>
              </w:rPr>
              <w:fldChar w:fldCharType="begin"/>
            </w:r>
            <w:r>
              <w:rPr>
                <w:noProof/>
                <w:webHidden/>
              </w:rPr>
              <w:instrText xml:space="preserve"> PAGEREF _Toc218894944 \h </w:instrText>
            </w:r>
            <w:r>
              <w:rPr>
                <w:noProof/>
                <w:webHidden/>
              </w:rPr>
            </w:r>
            <w:r>
              <w:rPr>
                <w:noProof/>
                <w:webHidden/>
              </w:rPr>
              <w:fldChar w:fldCharType="separate"/>
            </w:r>
            <w:r>
              <w:rPr>
                <w:noProof/>
                <w:webHidden/>
              </w:rPr>
              <w:t>23</w:t>
            </w:r>
            <w:r>
              <w:rPr>
                <w:noProof/>
                <w:webHidden/>
              </w:rPr>
              <w:fldChar w:fldCharType="end"/>
            </w:r>
          </w:hyperlink>
        </w:p>
        <w:p w14:paraId="6EF1EA29" w14:textId="04731D2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45" w:history="1">
            <w:r w:rsidRPr="00F03638">
              <w:rPr>
                <w:rStyle w:val="Hyperlink"/>
                <w:noProof/>
              </w:rPr>
              <w:t>3.3.</w:t>
            </w:r>
            <w:r>
              <w:rPr>
                <w:rFonts w:eastAsiaTheme="minorEastAsia"/>
                <w:noProof/>
                <w:kern w:val="2"/>
                <w:sz w:val="24"/>
                <w:szCs w:val="24"/>
                <w:lang w:val="en-GB" w:eastAsia="en-GB"/>
                <w14:ligatures w14:val="standardContextual"/>
              </w:rPr>
              <w:tab/>
            </w:r>
            <w:r w:rsidRPr="00F03638">
              <w:rPr>
                <w:rStyle w:val="Hyperlink"/>
                <w:noProof/>
              </w:rPr>
              <w:t>Méthodologie d'enrichissement</w:t>
            </w:r>
            <w:r>
              <w:rPr>
                <w:noProof/>
                <w:webHidden/>
              </w:rPr>
              <w:tab/>
            </w:r>
            <w:r>
              <w:rPr>
                <w:noProof/>
                <w:webHidden/>
              </w:rPr>
              <w:fldChar w:fldCharType="begin"/>
            </w:r>
            <w:r>
              <w:rPr>
                <w:noProof/>
                <w:webHidden/>
              </w:rPr>
              <w:instrText xml:space="preserve"> PAGEREF _Toc218894945 \h </w:instrText>
            </w:r>
            <w:r>
              <w:rPr>
                <w:noProof/>
                <w:webHidden/>
              </w:rPr>
            </w:r>
            <w:r>
              <w:rPr>
                <w:noProof/>
                <w:webHidden/>
              </w:rPr>
              <w:fldChar w:fldCharType="separate"/>
            </w:r>
            <w:r>
              <w:rPr>
                <w:noProof/>
                <w:webHidden/>
              </w:rPr>
              <w:t>23</w:t>
            </w:r>
            <w:r>
              <w:rPr>
                <w:noProof/>
                <w:webHidden/>
              </w:rPr>
              <w:fldChar w:fldCharType="end"/>
            </w:r>
          </w:hyperlink>
        </w:p>
        <w:p w14:paraId="51B11A6F" w14:textId="299D21C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46" w:history="1">
            <w:r w:rsidRPr="00F03638">
              <w:rPr>
                <w:rStyle w:val="Hyperlink"/>
                <w:noProof/>
              </w:rPr>
              <w:t>3.4.</w:t>
            </w:r>
            <w:r>
              <w:rPr>
                <w:rFonts w:eastAsiaTheme="minorEastAsia"/>
                <w:noProof/>
                <w:kern w:val="2"/>
                <w:sz w:val="24"/>
                <w:szCs w:val="24"/>
                <w:lang w:val="en-GB" w:eastAsia="en-GB"/>
                <w14:ligatures w14:val="standardContextual"/>
              </w:rPr>
              <w:tab/>
            </w:r>
            <w:r w:rsidRPr="00F03638">
              <w:rPr>
                <w:rStyle w:val="Hyperlink"/>
                <w:noProof/>
              </w:rPr>
              <w:t>Contrôle de la qualité et robustesse (Stress Testing)</w:t>
            </w:r>
            <w:r>
              <w:rPr>
                <w:noProof/>
                <w:webHidden/>
              </w:rPr>
              <w:tab/>
            </w:r>
            <w:r>
              <w:rPr>
                <w:noProof/>
                <w:webHidden/>
              </w:rPr>
              <w:fldChar w:fldCharType="begin"/>
            </w:r>
            <w:r>
              <w:rPr>
                <w:noProof/>
                <w:webHidden/>
              </w:rPr>
              <w:instrText xml:space="preserve"> PAGEREF _Toc218894946 \h </w:instrText>
            </w:r>
            <w:r>
              <w:rPr>
                <w:noProof/>
                <w:webHidden/>
              </w:rPr>
            </w:r>
            <w:r>
              <w:rPr>
                <w:noProof/>
                <w:webHidden/>
              </w:rPr>
              <w:fldChar w:fldCharType="separate"/>
            </w:r>
            <w:r>
              <w:rPr>
                <w:noProof/>
                <w:webHidden/>
              </w:rPr>
              <w:t>24</w:t>
            </w:r>
            <w:r>
              <w:rPr>
                <w:noProof/>
                <w:webHidden/>
              </w:rPr>
              <w:fldChar w:fldCharType="end"/>
            </w:r>
          </w:hyperlink>
        </w:p>
        <w:p w14:paraId="124FF1C3" w14:textId="028FD22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47" w:history="1">
            <w:r w:rsidRPr="00F03638">
              <w:rPr>
                <w:rStyle w:val="Hyperlink"/>
                <w:noProof/>
              </w:rPr>
              <w:t>3.5.</w:t>
            </w:r>
            <w:r>
              <w:rPr>
                <w:rFonts w:eastAsiaTheme="minorEastAsia"/>
                <w:noProof/>
                <w:kern w:val="2"/>
                <w:sz w:val="24"/>
                <w:szCs w:val="24"/>
                <w:lang w:val="en-GB" w:eastAsia="en-GB"/>
                <w14:ligatures w14:val="standardContextual"/>
              </w:rPr>
              <w:tab/>
            </w:r>
            <w:r w:rsidRPr="00F03638">
              <w:rPr>
                <w:rStyle w:val="Hyperlink"/>
                <w:noProof/>
              </w:rPr>
              <w:t>Limite d’un jeu de données synthétiques</w:t>
            </w:r>
            <w:r>
              <w:rPr>
                <w:noProof/>
                <w:webHidden/>
              </w:rPr>
              <w:tab/>
            </w:r>
            <w:r>
              <w:rPr>
                <w:noProof/>
                <w:webHidden/>
              </w:rPr>
              <w:fldChar w:fldCharType="begin"/>
            </w:r>
            <w:r>
              <w:rPr>
                <w:noProof/>
                <w:webHidden/>
              </w:rPr>
              <w:instrText xml:space="preserve"> PAGEREF _Toc218894947 \h </w:instrText>
            </w:r>
            <w:r>
              <w:rPr>
                <w:noProof/>
                <w:webHidden/>
              </w:rPr>
            </w:r>
            <w:r>
              <w:rPr>
                <w:noProof/>
                <w:webHidden/>
              </w:rPr>
              <w:fldChar w:fldCharType="separate"/>
            </w:r>
            <w:r>
              <w:rPr>
                <w:noProof/>
                <w:webHidden/>
              </w:rPr>
              <w:t>24</w:t>
            </w:r>
            <w:r>
              <w:rPr>
                <w:noProof/>
                <w:webHidden/>
              </w:rPr>
              <w:fldChar w:fldCharType="end"/>
            </w:r>
          </w:hyperlink>
        </w:p>
        <w:p w14:paraId="1FFA8CB9" w14:textId="7E0CE0D6"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48" w:history="1">
            <w:r w:rsidRPr="00F03638">
              <w:rPr>
                <w:rStyle w:val="Hyperlink"/>
                <w:noProof/>
              </w:rPr>
              <w:t>3.5.1.</w:t>
            </w:r>
            <w:r>
              <w:rPr>
                <w:rFonts w:eastAsiaTheme="minorEastAsia"/>
                <w:noProof/>
                <w:kern w:val="2"/>
                <w:sz w:val="24"/>
                <w:szCs w:val="24"/>
                <w:lang w:val="en-GB" w:eastAsia="en-GB"/>
                <w14:ligatures w14:val="standardContextual"/>
              </w:rPr>
              <w:tab/>
            </w:r>
            <w:r w:rsidRPr="00F03638">
              <w:rPr>
                <w:rStyle w:val="Hyperlink"/>
                <w:noProof/>
              </w:rPr>
              <w:t>Le risque de "Chambre d'écho" (Model Collapse)</w:t>
            </w:r>
            <w:r>
              <w:rPr>
                <w:noProof/>
                <w:webHidden/>
              </w:rPr>
              <w:tab/>
            </w:r>
            <w:r>
              <w:rPr>
                <w:noProof/>
                <w:webHidden/>
              </w:rPr>
              <w:fldChar w:fldCharType="begin"/>
            </w:r>
            <w:r>
              <w:rPr>
                <w:noProof/>
                <w:webHidden/>
              </w:rPr>
              <w:instrText xml:space="preserve"> PAGEREF _Toc218894948 \h </w:instrText>
            </w:r>
            <w:r>
              <w:rPr>
                <w:noProof/>
                <w:webHidden/>
              </w:rPr>
            </w:r>
            <w:r>
              <w:rPr>
                <w:noProof/>
                <w:webHidden/>
              </w:rPr>
              <w:fldChar w:fldCharType="separate"/>
            </w:r>
            <w:r>
              <w:rPr>
                <w:noProof/>
                <w:webHidden/>
              </w:rPr>
              <w:t>24</w:t>
            </w:r>
            <w:r>
              <w:rPr>
                <w:noProof/>
                <w:webHidden/>
              </w:rPr>
              <w:fldChar w:fldCharType="end"/>
            </w:r>
          </w:hyperlink>
        </w:p>
        <w:p w14:paraId="69F5689A" w14:textId="43CEAB75"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49" w:history="1">
            <w:r w:rsidRPr="00F03638">
              <w:rPr>
                <w:rStyle w:val="Hyperlink"/>
                <w:noProof/>
              </w:rPr>
              <w:t>3.5.2.</w:t>
            </w:r>
            <w:r>
              <w:rPr>
                <w:rFonts w:eastAsiaTheme="minorEastAsia"/>
                <w:noProof/>
                <w:kern w:val="2"/>
                <w:sz w:val="24"/>
                <w:szCs w:val="24"/>
                <w:lang w:val="en-GB" w:eastAsia="en-GB"/>
                <w14:ligatures w14:val="standardContextual"/>
              </w:rPr>
              <w:tab/>
            </w:r>
            <w:r w:rsidRPr="00F03638">
              <w:rPr>
                <w:rStyle w:val="Hyperlink"/>
                <w:noProof/>
              </w:rPr>
              <w:t>La reproduction et l'amplification des biais</w:t>
            </w:r>
            <w:r>
              <w:rPr>
                <w:noProof/>
                <w:webHidden/>
              </w:rPr>
              <w:tab/>
            </w:r>
            <w:r>
              <w:rPr>
                <w:noProof/>
                <w:webHidden/>
              </w:rPr>
              <w:fldChar w:fldCharType="begin"/>
            </w:r>
            <w:r>
              <w:rPr>
                <w:noProof/>
                <w:webHidden/>
              </w:rPr>
              <w:instrText xml:space="preserve"> PAGEREF _Toc218894949 \h </w:instrText>
            </w:r>
            <w:r>
              <w:rPr>
                <w:noProof/>
                <w:webHidden/>
              </w:rPr>
            </w:r>
            <w:r>
              <w:rPr>
                <w:noProof/>
                <w:webHidden/>
              </w:rPr>
              <w:fldChar w:fldCharType="separate"/>
            </w:r>
            <w:r>
              <w:rPr>
                <w:noProof/>
                <w:webHidden/>
              </w:rPr>
              <w:t>24</w:t>
            </w:r>
            <w:r>
              <w:rPr>
                <w:noProof/>
                <w:webHidden/>
              </w:rPr>
              <w:fldChar w:fldCharType="end"/>
            </w:r>
          </w:hyperlink>
        </w:p>
        <w:p w14:paraId="06BABC28" w14:textId="5B2DA16E"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0" w:history="1">
            <w:r w:rsidRPr="00F03638">
              <w:rPr>
                <w:rStyle w:val="Hyperlink"/>
                <w:noProof/>
              </w:rPr>
              <w:t>3.5.3.</w:t>
            </w:r>
            <w:r>
              <w:rPr>
                <w:rFonts w:eastAsiaTheme="minorEastAsia"/>
                <w:noProof/>
                <w:kern w:val="2"/>
                <w:sz w:val="24"/>
                <w:szCs w:val="24"/>
                <w:lang w:val="en-GB" w:eastAsia="en-GB"/>
                <w14:ligatures w14:val="standardContextual"/>
              </w:rPr>
              <w:tab/>
            </w:r>
            <w:r w:rsidRPr="00F03638">
              <w:rPr>
                <w:rStyle w:val="Hyperlink"/>
                <w:noProof/>
              </w:rPr>
              <w:t>La fidélité à la réalité (Ground Truth)</w:t>
            </w:r>
            <w:r>
              <w:rPr>
                <w:noProof/>
                <w:webHidden/>
              </w:rPr>
              <w:tab/>
            </w:r>
            <w:r>
              <w:rPr>
                <w:noProof/>
                <w:webHidden/>
              </w:rPr>
              <w:fldChar w:fldCharType="begin"/>
            </w:r>
            <w:r>
              <w:rPr>
                <w:noProof/>
                <w:webHidden/>
              </w:rPr>
              <w:instrText xml:space="preserve"> PAGEREF _Toc218894950 \h </w:instrText>
            </w:r>
            <w:r>
              <w:rPr>
                <w:noProof/>
                <w:webHidden/>
              </w:rPr>
            </w:r>
            <w:r>
              <w:rPr>
                <w:noProof/>
                <w:webHidden/>
              </w:rPr>
              <w:fldChar w:fldCharType="separate"/>
            </w:r>
            <w:r>
              <w:rPr>
                <w:noProof/>
                <w:webHidden/>
              </w:rPr>
              <w:t>25</w:t>
            </w:r>
            <w:r>
              <w:rPr>
                <w:noProof/>
                <w:webHidden/>
              </w:rPr>
              <w:fldChar w:fldCharType="end"/>
            </w:r>
          </w:hyperlink>
        </w:p>
        <w:p w14:paraId="44D106B3" w14:textId="34783BC7"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1" w:history="1">
            <w:r w:rsidRPr="00F03638">
              <w:rPr>
                <w:rStyle w:val="Hyperlink"/>
                <w:noProof/>
              </w:rPr>
              <w:t>3.5.4.</w:t>
            </w:r>
            <w:r>
              <w:rPr>
                <w:rFonts w:eastAsiaTheme="minorEastAsia"/>
                <w:noProof/>
                <w:kern w:val="2"/>
                <w:sz w:val="24"/>
                <w:szCs w:val="24"/>
                <w:lang w:val="en-GB" w:eastAsia="en-GB"/>
                <w14:ligatures w14:val="standardContextual"/>
              </w:rPr>
              <w:tab/>
            </w:r>
            <w:r w:rsidRPr="00F03638">
              <w:rPr>
                <w:rStyle w:val="Hyperlink"/>
                <w:noProof/>
              </w:rPr>
              <w:t>La complexité de la validation</w:t>
            </w:r>
            <w:r>
              <w:rPr>
                <w:noProof/>
                <w:webHidden/>
              </w:rPr>
              <w:tab/>
            </w:r>
            <w:r>
              <w:rPr>
                <w:noProof/>
                <w:webHidden/>
              </w:rPr>
              <w:fldChar w:fldCharType="begin"/>
            </w:r>
            <w:r>
              <w:rPr>
                <w:noProof/>
                <w:webHidden/>
              </w:rPr>
              <w:instrText xml:space="preserve"> PAGEREF _Toc218894951 \h </w:instrText>
            </w:r>
            <w:r>
              <w:rPr>
                <w:noProof/>
                <w:webHidden/>
              </w:rPr>
            </w:r>
            <w:r>
              <w:rPr>
                <w:noProof/>
                <w:webHidden/>
              </w:rPr>
              <w:fldChar w:fldCharType="separate"/>
            </w:r>
            <w:r>
              <w:rPr>
                <w:noProof/>
                <w:webHidden/>
              </w:rPr>
              <w:t>25</w:t>
            </w:r>
            <w:r>
              <w:rPr>
                <w:noProof/>
                <w:webHidden/>
              </w:rPr>
              <w:fldChar w:fldCharType="end"/>
            </w:r>
          </w:hyperlink>
        </w:p>
        <w:p w14:paraId="21FAD566" w14:textId="4630112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2" w:history="1">
            <w:r w:rsidRPr="00F03638">
              <w:rPr>
                <w:rStyle w:val="Hyperlink"/>
                <w:noProof/>
              </w:rPr>
              <w:t>3.6.</w:t>
            </w:r>
            <w:r>
              <w:rPr>
                <w:rFonts w:eastAsiaTheme="minorEastAsia"/>
                <w:noProof/>
                <w:kern w:val="2"/>
                <w:sz w:val="24"/>
                <w:szCs w:val="24"/>
                <w:lang w:val="en-GB" w:eastAsia="en-GB"/>
                <w14:ligatures w14:val="standardContextual"/>
              </w:rPr>
              <w:tab/>
            </w:r>
            <w:r w:rsidRPr="00F03638">
              <w:rPr>
                <w:rStyle w:val="Hyperlink"/>
                <w:noProof/>
              </w:rPr>
              <w:t>Préparation et nettoyage</w:t>
            </w:r>
            <w:r>
              <w:rPr>
                <w:noProof/>
                <w:webHidden/>
              </w:rPr>
              <w:tab/>
            </w:r>
            <w:r>
              <w:rPr>
                <w:noProof/>
                <w:webHidden/>
              </w:rPr>
              <w:fldChar w:fldCharType="begin"/>
            </w:r>
            <w:r>
              <w:rPr>
                <w:noProof/>
                <w:webHidden/>
              </w:rPr>
              <w:instrText xml:space="preserve"> PAGEREF _Toc218894952 \h </w:instrText>
            </w:r>
            <w:r>
              <w:rPr>
                <w:noProof/>
                <w:webHidden/>
              </w:rPr>
            </w:r>
            <w:r>
              <w:rPr>
                <w:noProof/>
                <w:webHidden/>
              </w:rPr>
              <w:fldChar w:fldCharType="separate"/>
            </w:r>
            <w:r>
              <w:rPr>
                <w:noProof/>
                <w:webHidden/>
              </w:rPr>
              <w:t>25</w:t>
            </w:r>
            <w:r>
              <w:rPr>
                <w:noProof/>
                <w:webHidden/>
              </w:rPr>
              <w:fldChar w:fldCharType="end"/>
            </w:r>
          </w:hyperlink>
        </w:p>
        <w:p w14:paraId="2ED971C3" w14:textId="6FC8BB7D"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3" w:history="1">
            <w:r w:rsidRPr="00F03638">
              <w:rPr>
                <w:rStyle w:val="Hyperlink"/>
                <w:noProof/>
              </w:rPr>
              <w:t>3.7.</w:t>
            </w:r>
            <w:r>
              <w:rPr>
                <w:rFonts w:eastAsiaTheme="minorEastAsia"/>
                <w:noProof/>
                <w:kern w:val="2"/>
                <w:sz w:val="24"/>
                <w:szCs w:val="24"/>
                <w:lang w:val="en-GB" w:eastAsia="en-GB"/>
                <w14:ligatures w14:val="standardContextual"/>
              </w:rPr>
              <w:tab/>
            </w:r>
            <w:r w:rsidRPr="00F03638">
              <w:rPr>
                <w:rStyle w:val="Hyperlink"/>
                <w:noProof/>
              </w:rPr>
              <w:t>Données personnelles et conformité</w:t>
            </w:r>
            <w:r>
              <w:rPr>
                <w:noProof/>
                <w:webHidden/>
              </w:rPr>
              <w:tab/>
            </w:r>
            <w:r>
              <w:rPr>
                <w:noProof/>
                <w:webHidden/>
              </w:rPr>
              <w:fldChar w:fldCharType="begin"/>
            </w:r>
            <w:r>
              <w:rPr>
                <w:noProof/>
                <w:webHidden/>
              </w:rPr>
              <w:instrText xml:space="preserve"> PAGEREF _Toc218894953 \h </w:instrText>
            </w:r>
            <w:r>
              <w:rPr>
                <w:noProof/>
                <w:webHidden/>
              </w:rPr>
            </w:r>
            <w:r>
              <w:rPr>
                <w:noProof/>
                <w:webHidden/>
              </w:rPr>
              <w:fldChar w:fldCharType="separate"/>
            </w:r>
            <w:r>
              <w:rPr>
                <w:noProof/>
                <w:webHidden/>
              </w:rPr>
              <w:t>25</w:t>
            </w:r>
            <w:r>
              <w:rPr>
                <w:noProof/>
                <w:webHidden/>
              </w:rPr>
              <w:fldChar w:fldCharType="end"/>
            </w:r>
          </w:hyperlink>
        </w:p>
        <w:p w14:paraId="66EE1928" w14:textId="228DCF08"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4" w:history="1">
            <w:r w:rsidRPr="00F03638">
              <w:rPr>
                <w:rStyle w:val="Hyperlink"/>
                <w:noProof/>
              </w:rPr>
              <w:t>3.8.</w:t>
            </w:r>
            <w:r>
              <w:rPr>
                <w:rFonts w:eastAsiaTheme="minorEastAsia"/>
                <w:noProof/>
                <w:kern w:val="2"/>
                <w:sz w:val="24"/>
                <w:szCs w:val="24"/>
                <w:lang w:val="en-GB" w:eastAsia="en-GB"/>
                <w14:ligatures w14:val="standardContextual"/>
              </w:rPr>
              <w:tab/>
            </w:r>
            <w:r w:rsidRPr="00F03638">
              <w:rPr>
                <w:rStyle w:val="Hyperlink"/>
                <w:noProof/>
              </w:rPr>
              <w:t>Biais et limitations connues</w:t>
            </w:r>
            <w:r>
              <w:rPr>
                <w:noProof/>
                <w:webHidden/>
              </w:rPr>
              <w:tab/>
            </w:r>
            <w:r>
              <w:rPr>
                <w:noProof/>
                <w:webHidden/>
              </w:rPr>
              <w:fldChar w:fldCharType="begin"/>
            </w:r>
            <w:r>
              <w:rPr>
                <w:noProof/>
                <w:webHidden/>
              </w:rPr>
              <w:instrText xml:space="preserve"> PAGEREF _Toc218894954 \h </w:instrText>
            </w:r>
            <w:r>
              <w:rPr>
                <w:noProof/>
                <w:webHidden/>
              </w:rPr>
            </w:r>
            <w:r>
              <w:rPr>
                <w:noProof/>
                <w:webHidden/>
              </w:rPr>
              <w:fldChar w:fldCharType="separate"/>
            </w:r>
            <w:r>
              <w:rPr>
                <w:noProof/>
                <w:webHidden/>
              </w:rPr>
              <w:t>26</w:t>
            </w:r>
            <w:r>
              <w:rPr>
                <w:noProof/>
                <w:webHidden/>
              </w:rPr>
              <w:fldChar w:fldCharType="end"/>
            </w:r>
          </w:hyperlink>
        </w:p>
        <w:p w14:paraId="57481322" w14:textId="46BB27A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5" w:history="1">
            <w:r w:rsidRPr="00F03638">
              <w:rPr>
                <w:rStyle w:val="Hyperlink"/>
                <w:noProof/>
              </w:rPr>
              <w:t>3.8.1.</w:t>
            </w:r>
            <w:r>
              <w:rPr>
                <w:rFonts w:eastAsiaTheme="minorEastAsia"/>
                <w:noProof/>
                <w:kern w:val="2"/>
                <w:sz w:val="24"/>
                <w:szCs w:val="24"/>
                <w:lang w:val="en-GB" w:eastAsia="en-GB"/>
                <w14:ligatures w14:val="standardContextual"/>
              </w:rPr>
              <w:tab/>
            </w:r>
            <w:r w:rsidRPr="00F03638">
              <w:rPr>
                <w:rStyle w:val="Hyperlink"/>
                <w:noProof/>
              </w:rPr>
              <w:t>Les Biais (Distorsions de la réalité)</w:t>
            </w:r>
            <w:r>
              <w:rPr>
                <w:noProof/>
                <w:webHidden/>
              </w:rPr>
              <w:tab/>
            </w:r>
            <w:r>
              <w:rPr>
                <w:noProof/>
                <w:webHidden/>
              </w:rPr>
              <w:fldChar w:fldCharType="begin"/>
            </w:r>
            <w:r>
              <w:rPr>
                <w:noProof/>
                <w:webHidden/>
              </w:rPr>
              <w:instrText xml:space="preserve"> PAGEREF _Toc218894955 \h </w:instrText>
            </w:r>
            <w:r>
              <w:rPr>
                <w:noProof/>
                <w:webHidden/>
              </w:rPr>
            </w:r>
            <w:r>
              <w:rPr>
                <w:noProof/>
                <w:webHidden/>
              </w:rPr>
              <w:fldChar w:fldCharType="separate"/>
            </w:r>
            <w:r>
              <w:rPr>
                <w:noProof/>
                <w:webHidden/>
              </w:rPr>
              <w:t>26</w:t>
            </w:r>
            <w:r>
              <w:rPr>
                <w:noProof/>
                <w:webHidden/>
              </w:rPr>
              <w:fldChar w:fldCharType="end"/>
            </w:r>
          </w:hyperlink>
        </w:p>
        <w:p w14:paraId="0312E602" w14:textId="567471F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6" w:history="1">
            <w:r w:rsidRPr="00F03638">
              <w:rPr>
                <w:rStyle w:val="Hyperlink"/>
                <w:noProof/>
              </w:rPr>
              <w:t>3.8.2.</w:t>
            </w:r>
            <w:r>
              <w:rPr>
                <w:rFonts w:eastAsiaTheme="minorEastAsia"/>
                <w:noProof/>
                <w:kern w:val="2"/>
                <w:sz w:val="24"/>
                <w:szCs w:val="24"/>
                <w:lang w:val="en-GB" w:eastAsia="en-GB"/>
                <w14:ligatures w14:val="standardContextual"/>
              </w:rPr>
              <w:tab/>
            </w:r>
            <w:r w:rsidRPr="00F03638">
              <w:rPr>
                <w:rStyle w:val="Hyperlink"/>
                <w:noProof/>
              </w:rPr>
              <w:t>Les Limitations Techniques</w:t>
            </w:r>
            <w:r>
              <w:rPr>
                <w:noProof/>
                <w:webHidden/>
              </w:rPr>
              <w:tab/>
            </w:r>
            <w:r>
              <w:rPr>
                <w:noProof/>
                <w:webHidden/>
              </w:rPr>
              <w:fldChar w:fldCharType="begin"/>
            </w:r>
            <w:r>
              <w:rPr>
                <w:noProof/>
                <w:webHidden/>
              </w:rPr>
              <w:instrText xml:space="preserve"> PAGEREF _Toc218894956 \h </w:instrText>
            </w:r>
            <w:r>
              <w:rPr>
                <w:noProof/>
                <w:webHidden/>
              </w:rPr>
            </w:r>
            <w:r>
              <w:rPr>
                <w:noProof/>
                <w:webHidden/>
              </w:rPr>
              <w:fldChar w:fldCharType="separate"/>
            </w:r>
            <w:r>
              <w:rPr>
                <w:noProof/>
                <w:webHidden/>
              </w:rPr>
              <w:t>26</w:t>
            </w:r>
            <w:r>
              <w:rPr>
                <w:noProof/>
                <w:webHidden/>
              </w:rPr>
              <w:fldChar w:fldCharType="end"/>
            </w:r>
          </w:hyperlink>
        </w:p>
        <w:p w14:paraId="070E885D" w14:textId="792FC0C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7" w:history="1">
            <w:r w:rsidRPr="00F03638">
              <w:rPr>
                <w:rStyle w:val="Hyperlink"/>
                <w:noProof/>
              </w:rPr>
              <w:t>3.8.3.</w:t>
            </w:r>
            <w:r>
              <w:rPr>
                <w:rFonts w:eastAsiaTheme="minorEastAsia"/>
                <w:noProof/>
                <w:kern w:val="2"/>
                <w:sz w:val="24"/>
                <w:szCs w:val="24"/>
                <w:lang w:val="en-GB" w:eastAsia="en-GB"/>
                <w14:ligatures w14:val="standardContextual"/>
              </w:rPr>
              <w:tab/>
            </w:r>
            <w:r w:rsidRPr="00F03638">
              <w:rPr>
                <w:rStyle w:val="Hyperlink"/>
                <w:noProof/>
              </w:rPr>
              <w:t>Enjeux éthiques et Risques de conformité</w:t>
            </w:r>
            <w:r>
              <w:rPr>
                <w:noProof/>
                <w:webHidden/>
              </w:rPr>
              <w:tab/>
            </w:r>
            <w:r>
              <w:rPr>
                <w:noProof/>
                <w:webHidden/>
              </w:rPr>
              <w:fldChar w:fldCharType="begin"/>
            </w:r>
            <w:r>
              <w:rPr>
                <w:noProof/>
                <w:webHidden/>
              </w:rPr>
              <w:instrText xml:space="preserve"> PAGEREF _Toc218894957 \h </w:instrText>
            </w:r>
            <w:r>
              <w:rPr>
                <w:noProof/>
                <w:webHidden/>
              </w:rPr>
            </w:r>
            <w:r>
              <w:rPr>
                <w:noProof/>
                <w:webHidden/>
              </w:rPr>
              <w:fldChar w:fldCharType="separate"/>
            </w:r>
            <w:r>
              <w:rPr>
                <w:noProof/>
                <w:webHidden/>
              </w:rPr>
              <w:t>27</w:t>
            </w:r>
            <w:r>
              <w:rPr>
                <w:noProof/>
                <w:webHidden/>
              </w:rPr>
              <w:fldChar w:fldCharType="end"/>
            </w:r>
          </w:hyperlink>
        </w:p>
        <w:p w14:paraId="5391FCA7" w14:textId="04B78091" w:rsidR="00435CAB" w:rsidRDefault="00435CAB">
          <w:pPr>
            <w:pStyle w:val="TOC1"/>
            <w:tabs>
              <w:tab w:val="left" w:pos="425"/>
              <w:tab w:val="right" w:pos="9016"/>
            </w:tabs>
            <w:rPr>
              <w:rFonts w:eastAsiaTheme="minorEastAsia"/>
              <w:noProof/>
              <w:kern w:val="2"/>
              <w:sz w:val="24"/>
              <w:szCs w:val="24"/>
              <w:lang w:val="en-GB" w:eastAsia="en-GB"/>
              <w14:ligatures w14:val="standardContextual"/>
            </w:rPr>
          </w:pPr>
          <w:hyperlink w:anchor="_Toc218894958" w:history="1">
            <w:r w:rsidRPr="00F03638">
              <w:rPr>
                <w:rStyle w:val="Hyperlink"/>
                <w:noProof/>
              </w:rPr>
              <w:t>4.</w:t>
            </w:r>
            <w:r>
              <w:rPr>
                <w:rFonts w:eastAsiaTheme="minorEastAsia"/>
                <w:noProof/>
                <w:kern w:val="2"/>
                <w:sz w:val="24"/>
                <w:szCs w:val="24"/>
                <w:lang w:val="en-GB" w:eastAsia="en-GB"/>
                <w14:ligatures w14:val="standardContextual"/>
              </w:rPr>
              <w:tab/>
            </w:r>
            <w:r w:rsidRPr="00F03638">
              <w:rPr>
                <w:rStyle w:val="Hyperlink"/>
                <w:noProof/>
              </w:rPr>
              <w:t>Cadre réglementaire applicable</w:t>
            </w:r>
            <w:r>
              <w:rPr>
                <w:noProof/>
                <w:webHidden/>
              </w:rPr>
              <w:tab/>
            </w:r>
            <w:r>
              <w:rPr>
                <w:noProof/>
                <w:webHidden/>
              </w:rPr>
              <w:fldChar w:fldCharType="begin"/>
            </w:r>
            <w:r>
              <w:rPr>
                <w:noProof/>
                <w:webHidden/>
              </w:rPr>
              <w:instrText xml:space="preserve"> PAGEREF _Toc218894958 \h </w:instrText>
            </w:r>
            <w:r>
              <w:rPr>
                <w:noProof/>
                <w:webHidden/>
              </w:rPr>
            </w:r>
            <w:r>
              <w:rPr>
                <w:noProof/>
                <w:webHidden/>
              </w:rPr>
              <w:fldChar w:fldCharType="separate"/>
            </w:r>
            <w:r>
              <w:rPr>
                <w:noProof/>
                <w:webHidden/>
              </w:rPr>
              <w:t>27</w:t>
            </w:r>
            <w:r>
              <w:rPr>
                <w:noProof/>
                <w:webHidden/>
              </w:rPr>
              <w:fldChar w:fldCharType="end"/>
            </w:r>
          </w:hyperlink>
        </w:p>
        <w:p w14:paraId="22966B3A" w14:textId="3E9655B2"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59" w:history="1">
            <w:r w:rsidRPr="00F03638">
              <w:rPr>
                <w:rStyle w:val="Hyperlink"/>
                <w:noProof/>
              </w:rPr>
              <w:t>4.1.</w:t>
            </w:r>
            <w:r>
              <w:rPr>
                <w:rFonts w:eastAsiaTheme="minorEastAsia"/>
                <w:noProof/>
                <w:kern w:val="2"/>
                <w:sz w:val="24"/>
                <w:szCs w:val="24"/>
                <w:lang w:val="en-GB" w:eastAsia="en-GB"/>
                <w14:ligatures w14:val="standardContextual"/>
              </w:rPr>
              <w:tab/>
            </w:r>
            <w:r w:rsidRPr="00F03638">
              <w:rPr>
                <w:rStyle w:val="Hyperlink"/>
                <w:noProof/>
              </w:rPr>
              <w:t>RGPD et principes fondamentaux</w:t>
            </w:r>
            <w:r>
              <w:rPr>
                <w:noProof/>
                <w:webHidden/>
              </w:rPr>
              <w:tab/>
            </w:r>
            <w:r>
              <w:rPr>
                <w:noProof/>
                <w:webHidden/>
              </w:rPr>
              <w:fldChar w:fldCharType="begin"/>
            </w:r>
            <w:r>
              <w:rPr>
                <w:noProof/>
                <w:webHidden/>
              </w:rPr>
              <w:instrText xml:space="preserve"> PAGEREF _Toc218894959 \h </w:instrText>
            </w:r>
            <w:r>
              <w:rPr>
                <w:noProof/>
                <w:webHidden/>
              </w:rPr>
            </w:r>
            <w:r>
              <w:rPr>
                <w:noProof/>
                <w:webHidden/>
              </w:rPr>
              <w:fldChar w:fldCharType="separate"/>
            </w:r>
            <w:r>
              <w:rPr>
                <w:noProof/>
                <w:webHidden/>
              </w:rPr>
              <w:t>27</w:t>
            </w:r>
            <w:r>
              <w:rPr>
                <w:noProof/>
                <w:webHidden/>
              </w:rPr>
              <w:fldChar w:fldCharType="end"/>
            </w:r>
          </w:hyperlink>
        </w:p>
        <w:p w14:paraId="7F9C4F15" w14:textId="62FB6818"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0" w:history="1">
            <w:r w:rsidRPr="00F03638">
              <w:rPr>
                <w:rStyle w:val="Hyperlink"/>
                <w:noProof/>
              </w:rPr>
              <w:t>4.2.</w:t>
            </w:r>
            <w:r>
              <w:rPr>
                <w:rFonts w:eastAsiaTheme="minorEastAsia"/>
                <w:noProof/>
                <w:kern w:val="2"/>
                <w:sz w:val="24"/>
                <w:szCs w:val="24"/>
                <w:lang w:val="en-GB" w:eastAsia="en-GB"/>
                <w14:ligatures w14:val="standardContextual"/>
              </w:rPr>
              <w:tab/>
            </w:r>
            <w:r w:rsidRPr="00F03638">
              <w:rPr>
                <w:rStyle w:val="Hyperlink"/>
                <w:noProof/>
              </w:rPr>
              <w:t>Autres cadres pertinents (International)</w:t>
            </w:r>
            <w:r>
              <w:rPr>
                <w:noProof/>
                <w:webHidden/>
              </w:rPr>
              <w:tab/>
            </w:r>
            <w:r>
              <w:rPr>
                <w:noProof/>
                <w:webHidden/>
              </w:rPr>
              <w:fldChar w:fldCharType="begin"/>
            </w:r>
            <w:r>
              <w:rPr>
                <w:noProof/>
                <w:webHidden/>
              </w:rPr>
              <w:instrText xml:space="preserve"> PAGEREF _Toc218894960 \h </w:instrText>
            </w:r>
            <w:r>
              <w:rPr>
                <w:noProof/>
                <w:webHidden/>
              </w:rPr>
            </w:r>
            <w:r>
              <w:rPr>
                <w:noProof/>
                <w:webHidden/>
              </w:rPr>
              <w:fldChar w:fldCharType="separate"/>
            </w:r>
            <w:r>
              <w:rPr>
                <w:noProof/>
                <w:webHidden/>
              </w:rPr>
              <w:t>27</w:t>
            </w:r>
            <w:r>
              <w:rPr>
                <w:noProof/>
                <w:webHidden/>
              </w:rPr>
              <w:fldChar w:fldCharType="end"/>
            </w:r>
          </w:hyperlink>
        </w:p>
        <w:p w14:paraId="2A92CF9E" w14:textId="4D0BE7EC"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1" w:history="1">
            <w:r w:rsidRPr="00F03638">
              <w:rPr>
                <w:rStyle w:val="Hyperlink"/>
                <w:noProof/>
              </w:rPr>
              <w:t>4.3.</w:t>
            </w:r>
            <w:r>
              <w:rPr>
                <w:rFonts w:eastAsiaTheme="minorEastAsia"/>
                <w:noProof/>
                <w:kern w:val="2"/>
                <w:sz w:val="24"/>
                <w:szCs w:val="24"/>
                <w:lang w:val="en-GB" w:eastAsia="en-GB"/>
                <w14:ligatures w14:val="standardContextual"/>
              </w:rPr>
              <w:tab/>
            </w:r>
            <w:r w:rsidRPr="00F03638">
              <w:rPr>
                <w:rStyle w:val="Hyperlink"/>
                <w:noProof/>
              </w:rPr>
              <w:t>Cartographie des données utilisées</w:t>
            </w:r>
            <w:r>
              <w:rPr>
                <w:noProof/>
                <w:webHidden/>
              </w:rPr>
              <w:tab/>
            </w:r>
            <w:r>
              <w:rPr>
                <w:noProof/>
                <w:webHidden/>
              </w:rPr>
              <w:fldChar w:fldCharType="begin"/>
            </w:r>
            <w:r>
              <w:rPr>
                <w:noProof/>
                <w:webHidden/>
              </w:rPr>
              <w:instrText xml:space="preserve"> PAGEREF _Toc218894961 \h </w:instrText>
            </w:r>
            <w:r>
              <w:rPr>
                <w:noProof/>
                <w:webHidden/>
              </w:rPr>
            </w:r>
            <w:r>
              <w:rPr>
                <w:noProof/>
                <w:webHidden/>
              </w:rPr>
              <w:fldChar w:fldCharType="separate"/>
            </w:r>
            <w:r>
              <w:rPr>
                <w:noProof/>
                <w:webHidden/>
              </w:rPr>
              <w:t>28</w:t>
            </w:r>
            <w:r>
              <w:rPr>
                <w:noProof/>
                <w:webHidden/>
              </w:rPr>
              <w:fldChar w:fldCharType="end"/>
            </w:r>
          </w:hyperlink>
        </w:p>
        <w:p w14:paraId="5D33A4F5" w14:textId="444F979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2" w:history="1">
            <w:r w:rsidRPr="00F03638">
              <w:rPr>
                <w:rStyle w:val="Hyperlink"/>
                <w:noProof/>
              </w:rPr>
              <w:t>4.3.1.</w:t>
            </w:r>
            <w:r>
              <w:rPr>
                <w:rFonts w:eastAsiaTheme="minorEastAsia"/>
                <w:noProof/>
                <w:kern w:val="2"/>
                <w:sz w:val="24"/>
                <w:szCs w:val="24"/>
                <w:lang w:val="en-GB" w:eastAsia="en-GB"/>
                <w14:ligatures w14:val="standardContextual"/>
              </w:rPr>
              <w:tab/>
            </w:r>
            <w:r w:rsidRPr="00F03638">
              <w:rPr>
                <w:rStyle w:val="Hyperlink"/>
                <w:noProof/>
              </w:rPr>
              <w:t>Typologie des données</w:t>
            </w:r>
            <w:r>
              <w:rPr>
                <w:noProof/>
                <w:webHidden/>
              </w:rPr>
              <w:tab/>
            </w:r>
            <w:r>
              <w:rPr>
                <w:noProof/>
                <w:webHidden/>
              </w:rPr>
              <w:fldChar w:fldCharType="begin"/>
            </w:r>
            <w:r>
              <w:rPr>
                <w:noProof/>
                <w:webHidden/>
              </w:rPr>
              <w:instrText xml:space="preserve"> PAGEREF _Toc218894962 \h </w:instrText>
            </w:r>
            <w:r>
              <w:rPr>
                <w:noProof/>
                <w:webHidden/>
              </w:rPr>
            </w:r>
            <w:r>
              <w:rPr>
                <w:noProof/>
                <w:webHidden/>
              </w:rPr>
              <w:fldChar w:fldCharType="separate"/>
            </w:r>
            <w:r>
              <w:rPr>
                <w:noProof/>
                <w:webHidden/>
              </w:rPr>
              <w:t>28</w:t>
            </w:r>
            <w:r>
              <w:rPr>
                <w:noProof/>
                <w:webHidden/>
              </w:rPr>
              <w:fldChar w:fldCharType="end"/>
            </w:r>
          </w:hyperlink>
        </w:p>
        <w:p w14:paraId="214C2C90" w14:textId="58EBC96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3" w:history="1">
            <w:r w:rsidRPr="00F03638">
              <w:rPr>
                <w:rStyle w:val="Hyperlink"/>
                <w:noProof/>
              </w:rPr>
              <w:t>4.3.2.</w:t>
            </w:r>
            <w:r>
              <w:rPr>
                <w:rFonts w:eastAsiaTheme="minorEastAsia"/>
                <w:noProof/>
                <w:kern w:val="2"/>
                <w:sz w:val="24"/>
                <w:szCs w:val="24"/>
                <w:lang w:val="en-GB" w:eastAsia="en-GB"/>
                <w14:ligatures w14:val="standardContextual"/>
              </w:rPr>
              <w:tab/>
            </w:r>
            <w:r w:rsidRPr="00F03638">
              <w:rPr>
                <w:rStyle w:val="Hyperlink"/>
                <w:noProof/>
              </w:rPr>
              <w:t>Données personnelles et mesures de protection</w:t>
            </w:r>
            <w:r>
              <w:rPr>
                <w:noProof/>
                <w:webHidden/>
              </w:rPr>
              <w:tab/>
            </w:r>
            <w:r>
              <w:rPr>
                <w:noProof/>
                <w:webHidden/>
              </w:rPr>
              <w:fldChar w:fldCharType="begin"/>
            </w:r>
            <w:r>
              <w:rPr>
                <w:noProof/>
                <w:webHidden/>
              </w:rPr>
              <w:instrText xml:space="preserve"> PAGEREF _Toc218894963 \h </w:instrText>
            </w:r>
            <w:r>
              <w:rPr>
                <w:noProof/>
                <w:webHidden/>
              </w:rPr>
            </w:r>
            <w:r>
              <w:rPr>
                <w:noProof/>
                <w:webHidden/>
              </w:rPr>
              <w:fldChar w:fldCharType="separate"/>
            </w:r>
            <w:r>
              <w:rPr>
                <w:noProof/>
                <w:webHidden/>
              </w:rPr>
              <w:t>28</w:t>
            </w:r>
            <w:r>
              <w:rPr>
                <w:noProof/>
                <w:webHidden/>
              </w:rPr>
              <w:fldChar w:fldCharType="end"/>
            </w:r>
          </w:hyperlink>
        </w:p>
        <w:p w14:paraId="025656D3" w14:textId="5997C55E"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4" w:history="1">
            <w:r w:rsidRPr="00F03638">
              <w:rPr>
                <w:rStyle w:val="Hyperlink"/>
                <w:noProof/>
              </w:rPr>
              <w:t>4.4.</w:t>
            </w:r>
            <w:r>
              <w:rPr>
                <w:rFonts w:eastAsiaTheme="minorEastAsia"/>
                <w:noProof/>
                <w:kern w:val="2"/>
                <w:sz w:val="24"/>
                <w:szCs w:val="24"/>
                <w:lang w:val="en-GB" w:eastAsia="en-GB"/>
                <w14:ligatures w14:val="standardContextual"/>
              </w:rPr>
              <w:tab/>
            </w:r>
            <w:r w:rsidRPr="00F03638">
              <w:rPr>
                <w:rStyle w:val="Hyperlink"/>
                <w:noProof/>
              </w:rPr>
              <w:t>Gouvernance du cycle de vie des données</w:t>
            </w:r>
            <w:r>
              <w:rPr>
                <w:noProof/>
                <w:webHidden/>
              </w:rPr>
              <w:tab/>
            </w:r>
            <w:r>
              <w:rPr>
                <w:noProof/>
                <w:webHidden/>
              </w:rPr>
              <w:fldChar w:fldCharType="begin"/>
            </w:r>
            <w:r>
              <w:rPr>
                <w:noProof/>
                <w:webHidden/>
              </w:rPr>
              <w:instrText xml:space="preserve"> PAGEREF _Toc218894964 \h </w:instrText>
            </w:r>
            <w:r>
              <w:rPr>
                <w:noProof/>
                <w:webHidden/>
              </w:rPr>
            </w:r>
            <w:r>
              <w:rPr>
                <w:noProof/>
                <w:webHidden/>
              </w:rPr>
              <w:fldChar w:fldCharType="separate"/>
            </w:r>
            <w:r>
              <w:rPr>
                <w:noProof/>
                <w:webHidden/>
              </w:rPr>
              <w:t>28</w:t>
            </w:r>
            <w:r>
              <w:rPr>
                <w:noProof/>
                <w:webHidden/>
              </w:rPr>
              <w:fldChar w:fldCharType="end"/>
            </w:r>
          </w:hyperlink>
        </w:p>
        <w:p w14:paraId="454D8D35" w14:textId="55CABC28"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5" w:history="1">
            <w:r w:rsidRPr="00F03638">
              <w:rPr>
                <w:rStyle w:val="Hyperlink"/>
                <w:noProof/>
              </w:rPr>
              <w:t>4.5.</w:t>
            </w:r>
            <w:r>
              <w:rPr>
                <w:rFonts w:eastAsiaTheme="minorEastAsia"/>
                <w:noProof/>
                <w:kern w:val="2"/>
                <w:sz w:val="24"/>
                <w:szCs w:val="24"/>
                <w:lang w:val="en-GB" w:eastAsia="en-GB"/>
                <w14:ligatures w14:val="standardContextual"/>
              </w:rPr>
              <w:tab/>
            </w:r>
            <w:r w:rsidRPr="00F03638">
              <w:rPr>
                <w:rStyle w:val="Hyperlink"/>
                <w:noProof/>
              </w:rPr>
              <w:t>Gouvernance des modèles et des résultats</w:t>
            </w:r>
            <w:r>
              <w:rPr>
                <w:noProof/>
                <w:webHidden/>
              </w:rPr>
              <w:tab/>
            </w:r>
            <w:r>
              <w:rPr>
                <w:noProof/>
                <w:webHidden/>
              </w:rPr>
              <w:fldChar w:fldCharType="begin"/>
            </w:r>
            <w:r>
              <w:rPr>
                <w:noProof/>
                <w:webHidden/>
              </w:rPr>
              <w:instrText xml:space="preserve"> PAGEREF _Toc218894965 \h </w:instrText>
            </w:r>
            <w:r>
              <w:rPr>
                <w:noProof/>
                <w:webHidden/>
              </w:rPr>
            </w:r>
            <w:r>
              <w:rPr>
                <w:noProof/>
                <w:webHidden/>
              </w:rPr>
              <w:fldChar w:fldCharType="separate"/>
            </w:r>
            <w:r>
              <w:rPr>
                <w:noProof/>
                <w:webHidden/>
              </w:rPr>
              <w:t>28</w:t>
            </w:r>
            <w:r>
              <w:rPr>
                <w:noProof/>
                <w:webHidden/>
              </w:rPr>
              <w:fldChar w:fldCharType="end"/>
            </w:r>
          </w:hyperlink>
        </w:p>
        <w:p w14:paraId="4B2EF8B5" w14:textId="095389D1"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6" w:history="1">
            <w:r w:rsidRPr="00F03638">
              <w:rPr>
                <w:rStyle w:val="Hyperlink"/>
                <w:noProof/>
              </w:rPr>
              <w:t>4.6.</w:t>
            </w:r>
            <w:r>
              <w:rPr>
                <w:rFonts w:eastAsiaTheme="minorEastAsia"/>
                <w:noProof/>
                <w:kern w:val="2"/>
                <w:sz w:val="24"/>
                <w:szCs w:val="24"/>
                <w:lang w:val="en-GB" w:eastAsia="en-GB"/>
                <w14:ligatures w14:val="standardContextual"/>
              </w:rPr>
              <w:tab/>
            </w:r>
            <w:r w:rsidRPr="00F03638">
              <w:rPr>
                <w:rStyle w:val="Hyperlink"/>
                <w:noProof/>
              </w:rPr>
              <w:t>Rôle des acteurs et responsabilités</w:t>
            </w:r>
            <w:r>
              <w:rPr>
                <w:noProof/>
                <w:webHidden/>
              </w:rPr>
              <w:tab/>
            </w:r>
            <w:r>
              <w:rPr>
                <w:noProof/>
                <w:webHidden/>
              </w:rPr>
              <w:fldChar w:fldCharType="begin"/>
            </w:r>
            <w:r>
              <w:rPr>
                <w:noProof/>
                <w:webHidden/>
              </w:rPr>
              <w:instrText xml:space="preserve"> PAGEREF _Toc218894966 \h </w:instrText>
            </w:r>
            <w:r>
              <w:rPr>
                <w:noProof/>
                <w:webHidden/>
              </w:rPr>
            </w:r>
            <w:r>
              <w:rPr>
                <w:noProof/>
                <w:webHidden/>
              </w:rPr>
              <w:fldChar w:fldCharType="separate"/>
            </w:r>
            <w:r>
              <w:rPr>
                <w:noProof/>
                <w:webHidden/>
              </w:rPr>
              <w:t>29</w:t>
            </w:r>
            <w:r>
              <w:rPr>
                <w:noProof/>
                <w:webHidden/>
              </w:rPr>
              <w:fldChar w:fldCharType="end"/>
            </w:r>
          </w:hyperlink>
        </w:p>
        <w:p w14:paraId="6408090D" w14:textId="3A73AD7E"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7" w:history="1">
            <w:r w:rsidRPr="00F03638">
              <w:rPr>
                <w:rStyle w:val="Hyperlink"/>
                <w:noProof/>
              </w:rPr>
              <w:t>4.7.</w:t>
            </w:r>
            <w:r>
              <w:rPr>
                <w:rFonts w:eastAsiaTheme="minorEastAsia"/>
                <w:noProof/>
                <w:kern w:val="2"/>
                <w:sz w:val="24"/>
                <w:szCs w:val="24"/>
                <w:lang w:val="en-GB" w:eastAsia="en-GB"/>
                <w14:ligatures w14:val="standardContextual"/>
              </w:rPr>
              <w:tab/>
            </w:r>
            <w:r w:rsidRPr="00F03638">
              <w:rPr>
                <w:rStyle w:val="Hyperlink"/>
                <w:noProof/>
              </w:rPr>
              <w:t>Indicateurs de conformité (KPIs)</w:t>
            </w:r>
            <w:r>
              <w:rPr>
                <w:noProof/>
                <w:webHidden/>
              </w:rPr>
              <w:tab/>
            </w:r>
            <w:r>
              <w:rPr>
                <w:noProof/>
                <w:webHidden/>
              </w:rPr>
              <w:fldChar w:fldCharType="begin"/>
            </w:r>
            <w:r>
              <w:rPr>
                <w:noProof/>
                <w:webHidden/>
              </w:rPr>
              <w:instrText xml:space="preserve"> PAGEREF _Toc218894967 \h </w:instrText>
            </w:r>
            <w:r>
              <w:rPr>
                <w:noProof/>
                <w:webHidden/>
              </w:rPr>
            </w:r>
            <w:r>
              <w:rPr>
                <w:noProof/>
                <w:webHidden/>
              </w:rPr>
              <w:fldChar w:fldCharType="separate"/>
            </w:r>
            <w:r>
              <w:rPr>
                <w:noProof/>
                <w:webHidden/>
              </w:rPr>
              <w:t>29</w:t>
            </w:r>
            <w:r>
              <w:rPr>
                <w:noProof/>
                <w:webHidden/>
              </w:rPr>
              <w:fldChar w:fldCharType="end"/>
            </w:r>
          </w:hyperlink>
        </w:p>
        <w:p w14:paraId="235014A3" w14:textId="0A40F97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68" w:history="1">
            <w:r w:rsidRPr="00F03638">
              <w:rPr>
                <w:rStyle w:val="Hyperlink"/>
                <w:noProof/>
              </w:rPr>
              <w:t>4.8.</w:t>
            </w:r>
            <w:r>
              <w:rPr>
                <w:rFonts w:eastAsiaTheme="minorEastAsia"/>
                <w:noProof/>
                <w:kern w:val="2"/>
                <w:sz w:val="24"/>
                <w:szCs w:val="24"/>
                <w:lang w:val="en-GB" w:eastAsia="en-GB"/>
                <w14:ligatures w14:val="standardContextual"/>
              </w:rPr>
              <w:tab/>
            </w:r>
            <w:r w:rsidRPr="00F03638">
              <w:rPr>
                <w:rStyle w:val="Hyperlink"/>
                <w:noProof/>
              </w:rPr>
              <w:t>Benchmark – Pratiques des grands cabinets (ex : Deloitte)</w:t>
            </w:r>
            <w:r>
              <w:rPr>
                <w:noProof/>
                <w:webHidden/>
              </w:rPr>
              <w:tab/>
            </w:r>
            <w:r>
              <w:rPr>
                <w:noProof/>
                <w:webHidden/>
              </w:rPr>
              <w:fldChar w:fldCharType="begin"/>
            </w:r>
            <w:r>
              <w:rPr>
                <w:noProof/>
                <w:webHidden/>
              </w:rPr>
              <w:instrText xml:space="preserve"> PAGEREF _Toc218894968 \h </w:instrText>
            </w:r>
            <w:r>
              <w:rPr>
                <w:noProof/>
                <w:webHidden/>
              </w:rPr>
            </w:r>
            <w:r>
              <w:rPr>
                <w:noProof/>
                <w:webHidden/>
              </w:rPr>
              <w:fldChar w:fldCharType="separate"/>
            </w:r>
            <w:r>
              <w:rPr>
                <w:noProof/>
                <w:webHidden/>
              </w:rPr>
              <w:t>29</w:t>
            </w:r>
            <w:r>
              <w:rPr>
                <w:noProof/>
                <w:webHidden/>
              </w:rPr>
              <w:fldChar w:fldCharType="end"/>
            </w:r>
          </w:hyperlink>
        </w:p>
        <w:p w14:paraId="52346DAE" w14:textId="5C44B6BA" w:rsidR="00435CAB" w:rsidRDefault="00435CAB">
          <w:pPr>
            <w:pStyle w:val="TOC1"/>
            <w:tabs>
              <w:tab w:val="left" w:pos="425"/>
              <w:tab w:val="right" w:pos="9016"/>
            </w:tabs>
            <w:rPr>
              <w:rFonts w:eastAsiaTheme="minorEastAsia"/>
              <w:noProof/>
              <w:kern w:val="2"/>
              <w:sz w:val="24"/>
              <w:szCs w:val="24"/>
              <w:lang w:val="en-GB" w:eastAsia="en-GB"/>
              <w14:ligatures w14:val="standardContextual"/>
            </w:rPr>
          </w:pPr>
          <w:hyperlink w:anchor="_Toc218894969" w:history="1">
            <w:r w:rsidRPr="00F03638">
              <w:rPr>
                <w:rStyle w:val="Hyperlink"/>
                <w:noProof/>
              </w:rPr>
              <w:t>5.</w:t>
            </w:r>
            <w:r>
              <w:rPr>
                <w:rFonts w:eastAsiaTheme="minorEastAsia"/>
                <w:noProof/>
                <w:kern w:val="2"/>
                <w:sz w:val="24"/>
                <w:szCs w:val="24"/>
                <w:lang w:val="en-GB" w:eastAsia="en-GB"/>
                <w14:ligatures w14:val="standardContextual"/>
              </w:rPr>
              <w:tab/>
            </w:r>
            <w:r w:rsidRPr="00F03638">
              <w:rPr>
                <w:rStyle w:val="Hyperlink"/>
                <w:noProof/>
              </w:rPr>
              <w:t>Stratégie technologique, gouvernance et responsabilité</w:t>
            </w:r>
            <w:r>
              <w:rPr>
                <w:noProof/>
                <w:webHidden/>
              </w:rPr>
              <w:tab/>
            </w:r>
            <w:r>
              <w:rPr>
                <w:noProof/>
                <w:webHidden/>
              </w:rPr>
              <w:fldChar w:fldCharType="begin"/>
            </w:r>
            <w:r>
              <w:rPr>
                <w:noProof/>
                <w:webHidden/>
              </w:rPr>
              <w:instrText xml:space="preserve"> PAGEREF _Toc218894969 \h </w:instrText>
            </w:r>
            <w:r>
              <w:rPr>
                <w:noProof/>
                <w:webHidden/>
              </w:rPr>
            </w:r>
            <w:r>
              <w:rPr>
                <w:noProof/>
                <w:webHidden/>
              </w:rPr>
              <w:fldChar w:fldCharType="separate"/>
            </w:r>
            <w:r>
              <w:rPr>
                <w:noProof/>
                <w:webHidden/>
              </w:rPr>
              <w:t>30</w:t>
            </w:r>
            <w:r>
              <w:rPr>
                <w:noProof/>
                <w:webHidden/>
              </w:rPr>
              <w:fldChar w:fldCharType="end"/>
            </w:r>
          </w:hyperlink>
        </w:p>
        <w:p w14:paraId="40609C74" w14:textId="7EBF39FF"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70" w:history="1">
            <w:r w:rsidRPr="00F03638">
              <w:rPr>
                <w:rStyle w:val="Hyperlink"/>
                <w:noProof/>
              </w:rPr>
              <w:t>5.1.</w:t>
            </w:r>
            <w:r>
              <w:rPr>
                <w:rFonts w:eastAsiaTheme="minorEastAsia"/>
                <w:noProof/>
                <w:kern w:val="2"/>
                <w:sz w:val="24"/>
                <w:szCs w:val="24"/>
                <w:lang w:val="en-GB" w:eastAsia="en-GB"/>
                <w14:ligatures w14:val="standardContextual"/>
              </w:rPr>
              <w:tab/>
            </w:r>
            <w:r w:rsidRPr="00F03638">
              <w:rPr>
                <w:rStyle w:val="Hyperlink"/>
                <w:noProof/>
              </w:rPr>
              <w:t>Enjeux du choix des modèles en contexte marketing</w:t>
            </w:r>
            <w:r>
              <w:rPr>
                <w:noProof/>
                <w:webHidden/>
              </w:rPr>
              <w:tab/>
            </w:r>
            <w:r>
              <w:rPr>
                <w:noProof/>
                <w:webHidden/>
              </w:rPr>
              <w:fldChar w:fldCharType="begin"/>
            </w:r>
            <w:r>
              <w:rPr>
                <w:noProof/>
                <w:webHidden/>
              </w:rPr>
              <w:instrText xml:space="preserve"> PAGEREF _Toc218894970 \h </w:instrText>
            </w:r>
            <w:r>
              <w:rPr>
                <w:noProof/>
                <w:webHidden/>
              </w:rPr>
            </w:r>
            <w:r>
              <w:rPr>
                <w:noProof/>
                <w:webHidden/>
              </w:rPr>
              <w:fldChar w:fldCharType="separate"/>
            </w:r>
            <w:r>
              <w:rPr>
                <w:noProof/>
                <w:webHidden/>
              </w:rPr>
              <w:t>30</w:t>
            </w:r>
            <w:r>
              <w:rPr>
                <w:noProof/>
                <w:webHidden/>
              </w:rPr>
              <w:fldChar w:fldCharType="end"/>
            </w:r>
          </w:hyperlink>
        </w:p>
        <w:p w14:paraId="555EEBBA" w14:textId="4F99E22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71" w:history="1">
            <w:r w:rsidRPr="00F03638">
              <w:rPr>
                <w:rStyle w:val="Hyperlink"/>
                <w:noProof/>
              </w:rPr>
              <w:t>5.2.</w:t>
            </w:r>
            <w:r>
              <w:rPr>
                <w:rFonts w:eastAsiaTheme="minorEastAsia"/>
                <w:noProof/>
                <w:kern w:val="2"/>
                <w:sz w:val="24"/>
                <w:szCs w:val="24"/>
                <w:lang w:val="en-GB" w:eastAsia="en-GB"/>
                <w14:ligatures w14:val="standardContextual"/>
              </w:rPr>
              <w:tab/>
            </w:r>
            <w:r w:rsidRPr="00F03638">
              <w:rPr>
                <w:rStyle w:val="Hyperlink"/>
                <w:noProof/>
              </w:rPr>
              <w:t>Typologie des tâches IA retenues</w:t>
            </w:r>
            <w:r>
              <w:rPr>
                <w:noProof/>
                <w:webHidden/>
              </w:rPr>
              <w:tab/>
            </w:r>
            <w:r>
              <w:rPr>
                <w:noProof/>
                <w:webHidden/>
              </w:rPr>
              <w:fldChar w:fldCharType="begin"/>
            </w:r>
            <w:r>
              <w:rPr>
                <w:noProof/>
                <w:webHidden/>
              </w:rPr>
              <w:instrText xml:space="preserve"> PAGEREF _Toc218894971 \h </w:instrText>
            </w:r>
            <w:r>
              <w:rPr>
                <w:noProof/>
                <w:webHidden/>
              </w:rPr>
            </w:r>
            <w:r>
              <w:rPr>
                <w:noProof/>
                <w:webHidden/>
              </w:rPr>
              <w:fldChar w:fldCharType="separate"/>
            </w:r>
            <w:r>
              <w:rPr>
                <w:noProof/>
                <w:webHidden/>
              </w:rPr>
              <w:t>30</w:t>
            </w:r>
            <w:r>
              <w:rPr>
                <w:noProof/>
                <w:webHidden/>
              </w:rPr>
              <w:fldChar w:fldCharType="end"/>
            </w:r>
          </w:hyperlink>
        </w:p>
        <w:p w14:paraId="35861364" w14:textId="4C0D833C"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72" w:history="1">
            <w:r w:rsidRPr="00F03638">
              <w:rPr>
                <w:rStyle w:val="Hyperlink"/>
                <w:noProof/>
              </w:rPr>
              <w:t>5.3.</w:t>
            </w:r>
            <w:r>
              <w:rPr>
                <w:rFonts w:eastAsiaTheme="minorEastAsia"/>
                <w:noProof/>
                <w:kern w:val="2"/>
                <w:sz w:val="24"/>
                <w:szCs w:val="24"/>
                <w:lang w:val="en-GB" w:eastAsia="en-GB"/>
                <w14:ligatures w14:val="standardContextual"/>
              </w:rPr>
              <w:tab/>
            </w:r>
            <w:r w:rsidRPr="00F03638">
              <w:rPr>
                <w:rStyle w:val="Hyperlink"/>
                <w:noProof/>
              </w:rPr>
              <w:t>Choix des familles de modèles</w:t>
            </w:r>
            <w:r>
              <w:rPr>
                <w:noProof/>
                <w:webHidden/>
              </w:rPr>
              <w:tab/>
            </w:r>
            <w:r>
              <w:rPr>
                <w:noProof/>
                <w:webHidden/>
              </w:rPr>
              <w:fldChar w:fldCharType="begin"/>
            </w:r>
            <w:r>
              <w:rPr>
                <w:noProof/>
                <w:webHidden/>
              </w:rPr>
              <w:instrText xml:space="preserve"> PAGEREF _Toc218894972 \h </w:instrText>
            </w:r>
            <w:r>
              <w:rPr>
                <w:noProof/>
                <w:webHidden/>
              </w:rPr>
            </w:r>
            <w:r>
              <w:rPr>
                <w:noProof/>
                <w:webHidden/>
              </w:rPr>
              <w:fldChar w:fldCharType="separate"/>
            </w:r>
            <w:r>
              <w:rPr>
                <w:noProof/>
                <w:webHidden/>
              </w:rPr>
              <w:t>31</w:t>
            </w:r>
            <w:r>
              <w:rPr>
                <w:noProof/>
                <w:webHidden/>
              </w:rPr>
              <w:fldChar w:fldCharType="end"/>
            </w:r>
          </w:hyperlink>
        </w:p>
        <w:p w14:paraId="73A2AE7A" w14:textId="1C909D8E"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73" w:history="1">
            <w:r w:rsidRPr="00F03638">
              <w:rPr>
                <w:rStyle w:val="Hyperlink"/>
                <w:noProof/>
              </w:rPr>
              <w:t>5.3.1.</w:t>
            </w:r>
            <w:r>
              <w:rPr>
                <w:rFonts w:eastAsiaTheme="minorEastAsia"/>
                <w:noProof/>
                <w:kern w:val="2"/>
                <w:sz w:val="24"/>
                <w:szCs w:val="24"/>
                <w:lang w:val="en-GB" w:eastAsia="en-GB"/>
                <w14:ligatures w14:val="standardContextual"/>
              </w:rPr>
              <w:tab/>
            </w:r>
            <w:r w:rsidRPr="00F03638">
              <w:rPr>
                <w:rStyle w:val="Hyperlink"/>
                <w:noProof/>
              </w:rPr>
              <w:t>Modèle Linéaire Simple</w:t>
            </w:r>
            <w:r>
              <w:rPr>
                <w:noProof/>
                <w:webHidden/>
              </w:rPr>
              <w:tab/>
            </w:r>
            <w:r>
              <w:rPr>
                <w:noProof/>
                <w:webHidden/>
              </w:rPr>
              <w:fldChar w:fldCharType="begin"/>
            </w:r>
            <w:r>
              <w:rPr>
                <w:noProof/>
                <w:webHidden/>
              </w:rPr>
              <w:instrText xml:space="preserve"> PAGEREF _Toc218894973 \h </w:instrText>
            </w:r>
            <w:r>
              <w:rPr>
                <w:noProof/>
                <w:webHidden/>
              </w:rPr>
            </w:r>
            <w:r>
              <w:rPr>
                <w:noProof/>
                <w:webHidden/>
              </w:rPr>
              <w:fldChar w:fldCharType="separate"/>
            </w:r>
            <w:r>
              <w:rPr>
                <w:noProof/>
                <w:webHidden/>
              </w:rPr>
              <w:t>31</w:t>
            </w:r>
            <w:r>
              <w:rPr>
                <w:noProof/>
                <w:webHidden/>
              </w:rPr>
              <w:fldChar w:fldCharType="end"/>
            </w:r>
          </w:hyperlink>
        </w:p>
        <w:p w14:paraId="430C85A4" w14:textId="572EBF3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74" w:history="1">
            <w:r w:rsidRPr="00F03638">
              <w:rPr>
                <w:rStyle w:val="Hyperlink"/>
                <w:noProof/>
              </w:rPr>
              <w:t>5.3.2.</w:t>
            </w:r>
            <w:r>
              <w:rPr>
                <w:rFonts w:eastAsiaTheme="minorEastAsia"/>
                <w:noProof/>
                <w:kern w:val="2"/>
                <w:sz w:val="24"/>
                <w:szCs w:val="24"/>
                <w:lang w:val="en-GB" w:eastAsia="en-GB"/>
                <w14:ligatures w14:val="standardContextual"/>
              </w:rPr>
              <w:tab/>
            </w:r>
            <w:r w:rsidRPr="00F03638">
              <w:rPr>
                <w:rStyle w:val="Hyperlink"/>
                <w:noProof/>
              </w:rPr>
              <w:t>Modèle aléatoire</w:t>
            </w:r>
            <w:r>
              <w:rPr>
                <w:noProof/>
                <w:webHidden/>
              </w:rPr>
              <w:tab/>
            </w:r>
            <w:r>
              <w:rPr>
                <w:noProof/>
                <w:webHidden/>
              </w:rPr>
              <w:fldChar w:fldCharType="begin"/>
            </w:r>
            <w:r>
              <w:rPr>
                <w:noProof/>
                <w:webHidden/>
              </w:rPr>
              <w:instrText xml:space="preserve"> PAGEREF _Toc218894974 \h </w:instrText>
            </w:r>
            <w:r>
              <w:rPr>
                <w:noProof/>
                <w:webHidden/>
              </w:rPr>
            </w:r>
            <w:r>
              <w:rPr>
                <w:noProof/>
                <w:webHidden/>
              </w:rPr>
              <w:fldChar w:fldCharType="separate"/>
            </w:r>
            <w:r>
              <w:rPr>
                <w:noProof/>
                <w:webHidden/>
              </w:rPr>
              <w:t>31</w:t>
            </w:r>
            <w:r>
              <w:rPr>
                <w:noProof/>
                <w:webHidden/>
              </w:rPr>
              <w:fldChar w:fldCharType="end"/>
            </w:r>
          </w:hyperlink>
        </w:p>
        <w:p w14:paraId="526FC037" w14:textId="72BB730B"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75" w:history="1">
            <w:r w:rsidRPr="00F03638">
              <w:rPr>
                <w:rStyle w:val="Hyperlink"/>
                <w:noProof/>
              </w:rPr>
              <w:t>5.3.3.</w:t>
            </w:r>
            <w:r>
              <w:rPr>
                <w:rFonts w:eastAsiaTheme="minorEastAsia"/>
                <w:noProof/>
                <w:kern w:val="2"/>
                <w:sz w:val="24"/>
                <w:szCs w:val="24"/>
                <w:lang w:val="en-GB" w:eastAsia="en-GB"/>
                <w14:ligatures w14:val="standardContextual"/>
              </w:rPr>
              <w:tab/>
            </w:r>
            <w:r w:rsidRPr="00F03638">
              <w:rPr>
                <w:rStyle w:val="Hyperlink"/>
                <w:noProof/>
              </w:rPr>
              <w:t>Modeles complexes</w:t>
            </w:r>
            <w:r>
              <w:rPr>
                <w:noProof/>
                <w:webHidden/>
              </w:rPr>
              <w:tab/>
            </w:r>
            <w:r>
              <w:rPr>
                <w:noProof/>
                <w:webHidden/>
              </w:rPr>
              <w:fldChar w:fldCharType="begin"/>
            </w:r>
            <w:r>
              <w:rPr>
                <w:noProof/>
                <w:webHidden/>
              </w:rPr>
              <w:instrText xml:space="preserve"> PAGEREF _Toc218894975 \h </w:instrText>
            </w:r>
            <w:r>
              <w:rPr>
                <w:noProof/>
                <w:webHidden/>
              </w:rPr>
            </w:r>
            <w:r>
              <w:rPr>
                <w:noProof/>
                <w:webHidden/>
              </w:rPr>
              <w:fldChar w:fldCharType="separate"/>
            </w:r>
            <w:r>
              <w:rPr>
                <w:noProof/>
                <w:webHidden/>
              </w:rPr>
              <w:t>32</w:t>
            </w:r>
            <w:r>
              <w:rPr>
                <w:noProof/>
                <w:webHidden/>
              </w:rPr>
              <w:fldChar w:fldCharType="end"/>
            </w:r>
          </w:hyperlink>
        </w:p>
        <w:p w14:paraId="242DDD71" w14:textId="60FF9C34"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76" w:history="1">
            <w:r w:rsidRPr="00F03638">
              <w:rPr>
                <w:rStyle w:val="Hyperlink"/>
                <w:noProof/>
              </w:rPr>
              <w:t>5.3.3.1.</w:t>
            </w:r>
            <w:r>
              <w:rPr>
                <w:rFonts w:eastAsiaTheme="minorEastAsia"/>
                <w:noProof/>
                <w:kern w:val="2"/>
                <w:sz w:val="24"/>
                <w:szCs w:val="24"/>
                <w:lang w:val="en-GB" w:eastAsia="en-GB"/>
                <w14:ligatures w14:val="standardContextual"/>
              </w:rPr>
              <w:tab/>
            </w:r>
            <w:r w:rsidRPr="00F03638">
              <w:rPr>
                <w:rStyle w:val="Hyperlink"/>
                <w:noProof/>
              </w:rPr>
              <w:t>Modèle de Gradient Boosting : CatBoost</w:t>
            </w:r>
            <w:r>
              <w:rPr>
                <w:noProof/>
                <w:webHidden/>
              </w:rPr>
              <w:tab/>
            </w:r>
            <w:r>
              <w:rPr>
                <w:noProof/>
                <w:webHidden/>
              </w:rPr>
              <w:fldChar w:fldCharType="begin"/>
            </w:r>
            <w:r>
              <w:rPr>
                <w:noProof/>
                <w:webHidden/>
              </w:rPr>
              <w:instrText xml:space="preserve"> PAGEREF _Toc218894976 \h </w:instrText>
            </w:r>
            <w:r>
              <w:rPr>
                <w:noProof/>
                <w:webHidden/>
              </w:rPr>
            </w:r>
            <w:r>
              <w:rPr>
                <w:noProof/>
                <w:webHidden/>
              </w:rPr>
              <w:fldChar w:fldCharType="separate"/>
            </w:r>
            <w:r>
              <w:rPr>
                <w:noProof/>
                <w:webHidden/>
              </w:rPr>
              <w:t>32</w:t>
            </w:r>
            <w:r>
              <w:rPr>
                <w:noProof/>
                <w:webHidden/>
              </w:rPr>
              <w:fldChar w:fldCharType="end"/>
            </w:r>
          </w:hyperlink>
        </w:p>
        <w:p w14:paraId="0E94FB44" w14:textId="4A1C4B36"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77" w:history="1">
            <w:r w:rsidRPr="00F03638">
              <w:rPr>
                <w:rStyle w:val="Hyperlink"/>
                <w:noProof/>
              </w:rPr>
              <w:t>5.3.3.2.</w:t>
            </w:r>
            <w:r>
              <w:rPr>
                <w:rFonts w:eastAsiaTheme="minorEastAsia"/>
                <w:noProof/>
                <w:kern w:val="2"/>
                <w:sz w:val="24"/>
                <w:szCs w:val="24"/>
                <w:lang w:val="en-GB" w:eastAsia="en-GB"/>
                <w14:ligatures w14:val="standardContextual"/>
              </w:rPr>
              <w:tab/>
            </w:r>
            <w:r w:rsidRPr="00F03638">
              <w:rPr>
                <w:rStyle w:val="Hyperlink"/>
                <w:noProof/>
              </w:rPr>
              <w:t>Modèles d'Embedding</w:t>
            </w:r>
            <w:r>
              <w:rPr>
                <w:noProof/>
                <w:webHidden/>
              </w:rPr>
              <w:tab/>
            </w:r>
            <w:r>
              <w:rPr>
                <w:noProof/>
                <w:webHidden/>
              </w:rPr>
              <w:fldChar w:fldCharType="begin"/>
            </w:r>
            <w:r>
              <w:rPr>
                <w:noProof/>
                <w:webHidden/>
              </w:rPr>
              <w:instrText xml:space="preserve"> PAGEREF _Toc218894977 \h </w:instrText>
            </w:r>
            <w:r>
              <w:rPr>
                <w:noProof/>
                <w:webHidden/>
              </w:rPr>
            </w:r>
            <w:r>
              <w:rPr>
                <w:noProof/>
                <w:webHidden/>
              </w:rPr>
              <w:fldChar w:fldCharType="separate"/>
            </w:r>
            <w:r>
              <w:rPr>
                <w:noProof/>
                <w:webHidden/>
              </w:rPr>
              <w:t>32</w:t>
            </w:r>
            <w:r>
              <w:rPr>
                <w:noProof/>
                <w:webHidden/>
              </w:rPr>
              <w:fldChar w:fldCharType="end"/>
            </w:r>
          </w:hyperlink>
        </w:p>
        <w:p w14:paraId="0478108F" w14:textId="151035F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78" w:history="1">
            <w:r w:rsidRPr="00F03638">
              <w:rPr>
                <w:rStyle w:val="Hyperlink"/>
                <w:noProof/>
              </w:rPr>
              <w:t>5.3.4.</w:t>
            </w:r>
            <w:r>
              <w:rPr>
                <w:rFonts w:eastAsiaTheme="minorEastAsia"/>
                <w:noProof/>
                <w:kern w:val="2"/>
                <w:sz w:val="24"/>
                <w:szCs w:val="24"/>
                <w:lang w:val="en-GB" w:eastAsia="en-GB"/>
                <w14:ligatures w14:val="standardContextual"/>
              </w:rPr>
              <w:tab/>
            </w:r>
            <w:r w:rsidRPr="00F03638">
              <w:rPr>
                <w:rStyle w:val="Hyperlink"/>
                <w:noProof/>
              </w:rPr>
              <w:t>Analyse Comparative : Pourquoi choisir la complexité ?</w:t>
            </w:r>
            <w:r>
              <w:rPr>
                <w:noProof/>
                <w:webHidden/>
              </w:rPr>
              <w:tab/>
            </w:r>
            <w:r>
              <w:rPr>
                <w:noProof/>
                <w:webHidden/>
              </w:rPr>
              <w:fldChar w:fldCharType="begin"/>
            </w:r>
            <w:r>
              <w:rPr>
                <w:noProof/>
                <w:webHidden/>
              </w:rPr>
              <w:instrText xml:space="preserve"> PAGEREF _Toc218894978 \h </w:instrText>
            </w:r>
            <w:r>
              <w:rPr>
                <w:noProof/>
                <w:webHidden/>
              </w:rPr>
            </w:r>
            <w:r>
              <w:rPr>
                <w:noProof/>
                <w:webHidden/>
              </w:rPr>
              <w:fldChar w:fldCharType="separate"/>
            </w:r>
            <w:r>
              <w:rPr>
                <w:noProof/>
                <w:webHidden/>
              </w:rPr>
              <w:t>33</w:t>
            </w:r>
            <w:r>
              <w:rPr>
                <w:noProof/>
                <w:webHidden/>
              </w:rPr>
              <w:fldChar w:fldCharType="end"/>
            </w:r>
          </w:hyperlink>
        </w:p>
        <w:p w14:paraId="0D2001EA" w14:textId="50CE136F"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79" w:history="1">
            <w:r w:rsidRPr="00F03638">
              <w:rPr>
                <w:rStyle w:val="Hyperlink"/>
                <w:noProof/>
              </w:rPr>
              <w:t>5.3.4.1.</w:t>
            </w:r>
            <w:r>
              <w:rPr>
                <w:rFonts w:eastAsiaTheme="minorEastAsia"/>
                <w:noProof/>
                <w:kern w:val="2"/>
                <w:sz w:val="24"/>
                <w:szCs w:val="24"/>
                <w:lang w:val="en-GB" w:eastAsia="en-GB"/>
                <w14:ligatures w14:val="standardContextual"/>
              </w:rPr>
              <w:tab/>
            </w:r>
            <w:r w:rsidRPr="00F03638">
              <w:rPr>
                <w:rStyle w:val="Hyperlink"/>
                <w:noProof/>
              </w:rPr>
              <w:t>Le dépassement du hasard (Aléatoire vs IA)</w:t>
            </w:r>
            <w:r>
              <w:rPr>
                <w:noProof/>
                <w:webHidden/>
              </w:rPr>
              <w:tab/>
            </w:r>
            <w:r>
              <w:rPr>
                <w:noProof/>
                <w:webHidden/>
              </w:rPr>
              <w:fldChar w:fldCharType="begin"/>
            </w:r>
            <w:r>
              <w:rPr>
                <w:noProof/>
                <w:webHidden/>
              </w:rPr>
              <w:instrText xml:space="preserve"> PAGEREF _Toc218894979 \h </w:instrText>
            </w:r>
            <w:r>
              <w:rPr>
                <w:noProof/>
                <w:webHidden/>
              </w:rPr>
            </w:r>
            <w:r>
              <w:rPr>
                <w:noProof/>
                <w:webHidden/>
              </w:rPr>
              <w:fldChar w:fldCharType="separate"/>
            </w:r>
            <w:r>
              <w:rPr>
                <w:noProof/>
                <w:webHidden/>
              </w:rPr>
              <w:t>33</w:t>
            </w:r>
            <w:r>
              <w:rPr>
                <w:noProof/>
                <w:webHidden/>
              </w:rPr>
              <w:fldChar w:fldCharType="end"/>
            </w:r>
          </w:hyperlink>
        </w:p>
        <w:p w14:paraId="1FF617D2" w14:textId="17F0F4D6"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80" w:history="1">
            <w:r w:rsidRPr="00F03638">
              <w:rPr>
                <w:rStyle w:val="Hyperlink"/>
                <w:noProof/>
              </w:rPr>
              <w:t>5.3.4.2.</w:t>
            </w:r>
            <w:r>
              <w:rPr>
                <w:rFonts w:eastAsiaTheme="minorEastAsia"/>
                <w:noProof/>
                <w:kern w:val="2"/>
                <w:sz w:val="24"/>
                <w:szCs w:val="24"/>
                <w:lang w:val="en-GB" w:eastAsia="en-GB"/>
                <w14:ligatures w14:val="standardContextual"/>
              </w:rPr>
              <w:tab/>
            </w:r>
            <w:r w:rsidRPr="00F03638">
              <w:rPr>
                <w:rStyle w:val="Hyperlink"/>
                <w:noProof/>
              </w:rPr>
              <w:t>La supériorité de CatBoost sur le "Top 5%"</w:t>
            </w:r>
            <w:r>
              <w:rPr>
                <w:noProof/>
                <w:webHidden/>
              </w:rPr>
              <w:tab/>
            </w:r>
            <w:r>
              <w:rPr>
                <w:noProof/>
                <w:webHidden/>
              </w:rPr>
              <w:fldChar w:fldCharType="begin"/>
            </w:r>
            <w:r>
              <w:rPr>
                <w:noProof/>
                <w:webHidden/>
              </w:rPr>
              <w:instrText xml:space="preserve"> PAGEREF _Toc218894980 \h </w:instrText>
            </w:r>
            <w:r>
              <w:rPr>
                <w:noProof/>
                <w:webHidden/>
              </w:rPr>
            </w:r>
            <w:r>
              <w:rPr>
                <w:noProof/>
                <w:webHidden/>
              </w:rPr>
              <w:fldChar w:fldCharType="separate"/>
            </w:r>
            <w:r>
              <w:rPr>
                <w:noProof/>
                <w:webHidden/>
              </w:rPr>
              <w:t>33</w:t>
            </w:r>
            <w:r>
              <w:rPr>
                <w:noProof/>
                <w:webHidden/>
              </w:rPr>
              <w:fldChar w:fldCharType="end"/>
            </w:r>
          </w:hyperlink>
        </w:p>
        <w:p w14:paraId="3EFC9467" w14:textId="602BCA00" w:rsidR="00435CAB" w:rsidRDefault="00435CAB">
          <w:pPr>
            <w:pStyle w:val="TOC1"/>
            <w:tabs>
              <w:tab w:val="left" w:pos="1134"/>
              <w:tab w:val="right" w:pos="9016"/>
            </w:tabs>
            <w:rPr>
              <w:rFonts w:eastAsiaTheme="minorEastAsia"/>
              <w:noProof/>
              <w:kern w:val="2"/>
              <w:sz w:val="24"/>
              <w:szCs w:val="24"/>
              <w:lang w:val="en-GB" w:eastAsia="en-GB"/>
              <w14:ligatures w14:val="standardContextual"/>
            </w:rPr>
          </w:pPr>
          <w:hyperlink w:anchor="_Toc218894981" w:history="1">
            <w:r w:rsidRPr="00F03638">
              <w:rPr>
                <w:rStyle w:val="Hyperlink"/>
                <w:noProof/>
              </w:rPr>
              <w:t>5.3.4.3.</w:t>
            </w:r>
            <w:r>
              <w:rPr>
                <w:rFonts w:eastAsiaTheme="minorEastAsia"/>
                <w:noProof/>
                <w:kern w:val="2"/>
                <w:sz w:val="24"/>
                <w:szCs w:val="24"/>
                <w:lang w:val="en-GB" w:eastAsia="en-GB"/>
                <w14:ligatures w14:val="standardContextual"/>
              </w:rPr>
              <w:tab/>
            </w:r>
            <w:r w:rsidRPr="00F03638">
              <w:rPr>
                <w:rStyle w:val="Hyperlink"/>
                <w:noProof/>
              </w:rPr>
              <w:t>Conclusion : Un moteur de précision</w:t>
            </w:r>
            <w:r>
              <w:rPr>
                <w:noProof/>
                <w:webHidden/>
              </w:rPr>
              <w:tab/>
            </w:r>
            <w:r>
              <w:rPr>
                <w:noProof/>
                <w:webHidden/>
              </w:rPr>
              <w:fldChar w:fldCharType="begin"/>
            </w:r>
            <w:r>
              <w:rPr>
                <w:noProof/>
                <w:webHidden/>
              </w:rPr>
              <w:instrText xml:space="preserve"> PAGEREF _Toc218894981 \h </w:instrText>
            </w:r>
            <w:r>
              <w:rPr>
                <w:noProof/>
                <w:webHidden/>
              </w:rPr>
            </w:r>
            <w:r>
              <w:rPr>
                <w:noProof/>
                <w:webHidden/>
              </w:rPr>
              <w:fldChar w:fldCharType="separate"/>
            </w:r>
            <w:r>
              <w:rPr>
                <w:noProof/>
                <w:webHidden/>
              </w:rPr>
              <w:t>35</w:t>
            </w:r>
            <w:r>
              <w:rPr>
                <w:noProof/>
                <w:webHidden/>
              </w:rPr>
              <w:fldChar w:fldCharType="end"/>
            </w:r>
          </w:hyperlink>
        </w:p>
        <w:p w14:paraId="7AD60756" w14:textId="6526C68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82" w:history="1">
            <w:r w:rsidRPr="00F03638">
              <w:rPr>
                <w:rStyle w:val="Hyperlink"/>
                <w:noProof/>
              </w:rPr>
              <w:t>5.4.</w:t>
            </w:r>
            <w:r>
              <w:rPr>
                <w:rFonts w:eastAsiaTheme="minorEastAsia"/>
                <w:noProof/>
                <w:kern w:val="2"/>
                <w:sz w:val="24"/>
                <w:szCs w:val="24"/>
                <w:lang w:val="en-GB" w:eastAsia="en-GB"/>
                <w14:ligatures w14:val="standardContextual"/>
              </w:rPr>
              <w:tab/>
            </w:r>
            <w:r w:rsidRPr="00F03638">
              <w:rPr>
                <w:rStyle w:val="Hyperlink"/>
                <w:noProof/>
              </w:rPr>
              <w:t>Cadre réglementaire et RGPD</w:t>
            </w:r>
            <w:r>
              <w:rPr>
                <w:noProof/>
                <w:webHidden/>
              </w:rPr>
              <w:tab/>
            </w:r>
            <w:r>
              <w:rPr>
                <w:noProof/>
                <w:webHidden/>
              </w:rPr>
              <w:fldChar w:fldCharType="begin"/>
            </w:r>
            <w:r>
              <w:rPr>
                <w:noProof/>
                <w:webHidden/>
              </w:rPr>
              <w:instrText xml:space="preserve"> PAGEREF _Toc218894982 \h </w:instrText>
            </w:r>
            <w:r>
              <w:rPr>
                <w:noProof/>
                <w:webHidden/>
              </w:rPr>
            </w:r>
            <w:r>
              <w:rPr>
                <w:noProof/>
                <w:webHidden/>
              </w:rPr>
              <w:fldChar w:fldCharType="separate"/>
            </w:r>
            <w:r>
              <w:rPr>
                <w:noProof/>
                <w:webHidden/>
              </w:rPr>
              <w:t>35</w:t>
            </w:r>
            <w:r>
              <w:rPr>
                <w:noProof/>
                <w:webHidden/>
              </w:rPr>
              <w:fldChar w:fldCharType="end"/>
            </w:r>
          </w:hyperlink>
        </w:p>
        <w:p w14:paraId="7FE458DD" w14:textId="3AE08B6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83" w:history="1">
            <w:r w:rsidRPr="00F03638">
              <w:rPr>
                <w:rStyle w:val="Hyperlink"/>
                <w:noProof/>
              </w:rPr>
              <w:t>5.5.</w:t>
            </w:r>
            <w:r>
              <w:rPr>
                <w:rFonts w:eastAsiaTheme="minorEastAsia"/>
                <w:noProof/>
                <w:kern w:val="2"/>
                <w:sz w:val="24"/>
                <w:szCs w:val="24"/>
                <w:lang w:val="en-GB" w:eastAsia="en-GB"/>
                <w14:ligatures w14:val="standardContextual"/>
              </w:rPr>
              <w:tab/>
            </w:r>
            <w:r w:rsidRPr="00F03638">
              <w:rPr>
                <w:rStyle w:val="Hyperlink"/>
                <w:noProof/>
              </w:rPr>
              <w:t>Mesures de protection et Anonymisation</w:t>
            </w:r>
            <w:r>
              <w:rPr>
                <w:noProof/>
                <w:webHidden/>
              </w:rPr>
              <w:tab/>
            </w:r>
            <w:r>
              <w:rPr>
                <w:noProof/>
                <w:webHidden/>
              </w:rPr>
              <w:fldChar w:fldCharType="begin"/>
            </w:r>
            <w:r>
              <w:rPr>
                <w:noProof/>
                <w:webHidden/>
              </w:rPr>
              <w:instrText xml:space="preserve"> PAGEREF _Toc218894983 \h </w:instrText>
            </w:r>
            <w:r>
              <w:rPr>
                <w:noProof/>
                <w:webHidden/>
              </w:rPr>
            </w:r>
            <w:r>
              <w:rPr>
                <w:noProof/>
                <w:webHidden/>
              </w:rPr>
              <w:fldChar w:fldCharType="separate"/>
            </w:r>
            <w:r>
              <w:rPr>
                <w:noProof/>
                <w:webHidden/>
              </w:rPr>
              <w:t>35</w:t>
            </w:r>
            <w:r>
              <w:rPr>
                <w:noProof/>
                <w:webHidden/>
              </w:rPr>
              <w:fldChar w:fldCharType="end"/>
            </w:r>
          </w:hyperlink>
        </w:p>
        <w:p w14:paraId="76320267" w14:textId="4A1718DB"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84" w:history="1">
            <w:r w:rsidRPr="00F03638">
              <w:rPr>
                <w:rStyle w:val="Hyperlink"/>
                <w:noProof/>
              </w:rPr>
              <w:t>5.6.</w:t>
            </w:r>
            <w:r>
              <w:rPr>
                <w:rFonts w:eastAsiaTheme="minorEastAsia"/>
                <w:noProof/>
                <w:kern w:val="2"/>
                <w:sz w:val="24"/>
                <w:szCs w:val="24"/>
                <w:lang w:val="en-GB" w:eastAsia="en-GB"/>
                <w14:ligatures w14:val="standardContextual"/>
              </w:rPr>
              <w:tab/>
            </w:r>
            <w:r w:rsidRPr="00F03638">
              <w:rPr>
                <w:rStyle w:val="Hyperlink"/>
                <w:noProof/>
              </w:rPr>
              <w:t>Gouvernance des modèles et Explicabilité</w:t>
            </w:r>
            <w:r>
              <w:rPr>
                <w:noProof/>
                <w:webHidden/>
              </w:rPr>
              <w:tab/>
            </w:r>
            <w:r>
              <w:rPr>
                <w:noProof/>
                <w:webHidden/>
              </w:rPr>
              <w:fldChar w:fldCharType="begin"/>
            </w:r>
            <w:r>
              <w:rPr>
                <w:noProof/>
                <w:webHidden/>
              </w:rPr>
              <w:instrText xml:space="preserve"> PAGEREF _Toc218894984 \h </w:instrText>
            </w:r>
            <w:r>
              <w:rPr>
                <w:noProof/>
                <w:webHidden/>
              </w:rPr>
            </w:r>
            <w:r>
              <w:rPr>
                <w:noProof/>
                <w:webHidden/>
              </w:rPr>
              <w:fldChar w:fldCharType="separate"/>
            </w:r>
            <w:r>
              <w:rPr>
                <w:noProof/>
                <w:webHidden/>
              </w:rPr>
              <w:t>35</w:t>
            </w:r>
            <w:r>
              <w:rPr>
                <w:noProof/>
                <w:webHidden/>
              </w:rPr>
              <w:fldChar w:fldCharType="end"/>
            </w:r>
          </w:hyperlink>
        </w:p>
        <w:p w14:paraId="77932DD0" w14:textId="6353AD3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85" w:history="1">
            <w:r w:rsidRPr="00F03638">
              <w:rPr>
                <w:rStyle w:val="Hyperlink"/>
                <w:noProof/>
              </w:rPr>
              <w:t>5.7.</w:t>
            </w:r>
            <w:r>
              <w:rPr>
                <w:rFonts w:eastAsiaTheme="minorEastAsia"/>
                <w:noProof/>
                <w:kern w:val="2"/>
                <w:sz w:val="24"/>
                <w:szCs w:val="24"/>
                <w:lang w:val="en-GB" w:eastAsia="en-GB"/>
                <w14:ligatures w14:val="standardContextual"/>
              </w:rPr>
              <w:tab/>
            </w:r>
            <w:r w:rsidRPr="00F03638">
              <w:rPr>
                <w:rStyle w:val="Hyperlink"/>
                <w:noProof/>
              </w:rPr>
              <w:t>Benchmark – Pratiques des grands cabinets (ex : Deloitte)</w:t>
            </w:r>
            <w:r>
              <w:rPr>
                <w:noProof/>
                <w:webHidden/>
              </w:rPr>
              <w:tab/>
            </w:r>
            <w:r>
              <w:rPr>
                <w:noProof/>
                <w:webHidden/>
              </w:rPr>
              <w:fldChar w:fldCharType="begin"/>
            </w:r>
            <w:r>
              <w:rPr>
                <w:noProof/>
                <w:webHidden/>
              </w:rPr>
              <w:instrText xml:space="preserve"> PAGEREF _Toc218894985 \h </w:instrText>
            </w:r>
            <w:r>
              <w:rPr>
                <w:noProof/>
                <w:webHidden/>
              </w:rPr>
            </w:r>
            <w:r>
              <w:rPr>
                <w:noProof/>
                <w:webHidden/>
              </w:rPr>
              <w:fldChar w:fldCharType="separate"/>
            </w:r>
            <w:r>
              <w:rPr>
                <w:noProof/>
                <w:webHidden/>
              </w:rPr>
              <w:t>36</w:t>
            </w:r>
            <w:r>
              <w:rPr>
                <w:noProof/>
                <w:webHidden/>
              </w:rPr>
              <w:fldChar w:fldCharType="end"/>
            </w:r>
          </w:hyperlink>
        </w:p>
        <w:p w14:paraId="64518344" w14:textId="53FFB38F"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86" w:history="1">
            <w:r w:rsidRPr="00F03638">
              <w:rPr>
                <w:rStyle w:val="Hyperlink"/>
                <w:noProof/>
              </w:rPr>
              <w:t>5.8.</w:t>
            </w:r>
            <w:r>
              <w:rPr>
                <w:rFonts w:eastAsiaTheme="minorEastAsia"/>
                <w:noProof/>
                <w:kern w:val="2"/>
                <w:sz w:val="24"/>
                <w:szCs w:val="24"/>
                <w:lang w:val="en-GB" w:eastAsia="en-GB"/>
                <w14:ligatures w14:val="standardContextual"/>
              </w:rPr>
              <w:tab/>
            </w:r>
            <w:r w:rsidRPr="00F03638">
              <w:rPr>
                <w:rStyle w:val="Hyperlink"/>
                <w:noProof/>
              </w:rPr>
              <w:t>Conclusion – Responsabilité et Performance</w:t>
            </w:r>
            <w:r>
              <w:rPr>
                <w:noProof/>
                <w:webHidden/>
              </w:rPr>
              <w:tab/>
            </w:r>
            <w:r>
              <w:rPr>
                <w:noProof/>
                <w:webHidden/>
              </w:rPr>
              <w:fldChar w:fldCharType="begin"/>
            </w:r>
            <w:r>
              <w:rPr>
                <w:noProof/>
                <w:webHidden/>
              </w:rPr>
              <w:instrText xml:space="preserve"> PAGEREF _Toc218894986 \h </w:instrText>
            </w:r>
            <w:r>
              <w:rPr>
                <w:noProof/>
                <w:webHidden/>
              </w:rPr>
            </w:r>
            <w:r>
              <w:rPr>
                <w:noProof/>
                <w:webHidden/>
              </w:rPr>
              <w:fldChar w:fldCharType="separate"/>
            </w:r>
            <w:r>
              <w:rPr>
                <w:noProof/>
                <w:webHidden/>
              </w:rPr>
              <w:t>36</w:t>
            </w:r>
            <w:r>
              <w:rPr>
                <w:noProof/>
                <w:webHidden/>
              </w:rPr>
              <w:fldChar w:fldCharType="end"/>
            </w:r>
          </w:hyperlink>
        </w:p>
        <w:p w14:paraId="2625A78A" w14:textId="56DF585D" w:rsidR="00435CAB" w:rsidRDefault="00435CAB">
          <w:pPr>
            <w:pStyle w:val="TOC1"/>
            <w:tabs>
              <w:tab w:val="left" w:pos="425"/>
              <w:tab w:val="right" w:pos="9016"/>
            </w:tabs>
            <w:rPr>
              <w:rFonts w:eastAsiaTheme="minorEastAsia"/>
              <w:noProof/>
              <w:kern w:val="2"/>
              <w:sz w:val="24"/>
              <w:szCs w:val="24"/>
              <w:lang w:val="en-GB" w:eastAsia="en-GB"/>
              <w14:ligatures w14:val="standardContextual"/>
            </w:rPr>
          </w:pPr>
          <w:hyperlink w:anchor="_Toc218894987" w:history="1">
            <w:r w:rsidRPr="00F03638">
              <w:rPr>
                <w:rStyle w:val="Hyperlink"/>
                <w:noProof/>
              </w:rPr>
              <w:t>6.</w:t>
            </w:r>
            <w:r>
              <w:rPr>
                <w:rFonts w:eastAsiaTheme="minorEastAsia"/>
                <w:noProof/>
                <w:kern w:val="2"/>
                <w:sz w:val="24"/>
                <w:szCs w:val="24"/>
                <w:lang w:val="en-GB" w:eastAsia="en-GB"/>
                <w14:ligatures w14:val="standardContextual"/>
              </w:rPr>
              <w:tab/>
            </w:r>
            <w:r w:rsidRPr="00F03638">
              <w:rPr>
                <w:rStyle w:val="Hyperlink"/>
                <w:noProof/>
              </w:rPr>
              <w:t>Entraînement et Expérimentation : Un Parcours de Modélisation Prédictive</w:t>
            </w:r>
            <w:r>
              <w:rPr>
                <w:noProof/>
                <w:webHidden/>
              </w:rPr>
              <w:tab/>
            </w:r>
            <w:r>
              <w:rPr>
                <w:noProof/>
                <w:webHidden/>
              </w:rPr>
              <w:fldChar w:fldCharType="begin"/>
            </w:r>
            <w:r>
              <w:rPr>
                <w:noProof/>
                <w:webHidden/>
              </w:rPr>
              <w:instrText xml:space="preserve"> PAGEREF _Toc218894987 \h </w:instrText>
            </w:r>
            <w:r>
              <w:rPr>
                <w:noProof/>
                <w:webHidden/>
              </w:rPr>
            </w:r>
            <w:r>
              <w:rPr>
                <w:noProof/>
                <w:webHidden/>
              </w:rPr>
              <w:fldChar w:fldCharType="separate"/>
            </w:r>
            <w:r>
              <w:rPr>
                <w:noProof/>
                <w:webHidden/>
              </w:rPr>
              <w:t>37</w:t>
            </w:r>
            <w:r>
              <w:rPr>
                <w:noProof/>
                <w:webHidden/>
              </w:rPr>
              <w:fldChar w:fldCharType="end"/>
            </w:r>
          </w:hyperlink>
        </w:p>
        <w:p w14:paraId="0D9918D3" w14:textId="2DE4B5FD"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88" w:history="1">
            <w:r w:rsidRPr="00F03638">
              <w:rPr>
                <w:rStyle w:val="Hyperlink"/>
                <w:noProof/>
              </w:rPr>
              <w:t>6.1.</w:t>
            </w:r>
            <w:r>
              <w:rPr>
                <w:rFonts w:eastAsiaTheme="minorEastAsia"/>
                <w:noProof/>
                <w:kern w:val="2"/>
                <w:sz w:val="24"/>
                <w:szCs w:val="24"/>
                <w:lang w:val="en-GB" w:eastAsia="en-GB"/>
                <w14:ligatures w14:val="standardContextual"/>
              </w:rPr>
              <w:tab/>
            </w:r>
            <w:r w:rsidRPr="00F03638">
              <w:rPr>
                <w:rStyle w:val="Hyperlink"/>
                <w:noProof/>
              </w:rPr>
              <w:t>Division des Données (Split Train/Test)</w:t>
            </w:r>
            <w:r>
              <w:rPr>
                <w:noProof/>
                <w:webHidden/>
              </w:rPr>
              <w:tab/>
            </w:r>
            <w:r>
              <w:rPr>
                <w:noProof/>
                <w:webHidden/>
              </w:rPr>
              <w:fldChar w:fldCharType="begin"/>
            </w:r>
            <w:r>
              <w:rPr>
                <w:noProof/>
                <w:webHidden/>
              </w:rPr>
              <w:instrText xml:space="preserve"> PAGEREF _Toc218894988 \h </w:instrText>
            </w:r>
            <w:r>
              <w:rPr>
                <w:noProof/>
                <w:webHidden/>
              </w:rPr>
            </w:r>
            <w:r>
              <w:rPr>
                <w:noProof/>
                <w:webHidden/>
              </w:rPr>
              <w:fldChar w:fldCharType="separate"/>
            </w:r>
            <w:r>
              <w:rPr>
                <w:noProof/>
                <w:webHidden/>
              </w:rPr>
              <w:t>37</w:t>
            </w:r>
            <w:r>
              <w:rPr>
                <w:noProof/>
                <w:webHidden/>
              </w:rPr>
              <w:fldChar w:fldCharType="end"/>
            </w:r>
          </w:hyperlink>
        </w:p>
        <w:p w14:paraId="455A1943" w14:textId="726F0F0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89" w:history="1">
            <w:r w:rsidRPr="00F03638">
              <w:rPr>
                <w:rStyle w:val="Hyperlink"/>
                <w:noProof/>
              </w:rPr>
              <w:t>6.2.</w:t>
            </w:r>
            <w:r>
              <w:rPr>
                <w:rFonts w:eastAsiaTheme="minorEastAsia"/>
                <w:noProof/>
                <w:kern w:val="2"/>
                <w:sz w:val="24"/>
                <w:szCs w:val="24"/>
                <w:lang w:val="en-GB" w:eastAsia="en-GB"/>
                <w14:ligatures w14:val="standardContextual"/>
              </w:rPr>
              <w:tab/>
            </w:r>
            <w:r w:rsidRPr="00F03638">
              <w:rPr>
                <w:rStyle w:val="Hyperlink"/>
                <w:noProof/>
              </w:rPr>
              <w:t>Création d'Embeddings Client via Autoencodeur (Entraînement non supervisé)</w:t>
            </w:r>
            <w:r>
              <w:rPr>
                <w:noProof/>
                <w:webHidden/>
              </w:rPr>
              <w:tab/>
            </w:r>
            <w:r>
              <w:rPr>
                <w:noProof/>
                <w:webHidden/>
              </w:rPr>
              <w:fldChar w:fldCharType="begin"/>
            </w:r>
            <w:r>
              <w:rPr>
                <w:noProof/>
                <w:webHidden/>
              </w:rPr>
              <w:instrText xml:space="preserve"> PAGEREF _Toc218894989 \h </w:instrText>
            </w:r>
            <w:r>
              <w:rPr>
                <w:noProof/>
                <w:webHidden/>
              </w:rPr>
            </w:r>
            <w:r>
              <w:rPr>
                <w:noProof/>
                <w:webHidden/>
              </w:rPr>
              <w:fldChar w:fldCharType="separate"/>
            </w:r>
            <w:r>
              <w:rPr>
                <w:noProof/>
                <w:webHidden/>
              </w:rPr>
              <w:t>37</w:t>
            </w:r>
            <w:r>
              <w:rPr>
                <w:noProof/>
                <w:webHidden/>
              </w:rPr>
              <w:fldChar w:fldCharType="end"/>
            </w:r>
          </w:hyperlink>
        </w:p>
        <w:p w14:paraId="2C880B8A" w14:textId="1E8B0DC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0" w:history="1">
            <w:r w:rsidRPr="00F03638">
              <w:rPr>
                <w:rStyle w:val="Hyperlink"/>
                <w:noProof/>
              </w:rPr>
              <w:t>6.3.</w:t>
            </w:r>
            <w:r>
              <w:rPr>
                <w:rFonts w:eastAsiaTheme="minorEastAsia"/>
                <w:noProof/>
                <w:kern w:val="2"/>
                <w:sz w:val="24"/>
                <w:szCs w:val="24"/>
                <w:lang w:val="en-GB" w:eastAsia="en-GB"/>
                <w14:ligatures w14:val="standardContextual"/>
              </w:rPr>
              <w:tab/>
            </w:r>
            <w:r w:rsidRPr="00F03638">
              <w:rPr>
                <w:rStyle w:val="Hyperlink"/>
                <w:noProof/>
              </w:rPr>
              <w:t>Entraînement du Modèle de Prédiction (CatBoost Classifier)</w:t>
            </w:r>
            <w:r>
              <w:rPr>
                <w:noProof/>
                <w:webHidden/>
              </w:rPr>
              <w:tab/>
            </w:r>
            <w:r>
              <w:rPr>
                <w:noProof/>
                <w:webHidden/>
              </w:rPr>
              <w:fldChar w:fldCharType="begin"/>
            </w:r>
            <w:r>
              <w:rPr>
                <w:noProof/>
                <w:webHidden/>
              </w:rPr>
              <w:instrText xml:space="preserve"> PAGEREF _Toc218894990 \h </w:instrText>
            </w:r>
            <w:r>
              <w:rPr>
                <w:noProof/>
                <w:webHidden/>
              </w:rPr>
            </w:r>
            <w:r>
              <w:rPr>
                <w:noProof/>
                <w:webHidden/>
              </w:rPr>
              <w:fldChar w:fldCharType="separate"/>
            </w:r>
            <w:r>
              <w:rPr>
                <w:noProof/>
                <w:webHidden/>
              </w:rPr>
              <w:t>38</w:t>
            </w:r>
            <w:r>
              <w:rPr>
                <w:noProof/>
                <w:webHidden/>
              </w:rPr>
              <w:fldChar w:fldCharType="end"/>
            </w:r>
          </w:hyperlink>
        </w:p>
        <w:p w14:paraId="7A2F6BB2" w14:textId="7A18F34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1" w:history="1">
            <w:r w:rsidRPr="00F03638">
              <w:rPr>
                <w:rStyle w:val="Hyperlink"/>
                <w:noProof/>
              </w:rPr>
              <w:t>6.4.</w:t>
            </w:r>
            <w:r>
              <w:rPr>
                <w:rFonts w:eastAsiaTheme="minorEastAsia"/>
                <w:noProof/>
                <w:kern w:val="2"/>
                <w:sz w:val="24"/>
                <w:szCs w:val="24"/>
                <w:lang w:val="en-GB" w:eastAsia="en-GB"/>
                <w14:ligatures w14:val="standardContextual"/>
              </w:rPr>
              <w:tab/>
            </w:r>
            <w:r w:rsidRPr="00F03638">
              <w:rPr>
                <w:rStyle w:val="Hyperlink"/>
                <w:noProof/>
              </w:rPr>
              <w:t>Évaluation et Interprétation des Résultats</w:t>
            </w:r>
            <w:r>
              <w:rPr>
                <w:noProof/>
                <w:webHidden/>
              </w:rPr>
              <w:tab/>
            </w:r>
            <w:r>
              <w:rPr>
                <w:noProof/>
                <w:webHidden/>
              </w:rPr>
              <w:fldChar w:fldCharType="begin"/>
            </w:r>
            <w:r>
              <w:rPr>
                <w:noProof/>
                <w:webHidden/>
              </w:rPr>
              <w:instrText xml:space="preserve"> PAGEREF _Toc218894991 \h </w:instrText>
            </w:r>
            <w:r>
              <w:rPr>
                <w:noProof/>
                <w:webHidden/>
              </w:rPr>
            </w:r>
            <w:r>
              <w:rPr>
                <w:noProof/>
                <w:webHidden/>
              </w:rPr>
              <w:fldChar w:fldCharType="separate"/>
            </w:r>
            <w:r>
              <w:rPr>
                <w:noProof/>
                <w:webHidden/>
              </w:rPr>
              <w:t>38</w:t>
            </w:r>
            <w:r>
              <w:rPr>
                <w:noProof/>
                <w:webHidden/>
              </w:rPr>
              <w:fldChar w:fldCharType="end"/>
            </w:r>
          </w:hyperlink>
        </w:p>
        <w:p w14:paraId="08437F35" w14:textId="72FA3ED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2" w:history="1">
            <w:r w:rsidRPr="00F03638">
              <w:rPr>
                <w:rStyle w:val="Hyperlink"/>
                <w:noProof/>
              </w:rPr>
              <w:t>6.5.</w:t>
            </w:r>
            <w:r>
              <w:rPr>
                <w:rFonts w:eastAsiaTheme="minorEastAsia"/>
                <w:noProof/>
                <w:kern w:val="2"/>
                <w:sz w:val="24"/>
                <w:szCs w:val="24"/>
                <w:lang w:val="en-GB" w:eastAsia="en-GB"/>
                <w14:ligatures w14:val="standardContextual"/>
              </w:rPr>
              <w:tab/>
            </w:r>
            <w:r w:rsidRPr="00F03638">
              <w:rPr>
                <w:rStyle w:val="Hyperlink"/>
                <w:noProof/>
              </w:rPr>
              <w:t>Génération d'une Table de Ciblage</w:t>
            </w:r>
            <w:r>
              <w:rPr>
                <w:noProof/>
                <w:webHidden/>
              </w:rPr>
              <w:tab/>
            </w:r>
            <w:r>
              <w:rPr>
                <w:noProof/>
                <w:webHidden/>
              </w:rPr>
              <w:fldChar w:fldCharType="begin"/>
            </w:r>
            <w:r>
              <w:rPr>
                <w:noProof/>
                <w:webHidden/>
              </w:rPr>
              <w:instrText xml:space="preserve"> PAGEREF _Toc218894992 \h </w:instrText>
            </w:r>
            <w:r>
              <w:rPr>
                <w:noProof/>
                <w:webHidden/>
              </w:rPr>
            </w:r>
            <w:r>
              <w:rPr>
                <w:noProof/>
                <w:webHidden/>
              </w:rPr>
              <w:fldChar w:fldCharType="separate"/>
            </w:r>
            <w:r>
              <w:rPr>
                <w:noProof/>
                <w:webHidden/>
              </w:rPr>
              <w:t>39</w:t>
            </w:r>
            <w:r>
              <w:rPr>
                <w:noProof/>
                <w:webHidden/>
              </w:rPr>
              <w:fldChar w:fldCharType="end"/>
            </w:r>
          </w:hyperlink>
        </w:p>
        <w:p w14:paraId="2073CB54" w14:textId="61965D33" w:rsidR="00435CAB" w:rsidRDefault="00435CAB">
          <w:pPr>
            <w:pStyle w:val="TOC1"/>
            <w:tabs>
              <w:tab w:val="left" w:pos="425"/>
              <w:tab w:val="right" w:pos="9016"/>
            </w:tabs>
            <w:rPr>
              <w:rFonts w:eastAsiaTheme="minorEastAsia"/>
              <w:noProof/>
              <w:kern w:val="2"/>
              <w:sz w:val="24"/>
              <w:szCs w:val="24"/>
              <w:lang w:val="en-GB" w:eastAsia="en-GB"/>
              <w14:ligatures w14:val="standardContextual"/>
            </w:rPr>
          </w:pPr>
          <w:hyperlink w:anchor="_Toc218894993" w:history="1">
            <w:r w:rsidRPr="00F03638">
              <w:rPr>
                <w:rStyle w:val="Hyperlink"/>
                <w:noProof/>
              </w:rPr>
              <w:t>7.</w:t>
            </w:r>
            <w:r>
              <w:rPr>
                <w:rFonts w:eastAsiaTheme="minorEastAsia"/>
                <w:noProof/>
                <w:kern w:val="2"/>
                <w:sz w:val="24"/>
                <w:szCs w:val="24"/>
                <w:lang w:val="en-GB" w:eastAsia="en-GB"/>
                <w14:ligatures w14:val="standardContextual"/>
              </w:rPr>
              <w:tab/>
            </w:r>
            <w:r w:rsidRPr="00F03638">
              <w:rPr>
                <w:rStyle w:val="Hyperlink"/>
                <w:noProof/>
              </w:rPr>
              <w:t>Analyse des risques, biais et limites du système</w:t>
            </w:r>
            <w:r>
              <w:rPr>
                <w:noProof/>
                <w:webHidden/>
              </w:rPr>
              <w:tab/>
            </w:r>
            <w:r>
              <w:rPr>
                <w:noProof/>
                <w:webHidden/>
              </w:rPr>
              <w:fldChar w:fldCharType="begin"/>
            </w:r>
            <w:r>
              <w:rPr>
                <w:noProof/>
                <w:webHidden/>
              </w:rPr>
              <w:instrText xml:space="preserve"> PAGEREF _Toc218894993 \h </w:instrText>
            </w:r>
            <w:r>
              <w:rPr>
                <w:noProof/>
                <w:webHidden/>
              </w:rPr>
            </w:r>
            <w:r>
              <w:rPr>
                <w:noProof/>
                <w:webHidden/>
              </w:rPr>
              <w:fldChar w:fldCharType="separate"/>
            </w:r>
            <w:r>
              <w:rPr>
                <w:noProof/>
                <w:webHidden/>
              </w:rPr>
              <w:t>39</w:t>
            </w:r>
            <w:r>
              <w:rPr>
                <w:noProof/>
                <w:webHidden/>
              </w:rPr>
              <w:fldChar w:fldCharType="end"/>
            </w:r>
          </w:hyperlink>
        </w:p>
        <w:p w14:paraId="154C1C67" w14:textId="0209C68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4" w:history="1">
            <w:r w:rsidRPr="00F03638">
              <w:rPr>
                <w:rStyle w:val="Hyperlink"/>
                <w:noProof/>
              </w:rPr>
              <w:t>7.1.</w:t>
            </w:r>
            <w:r>
              <w:rPr>
                <w:rFonts w:eastAsiaTheme="minorEastAsia"/>
                <w:noProof/>
                <w:kern w:val="2"/>
                <w:sz w:val="24"/>
                <w:szCs w:val="24"/>
                <w:lang w:val="en-GB" w:eastAsia="en-GB"/>
                <w14:ligatures w14:val="standardContextual"/>
              </w:rPr>
              <w:tab/>
            </w:r>
            <w:r w:rsidRPr="00F03638">
              <w:rPr>
                <w:rStyle w:val="Hyperlink"/>
                <w:noProof/>
              </w:rPr>
              <w:t>Pourquoi l’analyse des risques est centrale en IA de Recommandation</w:t>
            </w:r>
            <w:r>
              <w:rPr>
                <w:noProof/>
                <w:webHidden/>
              </w:rPr>
              <w:tab/>
            </w:r>
            <w:r>
              <w:rPr>
                <w:noProof/>
                <w:webHidden/>
              </w:rPr>
              <w:fldChar w:fldCharType="begin"/>
            </w:r>
            <w:r>
              <w:rPr>
                <w:noProof/>
                <w:webHidden/>
              </w:rPr>
              <w:instrText xml:space="preserve"> PAGEREF _Toc218894994 \h </w:instrText>
            </w:r>
            <w:r>
              <w:rPr>
                <w:noProof/>
                <w:webHidden/>
              </w:rPr>
            </w:r>
            <w:r>
              <w:rPr>
                <w:noProof/>
                <w:webHidden/>
              </w:rPr>
              <w:fldChar w:fldCharType="separate"/>
            </w:r>
            <w:r>
              <w:rPr>
                <w:noProof/>
                <w:webHidden/>
              </w:rPr>
              <w:t>39</w:t>
            </w:r>
            <w:r>
              <w:rPr>
                <w:noProof/>
                <w:webHidden/>
              </w:rPr>
              <w:fldChar w:fldCharType="end"/>
            </w:r>
          </w:hyperlink>
        </w:p>
        <w:p w14:paraId="23EA4874" w14:textId="7445D3B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5" w:history="1">
            <w:r w:rsidRPr="00F03638">
              <w:rPr>
                <w:rStyle w:val="Hyperlink"/>
                <w:noProof/>
              </w:rPr>
              <w:t>7.2.</w:t>
            </w:r>
            <w:r>
              <w:rPr>
                <w:rFonts w:eastAsiaTheme="minorEastAsia"/>
                <w:noProof/>
                <w:kern w:val="2"/>
                <w:sz w:val="24"/>
                <w:szCs w:val="24"/>
                <w:lang w:val="en-GB" w:eastAsia="en-GB"/>
                <w14:ligatures w14:val="standardContextual"/>
              </w:rPr>
              <w:tab/>
            </w:r>
            <w:r w:rsidRPr="00F03638">
              <w:rPr>
                <w:rStyle w:val="Hyperlink"/>
                <w:noProof/>
              </w:rPr>
              <w:t>Typologie des risques identifiés</w:t>
            </w:r>
            <w:r>
              <w:rPr>
                <w:noProof/>
                <w:webHidden/>
              </w:rPr>
              <w:tab/>
            </w:r>
            <w:r>
              <w:rPr>
                <w:noProof/>
                <w:webHidden/>
              </w:rPr>
              <w:fldChar w:fldCharType="begin"/>
            </w:r>
            <w:r>
              <w:rPr>
                <w:noProof/>
                <w:webHidden/>
              </w:rPr>
              <w:instrText xml:space="preserve"> PAGEREF _Toc218894995 \h </w:instrText>
            </w:r>
            <w:r>
              <w:rPr>
                <w:noProof/>
                <w:webHidden/>
              </w:rPr>
            </w:r>
            <w:r>
              <w:rPr>
                <w:noProof/>
                <w:webHidden/>
              </w:rPr>
              <w:fldChar w:fldCharType="separate"/>
            </w:r>
            <w:r>
              <w:rPr>
                <w:noProof/>
                <w:webHidden/>
              </w:rPr>
              <w:t>39</w:t>
            </w:r>
            <w:r>
              <w:rPr>
                <w:noProof/>
                <w:webHidden/>
              </w:rPr>
              <w:fldChar w:fldCharType="end"/>
            </w:r>
          </w:hyperlink>
        </w:p>
        <w:p w14:paraId="6DEA43FC" w14:textId="23AA5B8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6" w:history="1">
            <w:r w:rsidRPr="00F03638">
              <w:rPr>
                <w:rStyle w:val="Hyperlink"/>
                <w:noProof/>
              </w:rPr>
              <w:t>7.2.1.</w:t>
            </w:r>
            <w:r>
              <w:rPr>
                <w:rFonts w:eastAsiaTheme="minorEastAsia"/>
                <w:noProof/>
                <w:kern w:val="2"/>
                <w:sz w:val="24"/>
                <w:szCs w:val="24"/>
                <w:lang w:val="en-GB" w:eastAsia="en-GB"/>
                <w14:ligatures w14:val="standardContextual"/>
              </w:rPr>
              <w:tab/>
            </w:r>
            <w:r w:rsidRPr="00F03638">
              <w:rPr>
                <w:rStyle w:val="Hyperlink"/>
                <w:noProof/>
              </w:rPr>
              <w:t>Risques Marketing et Business</w:t>
            </w:r>
            <w:r>
              <w:rPr>
                <w:noProof/>
                <w:webHidden/>
              </w:rPr>
              <w:tab/>
            </w:r>
            <w:r>
              <w:rPr>
                <w:noProof/>
                <w:webHidden/>
              </w:rPr>
              <w:fldChar w:fldCharType="begin"/>
            </w:r>
            <w:r>
              <w:rPr>
                <w:noProof/>
                <w:webHidden/>
              </w:rPr>
              <w:instrText xml:space="preserve"> PAGEREF _Toc218894996 \h </w:instrText>
            </w:r>
            <w:r>
              <w:rPr>
                <w:noProof/>
                <w:webHidden/>
              </w:rPr>
            </w:r>
            <w:r>
              <w:rPr>
                <w:noProof/>
                <w:webHidden/>
              </w:rPr>
              <w:fldChar w:fldCharType="separate"/>
            </w:r>
            <w:r>
              <w:rPr>
                <w:noProof/>
                <w:webHidden/>
              </w:rPr>
              <w:t>39</w:t>
            </w:r>
            <w:r>
              <w:rPr>
                <w:noProof/>
                <w:webHidden/>
              </w:rPr>
              <w:fldChar w:fldCharType="end"/>
            </w:r>
          </w:hyperlink>
        </w:p>
        <w:p w14:paraId="4F3EFD14" w14:textId="7341CDF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7" w:history="1">
            <w:r w:rsidRPr="00F03638">
              <w:rPr>
                <w:rStyle w:val="Hyperlink"/>
                <w:noProof/>
              </w:rPr>
              <w:t>7.2.2.</w:t>
            </w:r>
            <w:r>
              <w:rPr>
                <w:rFonts w:eastAsiaTheme="minorEastAsia"/>
                <w:noProof/>
                <w:kern w:val="2"/>
                <w:sz w:val="24"/>
                <w:szCs w:val="24"/>
                <w:lang w:val="en-GB" w:eastAsia="en-GB"/>
                <w14:ligatures w14:val="standardContextual"/>
              </w:rPr>
              <w:tab/>
            </w:r>
            <w:r w:rsidRPr="00F03638">
              <w:rPr>
                <w:rStyle w:val="Hyperlink"/>
                <w:noProof/>
              </w:rPr>
              <w:t>Risques liés aux données</w:t>
            </w:r>
            <w:r>
              <w:rPr>
                <w:noProof/>
                <w:webHidden/>
              </w:rPr>
              <w:tab/>
            </w:r>
            <w:r>
              <w:rPr>
                <w:noProof/>
                <w:webHidden/>
              </w:rPr>
              <w:fldChar w:fldCharType="begin"/>
            </w:r>
            <w:r>
              <w:rPr>
                <w:noProof/>
                <w:webHidden/>
              </w:rPr>
              <w:instrText xml:space="preserve"> PAGEREF _Toc218894997 \h </w:instrText>
            </w:r>
            <w:r>
              <w:rPr>
                <w:noProof/>
                <w:webHidden/>
              </w:rPr>
            </w:r>
            <w:r>
              <w:rPr>
                <w:noProof/>
                <w:webHidden/>
              </w:rPr>
              <w:fldChar w:fldCharType="separate"/>
            </w:r>
            <w:r>
              <w:rPr>
                <w:noProof/>
                <w:webHidden/>
              </w:rPr>
              <w:t>40</w:t>
            </w:r>
            <w:r>
              <w:rPr>
                <w:noProof/>
                <w:webHidden/>
              </w:rPr>
              <w:fldChar w:fldCharType="end"/>
            </w:r>
          </w:hyperlink>
        </w:p>
        <w:p w14:paraId="3E7FBCB6" w14:textId="5578F28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8" w:history="1">
            <w:r w:rsidRPr="00F03638">
              <w:rPr>
                <w:rStyle w:val="Hyperlink"/>
                <w:noProof/>
              </w:rPr>
              <w:t>7.2.3.</w:t>
            </w:r>
            <w:r>
              <w:rPr>
                <w:rFonts w:eastAsiaTheme="minorEastAsia"/>
                <w:noProof/>
                <w:kern w:val="2"/>
                <w:sz w:val="24"/>
                <w:szCs w:val="24"/>
                <w:lang w:val="en-GB" w:eastAsia="en-GB"/>
                <w14:ligatures w14:val="standardContextual"/>
              </w:rPr>
              <w:tab/>
            </w:r>
            <w:r w:rsidRPr="00F03638">
              <w:rPr>
                <w:rStyle w:val="Hyperlink"/>
                <w:noProof/>
              </w:rPr>
              <w:t>Risques techniques</w:t>
            </w:r>
            <w:r>
              <w:rPr>
                <w:noProof/>
                <w:webHidden/>
              </w:rPr>
              <w:tab/>
            </w:r>
            <w:r>
              <w:rPr>
                <w:noProof/>
                <w:webHidden/>
              </w:rPr>
              <w:fldChar w:fldCharType="begin"/>
            </w:r>
            <w:r>
              <w:rPr>
                <w:noProof/>
                <w:webHidden/>
              </w:rPr>
              <w:instrText xml:space="preserve"> PAGEREF _Toc218894998 \h </w:instrText>
            </w:r>
            <w:r>
              <w:rPr>
                <w:noProof/>
                <w:webHidden/>
              </w:rPr>
            </w:r>
            <w:r>
              <w:rPr>
                <w:noProof/>
                <w:webHidden/>
              </w:rPr>
              <w:fldChar w:fldCharType="separate"/>
            </w:r>
            <w:r>
              <w:rPr>
                <w:noProof/>
                <w:webHidden/>
              </w:rPr>
              <w:t>40</w:t>
            </w:r>
            <w:r>
              <w:rPr>
                <w:noProof/>
                <w:webHidden/>
              </w:rPr>
              <w:fldChar w:fldCharType="end"/>
            </w:r>
          </w:hyperlink>
        </w:p>
        <w:p w14:paraId="457760CB" w14:textId="5E281E67"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4999" w:history="1">
            <w:r w:rsidRPr="00F03638">
              <w:rPr>
                <w:rStyle w:val="Hyperlink"/>
                <w:noProof/>
              </w:rPr>
              <w:t>7.2.4.</w:t>
            </w:r>
            <w:r>
              <w:rPr>
                <w:rFonts w:eastAsiaTheme="minorEastAsia"/>
                <w:noProof/>
                <w:kern w:val="2"/>
                <w:sz w:val="24"/>
                <w:szCs w:val="24"/>
                <w:lang w:val="en-GB" w:eastAsia="en-GB"/>
                <w14:ligatures w14:val="standardContextual"/>
              </w:rPr>
              <w:tab/>
            </w:r>
            <w:r w:rsidRPr="00F03638">
              <w:rPr>
                <w:rStyle w:val="Hyperlink"/>
                <w:noProof/>
              </w:rPr>
              <w:t>Risques organisationnels et humains</w:t>
            </w:r>
            <w:r>
              <w:rPr>
                <w:noProof/>
                <w:webHidden/>
              </w:rPr>
              <w:tab/>
            </w:r>
            <w:r>
              <w:rPr>
                <w:noProof/>
                <w:webHidden/>
              </w:rPr>
              <w:fldChar w:fldCharType="begin"/>
            </w:r>
            <w:r>
              <w:rPr>
                <w:noProof/>
                <w:webHidden/>
              </w:rPr>
              <w:instrText xml:space="preserve"> PAGEREF _Toc218894999 \h </w:instrText>
            </w:r>
            <w:r>
              <w:rPr>
                <w:noProof/>
                <w:webHidden/>
              </w:rPr>
            </w:r>
            <w:r>
              <w:rPr>
                <w:noProof/>
                <w:webHidden/>
              </w:rPr>
              <w:fldChar w:fldCharType="separate"/>
            </w:r>
            <w:r>
              <w:rPr>
                <w:noProof/>
                <w:webHidden/>
              </w:rPr>
              <w:t>40</w:t>
            </w:r>
            <w:r>
              <w:rPr>
                <w:noProof/>
                <w:webHidden/>
              </w:rPr>
              <w:fldChar w:fldCharType="end"/>
            </w:r>
          </w:hyperlink>
        </w:p>
        <w:p w14:paraId="0FC91AF3" w14:textId="19A9F12C"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0" w:history="1">
            <w:r w:rsidRPr="00F03638">
              <w:rPr>
                <w:rStyle w:val="Hyperlink"/>
                <w:noProof/>
              </w:rPr>
              <w:t>7.3.</w:t>
            </w:r>
            <w:r>
              <w:rPr>
                <w:rFonts w:eastAsiaTheme="minorEastAsia"/>
                <w:noProof/>
                <w:kern w:val="2"/>
                <w:sz w:val="24"/>
                <w:szCs w:val="24"/>
                <w:lang w:val="en-GB" w:eastAsia="en-GB"/>
                <w14:ligatures w14:val="standardContextual"/>
              </w:rPr>
              <w:tab/>
            </w:r>
            <w:r w:rsidRPr="00F03638">
              <w:rPr>
                <w:rStyle w:val="Hyperlink"/>
                <w:noProof/>
              </w:rPr>
              <w:t>Analyse des biais</w:t>
            </w:r>
            <w:r>
              <w:rPr>
                <w:noProof/>
                <w:webHidden/>
              </w:rPr>
              <w:tab/>
            </w:r>
            <w:r>
              <w:rPr>
                <w:noProof/>
                <w:webHidden/>
              </w:rPr>
              <w:fldChar w:fldCharType="begin"/>
            </w:r>
            <w:r>
              <w:rPr>
                <w:noProof/>
                <w:webHidden/>
              </w:rPr>
              <w:instrText xml:space="preserve"> PAGEREF _Toc218895000 \h </w:instrText>
            </w:r>
            <w:r>
              <w:rPr>
                <w:noProof/>
                <w:webHidden/>
              </w:rPr>
            </w:r>
            <w:r>
              <w:rPr>
                <w:noProof/>
                <w:webHidden/>
              </w:rPr>
              <w:fldChar w:fldCharType="separate"/>
            </w:r>
            <w:r>
              <w:rPr>
                <w:noProof/>
                <w:webHidden/>
              </w:rPr>
              <w:t>40</w:t>
            </w:r>
            <w:r>
              <w:rPr>
                <w:noProof/>
                <w:webHidden/>
              </w:rPr>
              <w:fldChar w:fldCharType="end"/>
            </w:r>
          </w:hyperlink>
        </w:p>
        <w:p w14:paraId="311B8F88" w14:textId="3A111EE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1" w:history="1">
            <w:r w:rsidRPr="00F03638">
              <w:rPr>
                <w:rStyle w:val="Hyperlink"/>
                <w:noProof/>
              </w:rPr>
              <w:t>7.3.1.</w:t>
            </w:r>
            <w:r>
              <w:rPr>
                <w:rFonts w:eastAsiaTheme="minorEastAsia"/>
                <w:noProof/>
                <w:kern w:val="2"/>
                <w:sz w:val="24"/>
                <w:szCs w:val="24"/>
                <w:lang w:val="en-GB" w:eastAsia="en-GB"/>
                <w14:ligatures w14:val="standardContextual"/>
              </w:rPr>
              <w:tab/>
            </w:r>
            <w:r w:rsidRPr="00F03638">
              <w:rPr>
                <w:rStyle w:val="Hyperlink"/>
                <w:noProof/>
              </w:rPr>
              <w:t>Biais de données</w:t>
            </w:r>
            <w:r>
              <w:rPr>
                <w:noProof/>
                <w:webHidden/>
              </w:rPr>
              <w:tab/>
            </w:r>
            <w:r>
              <w:rPr>
                <w:noProof/>
                <w:webHidden/>
              </w:rPr>
              <w:fldChar w:fldCharType="begin"/>
            </w:r>
            <w:r>
              <w:rPr>
                <w:noProof/>
                <w:webHidden/>
              </w:rPr>
              <w:instrText xml:space="preserve"> PAGEREF _Toc218895001 \h </w:instrText>
            </w:r>
            <w:r>
              <w:rPr>
                <w:noProof/>
                <w:webHidden/>
              </w:rPr>
            </w:r>
            <w:r>
              <w:rPr>
                <w:noProof/>
                <w:webHidden/>
              </w:rPr>
              <w:fldChar w:fldCharType="separate"/>
            </w:r>
            <w:r>
              <w:rPr>
                <w:noProof/>
                <w:webHidden/>
              </w:rPr>
              <w:t>40</w:t>
            </w:r>
            <w:r>
              <w:rPr>
                <w:noProof/>
                <w:webHidden/>
              </w:rPr>
              <w:fldChar w:fldCharType="end"/>
            </w:r>
          </w:hyperlink>
        </w:p>
        <w:p w14:paraId="095E112D" w14:textId="7CDD4BF7"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2" w:history="1">
            <w:r w:rsidRPr="00F03638">
              <w:rPr>
                <w:rStyle w:val="Hyperlink"/>
                <w:noProof/>
              </w:rPr>
              <w:t>7.3.2.</w:t>
            </w:r>
            <w:r>
              <w:rPr>
                <w:rFonts w:eastAsiaTheme="minorEastAsia"/>
                <w:noProof/>
                <w:kern w:val="2"/>
                <w:sz w:val="24"/>
                <w:szCs w:val="24"/>
                <w:lang w:val="en-GB" w:eastAsia="en-GB"/>
                <w14:ligatures w14:val="standardContextual"/>
              </w:rPr>
              <w:tab/>
            </w:r>
            <w:r w:rsidRPr="00F03638">
              <w:rPr>
                <w:rStyle w:val="Hyperlink"/>
                <w:noProof/>
              </w:rPr>
              <w:t>Biais algorithmiques</w:t>
            </w:r>
            <w:r>
              <w:rPr>
                <w:noProof/>
                <w:webHidden/>
              </w:rPr>
              <w:tab/>
            </w:r>
            <w:r>
              <w:rPr>
                <w:noProof/>
                <w:webHidden/>
              </w:rPr>
              <w:fldChar w:fldCharType="begin"/>
            </w:r>
            <w:r>
              <w:rPr>
                <w:noProof/>
                <w:webHidden/>
              </w:rPr>
              <w:instrText xml:space="preserve"> PAGEREF _Toc218895002 \h </w:instrText>
            </w:r>
            <w:r>
              <w:rPr>
                <w:noProof/>
                <w:webHidden/>
              </w:rPr>
            </w:r>
            <w:r>
              <w:rPr>
                <w:noProof/>
                <w:webHidden/>
              </w:rPr>
              <w:fldChar w:fldCharType="separate"/>
            </w:r>
            <w:r>
              <w:rPr>
                <w:noProof/>
                <w:webHidden/>
              </w:rPr>
              <w:t>41</w:t>
            </w:r>
            <w:r>
              <w:rPr>
                <w:noProof/>
                <w:webHidden/>
              </w:rPr>
              <w:fldChar w:fldCharType="end"/>
            </w:r>
          </w:hyperlink>
        </w:p>
        <w:p w14:paraId="78C5AABC" w14:textId="48AD33FB"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3" w:history="1">
            <w:r w:rsidRPr="00F03638">
              <w:rPr>
                <w:rStyle w:val="Hyperlink"/>
                <w:noProof/>
              </w:rPr>
              <w:t>7.4.</w:t>
            </w:r>
            <w:r>
              <w:rPr>
                <w:rFonts w:eastAsiaTheme="minorEastAsia"/>
                <w:noProof/>
                <w:kern w:val="2"/>
                <w:sz w:val="24"/>
                <w:szCs w:val="24"/>
                <w:lang w:val="en-GB" w:eastAsia="en-GB"/>
                <w14:ligatures w14:val="standardContextual"/>
              </w:rPr>
              <w:tab/>
            </w:r>
            <w:r w:rsidRPr="00F03638">
              <w:rPr>
                <w:rStyle w:val="Hyperlink"/>
                <w:noProof/>
              </w:rPr>
              <w:t>Mesures de mitigation mises en place</w:t>
            </w:r>
            <w:r>
              <w:rPr>
                <w:noProof/>
                <w:webHidden/>
              </w:rPr>
              <w:tab/>
            </w:r>
            <w:r>
              <w:rPr>
                <w:noProof/>
                <w:webHidden/>
              </w:rPr>
              <w:fldChar w:fldCharType="begin"/>
            </w:r>
            <w:r>
              <w:rPr>
                <w:noProof/>
                <w:webHidden/>
              </w:rPr>
              <w:instrText xml:space="preserve"> PAGEREF _Toc218895003 \h </w:instrText>
            </w:r>
            <w:r>
              <w:rPr>
                <w:noProof/>
                <w:webHidden/>
              </w:rPr>
            </w:r>
            <w:r>
              <w:rPr>
                <w:noProof/>
                <w:webHidden/>
              </w:rPr>
              <w:fldChar w:fldCharType="separate"/>
            </w:r>
            <w:r>
              <w:rPr>
                <w:noProof/>
                <w:webHidden/>
              </w:rPr>
              <w:t>41</w:t>
            </w:r>
            <w:r>
              <w:rPr>
                <w:noProof/>
                <w:webHidden/>
              </w:rPr>
              <w:fldChar w:fldCharType="end"/>
            </w:r>
          </w:hyperlink>
        </w:p>
        <w:p w14:paraId="5233E1C3" w14:textId="769413A2"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4" w:history="1">
            <w:r w:rsidRPr="00F03638">
              <w:rPr>
                <w:rStyle w:val="Hyperlink"/>
                <w:noProof/>
              </w:rPr>
              <w:t>7.4.1.</w:t>
            </w:r>
            <w:r>
              <w:rPr>
                <w:rFonts w:eastAsiaTheme="minorEastAsia"/>
                <w:noProof/>
                <w:kern w:val="2"/>
                <w:sz w:val="24"/>
                <w:szCs w:val="24"/>
                <w:lang w:val="en-GB" w:eastAsia="en-GB"/>
                <w14:ligatures w14:val="standardContextual"/>
              </w:rPr>
              <w:tab/>
            </w:r>
            <w:r w:rsidRPr="00F03638">
              <w:rPr>
                <w:rStyle w:val="Hyperlink"/>
                <w:noProof/>
              </w:rPr>
              <w:t>Mesures techniques</w:t>
            </w:r>
            <w:r>
              <w:rPr>
                <w:noProof/>
                <w:webHidden/>
              </w:rPr>
              <w:tab/>
            </w:r>
            <w:r>
              <w:rPr>
                <w:noProof/>
                <w:webHidden/>
              </w:rPr>
              <w:fldChar w:fldCharType="begin"/>
            </w:r>
            <w:r>
              <w:rPr>
                <w:noProof/>
                <w:webHidden/>
              </w:rPr>
              <w:instrText xml:space="preserve"> PAGEREF _Toc218895004 \h </w:instrText>
            </w:r>
            <w:r>
              <w:rPr>
                <w:noProof/>
                <w:webHidden/>
              </w:rPr>
            </w:r>
            <w:r>
              <w:rPr>
                <w:noProof/>
                <w:webHidden/>
              </w:rPr>
              <w:fldChar w:fldCharType="separate"/>
            </w:r>
            <w:r>
              <w:rPr>
                <w:noProof/>
                <w:webHidden/>
              </w:rPr>
              <w:t>41</w:t>
            </w:r>
            <w:r>
              <w:rPr>
                <w:noProof/>
                <w:webHidden/>
              </w:rPr>
              <w:fldChar w:fldCharType="end"/>
            </w:r>
          </w:hyperlink>
        </w:p>
        <w:p w14:paraId="2B68CC3C" w14:textId="1690A1BD"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5" w:history="1">
            <w:r w:rsidRPr="00F03638">
              <w:rPr>
                <w:rStyle w:val="Hyperlink"/>
                <w:noProof/>
              </w:rPr>
              <w:t>7.4.2.</w:t>
            </w:r>
            <w:r>
              <w:rPr>
                <w:rFonts w:eastAsiaTheme="minorEastAsia"/>
                <w:noProof/>
                <w:kern w:val="2"/>
                <w:sz w:val="24"/>
                <w:szCs w:val="24"/>
                <w:lang w:val="en-GB" w:eastAsia="en-GB"/>
                <w14:ligatures w14:val="standardContextual"/>
              </w:rPr>
              <w:tab/>
            </w:r>
            <w:r w:rsidRPr="00F03638">
              <w:rPr>
                <w:rStyle w:val="Hyperlink"/>
                <w:noProof/>
              </w:rPr>
              <w:t>Mesures humaines</w:t>
            </w:r>
            <w:r>
              <w:rPr>
                <w:noProof/>
                <w:webHidden/>
              </w:rPr>
              <w:tab/>
            </w:r>
            <w:r>
              <w:rPr>
                <w:noProof/>
                <w:webHidden/>
              </w:rPr>
              <w:fldChar w:fldCharType="begin"/>
            </w:r>
            <w:r>
              <w:rPr>
                <w:noProof/>
                <w:webHidden/>
              </w:rPr>
              <w:instrText xml:space="preserve"> PAGEREF _Toc218895005 \h </w:instrText>
            </w:r>
            <w:r>
              <w:rPr>
                <w:noProof/>
                <w:webHidden/>
              </w:rPr>
            </w:r>
            <w:r>
              <w:rPr>
                <w:noProof/>
                <w:webHidden/>
              </w:rPr>
              <w:fldChar w:fldCharType="separate"/>
            </w:r>
            <w:r>
              <w:rPr>
                <w:noProof/>
                <w:webHidden/>
              </w:rPr>
              <w:t>41</w:t>
            </w:r>
            <w:r>
              <w:rPr>
                <w:noProof/>
                <w:webHidden/>
              </w:rPr>
              <w:fldChar w:fldCharType="end"/>
            </w:r>
          </w:hyperlink>
        </w:p>
        <w:p w14:paraId="6E6FDDD4" w14:textId="2F792E2B"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6" w:history="1">
            <w:r w:rsidRPr="00F03638">
              <w:rPr>
                <w:rStyle w:val="Hyperlink"/>
                <w:noProof/>
              </w:rPr>
              <w:t>7.5.</w:t>
            </w:r>
            <w:r>
              <w:rPr>
                <w:rFonts w:eastAsiaTheme="minorEastAsia"/>
                <w:noProof/>
                <w:kern w:val="2"/>
                <w:sz w:val="24"/>
                <w:szCs w:val="24"/>
                <w:lang w:val="en-GB" w:eastAsia="en-GB"/>
                <w14:ligatures w14:val="standardContextual"/>
              </w:rPr>
              <w:tab/>
            </w:r>
            <w:r w:rsidRPr="00F03638">
              <w:rPr>
                <w:rStyle w:val="Hyperlink"/>
                <w:noProof/>
              </w:rPr>
              <w:t>Benchmark – Gestion des risques chez les acteurs du marché</w:t>
            </w:r>
            <w:r>
              <w:rPr>
                <w:noProof/>
                <w:webHidden/>
              </w:rPr>
              <w:tab/>
            </w:r>
            <w:r>
              <w:rPr>
                <w:noProof/>
                <w:webHidden/>
              </w:rPr>
              <w:fldChar w:fldCharType="begin"/>
            </w:r>
            <w:r>
              <w:rPr>
                <w:noProof/>
                <w:webHidden/>
              </w:rPr>
              <w:instrText xml:space="preserve"> PAGEREF _Toc218895006 \h </w:instrText>
            </w:r>
            <w:r>
              <w:rPr>
                <w:noProof/>
                <w:webHidden/>
              </w:rPr>
            </w:r>
            <w:r>
              <w:rPr>
                <w:noProof/>
                <w:webHidden/>
              </w:rPr>
              <w:fldChar w:fldCharType="separate"/>
            </w:r>
            <w:r>
              <w:rPr>
                <w:noProof/>
                <w:webHidden/>
              </w:rPr>
              <w:t>41</w:t>
            </w:r>
            <w:r>
              <w:rPr>
                <w:noProof/>
                <w:webHidden/>
              </w:rPr>
              <w:fldChar w:fldCharType="end"/>
            </w:r>
          </w:hyperlink>
        </w:p>
        <w:p w14:paraId="549E0B85" w14:textId="5D9A3AD2" w:rsidR="00435CAB" w:rsidRDefault="00435CAB">
          <w:pPr>
            <w:pStyle w:val="TOC1"/>
            <w:tabs>
              <w:tab w:val="left" w:pos="425"/>
              <w:tab w:val="right" w:pos="9016"/>
            </w:tabs>
            <w:rPr>
              <w:rFonts w:eastAsiaTheme="minorEastAsia"/>
              <w:noProof/>
              <w:kern w:val="2"/>
              <w:sz w:val="24"/>
              <w:szCs w:val="24"/>
              <w:lang w:val="en-GB" w:eastAsia="en-GB"/>
              <w14:ligatures w14:val="standardContextual"/>
            </w:rPr>
          </w:pPr>
          <w:hyperlink w:anchor="_Toc218895007" w:history="1">
            <w:r w:rsidRPr="00F03638">
              <w:rPr>
                <w:rStyle w:val="Hyperlink"/>
                <w:noProof/>
              </w:rPr>
              <w:t>8.</w:t>
            </w:r>
            <w:r>
              <w:rPr>
                <w:rFonts w:eastAsiaTheme="minorEastAsia"/>
                <w:noProof/>
                <w:kern w:val="2"/>
                <w:sz w:val="24"/>
                <w:szCs w:val="24"/>
                <w:lang w:val="en-GB" w:eastAsia="en-GB"/>
                <w14:ligatures w14:val="standardContextual"/>
              </w:rPr>
              <w:tab/>
            </w:r>
            <w:r w:rsidRPr="00F03638">
              <w:rPr>
                <w:rStyle w:val="Hyperlink"/>
                <w:noProof/>
              </w:rPr>
              <w:t>Enjeux éthiques et responsable de l’IA Marketing</w:t>
            </w:r>
            <w:r>
              <w:rPr>
                <w:noProof/>
                <w:webHidden/>
              </w:rPr>
              <w:tab/>
            </w:r>
            <w:r>
              <w:rPr>
                <w:noProof/>
                <w:webHidden/>
              </w:rPr>
              <w:fldChar w:fldCharType="begin"/>
            </w:r>
            <w:r>
              <w:rPr>
                <w:noProof/>
                <w:webHidden/>
              </w:rPr>
              <w:instrText xml:space="preserve"> PAGEREF _Toc218895007 \h </w:instrText>
            </w:r>
            <w:r>
              <w:rPr>
                <w:noProof/>
                <w:webHidden/>
              </w:rPr>
            </w:r>
            <w:r>
              <w:rPr>
                <w:noProof/>
                <w:webHidden/>
              </w:rPr>
              <w:fldChar w:fldCharType="separate"/>
            </w:r>
            <w:r>
              <w:rPr>
                <w:noProof/>
                <w:webHidden/>
              </w:rPr>
              <w:t>42</w:t>
            </w:r>
            <w:r>
              <w:rPr>
                <w:noProof/>
                <w:webHidden/>
              </w:rPr>
              <w:fldChar w:fldCharType="end"/>
            </w:r>
          </w:hyperlink>
        </w:p>
        <w:p w14:paraId="4E2CD0BF" w14:textId="3377072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8" w:history="1">
            <w:r w:rsidRPr="00F03638">
              <w:rPr>
                <w:rStyle w:val="Hyperlink"/>
                <w:noProof/>
              </w:rPr>
              <w:t>8.1.</w:t>
            </w:r>
            <w:r>
              <w:rPr>
                <w:rFonts w:eastAsiaTheme="minorEastAsia"/>
                <w:noProof/>
                <w:kern w:val="2"/>
                <w:sz w:val="24"/>
                <w:szCs w:val="24"/>
                <w:lang w:val="en-GB" w:eastAsia="en-GB"/>
                <w14:ligatures w14:val="standardContextual"/>
              </w:rPr>
              <w:tab/>
            </w:r>
            <w:r w:rsidRPr="00F03638">
              <w:rPr>
                <w:rStyle w:val="Hyperlink"/>
                <w:noProof/>
              </w:rPr>
              <w:t>Pourquoi l’éthique est centrale en IA marketing</w:t>
            </w:r>
            <w:r>
              <w:rPr>
                <w:noProof/>
                <w:webHidden/>
              </w:rPr>
              <w:tab/>
            </w:r>
            <w:r>
              <w:rPr>
                <w:noProof/>
                <w:webHidden/>
              </w:rPr>
              <w:fldChar w:fldCharType="begin"/>
            </w:r>
            <w:r>
              <w:rPr>
                <w:noProof/>
                <w:webHidden/>
              </w:rPr>
              <w:instrText xml:space="preserve"> PAGEREF _Toc218895008 \h </w:instrText>
            </w:r>
            <w:r>
              <w:rPr>
                <w:noProof/>
                <w:webHidden/>
              </w:rPr>
            </w:r>
            <w:r>
              <w:rPr>
                <w:noProof/>
                <w:webHidden/>
              </w:rPr>
              <w:fldChar w:fldCharType="separate"/>
            </w:r>
            <w:r>
              <w:rPr>
                <w:noProof/>
                <w:webHidden/>
              </w:rPr>
              <w:t>42</w:t>
            </w:r>
            <w:r>
              <w:rPr>
                <w:noProof/>
                <w:webHidden/>
              </w:rPr>
              <w:fldChar w:fldCharType="end"/>
            </w:r>
          </w:hyperlink>
        </w:p>
        <w:p w14:paraId="28510AA7" w14:textId="48707FC9"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09" w:history="1">
            <w:r w:rsidRPr="00F03638">
              <w:rPr>
                <w:rStyle w:val="Hyperlink"/>
                <w:noProof/>
              </w:rPr>
              <w:t>8.2.</w:t>
            </w:r>
            <w:r>
              <w:rPr>
                <w:rFonts w:eastAsiaTheme="minorEastAsia"/>
                <w:noProof/>
                <w:kern w:val="2"/>
                <w:sz w:val="24"/>
                <w:szCs w:val="24"/>
                <w:lang w:val="en-GB" w:eastAsia="en-GB"/>
                <w14:ligatures w14:val="standardContextual"/>
              </w:rPr>
              <w:tab/>
            </w:r>
            <w:r w:rsidRPr="00F03638">
              <w:rPr>
                <w:rStyle w:val="Hyperlink"/>
                <w:noProof/>
              </w:rPr>
              <w:t>Principes éthiques de référence</w:t>
            </w:r>
            <w:r>
              <w:rPr>
                <w:noProof/>
                <w:webHidden/>
              </w:rPr>
              <w:tab/>
            </w:r>
            <w:r>
              <w:rPr>
                <w:noProof/>
                <w:webHidden/>
              </w:rPr>
              <w:fldChar w:fldCharType="begin"/>
            </w:r>
            <w:r>
              <w:rPr>
                <w:noProof/>
                <w:webHidden/>
              </w:rPr>
              <w:instrText xml:space="preserve"> PAGEREF _Toc218895009 \h </w:instrText>
            </w:r>
            <w:r>
              <w:rPr>
                <w:noProof/>
                <w:webHidden/>
              </w:rPr>
            </w:r>
            <w:r>
              <w:rPr>
                <w:noProof/>
                <w:webHidden/>
              </w:rPr>
              <w:fldChar w:fldCharType="separate"/>
            </w:r>
            <w:r>
              <w:rPr>
                <w:noProof/>
                <w:webHidden/>
              </w:rPr>
              <w:t>42</w:t>
            </w:r>
            <w:r>
              <w:rPr>
                <w:noProof/>
                <w:webHidden/>
              </w:rPr>
              <w:fldChar w:fldCharType="end"/>
            </w:r>
          </w:hyperlink>
        </w:p>
        <w:p w14:paraId="48126549" w14:textId="075AB37F"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0" w:history="1">
            <w:r w:rsidRPr="00F03638">
              <w:rPr>
                <w:rStyle w:val="Hyperlink"/>
                <w:noProof/>
              </w:rPr>
              <w:t>8.3.</w:t>
            </w:r>
            <w:r>
              <w:rPr>
                <w:rFonts w:eastAsiaTheme="minorEastAsia"/>
                <w:noProof/>
                <w:kern w:val="2"/>
                <w:sz w:val="24"/>
                <w:szCs w:val="24"/>
                <w:lang w:val="en-GB" w:eastAsia="en-GB"/>
                <w14:ligatures w14:val="standardContextual"/>
              </w:rPr>
              <w:tab/>
            </w:r>
            <w:r w:rsidRPr="00F03638">
              <w:rPr>
                <w:rStyle w:val="Hyperlink"/>
                <w:noProof/>
              </w:rPr>
              <w:t>Chaîne de responsabilité</w:t>
            </w:r>
            <w:r>
              <w:rPr>
                <w:noProof/>
                <w:webHidden/>
              </w:rPr>
              <w:tab/>
            </w:r>
            <w:r>
              <w:rPr>
                <w:noProof/>
                <w:webHidden/>
              </w:rPr>
              <w:fldChar w:fldCharType="begin"/>
            </w:r>
            <w:r>
              <w:rPr>
                <w:noProof/>
                <w:webHidden/>
              </w:rPr>
              <w:instrText xml:space="preserve"> PAGEREF _Toc218895010 \h </w:instrText>
            </w:r>
            <w:r>
              <w:rPr>
                <w:noProof/>
                <w:webHidden/>
              </w:rPr>
            </w:r>
            <w:r>
              <w:rPr>
                <w:noProof/>
                <w:webHidden/>
              </w:rPr>
              <w:fldChar w:fldCharType="separate"/>
            </w:r>
            <w:r>
              <w:rPr>
                <w:noProof/>
                <w:webHidden/>
              </w:rPr>
              <w:t>43</w:t>
            </w:r>
            <w:r>
              <w:rPr>
                <w:noProof/>
                <w:webHidden/>
              </w:rPr>
              <w:fldChar w:fldCharType="end"/>
            </w:r>
          </w:hyperlink>
        </w:p>
        <w:p w14:paraId="04C47957" w14:textId="76B37CB8"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1" w:history="1">
            <w:r w:rsidRPr="00F03638">
              <w:rPr>
                <w:rStyle w:val="Hyperlink"/>
                <w:noProof/>
              </w:rPr>
              <w:t>8.4.</w:t>
            </w:r>
            <w:r>
              <w:rPr>
                <w:rFonts w:eastAsiaTheme="minorEastAsia"/>
                <w:noProof/>
                <w:kern w:val="2"/>
                <w:sz w:val="24"/>
                <w:szCs w:val="24"/>
                <w:lang w:val="en-GB" w:eastAsia="en-GB"/>
                <w14:ligatures w14:val="standardContextual"/>
              </w:rPr>
              <w:tab/>
            </w:r>
            <w:r w:rsidRPr="00F03638">
              <w:rPr>
                <w:rStyle w:val="Hyperlink"/>
                <w:noProof/>
              </w:rPr>
              <w:t>Prévention des usages abusifs ou détournés</w:t>
            </w:r>
            <w:r>
              <w:rPr>
                <w:noProof/>
                <w:webHidden/>
              </w:rPr>
              <w:tab/>
            </w:r>
            <w:r>
              <w:rPr>
                <w:noProof/>
                <w:webHidden/>
              </w:rPr>
              <w:fldChar w:fldCharType="begin"/>
            </w:r>
            <w:r>
              <w:rPr>
                <w:noProof/>
                <w:webHidden/>
              </w:rPr>
              <w:instrText xml:space="preserve"> PAGEREF _Toc218895011 \h </w:instrText>
            </w:r>
            <w:r>
              <w:rPr>
                <w:noProof/>
                <w:webHidden/>
              </w:rPr>
            </w:r>
            <w:r>
              <w:rPr>
                <w:noProof/>
                <w:webHidden/>
              </w:rPr>
              <w:fldChar w:fldCharType="separate"/>
            </w:r>
            <w:r>
              <w:rPr>
                <w:noProof/>
                <w:webHidden/>
              </w:rPr>
              <w:t>43</w:t>
            </w:r>
            <w:r>
              <w:rPr>
                <w:noProof/>
                <w:webHidden/>
              </w:rPr>
              <w:fldChar w:fldCharType="end"/>
            </w:r>
          </w:hyperlink>
        </w:p>
        <w:p w14:paraId="006FAD97" w14:textId="3683F336"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2" w:history="1">
            <w:r w:rsidRPr="00F03638">
              <w:rPr>
                <w:rStyle w:val="Hyperlink"/>
                <w:noProof/>
              </w:rPr>
              <w:t>8.4.1.</w:t>
            </w:r>
            <w:r>
              <w:rPr>
                <w:rFonts w:eastAsiaTheme="minorEastAsia"/>
                <w:noProof/>
                <w:kern w:val="2"/>
                <w:sz w:val="24"/>
                <w:szCs w:val="24"/>
                <w:lang w:val="en-GB" w:eastAsia="en-GB"/>
                <w14:ligatures w14:val="standardContextual"/>
              </w:rPr>
              <w:tab/>
            </w:r>
            <w:r w:rsidRPr="00F03638">
              <w:rPr>
                <w:rStyle w:val="Hyperlink"/>
                <w:noProof/>
              </w:rPr>
              <w:t>Limitation volontaire des fonctionnalités</w:t>
            </w:r>
            <w:r>
              <w:rPr>
                <w:noProof/>
                <w:webHidden/>
              </w:rPr>
              <w:tab/>
            </w:r>
            <w:r>
              <w:rPr>
                <w:noProof/>
                <w:webHidden/>
              </w:rPr>
              <w:fldChar w:fldCharType="begin"/>
            </w:r>
            <w:r>
              <w:rPr>
                <w:noProof/>
                <w:webHidden/>
              </w:rPr>
              <w:instrText xml:space="preserve"> PAGEREF _Toc218895012 \h </w:instrText>
            </w:r>
            <w:r>
              <w:rPr>
                <w:noProof/>
                <w:webHidden/>
              </w:rPr>
            </w:r>
            <w:r>
              <w:rPr>
                <w:noProof/>
                <w:webHidden/>
              </w:rPr>
              <w:fldChar w:fldCharType="separate"/>
            </w:r>
            <w:r>
              <w:rPr>
                <w:noProof/>
                <w:webHidden/>
              </w:rPr>
              <w:t>43</w:t>
            </w:r>
            <w:r>
              <w:rPr>
                <w:noProof/>
                <w:webHidden/>
              </w:rPr>
              <w:fldChar w:fldCharType="end"/>
            </w:r>
          </w:hyperlink>
        </w:p>
        <w:p w14:paraId="5763290F" w14:textId="13B44457"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3" w:history="1">
            <w:r w:rsidRPr="00F03638">
              <w:rPr>
                <w:rStyle w:val="Hyperlink"/>
                <w:noProof/>
              </w:rPr>
              <w:t>8.4.2.</w:t>
            </w:r>
            <w:r>
              <w:rPr>
                <w:rFonts w:eastAsiaTheme="minorEastAsia"/>
                <w:noProof/>
                <w:kern w:val="2"/>
                <w:sz w:val="24"/>
                <w:szCs w:val="24"/>
                <w:lang w:val="en-GB" w:eastAsia="en-GB"/>
                <w14:ligatures w14:val="standardContextual"/>
              </w:rPr>
              <w:tab/>
            </w:r>
            <w:r w:rsidRPr="00F03638">
              <w:rPr>
                <w:rStyle w:val="Hyperlink"/>
                <w:noProof/>
              </w:rPr>
              <w:t>Encadrement de l’usage</w:t>
            </w:r>
            <w:r>
              <w:rPr>
                <w:noProof/>
                <w:webHidden/>
              </w:rPr>
              <w:tab/>
            </w:r>
            <w:r>
              <w:rPr>
                <w:noProof/>
                <w:webHidden/>
              </w:rPr>
              <w:fldChar w:fldCharType="begin"/>
            </w:r>
            <w:r>
              <w:rPr>
                <w:noProof/>
                <w:webHidden/>
              </w:rPr>
              <w:instrText xml:space="preserve"> PAGEREF _Toc218895013 \h </w:instrText>
            </w:r>
            <w:r>
              <w:rPr>
                <w:noProof/>
                <w:webHidden/>
              </w:rPr>
            </w:r>
            <w:r>
              <w:rPr>
                <w:noProof/>
                <w:webHidden/>
              </w:rPr>
              <w:fldChar w:fldCharType="separate"/>
            </w:r>
            <w:r>
              <w:rPr>
                <w:noProof/>
                <w:webHidden/>
              </w:rPr>
              <w:t>43</w:t>
            </w:r>
            <w:r>
              <w:rPr>
                <w:noProof/>
                <w:webHidden/>
              </w:rPr>
              <w:fldChar w:fldCharType="end"/>
            </w:r>
          </w:hyperlink>
        </w:p>
        <w:p w14:paraId="122B0EED" w14:textId="130F237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4" w:history="1">
            <w:r w:rsidRPr="00F03638">
              <w:rPr>
                <w:rStyle w:val="Hyperlink"/>
                <w:noProof/>
              </w:rPr>
              <w:t>8.5.</w:t>
            </w:r>
            <w:r>
              <w:rPr>
                <w:rFonts w:eastAsiaTheme="minorEastAsia"/>
                <w:noProof/>
                <w:kern w:val="2"/>
                <w:sz w:val="24"/>
                <w:szCs w:val="24"/>
                <w:lang w:val="en-GB" w:eastAsia="en-GB"/>
                <w14:ligatures w14:val="standardContextual"/>
              </w:rPr>
              <w:tab/>
            </w:r>
            <w:r w:rsidRPr="00F03638">
              <w:rPr>
                <w:rStyle w:val="Hyperlink"/>
                <w:noProof/>
              </w:rPr>
              <w:t>Explicabilité et droit à la compréhension</w:t>
            </w:r>
            <w:r>
              <w:rPr>
                <w:noProof/>
                <w:webHidden/>
              </w:rPr>
              <w:tab/>
            </w:r>
            <w:r>
              <w:rPr>
                <w:noProof/>
                <w:webHidden/>
              </w:rPr>
              <w:fldChar w:fldCharType="begin"/>
            </w:r>
            <w:r>
              <w:rPr>
                <w:noProof/>
                <w:webHidden/>
              </w:rPr>
              <w:instrText xml:space="preserve"> PAGEREF _Toc218895014 \h </w:instrText>
            </w:r>
            <w:r>
              <w:rPr>
                <w:noProof/>
                <w:webHidden/>
              </w:rPr>
            </w:r>
            <w:r>
              <w:rPr>
                <w:noProof/>
                <w:webHidden/>
              </w:rPr>
              <w:fldChar w:fldCharType="separate"/>
            </w:r>
            <w:r>
              <w:rPr>
                <w:noProof/>
                <w:webHidden/>
              </w:rPr>
              <w:t>44</w:t>
            </w:r>
            <w:r>
              <w:rPr>
                <w:noProof/>
                <w:webHidden/>
              </w:rPr>
              <w:fldChar w:fldCharType="end"/>
            </w:r>
          </w:hyperlink>
        </w:p>
        <w:p w14:paraId="18E85D50" w14:textId="30F46C8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5" w:history="1">
            <w:r w:rsidRPr="00F03638">
              <w:rPr>
                <w:rStyle w:val="Hyperlink"/>
                <w:noProof/>
              </w:rPr>
              <w:t>8.6.</w:t>
            </w:r>
            <w:r>
              <w:rPr>
                <w:rFonts w:eastAsiaTheme="minorEastAsia"/>
                <w:noProof/>
                <w:kern w:val="2"/>
                <w:sz w:val="24"/>
                <w:szCs w:val="24"/>
                <w:lang w:val="en-GB" w:eastAsia="en-GB"/>
                <w14:ligatures w14:val="standardContextual"/>
              </w:rPr>
              <w:tab/>
            </w:r>
            <w:r w:rsidRPr="00F03638">
              <w:rPr>
                <w:rStyle w:val="Hyperlink"/>
                <w:noProof/>
              </w:rPr>
              <w:t>Équité et non-discrimination</w:t>
            </w:r>
            <w:r>
              <w:rPr>
                <w:noProof/>
                <w:webHidden/>
              </w:rPr>
              <w:tab/>
            </w:r>
            <w:r>
              <w:rPr>
                <w:noProof/>
                <w:webHidden/>
              </w:rPr>
              <w:fldChar w:fldCharType="begin"/>
            </w:r>
            <w:r>
              <w:rPr>
                <w:noProof/>
                <w:webHidden/>
              </w:rPr>
              <w:instrText xml:space="preserve"> PAGEREF _Toc218895015 \h </w:instrText>
            </w:r>
            <w:r>
              <w:rPr>
                <w:noProof/>
                <w:webHidden/>
              </w:rPr>
            </w:r>
            <w:r>
              <w:rPr>
                <w:noProof/>
                <w:webHidden/>
              </w:rPr>
              <w:fldChar w:fldCharType="separate"/>
            </w:r>
            <w:r>
              <w:rPr>
                <w:noProof/>
                <w:webHidden/>
              </w:rPr>
              <w:t>44</w:t>
            </w:r>
            <w:r>
              <w:rPr>
                <w:noProof/>
                <w:webHidden/>
              </w:rPr>
              <w:fldChar w:fldCharType="end"/>
            </w:r>
          </w:hyperlink>
        </w:p>
        <w:p w14:paraId="255076EB" w14:textId="41A273AF"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6" w:history="1">
            <w:r w:rsidRPr="00F03638">
              <w:rPr>
                <w:rStyle w:val="Hyperlink"/>
                <w:noProof/>
              </w:rPr>
              <w:t>8.6.1.</w:t>
            </w:r>
            <w:r>
              <w:rPr>
                <w:rFonts w:eastAsiaTheme="minorEastAsia"/>
                <w:noProof/>
                <w:kern w:val="2"/>
                <w:sz w:val="24"/>
                <w:szCs w:val="24"/>
                <w:lang w:val="en-GB" w:eastAsia="en-GB"/>
                <w14:ligatures w14:val="standardContextual"/>
              </w:rPr>
              <w:tab/>
            </w:r>
            <w:r w:rsidRPr="00F03638">
              <w:rPr>
                <w:rStyle w:val="Hyperlink"/>
                <w:noProof/>
              </w:rPr>
              <w:t>Sources potentielles de discrimination</w:t>
            </w:r>
            <w:r>
              <w:rPr>
                <w:noProof/>
                <w:webHidden/>
              </w:rPr>
              <w:tab/>
            </w:r>
            <w:r>
              <w:rPr>
                <w:noProof/>
                <w:webHidden/>
              </w:rPr>
              <w:fldChar w:fldCharType="begin"/>
            </w:r>
            <w:r>
              <w:rPr>
                <w:noProof/>
                <w:webHidden/>
              </w:rPr>
              <w:instrText xml:space="preserve"> PAGEREF _Toc218895016 \h </w:instrText>
            </w:r>
            <w:r>
              <w:rPr>
                <w:noProof/>
                <w:webHidden/>
              </w:rPr>
            </w:r>
            <w:r>
              <w:rPr>
                <w:noProof/>
                <w:webHidden/>
              </w:rPr>
              <w:fldChar w:fldCharType="separate"/>
            </w:r>
            <w:r>
              <w:rPr>
                <w:noProof/>
                <w:webHidden/>
              </w:rPr>
              <w:t>44</w:t>
            </w:r>
            <w:r>
              <w:rPr>
                <w:noProof/>
                <w:webHidden/>
              </w:rPr>
              <w:fldChar w:fldCharType="end"/>
            </w:r>
          </w:hyperlink>
        </w:p>
        <w:p w14:paraId="1AEED955" w14:textId="0732819A"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7" w:history="1">
            <w:r w:rsidRPr="00F03638">
              <w:rPr>
                <w:rStyle w:val="Hyperlink"/>
                <w:noProof/>
              </w:rPr>
              <w:t>8.6.2.</w:t>
            </w:r>
            <w:r>
              <w:rPr>
                <w:rFonts w:eastAsiaTheme="minorEastAsia"/>
                <w:noProof/>
                <w:kern w:val="2"/>
                <w:sz w:val="24"/>
                <w:szCs w:val="24"/>
                <w:lang w:val="en-GB" w:eastAsia="en-GB"/>
                <w14:ligatures w14:val="standardContextual"/>
              </w:rPr>
              <w:tab/>
            </w:r>
            <w:r w:rsidRPr="00F03638">
              <w:rPr>
                <w:rStyle w:val="Hyperlink"/>
                <w:noProof/>
              </w:rPr>
              <w:t>Mesures de protection</w:t>
            </w:r>
            <w:r>
              <w:rPr>
                <w:noProof/>
                <w:webHidden/>
              </w:rPr>
              <w:tab/>
            </w:r>
            <w:r>
              <w:rPr>
                <w:noProof/>
                <w:webHidden/>
              </w:rPr>
              <w:fldChar w:fldCharType="begin"/>
            </w:r>
            <w:r>
              <w:rPr>
                <w:noProof/>
                <w:webHidden/>
              </w:rPr>
              <w:instrText xml:space="preserve"> PAGEREF _Toc218895017 \h </w:instrText>
            </w:r>
            <w:r>
              <w:rPr>
                <w:noProof/>
                <w:webHidden/>
              </w:rPr>
            </w:r>
            <w:r>
              <w:rPr>
                <w:noProof/>
                <w:webHidden/>
              </w:rPr>
              <w:fldChar w:fldCharType="separate"/>
            </w:r>
            <w:r>
              <w:rPr>
                <w:noProof/>
                <w:webHidden/>
              </w:rPr>
              <w:t>44</w:t>
            </w:r>
            <w:r>
              <w:rPr>
                <w:noProof/>
                <w:webHidden/>
              </w:rPr>
              <w:fldChar w:fldCharType="end"/>
            </w:r>
          </w:hyperlink>
        </w:p>
        <w:p w14:paraId="5814620D" w14:textId="742BE4AE"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8" w:history="1">
            <w:r w:rsidRPr="00F03638">
              <w:rPr>
                <w:rStyle w:val="Hyperlink"/>
                <w:noProof/>
              </w:rPr>
              <w:t>8.7.</w:t>
            </w:r>
            <w:r>
              <w:rPr>
                <w:rFonts w:eastAsiaTheme="minorEastAsia"/>
                <w:noProof/>
                <w:kern w:val="2"/>
                <w:sz w:val="24"/>
                <w:szCs w:val="24"/>
                <w:lang w:val="en-GB" w:eastAsia="en-GB"/>
                <w14:ligatures w14:val="standardContextual"/>
              </w:rPr>
              <w:tab/>
            </w:r>
            <w:r w:rsidRPr="00F03638">
              <w:rPr>
                <w:rStyle w:val="Hyperlink"/>
                <w:noProof/>
              </w:rPr>
              <w:t>Benchmark – Bonnes pratiques (ex : Deloitte)</w:t>
            </w:r>
            <w:r>
              <w:rPr>
                <w:noProof/>
                <w:webHidden/>
              </w:rPr>
              <w:tab/>
            </w:r>
            <w:r>
              <w:rPr>
                <w:noProof/>
                <w:webHidden/>
              </w:rPr>
              <w:fldChar w:fldCharType="begin"/>
            </w:r>
            <w:r>
              <w:rPr>
                <w:noProof/>
                <w:webHidden/>
              </w:rPr>
              <w:instrText xml:space="preserve"> PAGEREF _Toc218895018 \h </w:instrText>
            </w:r>
            <w:r>
              <w:rPr>
                <w:noProof/>
                <w:webHidden/>
              </w:rPr>
            </w:r>
            <w:r>
              <w:rPr>
                <w:noProof/>
                <w:webHidden/>
              </w:rPr>
              <w:fldChar w:fldCharType="separate"/>
            </w:r>
            <w:r>
              <w:rPr>
                <w:noProof/>
                <w:webHidden/>
              </w:rPr>
              <w:t>44</w:t>
            </w:r>
            <w:r>
              <w:rPr>
                <w:noProof/>
                <w:webHidden/>
              </w:rPr>
              <w:fldChar w:fldCharType="end"/>
            </w:r>
          </w:hyperlink>
        </w:p>
        <w:p w14:paraId="21027433" w14:textId="7F74990B"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19" w:history="1">
            <w:r w:rsidRPr="00F03638">
              <w:rPr>
                <w:rStyle w:val="Hyperlink"/>
                <w:noProof/>
              </w:rPr>
              <w:t>8.8.</w:t>
            </w:r>
            <w:r>
              <w:rPr>
                <w:rFonts w:eastAsiaTheme="minorEastAsia"/>
                <w:noProof/>
                <w:kern w:val="2"/>
                <w:sz w:val="24"/>
                <w:szCs w:val="24"/>
                <w:lang w:val="en-GB" w:eastAsia="en-GB"/>
                <w14:ligatures w14:val="standardContextual"/>
              </w:rPr>
              <w:tab/>
            </w:r>
            <w:r w:rsidRPr="00F03638">
              <w:rPr>
                <w:rStyle w:val="Hyperlink"/>
                <w:noProof/>
              </w:rPr>
              <w:t>Indicateurs éthiques de suivi (KPIs)</w:t>
            </w:r>
            <w:r>
              <w:rPr>
                <w:noProof/>
                <w:webHidden/>
              </w:rPr>
              <w:tab/>
            </w:r>
            <w:r>
              <w:rPr>
                <w:noProof/>
                <w:webHidden/>
              </w:rPr>
              <w:fldChar w:fldCharType="begin"/>
            </w:r>
            <w:r>
              <w:rPr>
                <w:noProof/>
                <w:webHidden/>
              </w:rPr>
              <w:instrText xml:space="preserve"> PAGEREF _Toc218895019 \h </w:instrText>
            </w:r>
            <w:r>
              <w:rPr>
                <w:noProof/>
                <w:webHidden/>
              </w:rPr>
            </w:r>
            <w:r>
              <w:rPr>
                <w:noProof/>
                <w:webHidden/>
              </w:rPr>
              <w:fldChar w:fldCharType="separate"/>
            </w:r>
            <w:r>
              <w:rPr>
                <w:noProof/>
                <w:webHidden/>
              </w:rPr>
              <w:t>45</w:t>
            </w:r>
            <w:r>
              <w:rPr>
                <w:noProof/>
                <w:webHidden/>
              </w:rPr>
              <w:fldChar w:fldCharType="end"/>
            </w:r>
          </w:hyperlink>
        </w:p>
        <w:p w14:paraId="76309C72" w14:textId="6AA00471" w:rsidR="00435CAB" w:rsidRDefault="00435CAB">
          <w:pPr>
            <w:pStyle w:val="TOC1"/>
            <w:tabs>
              <w:tab w:val="left" w:pos="425"/>
              <w:tab w:val="right" w:pos="9016"/>
            </w:tabs>
            <w:rPr>
              <w:rFonts w:eastAsiaTheme="minorEastAsia"/>
              <w:noProof/>
              <w:kern w:val="2"/>
              <w:sz w:val="24"/>
              <w:szCs w:val="24"/>
              <w:lang w:val="en-GB" w:eastAsia="en-GB"/>
              <w14:ligatures w14:val="standardContextual"/>
            </w:rPr>
          </w:pPr>
          <w:hyperlink w:anchor="_Toc218895020" w:history="1">
            <w:r w:rsidRPr="00F03638">
              <w:rPr>
                <w:rStyle w:val="Hyperlink"/>
                <w:noProof/>
              </w:rPr>
              <w:t>9.</w:t>
            </w:r>
            <w:r>
              <w:rPr>
                <w:rFonts w:eastAsiaTheme="minorEastAsia"/>
                <w:noProof/>
                <w:kern w:val="2"/>
                <w:sz w:val="24"/>
                <w:szCs w:val="24"/>
                <w:lang w:val="en-GB" w:eastAsia="en-GB"/>
                <w14:ligatures w14:val="standardContextual"/>
              </w:rPr>
              <w:tab/>
            </w:r>
            <w:r w:rsidRPr="00F03638">
              <w:rPr>
                <w:rStyle w:val="Hyperlink"/>
                <w:noProof/>
              </w:rPr>
              <w:t>Déploiement Envisagé pour l'IA de Recommandation Marketing</w:t>
            </w:r>
            <w:r>
              <w:rPr>
                <w:noProof/>
                <w:webHidden/>
              </w:rPr>
              <w:tab/>
            </w:r>
            <w:r>
              <w:rPr>
                <w:noProof/>
                <w:webHidden/>
              </w:rPr>
              <w:fldChar w:fldCharType="begin"/>
            </w:r>
            <w:r>
              <w:rPr>
                <w:noProof/>
                <w:webHidden/>
              </w:rPr>
              <w:instrText xml:space="preserve"> PAGEREF _Toc218895020 \h </w:instrText>
            </w:r>
            <w:r>
              <w:rPr>
                <w:noProof/>
                <w:webHidden/>
              </w:rPr>
            </w:r>
            <w:r>
              <w:rPr>
                <w:noProof/>
                <w:webHidden/>
              </w:rPr>
              <w:fldChar w:fldCharType="separate"/>
            </w:r>
            <w:r>
              <w:rPr>
                <w:noProof/>
                <w:webHidden/>
              </w:rPr>
              <w:t>45</w:t>
            </w:r>
            <w:r>
              <w:rPr>
                <w:noProof/>
                <w:webHidden/>
              </w:rPr>
              <w:fldChar w:fldCharType="end"/>
            </w:r>
          </w:hyperlink>
        </w:p>
        <w:p w14:paraId="41EEAC0A" w14:textId="3ABA40CC"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1" w:history="1">
            <w:r w:rsidRPr="00F03638">
              <w:rPr>
                <w:rStyle w:val="Hyperlink"/>
                <w:noProof/>
              </w:rPr>
              <w:t>9.1.</w:t>
            </w:r>
            <w:r>
              <w:rPr>
                <w:rFonts w:eastAsiaTheme="minorEastAsia"/>
                <w:noProof/>
                <w:kern w:val="2"/>
                <w:sz w:val="24"/>
                <w:szCs w:val="24"/>
                <w:lang w:val="en-GB" w:eastAsia="en-GB"/>
                <w14:ligatures w14:val="standardContextual"/>
              </w:rPr>
              <w:tab/>
            </w:r>
            <w:r w:rsidRPr="00F03638">
              <w:rPr>
                <w:rStyle w:val="Hyperlink"/>
                <w:noProof/>
              </w:rPr>
              <w:t>Enjeux du déploiement en environnement marketing</w:t>
            </w:r>
            <w:r>
              <w:rPr>
                <w:noProof/>
                <w:webHidden/>
              </w:rPr>
              <w:tab/>
            </w:r>
            <w:r>
              <w:rPr>
                <w:noProof/>
                <w:webHidden/>
              </w:rPr>
              <w:fldChar w:fldCharType="begin"/>
            </w:r>
            <w:r>
              <w:rPr>
                <w:noProof/>
                <w:webHidden/>
              </w:rPr>
              <w:instrText xml:space="preserve"> PAGEREF _Toc218895021 \h </w:instrText>
            </w:r>
            <w:r>
              <w:rPr>
                <w:noProof/>
                <w:webHidden/>
              </w:rPr>
            </w:r>
            <w:r>
              <w:rPr>
                <w:noProof/>
                <w:webHidden/>
              </w:rPr>
              <w:fldChar w:fldCharType="separate"/>
            </w:r>
            <w:r>
              <w:rPr>
                <w:noProof/>
                <w:webHidden/>
              </w:rPr>
              <w:t>45</w:t>
            </w:r>
            <w:r>
              <w:rPr>
                <w:noProof/>
                <w:webHidden/>
              </w:rPr>
              <w:fldChar w:fldCharType="end"/>
            </w:r>
          </w:hyperlink>
        </w:p>
        <w:p w14:paraId="7C4AC163" w14:textId="4963BA4D"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2" w:history="1">
            <w:r w:rsidRPr="00F03638">
              <w:rPr>
                <w:rStyle w:val="Hyperlink"/>
                <w:noProof/>
              </w:rPr>
              <w:t>9.2.</w:t>
            </w:r>
            <w:r>
              <w:rPr>
                <w:rFonts w:eastAsiaTheme="minorEastAsia"/>
                <w:noProof/>
                <w:kern w:val="2"/>
                <w:sz w:val="24"/>
                <w:szCs w:val="24"/>
                <w:lang w:val="en-GB" w:eastAsia="en-GB"/>
                <w14:ligatures w14:val="standardContextual"/>
              </w:rPr>
              <w:tab/>
            </w:r>
            <w:r w:rsidRPr="00F03638">
              <w:rPr>
                <w:rStyle w:val="Hyperlink"/>
                <w:noProof/>
              </w:rPr>
              <w:t>Stratégie de déploiement progressive</w:t>
            </w:r>
            <w:r>
              <w:rPr>
                <w:noProof/>
                <w:webHidden/>
              </w:rPr>
              <w:tab/>
            </w:r>
            <w:r>
              <w:rPr>
                <w:noProof/>
                <w:webHidden/>
              </w:rPr>
              <w:fldChar w:fldCharType="begin"/>
            </w:r>
            <w:r>
              <w:rPr>
                <w:noProof/>
                <w:webHidden/>
              </w:rPr>
              <w:instrText xml:space="preserve"> PAGEREF _Toc218895022 \h </w:instrText>
            </w:r>
            <w:r>
              <w:rPr>
                <w:noProof/>
                <w:webHidden/>
              </w:rPr>
            </w:r>
            <w:r>
              <w:rPr>
                <w:noProof/>
                <w:webHidden/>
              </w:rPr>
              <w:fldChar w:fldCharType="separate"/>
            </w:r>
            <w:r>
              <w:rPr>
                <w:noProof/>
                <w:webHidden/>
              </w:rPr>
              <w:t>46</w:t>
            </w:r>
            <w:r>
              <w:rPr>
                <w:noProof/>
                <w:webHidden/>
              </w:rPr>
              <w:fldChar w:fldCharType="end"/>
            </w:r>
          </w:hyperlink>
        </w:p>
        <w:p w14:paraId="5AE9F749" w14:textId="19F1005D"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3" w:history="1">
            <w:r w:rsidRPr="00F03638">
              <w:rPr>
                <w:rStyle w:val="Hyperlink"/>
                <w:noProof/>
                <w:lang w:val="en-GB"/>
              </w:rPr>
              <w:t>9.2.1.</w:t>
            </w:r>
            <w:r>
              <w:rPr>
                <w:rFonts w:eastAsiaTheme="minorEastAsia"/>
                <w:noProof/>
                <w:kern w:val="2"/>
                <w:sz w:val="24"/>
                <w:szCs w:val="24"/>
                <w:lang w:val="en-GB" w:eastAsia="en-GB"/>
                <w14:ligatures w14:val="standardContextual"/>
              </w:rPr>
              <w:tab/>
            </w:r>
            <w:r w:rsidRPr="00F03638">
              <w:rPr>
                <w:rStyle w:val="Hyperlink"/>
                <w:noProof/>
                <w:lang w:val="en-GB"/>
              </w:rPr>
              <w:t>Phase pilote (Proof of Value)</w:t>
            </w:r>
            <w:r>
              <w:rPr>
                <w:noProof/>
                <w:webHidden/>
              </w:rPr>
              <w:tab/>
            </w:r>
            <w:r>
              <w:rPr>
                <w:noProof/>
                <w:webHidden/>
              </w:rPr>
              <w:fldChar w:fldCharType="begin"/>
            </w:r>
            <w:r>
              <w:rPr>
                <w:noProof/>
                <w:webHidden/>
              </w:rPr>
              <w:instrText xml:space="preserve"> PAGEREF _Toc218895023 \h </w:instrText>
            </w:r>
            <w:r>
              <w:rPr>
                <w:noProof/>
                <w:webHidden/>
              </w:rPr>
            </w:r>
            <w:r>
              <w:rPr>
                <w:noProof/>
                <w:webHidden/>
              </w:rPr>
              <w:fldChar w:fldCharType="separate"/>
            </w:r>
            <w:r>
              <w:rPr>
                <w:noProof/>
                <w:webHidden/>
              </w:rPr>
              <w:t>46</w:t>
            </w:r>
            <w:r>
              <w:rPr>
                <w:noProof/>
                <w:webHidden/>
              </w:rPr>
              <w:fldChar w:fldCharType="end"/>
            </w:r>
          </w:hyperlink>
        </w:p>
        <w:p w14:paraId="5CC0A354" w14:textId="342EE781"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4" w:history="1">
            <w:r w:rsidRPr="00F03638">
              <w:rPr>
                <w:rStyle w:val="Hyperlink"/>
                <w:noProof/>
              </w:rPr>
              <w:t>9.2.2.</w:t>
            </w:r>
            <w:r>
              <w:rPr>
                <w:rFonts w:eastAsiaTheme="minorEastAsia"/>
                <w:noProof/>
                <w:kern w:val="2"/>
                <w:sz w:val="24"/>
                <w:szCs w:val="24"/>
                <w:lang w:val="en-GB" w:eastAsia="en-GB"/>
                <w14:ligatures w14:val="standardContextual"/>
              </w:rPr>
              <w:tab/>
            </w:r>
            <w:r w:rsidRPr="00F03638">
              <w:rPr>
                <w:rStyle w:val="Hyperlink"/>
                <w:noProof/>
              </w:rPr>
              <w:t>Déploiement contrôlé</w:t>
            </w:r>
            <w:r>
              <w:rPr>
                <w:noProof/>
                <w:webHidden/>
              </w:rPr>
              <w:tab/>
            </w:r>
            <w:r>
              <w:rPr>
                <w:noProof/>
                <w:webHidden/>
              </w:rPr>
              <w:fldChar w:fldCharType="begin"/>
            </w:r>
            <w:r>
              <w:rPr>
                <w:noProof/>
                <w:webHidden/>
              </w:rPr>
              <w:instrText xml:space="preserve"> PAGEREF _Toc218895024 \h </w:instrText>
            </w:r>
            <w:r>
              <w:rPr>
                <w:noProof/>
                <w:webHidden/>
              </w:rPr>
            </w:r>
            <w:r>
              <w:rPr>
                <w:noProof/>
                <w:webHidden/>
              </w:rPr>
              <w:fldChar w:fldCharType="separate"/>
            </w:r>
            <w:r>
              <w:rPr>
                <w:noProof/>
                <w:webHidden/>
              </w:rPr>
              <w:t>46</w:t>
            </w:r>
            <w:r>
              <w:rPr>
                <w:noProof/>
                <w:webHidden/>
              </w:rPr>
              <w:fldChar w:fldCharType="end"/>
            </w:r>
          </w:hyperlink>
        </w:p>
        <w:p w14:paraId="6546B85D" w14:textId="2BC0A5F5"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5" w:history="1">
            <w:r w:rsidRPr="00F03638">
              <w:rPr>
                <w:rStyle w:val="Hyperlink"/>
                <w:noProof/>
              </w:rPr>
              <w:t>9.3.</w:t>
            </w:r>
            <w:r>
              <w:rPr>
                <w:rFonts w:eastAsiaTheme="minorEastAsia"/>
                <w:noProof/>
                <w:kern w:val="2"/>
                <w:sz w:val="24"/>
                <w:szCs w:val="24"/>
                <w:lang w:val="en-GB" w:eastAsia="en-GB"/>
                <w14:ligatures w14:val="standardContextual"/>
              </w:rPr>
              <w:tab/>
            </w:r>
            <w:r w:rsidRPr="00F03638">
              <w:rPr>
                <w:rStyle w:val="Hyperlink"/>
                <w:noProof/>
              </w:rPr>
              <w:t>Intégration dans les processus métiers</w:t>
            </w:r>
            <w:r>
              <w:rPr>
                <w:noProof/>
                <w:webHidden/>
              </w:rPr>
              <w:tab/>
            </w:r>
            <w:r>
              <w:rPr>
                <w:noProof/>
                <w:webHidden/>
              </w:rPr>
              <w:fldChar w:fldCharType="begin"/>
            </w:r>
            <w:r>
              <w:rPr>
                <w:noProof/>
                <w:webHidden/>
              </w:rPr>
              <w:instrText xml:space="preserve"> PAGEREF _Toc218895025 \h </w:instrText>
            </w:r>
            <w:r>
              <w:rPr>
                <w:noProof/>
                <w:webHidden/>
              </w:rPr>
            </w:r>
            <w:r>
              <w:rPr>
                <w:noProof/>
                <w:webHidden/>
              </w:rPr>
              <w:fldChar w:fldCharType="separate"/>
            </w:r>
            <w:r>
              <w:rPr>
                <w:noProof/>
                <w:webHidden/>
              </w:rPr>
              <w:t>46</w:t>
            </w:r>
            <w:r>
              <w:rPr>
                <w:noProof/>
                <w:webHidden/>
              </w:rPr>
              <w:fldChar w:fldCharType="end"/>
            </w:r>
          </w:hyperlink>
        </w:p>
        <w:p w14:paraId="651BA25F" w14:textId="038A90B6"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6" w:history="1">
            <w:r w:rsidRPr="00F03638">
              <w:rPr>
                <w:rStyle w:val="Hyperlink"/>
                <w:noProof/>
              </w:rPr>
              <w:t>9.3.1.</w:t>
            </w:r>
            <w:r>
              <w:rPr>
                <w:rFonts w:eastAsiaTheme="minorEastAsia"/>
                <w:noProof/>
                <w:kern w:val="2"/>
                <w:sz w:val="24"/>
                <w:szCs w:val="24"/>
                <w:lang w:val="en-GB" w:eastAsia="en-GB"/>
                <w14:ligatures w14:val="standardContextual"/>
              </w:rPr>
              <w:tab/>
            </w:r>
            <w:r w:rsidRPr="00F03638">
              <w:rPr>
                <w:rStyle w:val="Hyperlink"/>
                <w:noProof/>
              </w:rPr>
              <w:t>Points d’intégration</w:t>
            </w:r>
            <w:r>
              <w:rPr>
                <w:noProof/>
                <w:webHidden/>
              </w:rPr>
              <w:tab/>
            </w:r>
            <w:r>
              <w:rPr>
                <w:noProof/>
                <w:webHidden/>
              </w:rPr>
              <w:fldChar w:fldCharType="begin"/>
            </w:r>
            <w:r>
              <w:rPr>
                <w:noProof/>
                <w:webHidden/>
              </w:rPr>
              <w:instrText xml:space="preserve"> PAGEREF _Toc218895026 \h </w:instrText>
            </w:r>
            <w:r>
              <w:rPr>
                <w:noProof/>
                <w:webHidden/>
              </w:rPr>
            </w:r>
            <w:r>
              <w:rPr>
                <w:noProof/>
                <w:webHidden/>
              </w:rPr>
              <w:fldChar w:fldCharType="separate"/>
            </w:r>
            <w:r>
              <w:rPr>
                <w:noProof/>
                <w:webHidden/>
              </w:rPr>
              <w:t>46</w:t>
            </w:r>
            <w:r>
              <w:rPr>
                <w:noProof/>
                <w:webHidden/>
              </w:rPr>
              <w:fldChar w:fldCharType="end"/>
            </w:r>
          </w:hyperlink>
        </w:p>
        <w:p w14:paraId="70310780" w14:textId="69055D0E"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7" w:history="1">
            <w:r w:rsidRPr="00F03638">
              <w:rPr>
                <w:rStyle w:val="Hyperlink"/>
                <w:noProof/>
              </w:rPr>
              <w:t>9.3.2.</w:t>
            </w:r>
            <w:r>
              <w:rPr>
                <w:rFonts w:eastAsiaTheme="minorEastAsia"/>
                <w:noProof/>
                <w:kern w:val="2"/>
                <w:sz w:val="24"/>
                <w:szCs w:val="24"/>
                <w:lang w:val="en-GB" w:eastAsia="en-GB"/>
                <w14:ligatures w14:val="standardContextual"/>
              </w:rPr>
              <w:tab/>
            </w:r>
            <w:r w:rsidRPr="00F03638">
              <w:rPr>
                <w:rStyle w:val="Hyperlink"/>
                <w:noProof/>
              </w:rPr>
              <w:t>Parcours utilisateur cible (équipe marketing)</w:t>
            </w:r>
            <w:r>
              <w:rPr>
                <w:noProof/>
                <w:webHidden/>
              </w:rPr>
              <w:tab/>
            </w:r>
            <w:r>
              <w:rPr>
                <w:noProof/>
                <w:webHidden/>
              </w:rPr>
              <w:fldChar w:fldCharType="begin"/>
            </w:r>
            <w:r>
              <w:rPr>
                <w:noProof/>
                <w:webHidden/>
              </w:rPr>
              <w:instrText xml:space="preserve"> PAGEREF _Toc218895027 \h </w:instrText>
            </w:r>
            <w:r>
              <w:rPr>
                <w:noProof/>
                <w:webHidden/>
              </w:rPr>
            </w:r>
            <w:r>
              <w:rPr>
                <w:noProof/>
                <w:webHidden/>
              </w:rPr>
              <w:fldChar w:fldCharType="separate"/>
            </w:r>
            <w:r>
              <w:rPr>
                <w:noProof/>
                <w:webHidden/>
              </w:rPr>
              <w:t>47</w:t>
            </w:r>
            <w:r>
              <w:rPr>
                <w:noProof/>
                <w:webHidden/>
              </w:rPr>
              <w:fldChar w:fldCharType="end"/>
            </w:r>
          </w:hyperlink>
        </w:p>
        <w:p w14:paraId="23F9B668" w14:textId="7A76CA92"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8" w:history="1">
            <w:r w:rsidRPr="00F03638">
              <w:rPr>
                <w:rStyle w:val="Hyperlink"/>
                <w:noProof/>
              </w:rPr>
              <w:t>9.4.</w:t>
            </w:r>
            <w:r>
              <w:rPr>
                <w:rFonts w:eastAsiaTheme="minorEastAsia"/>
                <w:noProof/>
                <w:kern w:val="2"/>
                <w:sz w:val="24"/>
                <w:szCs w:val="24"/>
                <w:lang w:val="en-GB" w:eastAsia="en-GB"/>
                <w14:ligatures w14:val="standardContextual"/>
              </w:rPr>
              <w:tab/>
            </w:r>
            <w:r w:rsidRPr="00F03638">
              <w:rPr>
                <w:rStyle w:val="Hyperlink"/>
                <w:noProof/>
              </w:rPr>
              <w:t>Sécurité et confidentialité des données</w:t>
            </w:r>
            <w:r>
              <w:rPr>
                <w:noProof/>
                <w:webHidden/>
              </w:rPr>
              <w:tab/>
            </w:r>
            <w:r>
              <w:rPr>
                <w:noProof/>
                <w:webHidden/>
              </w:rPr>
              <w:fldChar w:fldCharType="begin"/>
            </w:r>
            <w:r>
              <w:rPr>
                <w:noProof/>
                <w:webHidden/>
              </w:rPr>
              <w:instrText xml:space="preserve"> PAGEREF _Toc218895028 \h </w:instrText>
            </w:r>
            <w:r>
              <w:rPr>
                <w:noProof/>
                <w:webHidden/>
              </w:rPr>
            </w:r>
            <w:r>
              <w:rPr>
                <w:noProof/>
                <w:webHidden/>
              </w:rPr>
              <w:fldChar w:fldCharType="separate"/>
            </w:r>
            <w:r>
              <w:rPr>
                <w:noProof/>
                <w:webHidden/>
              </w:rPr>
              <w:t>47</w:t>
            </w:r>
            <w:r>
              <w:rPr>
                <w:noProof/>
                <w:webHidden/>
              </w:rPr>
              <w:fldChar w:fldCharType="end"/>
            </w:r>
          </w:hyperlink>
        </w:p>
        <w:p w14:paraId="3DD785D4" w14:textId="32890A8D"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29" w:history="1">
            <w:r w:rsidRPr="00F03638">
              <w:rPr>
                <w:rStyle w:val="Hyperlink"/>
                <w:noProof/>
              </w:rPr>
              <w:t>9.5.</w:t>
            </w:r>
            <w:r>
              <w:rPr>
                <w:rFonts w:eastAsiaTheme="minorEastAsia"/>
                <w:noProof/>
                <w:kern w:val="2"/>
                <w:sz w:val="24"/>
                <w:szCs w:val="24"/>
                <w:lang w:val="en-GB" w:eastAsia="en-GB"/>
                <w14:ligatures w14:val="standardContextual"/>
              </w:rPr>
              <w:tab/>
            </w:r>
            <w:r w:rsidRPr="00F03638">
              <w:rPr>
                <w:rStyle w:val="Hyperlink"/>
                <w:noProof/>
              </w:rPr>
              <w:t>Formation et accompagnement des utilisateurs</w:t>
            </w:r>
            <w:r>
              <w:rPr>
                <w:noProof/>
                <w:webHidden/>
              </w:rPr>
              <w:tab/>
            </w:r>
            <w:r>
              <w:rPr>
                <w:noProof/>
                <w:webHidden/>
              </w:rPr>
              <w:fldChar w:fldCharType="begin"/>
            </w:r>
            <w:r>
              <w:rPr>
                <w:noProof/>
                <w:webHidden/>
              </w:rPr>
              <w:instrText xml:space="preserve"> PAGEREF _Toc218895029 \h </w:instrText>
            </w:r>
            <w:r>
              <w:rPr>
                <w:noProof/>
                <w:webHidden/>
              </w:rPr>
            </w:r>
            <w:r>
              <w:rPr>
                <w:noProof/>
                <w:webHidden/>
              </w:rPr>
              <w:fldChar w:fldCharType="separate"/>
            </w:r>
            <w:r>
              <w:rPr>
                <w:noProof/>
                <w:webHidden/>
              </w:rPr>
              <w:t>47</w:t>
            </w:r>
            <w:r>
              <w:rPr>
                <w:noProof/>
                <w:webHidden/>
              </w:rPr>
              <w:fldChar w:fldCharType="end"/>
            </w:r>
          </w:hyperlink>
        </w:p>
        <w:p w14:paraId="1035EBE3" w14:textId="4ECD013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30" w:history="1">
            <w:r w:rsidRPr="00F03638">
              <w:rPr>
                <w:rStyle w:val="Hyperlink"/>
                <w:noProof/>
              </w:rPr>
              <w:t>9.5.1.</w:t>
            </w:r>
            <w:r>
              <w:rPr>
                <w:rFonts w:eastAsiaTheme="minorEastAsia"/>
                <w:noProof/>
                <w:kern w:val="2"/>
                <w:sz w:val="24"/>
                <w:szCs w:val="24"/>
                <w:lang w:val="en-GB" w:eastAsia="en-GB"/>
                <w14:ligatures w14:val="standardContextual"/>
              </w:rPr>
              <w:tab/>
            </w:r>
            <w:r w:rsidRPr="00F03638">
              <w:rPr>
                <w:rStyle w:val="Hyperlink"/>
                <w:noProof/>
              </w:rPr>
              <w:t>Formation initiale</w:t>
            </w:r>
            <w:r>
              <w:rPr>
                <w:noProof/>
                <w:webHidden/>
              </w:rPr>
              <w:tab/>
            </w:r>
            <w:r>
              <w:rPr>
                <w:noProof/>
                <w:webHidden/>
              </w:rPr>
              <w:fldChar w:fldCharType="begin"/>
            </w:r>
            <w:r>
              <w:rPr>
                <w:noProof/>
                <w:webHidden/>
              </w:rPr>
              <w:instrText xml:space="preserve"> PAGEREF _Toc218895030 \h </w:instrText>
            </w:r>
            <w:r>
              <w:rPr>
                <w:noProof/>
                <w:webHidden/>
              </w:rPr>
            </w:r>
            <w:r>
              <w:rPr>
                <w:noProof/>
                <w:webHidden/>
              </w:rPr>
              <w:fldChar w:fldCharType="separate"/>
            </w:r>
            <w:r>
              <w:rPr>
                <w:noProof/>
                <w:webHidden/>
              </w:rPr>
              <w:t>47</w:t>
            </w:r>
            <w:r>
              <w:rPr>
                <w:noProof/>
                <w:webHidden/>
              </w:rPr>
              <w:fldChar w:fldCharType="end"/>
            </w:r>
          </w:hyperlink>
        </w:p>
        <w:p w14:paraId="7FA71D15" w14:textId="7AA7899C"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31" w:history="1">
            <w:r w:rsidRPr="00F03638">
              <w:rPr>
                <w:rStyle w:val="Hyperlink"/>
                <w:noProof/>
              </w:rPr>
              <w:t>9.5.2.</w:t>
            </w:r>
            <w:r>
              <w:rPr>
                <w:rFonts w:eastAsiaTheme="minorEastAsia"/>
                <w:noProof/>
                <w:kern w:val="2"/>
                <w:sz w:val="24"/>
                <w:szCs w:val="24"/>
                <w:lang w:val="en-GB" w:eastAsia="en-GB"/>
                <w14:ligatures w14:val="standardContextual"/>
              </w:rPr>
              <w:tab/>
            </w:r>
            <w:r w:rsidRPr="00F03638">
              <w:rPr>
                <w:rStyle w:val="Hyperlink"/>
                <w:noProof/>
              </w:rPr>
              <w:t>Accompagnement continu</w:t>
            </w:r>
            <w:r>
              <w:rPr>
                <w:noProof/>
                <w:webHidden/>
              </w:rPr>
              <w:tab/>
            </w:r>
            <w:r>
              <w:rPr>
                <w:noProof/>
                <w:webHidden/>
              </w:rPr>
              <w:fldChar w:fldCharType="begin"/>
            </w:r>
            <w:r>
              <w:rPr>
                <w:noProof/>
                <w:webHidden/>
              </w:rPr>
              <w:instrText xml:space="preserve"> PAGEREF _Toc218895031 \h </w:instrText>
            </w:r>
            <w:r>
              <w:rPr>
                <w:noProof/>
                <w:webHidden/>
              </w:rPr>
            </w:r>
            <w:r>
              <w:rPr>
                <w:noProof/>
                <w:webHidden/>
              </w:rPr>
              <w:fldChar w:fldCharType="separate"/>
            </w:r>
            <w:r>
              <w:rPr>
                <w:noProof/>
                <w:webHidden/>
              </w:rPr>
              <w:t>48</w:t>
            </w:r>
            <w:r>
              <w:rPr>
                <w:noProof/>
                <w:webHidden/>
              </w:rPr>
              <w:fldChar w:fldCharType="end"/>
            </w:r>
          </w:hyperlink>
        </w:p>
        <w:p w14:paraId="4913A29E" w14:textId="1182FDA4"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32" w:history="1">
            <w:r w:rsidRPr="00F03638">
              <w:rPr>
                <w:rStyle w:val="Hyperlink"/>
                <w:noProof/>
              </w:rPr>
              <w:t>9.6.</w:t>
            </w:r>
            <w:r>
              <w:rPr>
                <w:rFonts w:eastAsiaTheme="minorEastAsia"/>
                <w:noProof/>
                <w:kern w:val="2"/>
                <w:sz w:val="24"/>
                <w:szCs w:val="24"/>
                <w:lang w:val="en-GB" w:eastAsia="en-GB"/>
                <w14:ligatures w14:val="standardContextual"/>
              </w:rPr>
              <w:tab/>
            </w:r>
            <w:r w:rsidRPr="00F03638">
              <w:rPr>
                <w:rStyle w:val="Hyperlink"/>
                <w:noProof/>
              </w:rPr>
              <w:t>Supervision et amélioration continue</w:t>
            </w:r>
            <w:r>
              <w:rPr>
                <w:noProof/>
                <w:webHidden/>
              </w:rPr>
              <w:tab/>
            </w:r>
            <w:r>
              <w:rPr>
                <w:noProof/>
                <w:webHidden/>
              </w:rPr>
              <w:fldChar w:fldCharType="begin"/>
            </w:r>
            <w:r>
              <w:rPr>
                <w:noProof/>
                <w:webHidden/>
              </w:rPr>
              <w:instrText xml:space="preserve"> PAGEREF _Toc218895032 \h </w:instrText>
            </w:r>
            <w:r>
              <w:rPr>
                <w:noProof/>
                <w:webHidden/>
              </w:rPr>
            </w:r>
            <w:r>
              <w:rPr>
                <w:noProof/>
                <w:webHidden/>
              </w:rPr>
              <w:fldChar w:fldCharType="separate"/>
            </w:r>
            <w:r>
              <w:rPr>
                <w:noProof/>
                <w:webHidden/>
              </w:rPr>
              <w:t>48</w:t>
            </w:r>
            <w:r>
              <w:rPr>
                <w:noProof/>
                <w:webHidden/>
              </w:rPr>
              <w:fldChar w:fldCharType="end"/>
            </w:r>
          </w:hyperlink>
        </w:p>
        <w:p w14:paraId="11526822" w14:textId="38E1EDF5"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33" w:history="1">
            <w:r w:rsidRPr="00F03638">
              <w:rPr>
                <w:rStyle w:val="Hyperlink"/>
                <w:noProof/>
              </w:rPr>
              <w:t>9.7.</w:t>
            </w:r>
            <w:r>
              <w:rPr>
                <w:rFonts w:eastAsiaTheme="minorEastAsia"/>
                <w:noProof/>
                <w:kern w:val="2"/>
                <w:sz w:val="24"/>
                <w:szCs w:val="24"/>
                <w:lang w:val="en-GB" w:eastAsia="en-GB"/>
                <w14:ligatures w14:val="standardContextual"/>
              </w:rPr>
              <w:tab/>
            </w:r>
            <w:r w:rsidRPr="00F03638">
              <w:rPr>
                <w:rStyle w:val="Hyperlink"/>
                <w:noProof/>
              </w:rPr>
              <w:t>Benchmark – Déploiement chez les acteurs du marché</w:t>
            </w:r>
            <w:r>
              <w:rPr>
                <w:noProof/>
                <w:webHidden/>
              </w:rPr>
              <w:tab/>
            </w:r>
            <w:r>
              <w:rPr>
                <w:noProof/>
                <w:webHidden/>
              </w:rPr>
              <w:fldChar w:fldCharType="begin"/>
            </w:r>
            <w:r>
              <w:rPr>
                <w:noProof/>
                <w:webHidden/>
              </w:rPr>
              <w:instrText xml:space="preserve"> PAGEREF _Toc218895033 \h </w:instrText>
            </w:r>
            <w:r>
              <w:rPr>
                <w:noProof/>
                <w:webHidden/>
              </w:rPr>
            </w:r>
            <w:r>
              <w:rPr>
                <w:noProof/>
                <w:webHidden/>
              </w:rPr>
              <w:fldChar w:fldCharType="separate"/>
            </w:r>
            <w:r>
              <w:rPr>
                <w:noProof/>
                <w:webHidden/>
              </w:rPr>
              <w:t>48</w:t>
            </w:r>
            <w:r>
              <w:rPr>
                <w:noProof/>
                <w:webHidden/>
              </w:rPr>
              <w:fldChar w:fldCharType="end"/>
            </w:r>
          </w:hyperlink>
        </w:p>
        <w:p w14:paraId="2171A6F0" w14:textId="1C331FF3"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34" w:history="1">
            <w:r w:rsidRPr="00F03638">
              <w:rPr>
                <w:rStyle w:val="Hyperlink"/>
                <w:noProof/>
              </w:rPr>
              <w:t>9.8.</w:t>
            </w:r>
            <w:r>
              <w:rPr>
                <w:rFonts w:eastAsiaTheme="minorEastAsia"/>
                <w:noProof/>
                <w:kern w:val="2"/>
                <w:sz w:val="24"/>
                <w:szCs w:val="24"/>
                <w:lang w:val="en-GB" w:eastAsia="en-GB"/>
                <w14:ligatures w14:val="standardContextual"/>
              </w:rPr>
              <w:tab/>
            </w:r>
            <w:r w:rsidRPr="00F03638">
              <w:rPr>
                <w:rStyle w:val="Hyperlink"/>
                <w:noProof/>
              </w:rPr>
              <w:t>Indicateurs de succès du déploiement</w:t>
            </w:r>
            <w:r>
              <w:rPr>
                <w:noProof/>
                <w:webHidden/>
              </w:rPr>
              <w:tab/>
            </w:r>
            <w:r>
              <w:rPr>
                <w:noProof/>
                <w:webHidden/>
              </w:rPr>
              <w:fldChar w:fldCharType="begin"/>
            </w:r>
            <w:r>
              <w:rPr>
                <w:noProof/>
                <w:webHidden/>
              </w:rPr>
              <w:instrText xml:space="preserve"> PAGEREF _Toc218895034 \h </w:instrText>
            </w:r>
            <w:r>
              <w:rPr>
                <w:noProof/>
                <w:webHidden/>
              </w:rPr>
            </w:r>
            <w:r>
              <w:rPr>
                <w:noProof/>
                <w:webHidden/>
              </w:rPr>
              <w:fldChar w:fldCharType="separate"/>
            </w:r>
            <w:r>
              <w:rPr>
                <w:noProof/>
                <w:webHidden/>
              </w:rPr>
              <w:t>49</w:t>
            </w:r>
            <w:r>
              <w:rPr>
                <w:noProof/>
                <w:webHidden/>
              </w:rPr>
              <w:fldChar w:fldCharType="end"/>
            </w:r>
          </w:hyperlink>
        </w:p>
        <w:p w14:paraId="201DFCB6" w14:textId="4C7799B4" w:rsidR="00435CAB" w:rsidRDefault="00435CAB">
          <w:pPr>
            <w:pStyle w:val="TOC1"/>
            <w:tabs>
              <w:tab w:val="left" w:pos="567"/>
              <w:tab w:val="right" w:pos="9016"/>
            </w:tabs>
            <w:rPr>
              <w:rFonts w:eastAsiaTheme="minorEastAsia"/>
              <w:noProof/>
              <w:kern w:val="2"/>
              <w:sz w:val="24"/>
              <w:szCs w:val="24"/>
              <w:lang w:val="en-GB" w:eastAsia="en-GB"/>
              <w14:ligatures w14:val="standardContextual"/>
            </w:rPr>
          </w:pPr>
          <w:hyperlink w:anchor="_Toc218895035" w:history="1">
            <w:r w:rsidRPr="00F03638">
              <w:rPr>
                <w:rStyle w:val="Hyperlink"/>
                <w:noProof/>
              </w:rPr>
              <w:t>10.</w:t>
            </w:r>
            <w:r>
              <w:rPr>
                <w:rFonts w:eastAsiaTheme="minorEastAsia"/>
                <w:noProof/>
                <w:kern w:val="2"/>
                <w:sz w:val="24"/>
                <w:szCs w:val="24"/>
                <w:lang w:val="en-GB" w:eastAsia="en-GB"/>
                <w14:ligatures w14:val="standardContextual"/>
              </w:rPr>
              <w:tab/>
            </w:r>
            <w:r w:rsidRPr="00F03638">
              <w:rPr>
                <w:rStyle w:val="Hyperlink"/>
                <w:noProof/>
              </w:rPr>
              <w:t>Conception d’une Architecture MLOps Scalable et Gouvernée</w:t>
            </w:r>
            <w:r>
              <w:rPr>
                <w:noProof/>
                <w:webHidden/>
              </w:rPr>
              <w:tab/>
            </w:r>
            <w:r>
              <w:rPr>
                <w:noProof/>
                <w:webHidden/>
              </w:rPr>
              <w:fldChar w:fldCharType="begin"/>
            </w:r>
            <w:r>
              <w:rPr>
                <w:noProof/>
                <w:webHidden/>
              </w:rPr>
              <w:instrText xml:space="preserve"> PAGEREF _Toc218895035 \h </w:instrText>
            </w:r>
            <w:r>
              <w:rPr>
                <w:noProof/>
                <w:webHidden/>
              </w:rPr>
            </w:r>
            <w:r>
              <w:rPr>
                <w:noProof/>
                <w:webHidden/>
              </w:rPr>
              <w:fldChar w:fldCharType="separate"/>
            </w:r>
            <w:r>
              <w:rPr>
                <w:noProof/>
                <w:webHidden/>
              </w:rPr>
              <w:t>49</w:t>
            </w:r>
            <w:r>
              <w:rPr>
                <w:noProof/>
                <w:webHidden/>
              </w:rPr>
              <w:fldChar w:fldCharType="end"/>
            </w:r>
          </w:hyperlink>
        </w:p>
        <w:p w14:paraId="39749C72" w14:textId="5ED82FD0"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36" w:history="1">
            <w:r w:rsidRPr="00F03638">
              <w:rPr>
                <w:rStyle w:val="Hyperlink"/>
                <w:noProof/>
              </w:rPr>
              <w:t>10.1.</w:t>
            </w:r>
            <w:r>
              <w:rPr>
                <w:rFonts w:eastAsiaTheme="minorEastAsia"/>
                <w:noProof/>
                <w:kern w:val="2"/>
                <w:sz w:val="24"/>
                <w:szCs w:val="24"/>
                <w:lang w:val="en-GB" w:eastAsia="en-GB"/>
                <w14:ligatures w14:val="standardContextual"/>
              </w:rPr>
              <w:tab/>
            </w:r>
            <w:r w:rsidRPr="00F03638">
              <w:rPr>
                <w:rStyle w:val="Hyperlink"/>
                <w:noProof/>
              </w:rPr>
              <w:t>Contrat d’interface – Gouvernance des échanges dans l’architecture MLOps</w:t>
            </w:r>
            <w:r>
              <w:rPr>
                <w:noProof/>
                <w:webHidden/>
              </w:rPr>
              <w:tab/>
            </w:r>
            <w:r>
              <w:rPr>
                <w:noProof/>
                <w:webHidden/>
              </w:rPr>
              <w:fldChar w:fldCharType="begin"/>
            </w:r>
            <w:r>
              <w:rPr>
                <w:noProof/>
                <w:webHidden/>
              </w:rPr>
              <w:instrText xml:space="preserve"> PAGEREF _Toc218895036 \h </w:instrText>
            </w:r>
            <w:r>
              <w:rPr>
                <w:noProof/>
                <w:webHidden/>
              </w:rPr>
            </w:r>
            <w:r>
              <w:rPr>
                <w:noProof/>
                <w:webHidden/>
              </w:rPr>
              <w:fldChar w:fldCharType="separate"/>
            </w:r>
            <w:r>
              <w:rPr>
                <w:noProof/>
                <w:webHidden/>
              </w:rPr>
              <w:t>53</w:t>
            </w:r>
            <w:r>
              <w:rPr>
                <w:noProof/>
                <w:webHidden/>
              </w:rPr>
              <w:fldChar w:fldCharType="end"/>
            </w:r>
          </w:hyperlink>
        </w:p>
        <w:p w14:paraId="49A2A272" w14:textId="25C97EC8" w:rsidR="00435CAB" w:rsidRDefault="00435CAB">
          <w:pPr>
            <w:pStyle w:val="TOC1"/>
            <w:tabs>
              <w:tab w:val="left" w:pos="850"/>
              <w:tab w:val="right" w:pos="9016"/>
            </w:tabs>
            <w:rPr>
              <w:rFonts w:eastAsiaTheme="minorEastAsia"/>
              <w:noProof/>
              <w:kern w:val="2"/>
              <w:sz w:val="24"/>
              <w:szCs w:val="24"/>
              <w:lang w:val="en-GB" w:eastAsia="en-GB"/>
              <w14:ligatures w14:val="standardContextual"/>
            </w:rPr>
          </w:pPr>
          <w:hyperlink w:anchor="_Toc218895037" w:history="1">
            <w:r w:rsidRPr="00F03638">
              <w:rPr>
                <w:rStyle w:val="Hyperlink"/>
                <w:noProof/>
              </w:rPr>
              <w:t>10.2.</w:t>
            </w:r>
            <w:r>
              <w:rPr>
                <w:rFonts w:eastAsiaTheme="minorEastAsia"/>
                <w:noProof/>
                <w:kern w:val="2"/>
                <w:sz w:val="24"/>
                <w:szCs w:val="24"/>
                <w:lang w:val="en-GB" w:eastAsia="en-GB"/>
                <w14:ligatures w14:val="standardContextual"/>
              </w:rPr>
              <w:tab/>
            </w:r>
            <w:r w:rsidRPr="00F03638">
              <w:rPr>
                <w:rStyle w:val="Hyperlink"/>
                <w:noProof/>
              </w:rPr>
              <w:t>Orchestration, sécurité et conformité transverses</w:t>
            </w:r>
            <w:r>
              <w:rPr>
                <w:noProof/>
                <w:webHidden/>
              </w:rPr>
              <w:tab/>
            </w:r>
            <w:r>
              <w:rPr>
                <w:noProof/>
                <w:webHidden/>
              </w:rPr>
              <w:fldChar w:fldCharType="begin"/>
            </w:r>
            <w:r>
              <w:rPr>
                <w:noProof/>
                <w:webHidden/>
              </w:rPr>
              <w:instrText xml:space="preserve"> PAGEREF _Toc218895037 \h </w:instrText>
            </w:r>
            <w:r>
              <w:rPr>
                <w:noProof/>
                <w:webHidden/>
              </w:rPr>
            </w:r>
            <w:r>
              <w:rPr>
                <w:noProof/>
                <w:webHidden/>
              </w:rPr>
              <w:fldChar w:fldCharType="separate"/>
            </w:r>
            <w:r>
              <w:rPr>
                <w:noProof/>
                <w:webHidden/>
              </w:rPr>
              <w:t>53</w:t>
            </w:r>
            <w:r>
              <w:rPr>
                <w:noProof/>
                <w:webHidden/>
              </w:rPr>
              <w:fldChar w:fldCharType="end"/>
            </w:r>
          </w:hyperlink>
        </w:p>
        <w:p w14:paraId="7F3ED1DE" w14:textId="427064B1" w:rsidR="00435CAB" w:rsidRDefault="00435CAB">
          <w:pPr>
            <w:pStyle w:val="TOC1"/>
            <w:tabs>
              <w:tab w:val="right" w:pos="9016"/>
            </w:tabs>
            <w:rPr>
              <w:rFonts w:eastAsiaTheme="minorEastAsia"/>
              <w:noProof/>
              <w:kern w:val="2"/>
              <w:sz w:val="24"/>
              <w:szCs w:val="24"/>
              <w:lang w:val="en-GB" w:eastAsia="en-GB"/>
              <w14:ligatures w14:val="standardContextual"/>
            </w:rPr>
          </w:pPr>
          <w:hyperlink w:anchor="_Toc218895038" w:history="1">
            <w:r w:rsidRPr="00F03638">
              <w:rPr>
                <w:rStyle w:val="Hyperlink"/>
                <w:noProof/>
              </w:rPr>
              <w:t>Annexes</w:t>
            </w:r>
            <w:r>
              <w:rPr>
                <w:noProof/>
                <w:webHidden/>
              </w:rPr>
              <w:tab/>
            </w:r>
            <w:r>
              <w:rPr>
                <w:noProof/>
                <w:webHidden/>
              </w:rPr>
              <w:fldChar w:fldCharType="begin"/>
            </w:r>
            <w:r>
              <w:rPr>
                <w:noProof/>
                <w:webHidden/>
              </w:rPr>
              <w:instrText xml:space="preserve"> PAGEREF _Toc218895038 \h </w:instrText>
            </w:r>
            <w:r>
              <w:rPr>
                <w:noProof/>
                <w:webHidden/>
              </w:rPr>
            </w:r>
            <w:r>
              <w:rPr>
                <w:noProof/>
                <w:webHidden/>
              </w:rPr>
              <w:fldChar w:fldCharType="separate"/>
            </w:r>
            <w:r>
              <w:rPr>
                <w:noProof/>
                <w:webHidden/>
              </w:rPr>
              <w:t>55</w:t>
            </w:r>
            <w:r>
              <w:rPr>
                <w:noProof/>
                <w:webHidden/>
              </w:rPr>
              <w:fldChar w:fldCharType="end"/>
            </w:r>
          </w:hyperlink>
        </w:p>
        <w:p w14:paraId="2806256A" w14:textId="0ECFB07B" w:rsidR="00435CAB" w:rsidRDefault="00435CAB">
          <w:pPr>
            <w:pStyle w:val="TOC2"/>
            <w:tabs>
              <w:tab w:val="right" w:pos="9016"/>
            </w:tabs>
            <w:rPr>
              <w:rFonts w:eastAsiaTheme="minorEastAsia"/>
              <w:noProof/>
              <w:kern w:val="2"/>
              <w:sz w:val="24"/>
              <w:szCs w:val="24"/>
              <w:lang w:val="en-GB" w:eastAsia="en-GB"/>
              <w14:ligatures w14:val="standardContextual"/>
            </w:rPr>
          </w:pPr>
          <w:hyperlink w:anchor="_Toc218895039" w:history="1">
            <w:r w:rsidRPr="00F03638">
              <w:rPr>
                <w:rStyle w:val="Hyperlink"/>
                <w:noProof/>
              </w:rPr>
              <w:t>Datasheet officielle du jeu de données</w:t>
            </w:r>
            <w:r>
              <w:rPr>
                <w:noProof/>
                <w:webHidden/>
              </w:rPr>
              <w:tab/>
            </w:r>
            <w:r>
              <w:rPr>
                <w:noProof/>
                <w:webHidden/>
              </w:rPr>
              <w:fldChar w:fldCharType="begin"/>
            </w:r>
            <w:r>
              <w:rPr>
                <w:noProof/>
                <w:webHidden/>
              </w:rPr>
              <w:instrText xml:space="preserve"> PAGEREF _Toc218895039 \h </w:instrText>
            </w:r>
            <w:r>
              <w:rPr>
                <w:noProof/>
                <w:webHidden/>
              </w:rPr>
            </w:r>
            <w:r>
              <w:rPr>
                <w:noProof/>
                <w:webHidden/>
              </w:rPr>
              <w:fldChar w:fldCharType="separate"/>
            </w:r>
            <w:r>
              <w:rPr>
                <w:noProof/>
                <w:webHidden/>
              </w:rPr>
              <w:t>56</w:t>
            </w:r>
            <w:r>
              <w:rPr>
                <w:noProof/>
                <w:webHidden/>
              </w:rPr>
              <w:fldChar w:fldCharType="end"/>
            </w:r>
          </w:hyperlink>
        </w:p>
        <w:p w14:paraId="0ED61F6A" w14:textId="5AA8FDFB" w:rsidR="00435CAB" w:rsidRDefault="00435CAB">
          <w:pPr>
            <w:pStyle w:val="TOC2"/>
            <w:tabs>
              <w:tab w:val="right" w:pos="9016"/>
            </w:tabs>
            <w:rPr>
              <w:rFonts w:eastAsiaTheme="minorEastAsia"/>
              <w:noProof/>
              <w:kern w:val="2"/>
              <w:sz w:val="24"/>
              <w:szCs w:val="24"/>
              <w:lang w:val="en-GB" w:eastAsia="en-GB"/>
              <w14:ligatures w14:val="standardContextual"/>
            </w:rPr>
          </w:pPr>
          <w:hyperlink w:anchor="_Toc218895040" w:history="1">
            <w:r w:rsidRPr="00F03638">
              <w:rPr>
                <w:rStyle w:val="Hyperlink"/>
                <w:noProof/>
              </w:rPr>
              <w:t>Synthèse – Qualification du système au regard de l’AI Act (UE)</w:t>
            </w:r>
            <w:r>
              <w:rPr>
                <w:noProof/>
                <w:webHidden/>
              </w:rPr>
              <w:tab/>
            </w:r>
            <w:r>
              <w:rPr>
                <w:noProof/>
                <w:webHidden/>
              </w:rPr>
              <w:fldChar w:fldCharType="begin"/>
            </w:r>
            <w:r>
              <w:rPr>
                <w:noProof/>
                <w:webHidden/>
              </w:rPr>
              <w:instrText xml:space="preserve"> PAGEREF _Toc218895040 \h </w:instrText>
            </w:r>
            <w:r>
              <w:rPr>
                <w:noProof/>
                <w:webHidden/>
              </w:rPr>
            </w:r>
            <w:r>
              <w:rPr>
                <w:noProof/>
                <w:webHidden/>
              </w:rPr>
              <w:fldChar w:fldCharType="separate"/>
            </w:r>
            <w:r>
              <w:rPr>
                <w:noProof/>
                <w:webHidden/>
              </w:rPr>
              <w:t>60</w:t>
            </w:r>
            <w:r>
              <w:rPr>
                <w:noProof/>
                <w:webHidden/>
              </w:rPr>
              <w:fldChar w:fldCharType="end"/>
            </w:r>
          </w:hyperlink>
        </w:p>
        <w:p w14:paraId="477FD90F" w14:textId="2D98E275" w:rsidR="00435CAB" w:rsidRDefault="00435CAB">
          <w:pPr>
            <w:pStyle w:val="TOC2"/>
            <w:tabs>
              <w:tab w:val="right" w:pos="9016"/>
            </w:tabs>
            <w:rPr>
              <w:rFonts w:eastAsiaTheme="minorEastAsia"/>
              <w:noProof/>
              <w:kern w:val="2"/>
              <w:sz w:val="24"/>
              <w:szCs w:val="24"/>
              <w:lang w:val="en-GB" w:eastAsia="en-GB"/>
              <w14:ligatures w14:val="standardContextual"/>
            </w:rPr>
          </w:pPr>
          <w:hyperlink w:anchor="_Toc218895041" w:history="1">
            <w:r w:rsidRPr="00F03638">
              <w:rPr>
                <w:rStyle w:val="Hyperlink"/>
                <w:noProof/>
              </w:rPr>
              <w:t>Détail du contrat d’interface et spécifications techniques</w:t>
            </w:r>
            <w:r>
              <w:rPr>
                <w:noProof/>
                <w:webHidden/>
              </w:rPr>
              <w:tab/>
            </w:r>
            <w:r>
              <w:rPr>
                <w:noProof/>
                <w:webHidden/>
              </w:rPr>
              <w:fldChar w:fldCharType="begin"/>
            </w:r>
            <w:r>
              <w:rPr>
                <w:noProof/>
                <w:webHidden/>
              </w:rPr>
              <w:instrText xml:space="preserve"> PAGEREF _Toc218895041 \h </w:instrText>
            </w:r>
            <w:r>
              <w:rPr>
                <w:noProof/>
                <w:webHidden/>
              </w:rPr>
            </w:r>
            <w:r>
              <w:rPr>
                <w:noProof/>
                <w:webHidden/>
              </w:rPr>
              <w:fldChar w:fldCharType="separate"/>
            </w:r>
            <w:r>
              <w:rPr>
                <w:noProof/>
                <w:webHidden/>
              </w:rPr>
              <w:t>63</w:t>
            </w:r>
            <w:r>
              <w:rPr>
                <w:noProof/>
                <w:webHidden/>
              </w:rPr>
              <w:fldChar w:fldCharType="end"/>
            </w:r>
          </w:hyperlink>
        </w:p>
        <w:p w14:paraId="0EB6ED18" w14:textId="40681B17" w:rsidR="00435CAB" w:rsidRDefault="00435CAB">
          <w:pPr>
            <w:pStyle w:val="TOC2"/>
            <w:tabs>
              <w:tab w:val="right" w:pos="9016"/>
            </w:tabs>
            <w:rPr>
              <w:rFonts w:eastAsiaTheme="minorEastAsia"/>
              <w:noProof/>
              <w:kern w:val="2"/>
              <w:sz w:val="24"/>
              <w:szCs w:val="24"/>
              <w:lang w:val="en-GB" w:eastAsia="en-GB"/>
              <w14:ligatures w14:val="standardContextual"/>
            </w:rPr>
          </w:pPr>
          <w:hyperlink w:anchor="_Toc218895042" w:history="1">
            <w:r w:rsidRPr="00F03638">
              <w:rPr>
                <w:rStyle w:val="Hyperlink"/>
                <w:noProof/>
              </w:rPr>
              <w:t>Rapport d’évaluation du Modèle de Recommandation Marketing</w:t>
            </w:r>
            <w:r>
              <w:rPr>
                <w:noProof/>
                <w:webHidden/>
              </w:rPr>
              <w:tab/>
            </w:r>
            <w:r>
              <w:rPr>
                <w:noProof/>
                <w:webHidden/>
              </w:rPr>
              <w:fldChar w:fldCharType="begin"/>
            </w:r>
            <w:r>
              <w:rPr>
                <w:noProof/>
                <w:webHidden/>
              </w:rPr>
              <w:instrText xml:space="preserve"> PAGEREF _Toc218895042 \h </w:instrText>
            </w:r>
            <w:r>
              <w:rPr>
                <w:noProof/>
                <w:webHidden/>
              </w:rPr>
            </w:r>
            <w:r>
              <w:rPr>
                <w:noProof/>
                <w:webHidden/>
              </w:rPr>
              <w:fldChar w:fldCharType="separate"/>
            </w:r>
            <w:r>
              <w:rPr>
                <w:noProof/>
                <w:webHidden/>
              </w:rPr>
              <w:t>66</w:t>
            </w:r>
            <w:r>
              <w:rPr>
                <w:noProof/>
                <w:webHidden/>
              </w:rPr>
              <w:fldChar w:fldCharType="end"/>
            </w:r>
          </w:hyperlink>
        </w:p>
        <w:p w14:paraId="1AB260A0" w14:textId="6EDFD43B" w:rsidR="00435CAB" w:rsidRDefault="00435CAB">
          <w:pPr>
            <w:pStyle w:val="TOC2"/>
            <w:tabs>
              <w:tab w:val="right" w:pos="9016"/>
            </w:tabs>
            <w:rPr>
              <w:rFonts w:eastAsiaTheme="minorEastAsia"/>
              <w:noProof/>
              <w:kern w:val="2"/>
              <w:sz w:val="24"/>
              <w:szCs w:val="24"/>
              <w:lang w:val="en-GB" w:eastAsia="en-GB"/>
              <w14:ligatures w14:val="standardContextual"/>
            </w:rPr>
          </w:pPr>
          <w:hyperlink w:anchor="_Toc218895043" w:history="1">
            <w:r w:rsidRPr="00F03638">
              <w:rPr>
                <w:rStyle w:val="Hyperlink"/>
                <w:noProof/>
              </w:rPr>
              <w:t>Documentation technique dynamique et traçabilité du modèle (README.md)</w:t>
            </w:r>
            <w:r>
              <w:rPr>
                <w:noProof/>
                <w:webHidden/>
              </w:rPr>
              <w:tab/>
            </w:r>
            <w:r>
              <w:rPr>
                <w:noProof/>
                <w:webHidden/>
              </w:rPr>
              <w:fldChar w:fldCharType="begin"/>
            </w:r>
            <w:r>
              <w:rPr>
                <w:noProof/>
                <w:webHidden/>
              </w:rPr>
              <w:instrText xml:space="preserve"> PAGEREF _Toc218895043 \h </w:instrText>
            </w:r>
            <w:r>
              <w:rPr>
                <w:noProof/>
                <w:webHidden/>
              </w:rPr>
            </w:r>
            <w:r>
              <w:rPr>
                <w:noProof/>
                <w:webHidden/>
              </w:rPr>
              <w:fldChar w:fldCharType="separate"/>
            </w:r>
            <w:r>
              <w:rPr>
                <w:noProof/>
                <w:webHidden/>
              </w:rPr>
              <w:t>70</w:t>
            </w:r>
            <w:r>
              <w:rPr>
                <w:noProof/>
                <w:webHidden/>
              </w:rPr>
              <w:fldChar w:fldCharType="end"/>
            </w:r>
          </w:hyperlink>
        </w:p>
        <w:p w14:paraId="53721F4E" w14:textId="4831A8B9" w:rsidR="00E13D31" w:rsidRDefault="00E13D31" w:rsidP="00EF396B">
          <w:pPr>
            <w:jc w:val="both"/>
          </w:pPr>
          <w:r>
            <w:rPr>
              <w:b/>
              <w:bCs/>
              <w:noProof/>
            </w:rPr>
            <w:fldChar w:fldCharType="end"/>
          </w:r>
        </w:p>
      </w:sdtContent>
    </w:sdt>
    <w:p w14:paraId="2ACFCC0A" w14:textId="4EA81DED" w:rsidR="00ED1A5F" w:rsidRPr="00ED1A5F" w:rsidRDefault="008E0BAD" w:rsidP="000744D1">
      <w:pPr>
        <w:jc w:val="both"/>
      </w:pPr>
      <w:r w:rsidRPr="005F4F60">
        <w:rPr>
          <w:rFonts w:ascii="Times New Roman" w:eastAsia="Times New Roman" w:hAnsi="Times New Roman" w:cs="Times New Roman"/>
          <w:b/>
          <w:color w:val="4EA72E" w:themeColor="accent6"/>
          <w:sz w:val="48"/>
        </w:rPr>
        <w:br w:type="page"/>
      </w:r>
      <w:r w:rsidR="00ED1A5F" w:rsidRPr="00ED1A5F">
        <w:rPr>
          <w:b/>
          <w:bCs/>
        </w:rPr>
        <w:lastRenderedPageBreak/>
        <w:t>Le e-commerce poursuit sa croissance</w:t>
      </w:r>
      <w:r w:rsidR="00ED1A5F" w:rsidRPr="00ED1A5F">
        <w:t>, avec un chiffre d’affaires mondial estimé à 6,4 billions $ en 2025 selon Shopify, représentant environ 20 % des ventes retail, porté par 2,7 milliards d’acheteurs en ligne (Statista, 2025). Malgré cette dynamique,</w:t>
      </w:r>
      <w:r w:rsidR="00ED1A5F" w:rsidRPr="00ED1A5F">
        <w:rPr>
          <w:b/>
          <w:bCs/>
        </w:rPr>
        <w:t xml:space="preserve"> les performances opérationnelles restent limitées </w:t>
      </w:r>
      <w:r w:rsidR="00ED1A5F" w:rsidRPr="00ED1A5F">
        <w:t>: le taux de conversion moyen demeure faible (≈ 2,5 %) et près de 70 % des paniers sont abandonnés, jusqu’à 85 % sur mobile (IRP Commerce).</w:t>
      </w:r>
    </w:p>
    <w:p w14:paraId="00D3667E"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p>
    <w:p w14:paraId="490F8E7E"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r w:rsidRPr="00ED1A5F">
        <w:rPr>
          <w:rFonts w:asciiTheme="minorHAnsi" w:eastAsiaTheme="minorHAnsi" w:hAnsiTheme="minorHAnsi" w:cstheme="minorBidi"/>
          <w:kern w:val="2"/>
          <w:lang w:eastAsia="en-US"/>
          <w14:ligatures w14:val="standardContextual"/>
        </w:rPr>
        <w:t xml:space="preserve">Dans ce contexte, </w:t>
      </w:r>
      <w:r w:rsidRPr="00ED1A5F">
        <w:rPr>
          <w:rFonts w:asciiTheme="minorHAnsi" w:eastAsiaTheme="minorHAnsi" w:hAnsiTheme="minorHAnsi" w:cstheme="minorBidi"/>
          <w:b/>
          <w:bCs/>
          <w:kern w:val="2"/>
          <w:lang w:eastAsia="en-US"/>
          <w14:ligatures w14:val="standardContextual"/>
        </w:rPr>
        <w:t>la personnalisation est devenue un levier stratégique majeur.</w:t>
      </w:r>
      <w:r w:rsidRPr="00ED1A5F">
        <w:rPr>
          <w:rFonts w:asciiTheme="minorHAnsi" w:eastAsiaTheme="minorHAnsi" w:hAnsiTheme="minorHAnsi" w:cstheme="minorBidi"/>
          <w:kern w:val="2"/>
          <w:lang w:eastAsia="en-US"/>
          <w14:ligatures w14:val="standardContextual"/>
        </w:rPr>
        <w:t xml:space="preserve"> 71 % des consommateurs déclarent l’attendre, et 76 % se disent frustrés lorsqu’elle est absente (McKinsey, 2024). Lorsqu’elles sont bien maîtrisées, les recommandations basées sur l’IA peuvent générer des gains significatifs en conversion et en panier moyen, et représenter une part substantielle du chiffre d’affaires chez certains acteurs majeurs du e-commerce (Accenture, 2024).</w:t>
      </w:r>
    </w:p>
    <w:p w14:paraId="74DA63BE"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p>
    <w:p w14:paraId="793171DF"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r w:rsidRPr="00ED1A5F">
        <w:rPr>
          <w:rFonts w:asciiTheme="minorHAnsi" w:eastAsiaTheme="minorHAnsi" w:hAnsiTheme="minorHAnsi" w:cstheme="minorBidi"/>
          <w:kern w:val="2"/>
          <w:lang w:eastAsia="en-US"/>
          <w14:ligatures w14:val="standardContextual"/>
        </w:rPr>
        <w:t xml:space="preserve">Cependant, ces opportunités s’accompagnent de </w:t>
      </w:r>
      <w:r w:rsidRPr="00ED1A5F">
        <w:rPr>
          <w:rFonts w:asciiTheme="minorHAnsi" w:eastAsiaTheme="minorHAnsi" w:hAnsiTheme="minorHAnsi" w:cstheme="minorBidi"/>
          <w:b/>
          <w:bCs/>
          <w:kern w:val="2"/>
          <w:lang w:eastAsia="en-US"/>
          <w14:ligatures w14:val="standardContextual"/>
        </w:rPr>
        <w:t xml:space="preserve">contraintes fortes </w:t>
      </w:r>
      <w:r w:rsidRPr="00ED1A5F">
        <w:rPr>
          <w:rFonts w:asciiTheme="minorHAnsi" w:eastAsiaTheme="minorHAnsi" w:hAnsiTheme="minorHAnsi" w:cstheme="minorBidi"/>
          <w:kern w:val="2"/>
          <w:lang w:eastAsia="en-US"/>
          <w14:ligatures w14:val="standardContextual"/>
        </w:rPr>
        <w:t>: qualité et gouvernance des données, exigences de latence en quasi temps réel, et conformité réglementaire, dans un contexte marqué par plus de 5,6 milliards d’euros d’amendes RGPD cumulées depuis 2018 (CNIL / Commission européenne).</w:t>
      </w:r>
    </w:p>
    <w:p w14:paraId="78EA6FF8"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p>
    <w:p w14:paraId="48E145A2" w14:textId="54D675F4" w:rsid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r w:rsidRPr="00ED1A5F">
        <w:rPr>
          <w:rFonts w:asciiTheme="minorHAnsi" w:eastAsiaTheme="minorHAnsi" w:hAnsiTheme="minorHAnsi" w:cstheme="minorBidi"/>
          <w:kern w:val="2"/>
          <w:lang w:eastAsia="en-US"/>
          <w14:ligatures w14:val="standardContextual"/>
        </w:rPr>
        <w:t xml:space="preserve">C’est dans ce cadre que s’inscrit ce projet, dont </w:t>
      </w:r>
      <w:r w:rsidRPr="00ED1A5F">
        <w:rPr>
          <w:rFonts w:asciiTheme="minorHAnsi" w:eastAsiaTheme="minorHAnsi" w:hAnsiTheme="minorHAnsi" w:cstheme="minorBidi"/>
          <w:b/>
          <w:bCs/>
          <w:kern w:val="2"/>
          <w:lang w:eastAsia="en-US"/>
          <w14:ligatures w14:val="standardContextual"/>
        </w:rPr>
        <w:t>l’objectif est de concevoir une solution d’IA de recommandation marketing personnalisée</w:t>
      </w:r>
      <w:r w:rsidRPr="00ED1A5F">
        <w:rPr>
          <w:rFonts w:asciiTheme="minorHAnsi" w:eastAsiaTheme="minorHAnsi" w:hAnsiTheme="minorHAnsi" w:cstheme="minorBidi"/>
          <w:kern w:val="2"/>
          <w:lang w:eastAsia="en-US"/>
          <w14:ligatures w14:val="standardContextual"/>
        </w:rPr>
        <w:t xml:space="preserve">, capable </w:t>
      </w:r>
      <w:r w:rsidRPr="00ED1A5F">
        <w:rPr>
          <w:rFonts w:asciiTheme="minorHAnsi" w:eastAsiaTheme="minorHAnsi" w:hAnsiTheme="minorHAnsi" w:cstheme="minorBidi"/>
          <w:b/>
          <w:bCs/>
          <w:kern w:val="2"/>
          <w:lang w:eastAsia="en-US"/>
          <w14:ligatures w14:val="standardContextual"/>
        </w:rPr>
        <w:t>d’améliorer la conversion</w:t>
      </w:r>
      <w:r w:rsidRPr="00ED1A5F">
        <w:rPr>
          <w:rFonts w:asciiTheme="minorHAnsi" w:eastAsiaTheme="minorHAnsi" w:hAnsiTheme="minorHAnsi" w:cstheme="minorBidi"/>
          <w:kern w:val="2"/>
          <w:lang w:eastAsia="en-US"/>
          <w14:ligatures w14:val="standardContextual"/>
        </w:rPr>
        <w:t>, le panier moyen et la fidélisation, tout en respectant strictement les exigences de protection des données. La solution repose sur un dataset anonymisé et une architecture robuste intégrant des pratiques MLOps, des mécanismes d’A/B testing et des garde-fous éthiques, afin de concilier performance business et responsabilité.</w:t>
      </w:r>
    </w:p>
    <w:p w14:paraId="73BEC868" w14:textId="68C9EEF2" w:rsidR="000A2670" w:rsidRDefault="0087243F">
      <w:pPr>
        <w:rPr>
          <w:rFonts w:ascii="Segoe UI" w:eastAsia="Times New Roman" w:hAnsi="Segoe UI" w:cs="Segoe UI"/>
          <w:color w:val="4EA72E" w:themeColor="accent6"/>
          <w:kern w:val="0"/>
          <w:sz w:val="21"/>
          <w:szCs w:val="21"/>
          <w:lang w:eastAsia="en-GB"/>
          <w14:ligatures w14:val="none"/>
        </w:rPr>
      </w:pPr>
      <w:r w:rsidRPr="0087243F">
        <w:rPr>
          <w:b/>
          <w:bCs/>
        </w:rPr>
        <w:t xml:space="preserve">L’outil </w:t>
      </w:r>
      <w:r w:rsidR="00C43532" w:rsidRPr="0087243F">
        <w:rPr>
          <w:b/>
          <w:bCs/>
        </w:rPr>
        <w:t xml:space="preserve">PredictBoost </w:t>
      </w:r>
      <w:r w:rsidR="00C43532" w:rsidRPr="00C43532">
        <w:t xml:space="preserve">se positionne ainsi en rupture avec les logiques de sur-sollicitation marketing et d’automatisation aveugle. L’outil </w:t>
      </w:r>
      <w:r w:rsidR="00C43532" w:rsidRPr="0087243F">
        <w:rPr>
          <w:b/>
          <w:bCs/>
        </w:rPr>
        <w:t>privilégie une approche d’arbitrage prédictif</w:t>
      </w:r>
      <w:r w:rsidR="00C43532" w:rsidRPr="00C43532">
        <w:t xml:space="preserve">, visant à activer les recommandations </w:t>
      </w:r>
      <w:r w:rsidR="00C43532" w:rsidRPr="0087243F">
        <w:rPr>
          <w:b/>
          <w:bCs/>
        </w:rPr>
        <w:t>uniquement lorsque leur impact business est démontré</w:t>
      </w:r>
      <w:r w:rsidR="00C43532" w:rsidRPr="00C43532">
        <w:t>, tout en préservant l’expérience utilisateur et la conformité réglementaire.</w:t>
      </w:r>
      <w:r w:rsidR="000A2670">
        <w:rPr>
          <w:rFonts w:ascii="Segoe UI" w:hAnsi="Segoe UI" w:cs="Segoe UI"/>
          <w:color w:val="4EA72E" w:themeColor="accent6"/>
          <w:sz w:val="21"/>
          <w:szCs w:val="21"/>
        </w:rPr>
        <w:br w:type="page"/>
      </w:r>
    </w:p>
    <w:p w14:paraId="461A05CA" w14:textId="77777777" w:rsidR="006979F9" w:rsidRPr="005F4F60" w:rsidRDefault="006979F9" w:rsidP="00EF396B">
      <w:pPr>
        <w:pStyle w:val="NormalWeb"/>
        <w:spacing w:line="300" w:lineRule="atLeast"/>
        <w:jc w:val="both"/>
        <w:rPr>
          <w:rFonts w:ascii="Segoe UI" w:hAnsi="Segoe UI" w:cs="Segoe UI"/>
          <w:color w:val="4EA72E" w:themeColor="accent6"/>
          <w:sz w:val="21"/>
          <w:szCs w:val="21"/>
        </w:rPr>
      </w:pPr>
    </w:p>
    <w:p w14:paraId="4254C91C" w14:textId="77777777" w:rsidR="001C7906" w:rsidRPr="005F4F60" w:rsidRDefault="006979F9" w:rsidP="00E23A1A">
      <w:pPr>
        <w:pStyle w:val="Heading1"/>
        <w:numPr>
          <w:ilvl w:val="0"/>
          <w:numId w:val="2"/>
        </w:numPr>
        <w:jc w:val="both"/>
      </w:pPr>
      <w:bookmarkStart w:id="0" w:name="_Toc218894895"/>
      <w:r w:rsidRPr="005F4F60">
        <w:t>Cadrage initial du projet</w:t>
      </w:r>
      <w:bookmarkEnd w:id="0"/>
    </w:p>
    <w:p w14:paraId="5D273572" w14:textId="37E409B2" w:rsidR="006979F9" w:rsidRPr="005F4F60" w:rsidRDefault="006979F9" w:rsidP="00E23A1A">
      <w:pPr>
        <w:pStyle w:val="Heading1"/>
        <w:numPr>
          <w:ilvl w:val="1"/>
          <w:numId w:val="2"/>
        </w:numPr>
        <w:jc w:val="both"/>
      </w:pPr>
      <w:bookmarkStart w:id="1" w:name="_Toc218894896"/>
      <w:r w:rsidRPr="005F4F60">
        <w:t>Contexte</w:t>
      </w:r>
      <w:bookmarkEnd w:id="1"/>
    </w:p>
    <w:p w14:paraId="6D6B087A" w14:textId="77777777" w:rsidR="00EF396B" w:rsidRDefault="006979F9" w:rsidP="00E23A1A">
      <w:pPr>
        <w:pStyle w:val="ListParagraph"/>
        <w:numPr>
          <w:ilvl w:val="0"/>
          <w:numId w:val="10"/>
        </w:numPr>
        <w:jc w:val="both"/>
      </w:pPr>
      <w:r w:rsidRPr="00EF396B">
        <w:rPr>
          <w:b/>
        </w:rPr>
        <w:t>Domaine concerné :</w:t>
      </w:r>
      <w:r w:rsidRPr="005F4F60">
        <w:t xml:space="preserve"> Marketing digital et du e-commerce. Il concerne plus précisément les systèmes de recommandation marketing personnalisée destinée à d'identifier </w:t>
      </w:r>
      <w:r w:rsidRPr="00EF396B">
        <w:rPr>
          <w:b/>
          <w:bCs/>
        </w:rPr>
        <w:t>à qui</w:t>
      </w:r>
      <w:r w:rsidRPr="005F4F60">
        <w:t> adresser une recommandation existante (ou un ensemble de recommandations)</w:t>
      </w:r>
    </w:p>
    <w:p w14:paraId="31158080" w14:textId="77777777" w:rsidR="00EF396B" w:rsidRDefault="006979F9" w:rsidP="00E23A1A">
      <w:pPr>
        <w:pStyle w:val="ListParagraph"/>
        <w:numPr>
          <w:ilvl w:val="0"/>
          <w:numId w:val="10"/>
        </w:numPr>
        <w:jc w:val="both"/>
      </w:pPr>
      <w:r w:rsidRPr="00EF396B">
        <w:rPr>
          <w:b/>
        </w:rPr>
        <w:t>Organisation cible</w:t>
      </w:r>
      <w:r w:rsidRPr="005F4F60">
        <w:t xml:space="preserve"> : Équipes Marketing et CRM</w:t>
      </w:r>
    </w:p>
    <w:p w14:paraId="265217EF" w14:textId="604AC33E" w:rsidR="006979F9" w:rsidRPr="005F4F60" w:rsidRDefault="006979F9" w:rsidP="00E23A1A">
      <w:pPr>
        <w:pStyle w:val="ListParagraph"/>
        <w:numPr>
          <w:ilvl w:val="0"/>
          <w:numId w:val="10"/>
        </w:numPr>
        <w:jc w:val="both"/>
      </w:pPr>
      <w:r w:rsidRPr="00EF396B">
        <w:rPr>
          <w:b/>
        </w:rPr>
        <w:t>Problématique métier</w:t>
      </w:r>
      <w:r w:rsidRPr="005F4F60">
        <w:t xml:space="preserve"> : Le e-commerce sature les clients de recommandations imprécises, dégradant l'expérience et la rentabilité. L'enjeu est de passer d'une diffusion de masse à un </w:t>
      </w:r>
      <w:r w:rsidRPr="00EF396B">
        <w:rPr>
          <w:b/>
          <w:bCs/>
        </w:rPr>
        <w:t xml:space="preserve">arbitrage prédictif en </w:t>
      </w:r>
      <w:r w:rsidR="002B44C5">
        <w:rPr>
          <w:b/>
          <w:bCs/>
        </w:rPr>
        <w:t xml:space="preserve">quasi </w:t>
      </w:r>
      <w:r w:rsidRPr="00EF396B">
        <w:rPr>
          <w:b/>
          <w:bCs/>
        </w:rPr>
        <w:t>temps réel</w:t>
      </w:r>
      <w:r w:rsidRPr="005F4F60">
        <w:t xml:space="preserve"> : une IA capable de décider en quelques millisecondes si une recommandation doit être affichée pour déclencher un achat immédiat, tout en minimisant la pollution marketing et les coûts opérationnels.</w:t>
      </w:r>
    </w:p>
    <w:p w14:paraId="366CE0A6" w14:textId="77777777" w:rsidR="006979F9" w:rsidRPr="005F4F60" w:rsidRDefault="006979F9" w:rsidP="00E23A1A">
      <w:pPr>
        <w:pStyle w:val="Heading1"/>
        <w:numPr>
          <w:ilvl w:val="1"/>
          <w:numId w:val="2"/>
        </w:numPr>
        <w:jc w:val="both"/>
      </w:pPr>
      <w:bookmarkStart w:id="2" w:name="_Toc218894897"/>
      <w:r w:rsidRPr="005F4F60">
        <w:t>Objectifs de l’IA</w:t>
      </w:r>
      <w:bookmarkEnd w:id="2"/>
    </w:p>
    <w:p w14:paraId="09F31C52" w14:textId="40E70D6E" w:rsidR="006979F9" w:rsidRPr="00E7529E" w:rsidRDefault="006979F9" w:rsidP="00E7529E">
      <w:pPr>
        <w:jc w:val="both"/>
        <w:rPr>
          <w:b/>
          <w:bCs/>
        </w:rPr>
      </w:pPr>
      <w:r w:rsidRPr="00E7529E">
        <w:rPr>
          <w:b/>
          <w:bCs/>
        </w:rPr>
        <w:t xml:space="preserve">Objectif </w:t>
      </w:r>
      <w:r w:rsidR="000A73B0" w:rsidRPr="00E7529E">
        <w:rPr>
          <w:b/>
          <w:bCs/>
        </w:rPr>
        <w:t>principal:</w:t>
      </w:r>
      <w:r w:rsidRPr="00E7529E">
        <w:rPr>
          <w:b/>
          <w:bCs/>
        </w:rPr>
        <w:t xml:space="preserve"> </w:t>
      </w:r>
    </w:p>
    <w:p w14:paraId="665553C0" w14:textId="77777777" w:rsidR="00C33836" w:rsidRPr="005F4F60" w:rsidRDefault="006979F9" w:rsidP="00E23A1A">
      <w:pPr>
        <w:pStyle w:val="ListParagraph"/>
        <w:numPr>
          <w:ilvl w:val="0"/>
          <w:numId w:val="4"/>
        </w:numPr>
        <w:jc w:val="both"/>
      </w:pPr>
      <w:r w:rsidRPr="005F4F60">
        <w:t>Optimiser le taux de conversion (Efficacité) : Concentrer les efforts sur les "persuadables", c'est-à-dire ceux pour qui la recommandation est le déclencheur de l'achat.</w:t>
      </w:r>
    </w:p>
    <w:p w14:paraId="15ECDECD" w14:textId="77777777" w:rsidR="00C33836" w:rsidRPr="005F4F60" w:rsidRDefault="006979F9" w:rsidP="00E23A1A">
      <w:pPr>
        <w:pStyle w:val="ListParagraph"/>
        <w:numPr>
          <w:ilvl w:val="0"/>
          <w:numId w:val="4"/>
        </w:numPr>
        <w:jc w:val="both"/>
      </w:pPr>
      <w:r w:rsidRPr="005F4F60">
        <w:t>Réduire la pression marketing (Sobriété) : Éviter de solliciter inutilement les clients qui n'ont aucune intention d'achat ou ceux qui sont déjà fidélisés, limitant ainsi le risque de désabonnement.</w:t>
      </w:r>
    </w:p>
    <w:p w14:paraId="1C7DBC35" w14:textId="2DB1B802" w:rsidR="006979F9" w:rsidRPr="005F4F60" w:rsidRDefault="006979F9" w:rsidP="00E23A1A">
      <w:pPr>
        <w:pStyle w:val="ListParagraph"/>
        <w:numPr>
          <w:ilvl w:val="0"/>
          <w:numId w:val="4"/>
        </w:numPr>
        <w:jc w:val="both"/>
      </w:pPr>
      <w:r w:rsidRPr="005F4F60">
        <w:t>Améliorer la rentabilité (ROI) : Diminuer les coûts opérationnels (envois d'emails, SMS, frais de serveurs, budget publicitaire) en réduisant le volume total de sollicitations sans sacrifier le chiffre d'affaires.</w:t>
      </w:r>
    </w:p>
    <w:p w14:paraId="1EA9EF9C" w14:textId="77777777" w:rsidR="006979F9" w:rsidRPr="005F4F60" w:rsidRDefault="006979F9" w:rsidP="00EF396B">
      <w:pPr>
        <w:jc w:val="both"/>
      </w:pPr>
    </w:p>
    <w:p w14:paraId="7859E98B" w14:textId="6E08060B" w:rsidR="006979F9" w:rsidRPr="005F4F60" w:rsidRDefault="006979F9" w:rsidP="00EF396B">
      <w:pPr>
        <w:pBdr>
          <w:top w:val="none" w:sz="4" w:space="0" w:color="000000"/>
          <w:left w:val="none" w:sz="4" w:space="0" w:color="000000"/>
          <w:bottom w:val="none" w:sz="4" w:space="0" w:color="000000"/>
          <w:right w:val="none" w:sz="4" w:space="0" w:color="000000"/>
        </w:pBdr>
        <w:spacing w:after="200" w:line="276" w:lineRule="auto"/>
        <w:jc w:val="both"/>
        <w:rPr>
          <w:b/>
          <w:bCs/>
        </w:rPr>
      </w:pPr>
      <w:r w:rsidRPr="005F4F60">
        <w:rPr>
          <w:b/>
          <w:bCs/>
        </w:rPr>
        <w:t>Objectifs secondaires:</w:t>
      </w:r>
    </w:p>
    <w:p w14:paraId="0EBF9C28" w14:textId="45442A33" w:rsidR="00BA19DD" w:rsidRPr="005F4F60" w:rsidRDefault="006979F9" w:rsidP="00E23A1A">
      <w:pPr>
        <w:pStyle w:val="ListParagraph"/>
        <w:numPr>
          <w:ilvl w:val="0"/>
          <w:numId w:val="11"/>
        </w:numPr>
        <w:pBdr>
          <w:top w:val="none" w:sz="4" w:space="0" w:color="000000"/>
          <w:left w:val="none" w:sz="4" w:space="0" w:color="000000"/>
          <w:bottom w:val="none" w:sz="4" w:space="0" w:color="000000"/>
          <w:right w:val="none" w:sz="4" w:space="0" w:color="000000"/>
        </w:pBdr>
        <w:spacing w:after="200" w:line="276" w:lineRule="auto"/>
        <w:jc w:val="both"/>
      </w:pPr>
      <w:r w:rsidRPr="00D772D4">
        <w:rPr>
          <w:b/>
          <w:bCs/>
        </w:rPr>
        <w:t>Objectif UX &amp; Business :</w:t>
      </w:r>
      <w:r w:rsidRPr="005F4F60">
        <w:t xml:space="preserve"> </w:t>
      </w:r>
      <w:r w:rsidR="000F012D" w:rsidRPr="000F012D">
        <w:t xml:space="preserve">Garantir la pertinence des interactions pour réduire la fatigue publicitaire. En utilisant le score de réceptivité pour ne cibler que le </w:t>
      </w:r>
      <w:r w:rsidR="000F012D" w:rsidRPr="000F012D">
        <w:rPr>
          <w:b/>
          <w:bCs/>
        </w:rPr>
        <w:t>Top 5%</w:t>
      </w:r>
      <w:r w:rsidR="000F012D" w:rsidRPr="000F012D">
        <w:t xml:space="preserve"> des clients (votre métrique </w:t>
      </w:r>
      <w:r w:rsidR="000F012D" w:rsidRPr="000F012D">
        <w:rPr>
          <w:i/>
          <w:iCs/>
        </w:rPr>
        <w:t>Precision@5%</w:t>
      </w:r>
      <w:r w:rsidR="000F012D" w:rsidRPr="000F012D">
        <w:t>), nous assurons une intégration fluide et une basse latence dans le parcours d'achat, transformant la publicité en un service rendu au client.</w:t>
      </w:r>
    </w:p>
    <w:p w14:paraId="62C0C467" w14:textId="47C4CC4F" w:rsidR="0093290E" w:rsidRDefault="00D772D4" w:rsidP="0093290E">
      <w:pPr>
        <w:pStyle w:val="ListParagraph"/>
        <w:numPr>
          <w:ilvl w:val="0"/>
          <w:numId w:val="11"/>
        </w:numPr>
        <w:pBdr>
          <w:top w:val="none" w:sz="4" w:space="0" w:color="000000"/>
          <w:left w:val="none" w:sz="4" w:space="0" w:color="000000"/>
          <w:bottom w:val="none" w:sz="4" w:space="0" w:color="000000"/>
          <w:right w:val="none" w:sz="4" w:space="0" w:color="000000"/>
        </w:pBdr>
        <w:spacing w:after="200" w:line="276" w:lineRule="auto"/>
        <w:jc w:val="both"/>
      </w:pPr>
      <w:r w:rsidRPr="00D772D4">
        <w:rPr>
          <w:b/>
          <w:bCs/>
        </w:rPr>
        <w:lastRenderedPageBreak/>
        <w:t>Objectif Technique &amp; Scalabilité :</w:t>
      </w:r>
      <w:r w:rsidRPr="00D772D4">
        <w:t xml:space="preserve"> </w:t>
      </w:r>
      <w:r w:rsidR="009114F2" w:rsidRPr="009114F2">
        <w:t>Concevoir une architecture MLOps robuste. Le notebook met en œuvre les fondations expérimentales nécessaires, notamment le suivi des performances via les courbes ROC et PR, ainsi qu’une comparaison rigoureuse des modèles. La détection du data drift et l’industrialisation des tests A/B sont envisagées au niveau de l’architecture cible afin de valider scientifiquement l’apport du modèle CatBoost par rapport à la baseline.</w:t>
      </w:r>
    </w:p>
    <w:p w14:paraId="47012EA3" w14:textId="0F4B9C88" w:rsidR="006979F9" w:rsidRPr="0093290E" w:rsidRDefault="0093290E" w:rsidP="0093290E">
      <w:pPr>
        <w:pStyle w:val="ListParagraph"/>
        <w:numPr>
          <w:ilvl w:val="0"/>
          <w:numId w:val="11"/>
        </w:numPr>
        <w:pBdr>
          <w:top w:val="none" w:sz="4" w:space="0" w:color="000000"/>
          <w:left w:val="none" w:sz="4" w:space="0" w:color="000000"/>
          <w:bottom w:val="none" w:sz="4" w:space="0" w:color="000000"/>
          <w:right w:val="none" w:sz="4" w:space="0" w:color="000000"/>
        </w:pBdr>
        <w:spacing w:after="200" w:line="276" w:lineRule="auto"/>
        <w:jc w:val="both"/>
      </w:pPr>
      <w:r w:rsidRPr="0093290E">
        <w:rPr>
          <w:b/>
          <w:bCs/>
        </w:rPr>
        <w:t>Objectif Éthique &amp; Légal :</w:t>
      </w:r>
      <w:r w:rsidRPr="0093290E">
        <w:t xml:space="preserve"> Assurer la conformité au </w:t>
      </w:r>
      <w:r w:rsidRPr="0093290E">
        <w:rPr>
          <w:b/>
          <w:bCs/>
        </w:rPr>
        <w:t>RGPD</w:t>
      </w:r>
      <w:r w:rsidRPr="0093290E">
        <w:t xml:space="preserve"> et à l'</w:t>
      </w:r>
      <w:r w:rsidRPr="0093290E">
        <w:rPr>
          <w:b/>
          <w:bCs/>
        </w:rPr>
        <w:t>AI Act</w:t>
      </w:r>
      <w:r w:rsidRPr="0093290E">
        <w:t xml:space="preserve">. Cela passe par une gouvernance transparente, l'explicabilité des scores (via la </w:t>
      </w:r>
      <w:r w:rsidRPr="0093290E">
        <w:rPr>
          <w:i/>
          <w:iCs/>
        </w:rPr>
        <w:t>Feature Importance</w:t>
      </w:r>
      <w:r w:rsidRPr="0093290E">
        <w:t xml:space="preserve"> de CatBoost) et la mise en œuvre technique du droit à l'oubli et du respect des préférences (Opt-out) des utilisateurs.</w:t>
      </w:r>
    </w:p>
    <w:p w14:paraId="136700E1" w14:textId="694C2FB1" w:rsidR="006979F9" w:rsidRPr="005F4F60" w:rsidRDefault="006979F9" w:rsidP="00E23A1A">
      <w:pPr>
        <w:pStyle w:val="Heading1"/>
        <w:numPr>
          <w:ilvl w:val="1"/>
          <w:numId w:val="2"/>
        </w:numPr>
        <w:jc w:val="both"/>
      </w:pPr>
      <w:bookmarkStart w:id="3" w:name="_Toc218894898"/>
      <w:r w:rsidRPr="005F4F60">
        <w:t>Tâches assistées</w:t>
      </w:r>
      <w:bookmarkEnd w:id="3"/>
    </w:p>
    <w:p w14:paraId="0D2E56DA" w14:textId="0BA14A9F" w:rsidR="00422C98"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sidRPr="003B1232">
        <w:rPr>
          <w:b/>
          <w:bCs/>
        </w:rPr>
        <w:t>Préparation et qualité des données</w:t>
      </w:r>
      <w:r>
        <w:t xml:space="preserve"> : nettoyage, normalisation, encodage des variables, constitution de jeux d’entraînement et de test, et contrôle du déséquilibre des classes via des métriques adaptées (Precision@K).</w:t>
      </w:r>
    </w:p>
    <w:p w14:paraId="70F0B315" w14:textId="568C672C" w:rsidR="00422C98"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sidRPr="003B1232">
        <w:rPr>
          <w:b/>
          <w:bCs/>
        </w:rPr>
        <w:t>Modélisation prédictive</w:t>
      </w:r>
      <w:r>
        <w:t xml:space="preserve"> : conception d’un modèle de scoring supervisé visant à estimer la probabilité de conversion après recommandation, comparé à une baseline linéaire et à un modèle aléatoire.</w:t>
      </w:r>
    </w:p>
    <w:p w14:paraId="429205CD" w14:textId="7014FFB8" w:rsidR="00422C98"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sidRPr="003B1232">
        <w:rPr>
          <w:b/>
          <w:bCs/>
        </w:rPr>
        <w:t>Évaluation et suivi</w:t>
      </w:r>
      <w:r>
        <w:t xml:space="preserve"> : comparaison des modèles à l’aide de métriques adaptées aux classes déséquilibrées (ROC AUC, PR AUC, Precision@K), avec une interprétation orientée impact business.</w:t>
      </w:r>
    </w:p>
    <w:p w14:paraId="76F557B2" w14:textId="3B150000" w:rsidR="00422C98"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sidRPr="003B1232">
        <w:rPr>
          <w:b/>
          <w:bCs/>
        </w:rPr>
        <w:t>Projection d’industrialisation</w:t>
      </w:r>
      <w:r>
        <w:t xml:space="preserve"> : définition d’une architecture cible intégrant une API de scoring et des mécanismes de tests A/B, décrits au niveau conceptuel dans le rapport.</w:t>
      </w:r>
    </w:p>
    <w:p w14:paraId="3A8BF0E8" w14:textId="6EA7D92A" w:rsidR="006979F9" w:rsidRPr="005F4F60"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sidRPr="003B1232">
        <w:rPr>
          <w:b/>
          <w:bCs/>
        </w:rPr>
        <w:t>Contrôles éthiques et de gouvernance</w:t>
      </w:r>
      <w:r>
        <w:t xml:space="preserve"> : identification et limitation des biais, respect de la vie privée, prévention des usages abusifs et maintien d’une supervision humaine.</w:t>
      </w:r>
    </w:p>
    <w:p w14:paraId="25A5DAA3" w14:textId="1C1B6329" w:rsidR="006979F9" w:rsidRPr="005F4F60" w:rsidRDefault="006979F9" w:rsidP="00E23A1A">
      <w:pPr>
        <w:pStyle w:val="Heading1"/>
        <w:numPr>
          <w:ilvl w:val="1"/>
          <w:numId w:val="2"/>
        </w:numPr>
        <w:jc w:val="both"/>
      </w:pPr>
      <w:bookmarkStart w:id="4" w:name="_Toc218894899"/>
      <w:r w:rsidRPr="005F4F60">
        <w:t>Parties prenantes - Carte RACI</w:t>
      </w:r>
      <w:bookmarkEnd w:id="4"/>
      <w:r w:rsidRPr="005F4F60">
        <w:t xml:space="preserve"> </w:t>
      </w:r>
    </w:p>
    <w:p w14:paraId="66C15756" w14:textId="77777777" w:rsidR="006979F9" w:rsidRPr="005F4F60" w:rsidRDefault="006979F9" w:rsidP="00EF396B">
      <w:pPr>
        <w:jc w:val="both"/>
      </w:pPr>
      <w:r w:rsidRPr="005F4F60">
        <w:rPr>
          <w:b/>
          <w:bCs/>
        </w:rPr>
        <w:t>Responsible (R)</w:t>
      </w:r>
      <w:r w:rsidRPr="005F4F60">
        <w:t xml:space="preserve"> : Data Scientist/ML Engineer (modèles, expérimentation), Data Engineer (pipelines, MLOps), Développeur (API/intégration). </w:t>
      </w:r>
    </w:p>
    <w:p w14:paraId="224059F5" w14:textId="77777777" w:rsidR="006979F9" w:rsidRPr="005F4F60" w:rsidRDefault="006979F9" w:rsidP="00EF396B">
      <w:pPr>
        <w:jc w:val="both"/>
      </w:pPr>
      <w:r w:rsidRPr="005F4F60">
        <w:rPr>
          <w:b/>
          <w:bCs/>
        </w:rPr>
        <w:t>Accountable (A)</w:t>
      </w:r>
      <w:r w:rsidRPr="005F4F60">
        <w:t xml:space="preserve"> : Direction Produit/e</w:t>
      </w:r>
      <w:r w:rsidRPr="005F4F60">
        <w:noBreakHyphen/>
        <w:t xml:space="preserve">commerce ou Marketing (objectifs, ROI, feuille de route). </w:t>
      </w:r>
    </w:p>
    <w:p w14:paraId="19C7CC12" w14:textId="77777777" w:rsidR="006979F9" w:rsidRPr="005F4F60" w:rsidRDefault="006979F9" w:rsidP="00EF396B">
      <w:pPr>
        <w:jc w:val="both"/>
      </w:pPr>
      <w:r w:rsidRPr="005F4F60">
        <w:rPr>
          <w:b/>
          <w:bCs/>
        </w:rPr>
        <w:t>Consulted (C)</w:t>
      </w:r>
      <w:r w:rsidRPr="005F4F60">
        <w:t xml:space="preserve"> : DPO/Legal (RGPD), UX/CX (expérience), Growth/CRM (campagnes). </w:t>
      </w:r>
    </w:p>
    <w:p w14:paraId="20EC8DA2" w14:textId="77777777" w:rsidR="006979F9" w:rsidRPr="005F4F60" w:rsidRDefault="006979F9" w:rsidP="00EF396B">
      <w:pPr>
        <w:jc w:val="both"/>
      </w:pPr>
      <w:r w:rsidRPr="005F4F60">
        <w:rPr>
          <w:b/>
          <w:bCs/>
        </w:rPr>
        <w:t>Informed (I)</w:t>
      </w:r>
      <w:r w:rsidRPr="005F4F60">
        <w:t xml:space="preserve"> : Direction générale, Service Client, Opérations.</w:t>
      </w:r>
    </w:p>
    <w:p w14:paraId="2E023115" w14:textId="77777777" w:rsidR="006979F9" w:rsidRPr="005F4F60" w:rsidRDefault="006979F9" w:rsidP="00EF396B">
      <w:pPr>
        <w:ind w:left="720"/>
        <w:jc w:val="both"/>
      </w:pPr>
      <w:r w:rsidRPr="005F4F60">
        <w:t xml:space="preserve"> </w:t>
      </w:r>
    </w:p>
    <w:p w14:paraId="22B5FA6F" w14:textId="77777777" w:rsidR="006979F9" w:rsidRPr="005F4F60" w:rsidRDefault="006979F9" w:rsidP="00EF396B">
      <w:pPr>
        <w:pStyle w:val="NormalWeb"/>
        <w:spacing w:line="300" w:lineRule="atLeast"/>
        <w:jc w:val="both"/>
        <w:rPr>
          <w:rFonts w:ascii="Segoe UI" w:hAnsi="Segoe UI" w:cs="Segoe UI"/>
          <w:color w:val="4EA72E" w:themeColor="accent6"/>
          <w:sz w:val="21"/>
          <w:szCs w:val="21"/>
        </w:rPr>
      </w:pPr>
    </w:p>
    <w:p w14:paraId="42665463" w14:textId="10BC6638" w:rsidR="00D807B1" w:rsidRPr="005F4F60" w:rsidRDefault="00D807B1" w:rsidP="00E23A1A">
      <w:pPr>
        <w:pStyle w:val="Heading1"/>
        <w:numPr>
          <w:ilvl w:val="1"/>
          <w:numId w:val="2"/>
        </w:numPr>
        <w:jc w:val="both"/>
      </w:pPr>
      <w:bookmarkStart w:id="5" w:name="_Toc218894900"/>
      <w:r w:rsidRPr="005F4F60">
        <w:t xml:space="preserve">Domaine </w:t>
      </w:r>
      <w:r w:rsidR="005A67CC" w:rsidRPr="005F4F60">
        <w:t>d'application : Optimisation Marketing Prédictive</w:t>
      </w:r>
      <w:bookmarkEnd w:id="5"/>
    </w:p>
    <w:p w14:paraId="6AC03B4B" w14:textId="77777777" w:rsidR="00D807B1" w:rsidRPr="005F4F60" w:rsidRDefault="00D807B1" w:rsidP="00EF396B">
      <w:pPr>
        <w:pBdr>
          <w:top w:val="none" w:sz="4" w:space="0" w:color="000000"/>
          <w:left w:val="none" w:sz="4" w:space="0" w:color="000000"/>
          <w:bottom w:val="none" w:sz="4" w:space="0" w:color="000000"/>
          <w:right w:val="none" w:sz="4" w:space="0" w:color="000000"/>
        </w:pBdr>
        <w:jc w:val="both"/>
      </w:pPr>
      <w:r w:rsidRPr="005F4F60">
        <w:rPr>
          <w:rFonts w:ascii="Times New Roman" w:eastAsia="Times New Roman" w:hAnsi="Times New Roman" w:cs="Times New Roman"/>
          <w:color w:val="000000"/>
        </w:rPr>
        <w:t>Le projet se concentre principalement sur :</w:t>
      </w:r>
    </w:p>
    <w:p w14:paraId="0F6F9220" w14:textId="66C9D2AD" w:rsidR="006A6B2F" w:rsidRPr="005F4F60" w:rsidRDefault="006A6B2F" w:rsidP="00FC3887">
      <w:pPr>
        <w:pStyle w:val="ListParagraph"/>
        <w:numPr>
          <w:ilvl w:val="0"/>
          <w:numId w:val="12"/>
        </w:numPr>
        <w:jc w:val="both"/>
      </w:pPr>
      <w:r w:rsidRPr="005F4F60">
        <w:rPr>
          <w:b/>
          <w:bCs/>
        </w:rPr>
        <w:t>Ciblage Stratégique (Targeting) :</w:t>
      </w:r>
      <w:r w:rsidRPr="005F4F60">
        <w:t xml:space="preserve"> Le modèle déplace l'enjeu du "quoi" vers le </w:t>
      </w:r>
      <w:r w:rsidRPr="005F4F60">
        <w:rPr>
          <w:b/>
          <w:bCs/>
        </w:rPr>
        <w:t>"qui"</w:t>
      </w:r>
      <w:r w:rsidRPr="005F4F60">
        <w:t xml:space="preserve"> et le </w:t>
      </w:r>
      <w:r w:rsidRPr="005F4F60">
        <w:rPr>
          <w:b/>
          <w:bCs/>
        </w:rPr>
        <w:t>"quand"</w:t>
      </w:r>
      <w:r w:rsidRPr="005F4F60">
        <w:t>. Il identifie les profils les plus réceptifs pour déclencher l'action marketing au moment optimal.</w:t>
      </w:r>
    </w:p>
    <w:p w14:paraId="76CFAB32" w14:textId="3E330D2F" w:rsidR="006A6B2F" w:rsidRPr="005F4F60" w:rsidRDefault="006A6B2F" w:rsidP="00FC3887">
      <w:pPr>
        <w:pStyle w:val="ListParagraph"/>
        <w:numPr>
          <w:ilvl w:val="0"/>
          <w:numId w:val="12"/>
        </w:numPr>
        <w:jc w:val="both"/>
      </w:pPr>
      <w:r w:rsidRPr="005F4F60">
        <w:rPr>
          <w:b/>
          <w:bCs/>
        </w:rPr>
        <w:t>Analyse Multidimensionnelle :</w:t>
      </w:r>
      <w:r w:rsidRPr="005F4F60">
        <w:t xml:space="preserve"> L'IA exploite des données, </w:t>
      </w:r>
      <w:r w:rsidRPr="005F4F60">
        <w:rPr>
          <w:b/>
          <w:bCs/>
        </w:rPr>
        <w:t>comportementales</w:t>
      </w:r>
      <w:r w:rsidRPr="005F4F60">
        <w:t xml:space="preserve"> (navigation, sessions) et </w:t>
      </w:r>
      <w:r w:rsidRPr="005F4F60">
        <w:rPr>
          <w:b/>
          <w:bCs/>
        </w:rPr>
        <w:t>transactionnelles</w:t>
      </w:r>
      <w:r w:rsidRPr="005F4F60">
        <w:t xml:space="preserve"> (panier moyen, sensibilité aux remises).</w:t>
      </w:r>
    </w:p>
    <w:p w14:paraId="7866B10C" w14:textId="6013E89D" w:rsidR="006A6B2F" w:rsidRPr="005F4F60" w:rsidRDefault="006A6B2F" w:rsidP="00FC3887">
      <w:pPr>
        <w:pStyle w:val="ListParagraph"/>
        <w:numPr>
          <w:ilvl w:val="0"/>
          <w:numId w:val="12"/>
        </w:numPr>
        <w:jc w:val="both"/>
      </w:pPr>
      <w:r w:rsidRPr="005F4F60">
        <w:rPr>
          <w:b/>
          <w:bCs/>
        </w:rPr>
        <w:t>Gestion de la Performance :</w:t>
      </w:r>
      <w:r w:rsidRPr="005F4F60">
        <w:t xml:space="preserve"> Le modèle agit comme un outil d'arbitrage </w:t>
      </w:r>
      <w:r w:rsidRPr="005F4F60">
        <w:rPr>
          <w:b/>
          <w:bCs/>
        </w:rPr>
        <w:t>coût/bénéfice</w:t>
      </w:r>
      <w:r w:rsidRPr="005F4F60">
        <w:t>. Il maximise le ROI en évitant le gaspillage de ressources sur les segments non réactifs tout en protégeant les marges commerciales.</w:t>
      </w:r>
    </w:p>
    <w:p w14:paraId="297162FC" w14:textId="326189BF" w:rsidR="00D807B1" w:rsidRPr="005F4F60" w:rsidRDefault="00D807B1" w:rsidP="00E23A1A">
      <w:pPr>
        <w:pStyle w:val="Heading1"/>
        <w:numPr>
          <w:ilvl w:val="1"/>
          <w:numId w:val="2"/>
        </w:numPr>
        <w:jc w:val="both"/>
      </w:pPr>
      <w:bookmarkStart w:id="6" w:name="_Toc218894901"/>
      <w:r w:rsidRPr="005F4F60">
        <w:t>Organisation cible et utilisateurs</w:t>
      </w:r>
      <w:bookmarkEnd w:id="6"/>
    </w:p>
    <w:p w14:paraId="7DEF2FBD" w14:textId="77777777" w:rsidR="00D807B1" w:rsidRPr="005F4F60" w:rsidRDefault="00D807B1"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sidRPr="005F4F60">
        <w:rPr>
          <w:rFonts w:ascii="Times New Roman" w:eastAsia="Times New Roman" w:hAnsi="Times New Roman" w:cs="Times New Roman"/>
          <w:color w:val="000000"/>
        </w:rPr>
        <w:t>L’IA est destinée à être utilisée dans des environnements professionnels structurés :</w:t>
      </w:r>
    </w:p>
    <w:p w14:paraId="6C01DF17" w14:textId="5087A3E1" w:rsidR="00B05355" w:rsidRPr="00B05355" w:rsidRDefault="00B05355" w:rsidP="00E23A1A">
      <w:pPr>
        <w:pStyle w:val="Heading1"/>
        <w:numPr>
          <w:ilvl w:val="2"/>
          <w:numId w:val="2"/>
        </w:numPr>
        <w:jc w:val="both"/>
      </w:pPr>
      <w:bookmarkStart w:id="7" w:name="_Toc218894902"/>
      <w:r w:rsidRPr="00B05355">
        <w:t>Les Organisations Cibles</w:t>
      </w:r>
      <w:bookmarkEnd w:id="7"/>
    </w:p>
    <w:p w14:paraId="1ED86261" w14:textId="77777777" w:rsidR="00B05355" w:rsidRPr="00B05355" w:rsidRDefault="00B05355" w:rsidP="00EF396B">
      <w:pPr>
        <w:pBdr>
          <w:top w:val="none" w:sz="4" w:space="0" w:color="000000"/>
          <w:left w:val="none" w:sz="4" w:space="0" w:color="000000"/>
          <w:bottom w:val="none" w:sz="4" w:space="0" w:color="000000"/>
          <w:right w:val="none" w:sz="4" w:space="0" w:color="000000"/>
        </w:pBdr>
        <w:jc w:val="both"/>
      </w:pPr>
      <w:r w:rsidRPr="00B05355">
        <w:t>Il s'agit des entreprises pour lesquelles le modèle génère une valeur économique directe :</w:t>
      </w:r>
    </w:p>
    <w:p w14:paraId="6E42EF70" w14:textId="77777777" w:rsidR="00B05355" w:rsidRPr="00B05355" w:rsidRDefault="00B05355" w:rsidP="00FC3887">
      <w:pPr>
        <w:numPr>
          <w:ilvl w:val="0"/>
          <w:numId w:val="13"/>
        </w:numPr>
        <w:pBdr>
          <w:top w:val="none" w:sz="4" w:space="0" w:color="000000"/>
          <w:left w:val="none" w:sz="4" w:space="0" w:color="000000"/>
          <w:bottom w:val="none" w:sz="4" w:space="0" w:color="000000"/>
          <w:right w:val="none" w:sz="4" w:space="0" w:color="000000"/>
        </w:pBdr>
        <w:jc w:val="both"/>
      </w:pPr>
      <w:r w:rsidRPr="00B05355">
        <w:rPr>
          <w:b/>
          <w:bCs/>
        </w:rPr>
        <w:t>Retailers et Plateformes E-commerce</w:t>
      </w:r>
      <w:r w:rsidRPr="00B05355">
        <w:t xml:space="preserve"> : Entreprises possédant un large catalogue de produits et un fort volume de trafic, nécessitant un arbitrage automatisé pour ne pas saturer l'audience.</w:t>
      </w:r>
    </w:p>
    <w:p w14:paraId="18E8917A" w14:textId="77777777" w:rsidR="00B05355" w:rsidRPr="00B05355" w:rsidRDefault="00B05355" w:rsidP="00FC3887">
      <w:pPr>
        <w:numPr>
          <w:ilvl w:val="0"/>
          <w:numId w:val="13"/>
        </w:numPr>
        <w:pBdr>
          <w:top w:val="none" w:sz="4" w:space="0" w:color="000000"/>
          <w:left w:val="none" w:sz="4" w:space="0" w:color="000000"/>
          <w:bottom w:val="none" w:sz="4" w:space="0" w:color="000000"/>
          <w:right w:val="none" w:sz="4" w:space="0" w:color="000000"/>
        </w:pBdr>
        <w:jc w:val="both"/>
      </w:pPr>
      <w:r w:rsidRPr="00B05355">
        <w:rPr>
          <w:b/>
          <w:bCs/>
        </w:rPr>
        <w:t>Acteurs de l'AdTech et du Marketing Digital</w:t>
      </w:r>
      <w:r w:rsidRPr="00B05355">
        <w:t xml:space="preserve"> : Agences ou régies publicitaires cherchant à optimiser le budget de leurs clients en ciblant uniquement les profils à fort potentiel de conversion.</w:t>
      </w:r>
    </w:p>
    <w:p w14:paraId="2D21BD7A" w14:textId="77777777" w:rsidR="00B05355" w:rsidRPr="00B05355" w:rsidRDefault="00B05355" w:rsidP="00FC3887">
      <w:pPr>
        <w:numPr>
          <w:ilvl w:val="0"/>
          <w:numId w:val="13"/>
        </w:numPr>
        <w:pBdr>
          <w:top w:val="none" w:sz="4" w:space="0" w:color="000000"/>
          <w:left w:val="none" w:sz="4" w:space="0" w:color="000000"/>
          <w:bottom w:val="none" w:sz="4" w:space="0" w:color="000000"/>
          <w:right w:val="none" w:sz="4" w:space="0" w:color="000000"/>
        </w:pBdr>
        <w:jc w:val="both"/>
      </w:pPr>
      <w:r w:rsidRPr="00B05355">
        <w:rPr>
          <w:b/>
          <w:bCs/>
        </w:rPr>
        <w:t>Entreprises Internationales (UE, US, GB)</w:t>
      </w:r>
      <w:r w:rsidRPr="00B05355">
        <w:t xml:space="preserve"> : Organisations opérant sur plusieurs zones géographiques et ayant besoin d'un outil de ciblage nativement conforme aux réglementations locales (RGPD, etc.).</w:t>
      </w:r>
    </w:p>
    <w:p w14:paraId="026EC817" w14:textId="2EDB8B83" w:rsidR="00B05355" w:rsidRPr="00B05355" w:rsidRDefault="00B05355" w:rsidP="00E23A1A">
      <w:pPr>
        <w:pStyle w:val="Heading1"/>
        <w:numPr>
          <w:ilvl w:val="2"/>
          <w:numId w:val="2"/>
        </w:numPr>
        <w:jc w:val="both"/>
      </w:pPr>
      <w:bookmarkStart w:id="8" w:name="_Toc218894903"/>
      <w:r w:rsidRPr="00B05355">
        <w:t>Les Utilisateurs Finaux</w:t>
      </w:r>
      <w:bookmarkEnd w:id="8"/>
    </w:p>
    <w:p w14:paraId="6EFEDADE" w14:textId="77777777" w:rsidR="00B05355" w:rsidRPr="00B05355" w:rsidRDefault="00B05355" w:rsidP="00EF396B">
      <w:pPr>
        <w:pBdr>
          <w:top w:val="none" w:sz="4" w:space="0" w:color="000000"/>
          <w:left w:val="none" w:sz="4" w:space="0" w:color="000000"/>
          <w:bottom w:val="none" w:sz="4" w:space="0" w:color="000000"/>
          <w:right w:val="none" w:sz="4" w:space="0" w:color="000000"/>
        </w:pBdr>
        <w:jc w:val="both"/>
      </w:pPr>
      <w:r w:rsidRPr="00B05355">
        <w:t>Ce sont les professionnels qui interagissent avec les résultats du modèle :</w:t>
      </w:r>
    </w:p>
    <w:p w14:paraId="421F5F8D" w14:textId="77777777" w:rsidR="00B05355" w:rsidRPr="00B05355" w:rsidRDefault="00B05355" w:rsidP="00FC3887">
      <w:pPr>
        <w:numPr>
          <w:ilvl w:val="0"/>
          <w:numId w:val="14"/>
        </w:numPr>
        <w:pBdr>
          <w:top w:val="none" w:sz="4" w:space="0" w:color="000000"/>
          <w:left w:val="none" w:sz="4" w:space="0" w:color="000000"/>
          <w:bottom w:val="none" w:sz="4" w:space="0" w:color="000000"/>
          <w:right w:val="none" w:sz="4" w:space="0" w:color="000000"/>
        </w:pBdr>
        <w:jc w:val="both"/>
      </w:pPr>
      <w:r w:rsidRPr="00B05355">
        <w:rPr>
          <w:b/>
          <w:bCs/>
        </w:rPr>
        <w:lastRenderedPageBreak/>
        <w:t>Équipes Marketing &amp; CRM</w:t>
      </w:r>
      <w:r w:rsidRPr="00B05355">
        <w:t xml:space="preserve"> : Utilisent les scores de réceptivité pour paramétrer les campagnes de push, d'emailing ou de couponing.</w:t>
      </w:r>
    </w:p>
    <w:p w14:paraId="48A17A2A" w14:textId="77777777" w:rsidR="00B05355" w:rsidRPr="00B05355" w:rsidRDefault="00B05355" w:rsidP="00FC3887">
      <w:pPr>
        <w:numPr>
          <w:ilvl w:val="0"/>
          <w:numId w:val="14"/>
        </w:numPr>
        <w:pBdr>
          <w:top w:val="none" w:sz="4" w:space="0" w:color="000000"/>
          <w:left w:val="none" w:sz="4" w:space="0" w:color="000000"/>
          <w:bottom w:val="none" w:sz="4" w:space="0" w:color="000000"/>
          <w:right w:val="none" w:sz="4" w:space="0" w:color="000000"/>
        </w:pBdr>
        <w:jc w:val="both"/>
      </w:pPr>
      <w:r w:rsidRPr="00B05355">
        <w:rPr>
          <w:b/>
          <w:bCs/>
        </w:rPr>
        <w:t>Data Analysts &amp; Growth Hackers</w:t>
      </w:r>
      <w:r w:rsidRPr="00B05355">
        <w:t xml:space="preserve"> : Exploitent les données de performance (clics, achats après recommandation) pour affiner les segments et tester de nouvelles stratégies de croissance.</w:t>
      </w:r>
    </w:p>
    <w:p w14:paraId="75D88435" w14:textId="77777777" w:rsidR="00B05355" w:rsidRPr="00B05355" w:rsidRDefault="00B05355" w:rsidP="00FC3887">
      <w:pPr>
        <w:numPr>
          <w:ilvl w:val="0"/>
          <w:numId w:val="14"/>
        </w:numPr>
        <w:pBdr>
          <w:top w:val="none" w:sz="4" w:space="0" w:color="000000"/>
          <w:left w:val="none" w:sz="4" w:space="0" w:color="000000"/>
          <w:bottom w:val="none" w:sz="4" w:space="0" w:color="000000"/>
          <w:right w:val="none" w:sz="4" w:space="0" w:color="000000"/>
        </w:pBdr>
        <w:jc w:val="both"/>
      </w:pPr>
      <w:r w:rsidRPr="00B05355">
        <w:rPr>
          <w:b/>
          <w:bCs/>
        </w:rPr>
        <w:t>Responsables E-commerce / Traffic Managers</w:t>
      </w:r>
      <w:r w:rsidRPr="00B05355">
        <w:t xml:space="preserve"> : Supervisent l'arbitrage entre la pression commerciale et l'expérience utilisateur pour garantir un tunnel d'achat fluide.</w:t>
      </w:r>
    </w:p>
    <w:p w14:paraId="0E54D520" w14:textId="0068CE1B" w:rsidR="00B05355" w:rsidRPr="00B05355" w:rsidRDefault="00B05355" w:rsidP="00E23A1A">
      <w:pPr>
        <w:pStyle w:val="Heading1"/>
        <w:numPr>
          <w:ilvl w:val="2"/>
          <w:numId w:val="2"/>
        </w:numPr>
        <w:jc w:val="both"/>
      </w:pPr>
      <w:bookmarkStart w:id="9" w:name="_Toc218894904"/>
      <w:r w:rsidRPr="00B05355">
        <w:t>Bénéficiaires Indirects : Les Clients Finaux</w:t>
      </w:r>
      <w:bookmarkEnd w:id="9"/>
    </w:p>
    <w:p w14:paraId="6780E771" w14:textId="77777777" w:rsidR="00B05355" w:rsidRPr="00B05355" w:rsidRDefault="00B05355" w:rsidP="00EF396B">
      <w:pPr>
        <w:pBdr>
          <w:top w:val="none" w:sz="4" w:space="0" w:color="000000"/>
          <w:left w:val="none" w:sz="4" w:space="0" w:color="000000"/>
          <w:bottom w:val="none" w:sz="4" w:space="0" w:color="000000"/>
          <w:right w:val="none" w:sz="4" w:space="0" w:color="000000"/>
        </w:pBdr>
        <w:jc w:val="both"/>
      </w:pPr>
      <w:r w:rsidRPr="00B05355">
        <w:t>Bien qu'ils ne manipulent pas l'outil, les visiteurs du site sont les bénéficiaires directs d'une meilleure expérience :</w:t>
      </w:r>
    </w:p>
    <w:p w14:paraId="573BCA71" w14:textId="77777777" w:rsidR="00B05355" w:rsidRPr="00B05355" w:rsidRDefault="00B05355" w:rsidP="00FC3887">
      <w:pPr>
        <w:numPr>
          <w:ilvl w:val="0"/>
          <w:numId w:val="15"/>
        </w:numPr>
        <w:pBdr>
          <w:top w:val="none" w:sz="4" w:space="0" w:color="000000"/>
          <w:left w:val="none" w:sz="4" w:space="0" w:color="000000"/>
          <w:bottom w:val="none" w:sz="4" w:space="0" w:color="000000"/>
          <w:right w:val="none" w:sz="4" w:space="0" w:color="000000"/>
        </w:pBdr>
        <w:jc w:val="both"/>
      </w:pPr>
      <w:r w:rsidRPr="00B05355">
        <w:t xml:space="preserve">Ils reçoivent des recommandations </w:t>
      </w:r>
      <w:r w:rsidRPr="00B05355">
        <w:rPr>
          <w:b/>
          <w:bCs/>
        </w:rPr>
        <w:t>pertinentes</w:t>
      </w:r>
      <w:r w:rsidRPr="00B05355">
        <w:t xml:space="preserve"> au moment où ils sont les plus </w:t>
      </w:r>
      <w:r w:rsidRPr="00B05355">
        <w:rPr>
          <w:b/>
          <w:bCs/>
        </w:rPr>
        <w:t>disposés</w:t>
      </w:r>
      <w:r w:rsidRPr="00B05355">
        <w:t xml:space="preserve"> à les recevoir.</w:t>
      </w:r>
    </w:p>
    <w:p w14:paraId="2BD23C93" w14:textId="77777777" w:rsidR="00B05355" w:rsidRPr="00B05355" w:rsidRDefault="00B05355" w:rsidP="00FC3887">
      <w:pPr>
        <w:numPr>
          <w:ilvl w:val="0"/>
          <w:numId w:val="15"/>
        </w:numPr>
        <w:pBdr>
          <w:top w:val="none" w:sz="4" w:space="0" w:color="000000"/>
          <w:left w:val="none" w:sz="4" w:space="0" w:color="000000"/>
          <w:bottom w:val="none" w:sz="4" w:space="0" w:color="000000"/>
          <w:right w:val="none" w:sz="4" w:space="0" w:color="000000"/>
        </w:pBdr>
        <w:jc w:val="both"/>
      </w:pPr>
      <w:r w:rsidRPr="00B05355">
        <w:t>Ils bénéficient d'une navigation moins intrusive grâce au refus de l'automatisation totale et à la limitation des sollicitations inutiles.</w:t>
      </w:r>
    </w:p>
    <w:p w14:paraId="7B335898" w14:textId="2516F683" w:rsidR="00D807B1" w:rsidRPr="005F4F60" w:rsidRDefault="00D807B1" w:rsidP="00E23A1A">
      <w:pPr>
        <w:pStyle w:val="Heading1"/>
        <w:numPr>
          <w:ilvl w:val="1"/>
          <w:numId w:val="2"/>
        </w:numPr>
        <w:jc w:val="both"/>
      </w:pPr>
      <w:bookmarkStart w:id="10" w:name="_Toc218894905"/>
      <w:r w:rsidRPr="005F4F60">
        <w:t>Problématique métier</w:t>
      </w:r>
      <w:bookmarkEnd w:id="10"/>
    </w:p>
    <w:p w14:paraId="7BDAC32A" w14:textId="77777777" w:rsidR="00D807B1" w:rsidRPr="00852204" w:rsidRDefault="00D807B1" w:rsidP="00EF396B">
      <w:pPr>
        <w:pBdr>
          <w:top w:val="none" w:sz="4" w:space="0" w:color="000000"/>
          <w:left w:val="none" w:sz="4" w:space="0" w:color="000000"/>
          <w:bottom w:val="none" w:sz="4" w:space="0" w:color="000000"/>
          <w:right w:val="none" w:sz="4" w:space="0" w:color="000000"/>
        </w:pBdr>
        <w:jc w:val="both"/>
      </w:pPr>
      <w:r w:rsidRPr="00852204">
        <w:rPr>
          <w:rFonts w:eastAsia="Times New Roman" w:cs="Times New Roman"/>
          <w:color w:val="000000"/>
        </w:rPr>
        <w:t>La problématique initiale peut être formulée ainsi :</w:t>
      </w:r>
    </w:p>
    <w:p w14:paraId="36F3DA83" w14:textId="3204454C" w:rsidR="00973280" w:rsidRDefault="00973280" w:rsidP="00EF396B">
      <w:p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sidRPr="00973280">
        <w:rPr>
          <w:rFonts w:eastAsia="Times New Roman" w:cs="Times New Roman"/>
          <w:color w:val="000000"/>
        </w:rPr>
        <w:t xml:space="preserve">Comment assister les équipes marketing dans </w:t>
      </w:r>
      <w:r w:rsidRPr="00973280">
        <w:rPr>
          <w:rFonts w:eastAsia="Times New Roman" w:cs="Times New Roman"/>
          <w:b/>
          <w:bCs/>
          <w:color w:val="000000"/>
        </w:rPr>
        <w:t>l’identification des clients sensibles aux recommandations personnalisées</w:t>
      </w:r>
      <w:r w:rsidRPr="00973280">
        <w:rPr>
          <w:rFonts w:eastAsia="Times New Roman" w:cs="Times New Roman"/>
          <w:color w:val="000000"/>
        </w:rPr>
        <w:t xml:space="preserve">, à partir de données comportementales complexes, afin d’optimiser la performance économique tout en garantissant </w:t>
      </w:r>
      <w:r w:rsidR="00AD6F34">
        <w:rPr>
          <w:rFonts w:eastAsia="Times New Roman" w:cs="Times New Roman"/>
          <w:color w:val="000000"/>
        </w:rPr>
        <w:t>le ROI</w:t>
      </w:r>
      <w:r w:rsidR="00C70ECD">
        <w:rPr>
          <w:rFonts w:eastAsia="Times New Roman" w:cs="Times New Roman"/>
          <w:color w:val="000000"/>
        </w:rPr>
        <w:t xml:space="preserve"> (</w:t>
      </w:r>
      <w:r w:rsidR="00C70ECD" w:rsidRPr="00C70ECD">
        <w:rPr>
          <w:rFonts w:eastAsia="Times New Roman" w:cs="Times New Roman"/>
          <w:color w:val="000000"/>
        </w:rPr>
        <w:t>Return On Investment</w:t>
      </w:r>
      <w:r w:rsidR="00C70ECD">
        <w:rPr>
          <w:rFonts w:eastAsia="Times New Roman" w:cs="Times New Roman"/>
          <w:color w:val="000000"/>
        </w:rPr>
        <w:t>)</w:t>
      </w:r>
      <w:r w:rsidR="00AD6F34">
        <w:rPr>
          <w:rFonts w:eastAsia="Times New Roman" w:cs="Times New Roman"/>
          <w:color w:val="000000"/>
        </w:rPr>
        <w:t xml:space="preserve">, </w:t>
      </w:r>
      <w:r w:rsidRPr="00973280">
        <w:rPr>
          <w:rFonts w:eastAsia="Times New Roman" w:cs="Times New Roman"/>
          <w:color w:val="000000"/>
        </w:rPr>
        <w:t>l’explicabilité des décisions et la conformité réglementaire ?</w:t>
      </w:r>
    </w:p>
    <w:p w14:paraId="78261DB4" w14:textId="112797B6" w:rsidR="007C1DC5" w:rsidRPr="007C1DC5" w:rsidRDefault="007C1DC5" w:rsidP="00EF396B">
      <w:p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sidRPr="007C1DC5">
        <w:rPr>
          <w:rFonts w:eastAsia="Times New Roman" w:cs="Times New Roman"/>
          <w:color w:val="000000"/>
        </w:rPr>
        <w:t>Pour répondre à cet enjeu, le projet s'articule autour de trois piliers fondamentaux :</w:t>
      </w:r>
    </w:p>
    <w:p w14:paraId="694E69F0" w14:textId="3BA3B7F9" w:rsidR="007C1DC5" w:rsidRPr="007C1DC5" w:rsidRDefault="007C1DC5" w:rsidP="00FC3887">
      <w:pPr>
        <w:numPr>
          <w:ilvl w:val="0"/>
          <w:numId w:val="16"/>
        </w:num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sidRPr="007C1DC5">
        <w:rPr>
          <w:rFonts w:eastAsia="Times New Roman" w:cs="Times New Roman"/>
          <w:b/>
          <w:bCs/>
          <w:color w:val="000000"/>
        </w:rPr>
        <w:t>La gestion de l'hétérogénéité des données :</w:t>
      </w:r>
      <w:r w:rsidRPr="007C1DC5">
        <w:rPr>
          <w:rFonts w:eastAsia="Times New Roman" w:cs="Times New Roman"/>
          <w:color w:val="000000"/>
        </w:rPr>
        <w:t xml:space="preserve"> Le modèle doit réconcilier des données "froides" (profils clients, historique transactionnel) et des données "chaudes" (temps passé sur le site, pages vues) pour une décision en</w:t>
      </w:r>
      <w:r w:rsidR="002B44C5">
        <w:rPr>
          <w:rFonts w:eastAsia="Times New Roman" w:cs="Times New Roman"/>
          <w:color w:val="000000"/>
        </w:rPr>
        <w:t xml:space="preserve"> quasi</w:t>
      </w:r>
      <w:r w:rsidRPr="007C1DC5">
        <w:rPr>
          <w:rFonts w:eastAsia="Times New Roman" w:cs="Times New Roman"/>
          <w:color w:val="000000"/>
        </w:rPr>
        <w:t xml:space="preserve"> temps réel.</w:t>
      </w:r>
    </w:p>
    <w:p w14:paraId="00431D98" w14:textId="77777777" w:rsidR="007C1DC5" w:rsidRPr="007C1DC5" w:rsidRDefault="007C1DC5" w:rsidP="00FC3887">
      <w:pPr>
        <w:numPr>
          <w:ilvl w:val="0"/>
          <w:numId w:val="16"/>
        </w:num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sidRPr="007C1DC5">
        <w:rPr>
          <w:rFonts w:eastAsia="Times New Roman" w:cs="Times New Roman"/>
          <w:b/>
          <w:bCs/>
          <w:color w:val="000000"/>
        </w:rPr>
        <w:t>La fiabilité et l'arbitrage (ROI) :</w:t>
      </w:r>
      <w:r w:rsidRPr="007C1DC5">
        <w:rPr>
          <w:rFonts w:eastAsia="Times New Roman" w:cs="Times New Roman"/>
          <w:color w:val="000000"/>
        </w:rPr>
        <w:t xml:space="preserve"> L'objectif n'est pas seulement de recommander, mais d'identifier précisément à qui et quand adresser une offre pour éviter le gaspillage de ressources et la saturation publicitaire.</w:t>
      </w:r>
    </w:p>
    <w:p w14:paraId="29D2F7EF" w14:textId="77777777" w:rsidR="007C1DC5" w:rsidRPr="007C1DC5" w:rsidRDefault="007C1DC5" w:rsidP="00FC3887">
      <w:pPr>
        <w:numPr>
          <w:ilvl w:val="0"/>
          <w:numId w:val="16"/>
        </w:num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sidRPr="007C1DC5">
        <w:rPr>
          <w:rFonts w:eastAsia="Times New Roman" w:cs="Times New Roman"/>
          <w:b/>
          <w:bCs/>
          <w:color w:val="000000"/>
        </w:rPr>
        <w:t>La responsabilité et la conformité :</w:t>
      </w:r>
      <w:r w:rsidRPr="007C1DC5">
        <w:rPr>
          <w:rFonts w:eastAsia="Times New Roman" w:cs="Times New Roman"/>
          <w:color w:val="000000"/>
        </w:rPr>
        <w:t xml:space="preserve"> L'usage de l'IA doit s'inscrire dans un cadre éthique, traitant les variables sensibles (âge, genre) selon les normes RGPD, UK-GDPR et les standards US, tout en restant explicable pour les utilisateurs métiers.</w:t>
      </w:r>
    </w:p>
    <w:p w14:paraId="7A60B94F" w14:textId="40DF7073" w:rsidR="00C437EC" w:rsidRPr="00C437EC" w:rsidRDefault="00C437EC"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p>
    <w:p w14:paraId="5BE81BCA" w14:textId="77777777" w:rsidR="00D807B1" w:rsidRPr="005F4F60" w:rsidRDefault="00D807B1"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sidRPr="005F4F60">
        <w:rPr>
          <w:rFonts w:ascii="Times New Roman" w:eastAsia="Times New Roman" w:hAnsi="Times New Roman" w:cs="Times New Roman"/>
          <w:color w:val="000000"/>
        </w:rPr>
        <w:lastRenderedPageBreak/>
        <w:t>Ces méthodes, bien que robustes, présentent plusieurs limites :</w:t>
      </w:r>
    </w:p>
    <w:p w14:paraId="4A1891BE" w14:textId="025DA977" w:rsidR="00DC70B1" w:rsidRPr="005F4F60" w:rsidRDefault="00DC70B1" w:rsidP="00FC3887">
      <w:pPr>
        <w:pStyle w:val="ListParagraph"/>
        <w:numPr>
          <w:ilvl w:val="0"/>
          <w:numId w:val="17"/>
        </w:numPr>
        <w:jc w:val="both"/>
      </w:pPr>
      <w:r w:rsidRPr="00B97642">
        <w:rPr>
          <w:b/>
          <w:bCs/>
        </w:rPr>
        <w:t>Incapacité à personnaliser en</w:t>
      </w:r>
      <w:r w:rsidR="00F66958">
        <w:rPr>
          <w:b/>
          <w:bCs/>
        </w:rPr>
        <w:t xml:space="preserve"> quasi </w:t>
      </w:r>
      <w:r w:rsidRPr="00B97642">
        <w:rPr>
          <w:b/>
          <w:bCs/>
        </w:rPr>
        <w:t xml:space="preserve">temps réel : </w:t>
      </w:r>
      <w:r w:rsidRPr="005F4F60">
        <w:t xml:space="preserve">Sans IA, il est impossible d'analyser instantanément la combinaison de données hétérogènes (navigation, panier, profil) pour </w:t>
      </w:r>
      <w:r w:rsidR="00CD1B83">
        <w:t>des milliers</w:t>
      </w:r>
      <w:r w:rsidRPr="005F4F60">
        <w:t xml:space="preserve"> clients afin de décider du moment idéal pour solliciter un utilisateur.</w:t>
      </w:r>
    </w:p>
    <w:p w14:paraId="04C410B5" w14:textId="77777777" w:rsidR="00DC70B1" w:rsidRPr="005F4F60" w:rsidRDefault="00DC70B1" w:rsidP="00FC3887">
      <w:pPr>
        <w:pStyle w:val="ListParagraph"/>
        <w:numPr>
          <w:ilvl w:val="0"/>
          <w:numId w:val="17"/>
        </w:numPr>
        <w:jc w:val="both"/>
      </w:pPr>
      <w:r w:rsidRPr="00B97642">
        <w:rPr>
          <w:b/>
          <w:bCs/>
        </w:rPr>
        <w:t>Perte de rentabilité (ROI)</w:t>
      </w:r>
      <w:r w:rsidRPr="005F4F60">
        <w:t xml:space="preserve"> : Une gestion manuelle impose des règles rigides qui "arrosent" trop large, provoquant un gaspillage des marges (remises offertes inutilement) et une saturation publicitaire des clients.</w:t>
      </w:r>
    </w:p>
    <w:p w14:paraId="4C407DC9" w14:textId="77777777" w:rsidR="007F396E" w:rsidRPr="005F4F60" w:rsidRDefault="00DC70B1" w:rsidP="00FC3887">
      <w:pPr>
        <w:pStyle w:val="ListParagraph"/>
        <w:numPr>
          <w:ilvl w:val="0"/>
          <w:numId w:val="17"/>
        </w:numPr>
        <w:jc w:val="both"/>
      </w:pPr>
      <w:r w:rsidRPr="00B97642">
        <w:rPr>
          <w:b/>
          <w:bCs/>
        </w:rPr>
        <w:t>Maintenance lourde et statique</w:t>
      </w:r>
      <w:r w:rsidRPr="005F4F60">
        <w:t xml:space="preserve"> : Les segments figés ne s'adaptent pas aux changements de comportements et nécessitent une mise à jour humaine constante et coûteuse pour rester pertinents.</w:t>
      </w:r>
    </w:p>
    <w:p w14:paraId="3D1C4C47" w14:textId="77777777" w:rsidR="00F33974" w:rsidRDefault="00D807B1" w:rsidP="00E23A1A">
      <w:pPr>
        <w:pStyle w:val="Heading1"/>
        <w:numPr>
          <w:ilvl w:val="1"/>
          <w:numId w:val="2"/>
        </w:numPr>
        <w:jc w:val="both"/>
      </w:pPr>
      <w:bookmarkStart w:id="11" w:name="_Toc218894906"/>
      <w:r w:rsidRPr="005F4F60">
        <w:t>Objectifs du projet IA</w:t>
      </w:r>
      <w:bookmarkEnd w:id="11"/>
    </w:p>
    <w:p w14:paraId="740AB331" w14:textId="59E18E48" w:rsidR="00D807B1" w:rsidRPr="005F4F60" w:rsidRDefault="00D807B1" w:rsidP="00E23A1A">
      <w:pPr>
        <w:pStyle w:val="Heading1"/>
        <w:numPr>
          <w:ilvl w:val="2"/>
          <w:numId w:val="2"/>
        </w:numPr>
        <w:jc w:val="both"/>
      </w:pPr>
      <w:bookmarkStart w:id="12" w:name="_Toc218894907"/>
      <w:r w:rsidRPr="00F33974">
        <w:rPr>
          <w:rFonts w:eastAsia="Times New Roman"/>
        </w:rPr>
        <w:t>Objectif principal</w:t>
      </w:r>
      <w:bookmarkEnd w:id="12"/>
    </w:p>
    <w:p w14:paraId="5CD7A806" w14:textId="7A2BFA3E" w:rsidR="00C52012" w:rsidRPr="00C52012" w:rsidRDefault="00C52012"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sidRPr="00C52012">
        <w:rPr>
          <w:rFonts w:ascii="Times New Roman" w:eastAsia="Times New Roman" w:hAnsi="Times New Roman" w:cs="Times New Roman"/>
          <w:color w:val="000000"/>
        </w:rPr>
        <w:t>L'objectif est de déployer un moteur de décision</w:t>
      </w:r>
      <w:r w:rsidR="00F66958">
        <w:rPr>
          <w:rFonts w:ascii="Times New Roman" w:eastAsia="Times New Roman" w:hAnsi="Times New Roman" w:cs="Times New Roman"/>
          <w:color w:val="000000"/>
        </w:rPr>
        <w:t xml:space="preserve"> quasi </w:t>
      </w:r>
      <w:r w:rsidRPr="00C52012">
        <w:rPr>
          <w:rFonts w:ascii="Times New Roman" w:eastAsia="Times New Roman" w:hAnsi="Times New Roman" w:cs="Times New Roman"/>
          <w:color w:val="000000"/>
        </w:rPr>
        <w:t>temps réel qui arbitre, à chaque étape du tunnel de vente, si l'affichage d'une recommandation maximisera la probabilité d'achat immédiat sans nuire à la fluidité du parcours utilisateur.</w:t>
      </w:r>
    </w:p>
    <w:p w14:paraId="5855D880" w14:textId="5D80CA98" w:rsidR="00C52012" w:rsidRPr="00C52012" w:rsidRDefault="00C52012" w:rsidP="00E23A1A">
      <w:pPr>
        <w:pStyle w:val="Heading1"/>
        <w:numPr>
          <w:ilvl w:val="2"/>
          <w:numId w:val="2"/>
        </w:numPr>
        <w:jc w:val="both"/>
        <w:rPr>
          <w:rFonts w:eastAsia="Times New Roman"/>
        </w:rPr>
      </w:pPr>
      <w:bookmarkStart w:id="13" w:name="_Toc218894908"/>
      <w:r w:rsidRPr="00C52012">
        <w:rPr>
          <w:rFonts w:eastAsia="Times New Roman"/>
        </w:rPr>
        <w:t>Objectifs Secondaires</w:t>
      </w:r>
      <w:bookmarkEnd w:id="13"/>
    </w:p>
    <w:p w14:paraId="705F9D09" w14:textId="04A5779C" w:rsidR="00C52012" w:rsidRPr="00C52012" w:rsidRDefault="00C52012"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sidRPr="00C52012">
        <w:rPr>
          <w:rFonts w:ascii="Times New Roman" w:eastAsia="Times New Roman" w:hAnsi="Times New Roman" w:cs="Times New Roman"/>
          <w:color w:val="000000"/>
        </w:rPr>
        <w:t>La contrainte "</w:t>
      </w:r>
      <w:r w:rsidR="00F66958">
        <w:rPr>
          <w:rFonts w:ascii="Times New Roman" w:eastAsia="Times New Roman" w:hAnsi="Times New Roman" w:cs="Times New Roman"/>
          <w:color w:val="000000"/>
        </w:rPr>
        <w:t xml:space="preserve">quasi </w:t>
      </w:r>
      <w:r w:rsidRPr="00C52012">
        <w:rPr>
          <w:rFonts w:ascii="Times New Roman" w:eastAsia="Times New Roman" w:hAnsi="Times New Roman" w:cs="Times New Roman"/>
          <w:color w:val="000000"/>
        </w:rPr>
        <w:t>temps réel" renforce l'importance de vos points MLOps et UX :</w:t>
      </w:r>
    </w:p>
    <w:p w14:paraId="1F1849BF" w14:textId="71EEA0D5" w:rsidR="00C52012" w:rsidRPr="00C52012" w:rsidRDefault="00C52012" w:rsidP="00FC3887">
      <w:pPr>
        <w:numPr>
          <w:ilvl w:val="0"/>
          <w:numId w:val="18"/>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sidRPr="00C52012">
        <w:rPr>
          <w:rFonts w:ascii="Times New Roman" w:eastAsia="Times New Roman" w:hAnsi="Times New Roman" w:cs="Times New Roman"/>
          <w:b/>
          <w:bCs/>
          <w:color w:val="000000"/>
        </w:rPr>
        <w:t>UX (Latence) :</w:t>
      </w:r>
      <w:r w:rsidRPr="00C52012">
        <w:rPr>
          <w:rFonts w:ascii="Times New Roman" w:eastAsia="Times New Roman" w:hAnsi="Times New Roman" w:cs="Times New Roman"/>
          <w:color w:val="000000"/>
        </w:rPr>
        <w:t xml:space="preserve"> Ce n'est plus juste "acceptable", c'est </w:t>
      </w:r>
      <w:r w:rsidRPr="00C52012">
        <w:rPr>
          <w:rFonts w:ascii="Times New Roman" w:eastAsia="Times New Roman" w:hAnsi="Times New Roman" w:cs="Times New Roman"/>
          <w:b/>
          <w:bCs/>
          <w:color w:val="000000"/>
        </w:rPr>
        <w:t>critique</w:t>
      </w:r>
      <w:r w:rsidRPr="00C52012">
        <w:rPr>
          <w:rFonts w:ascii="Times New Roman" w:eastAsia="Times New Roman" w:hAnsi="Times New Roman" w:cs="Times New Roman"/>
          <w:color w:val="000000"/>
        </w:rPr>
        <w:t xml:space="preserve">. </w:t>
      </w:r>
      <w:r w:rsidR="009F3056">
        <w:rPr>
          <w:rFonts w:ascii="Times New Roman" w:eastAsia="Times New Roman" w:hAnsi="Times New Roman" w:cs="Times New Roman"/>
          <w:color w:val="000000"/>
        </w:rPr>
        <w:t>Il faut viser</w:t>
      </w:r>
      <w:r w:rsidRPr="00C52012">
        <w:rPr>
          <w:rFonts w:ascii="Times New Roman" w:eastAsia="Times New Roman" w:hAnsi="Times New Roman" w:cs="Times New Roman"/>
          <w:color w:val="000000"/>
        </w:rPr>
        <w:t xml:space="preserve"> une latence souvent inférieure à 100ms pour ne pas ralentir l'affichage des pages (SEO et confort).</w:t>
      </w:r>
    </w:p>
    <w:p w14:paraId="01D1F863" w14:textId="60CF8747" w:rsidR="00C52012" w:rsidRPr="00C52012" w:rsidRDefault="00C52012" w:rsidP="00FC3887">
      <w:pPr>
        <w:numPr>
          <w:ilvl w:val="0"/>
          <w:numId w:val="19"/>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sidRPr="00C52012">
        <w:rPr>
          <w:rFonts w:ascii="Times New Roman" w:eastAsia="Times New Roman" w:hAnsi="Times New Roman" w:cs="Times New Roman"/>
          <w:b/>
          <w:bCs/>
          <w:color w:val="000000"/>
        </w:rPr>
        <w:t>MLOps (Serving) :</w:t>
      </w:r>
      <w:r w:rsidRPr="00C52012">
        <w:rPr>
          <w:rFonts w:ascii="Times New Roman" w:eastAsia="Times New Roman" w:hAnsi="Times New Roman" w:cs="Times New Roman"/>
          <w:color w:val="000000"/>
        </w:rPr>
        <w:t xml:space="preserve"> </w:t>
      </w:r>
      <w:r w:rsidR="00C114D1">
        <w:rPr>
          <w:rFonts w:ascii="Times New Roman" w:eastAsia="Times New Roman" w:hAnsi="Times New Roman" w:cs="Times New Roman"/>
          <w:color w:val="000000"/>
        </w:rPr>
        <w:t>L</w:t>
      </w:r>
      <w:r w:rsidRPr="00C52012">
        <w:rPr>
          <w:rFonts w:ascii="Times New Roman" w:eastAsia="Times New Roman" w:hAnsi="Times New Roman" w:cs="Times New Roman"/>
          <w:color w:val="000000"/>
        </w:rPr>
        <w:t xml:space="preserve">'infrastructure de </w:t>
      </w:r>
      <w:r w:rsidRPr="00C52012">
        <w:rPr>
          <w:rFonts w:ascii="Times New Roman" w:eastAsia="Times New Roman" w:hAnsi="Times New Roman" w:cs="Times New Roman"/>
          <w:b/>
          <w:bCs/>
          <w:color w:val="000000"/>
        </w:rPr>
        <w:t>Serving</w:t>
      </w:r>
      <w:r w:rsidRPr="00C52012">
        <w:rPr>
          <w:rFonts w:ascii="Times New Roman" w:eastAsia="Times New Roman" w:hAnsi="Times New Roman" w:cs="Times New Roman"/>
          <w:color w:val="000000"/>
        </w:rPr>
        <w:t xml:space="preserve"> (ex: Kubernetes, serveurs d'inférence haute performance) et la gestion des </w:t>
      </w:r>
      <w:r w:rsidRPr="00C52012">
        <w:rPr>
          <w:rFonts w:ascii="Times New Roman" w:eastAsia="Times New Roman" w:hAnsi="Times New Roman" w:cs="Times New Roman"/>
          <w:b/>
          <w:bCs/>
          <w:color w:val="000000"/>
        </w:rPr>
        <w:t>Features Stores</w:t>
      </w:r>
      <w:r w:rsidRPr="00C52012">
        <w:rPr>
          <w:rFonts w:ascii="Times New Roman" w:eastAsia="Times New Roman" w:hAnsi="Times New Roman" w:cs="Times New Roman"/>
          <w:color w:val="000000"/>
        </w:rPr>
        <w:t xml:space="preserve"> p</w:t>
      </w:r>
      <w:r w:rsidR="00C114D1">
        <w:rPr>
          <w:rFonts w:ascii="Times New Roman" w:eastAsia="Times New Roman" w:hAnsi="Times New Roman" w:cs="Times New Roman"/>
          <w:color w:val="000000"/>
        </w:rPr>
        <w:t xml:space="preserve">ermettra de </w:t>
      </w:r>
      <w:r w:rsidRPr="00C52012">
        <w:rPr>
          <w:rFonts w:ascii="Times New Roman" w:eastAsia="Times New Roman" w:hAnsi="Times New Roman" w:cs="Times New Roman"/>
          <w:color w:val="000000"/>
        </w:rPr>
        <w:t>récupérer l'historique du client instantanément.</w:t>
      </w:r>
    </w:p>
    <w:p w14:paraId="6F3292D4" w14:textId="60D08327" w:rsidR="00C52012" w:rsidRPr="00C52012" w:rsidRDefault="00C52012" w:rsidP="00FC3887">
      <w:pPr>
        <w:numPr>
          <w:ilvl w:val="0"/>
          <w:numId w:val="19"/>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sidRPr="00C52012">
        <w:rPr>
          <w:rFonts w:ascii="Times New Roman" w:eastAsia="Times New Roman" w:hAnsi="Times New Roman" w:cs="Times New Roman"/>
          <w:b/>
          <w:bCs/>
          <w:color w:val="000000"/>
        </w:rPr>
        <w:t>Dérives (Drift) :</w:t>
      </w:r>
      <w:r w:rsidRPr="00C52012">
        <w:rPr>
          <w:rFonts w:ascii="Times New Roman" w:eastAsia="Times New Roman" w:hAnsi="Times New Roman" w:cs="Times New Roman"/>
          <w:color w:val="000000"/>
        </w:rPr>
        <w:t xml:space="preserve"> En </w:t>
      </w:r>
      <w:r w:rsidR="0020531D">
        <w:rPr>
          <w:rFonts w:ascii="Times New Roman" w:eastAsia="Times New Roman" w:hAnsi="Times New Roman" w:cs="Times New Roman"/>
          <w:color w:val="000000"/>
        </w:rPr>
        <w:t xml:space="preserve">quasi </w:t>
      </w:r>
      <w:r w:rsidRPr="00C52012">
        <w:rPr>
          <w:rFonts w:ascii="Times New Roman" w:eastAsia="Times New Roman" w:hAnsi="Times New Roman" w:cs="Times New Roman"/>
          <w:color w:val="000000"/>
        </w:rPr>
        <w:t>temps réel, une dérive peut avoir des conséquences immédiates sur le chiffre d'affaires. Le monitoring doit</w:t>
      </w:r>
      <w:r w:rsidR="003D0DB8">
        <w:rPr>
          <w:rFonts w:ascii="Times New Roman" w:eastAsia="Times New Roman" w:hAnsi="Times New Roman" w:cs="Times New Roman"/>
          <w:color w:val="000000"/>
        </w:rPr>
        <w:t xml:space="preserve"> donc</w:t>
      </w:r>
      <w:r w:rsidRPr="00C52012">
        <w:rPr>
          <w:rFonts w:ascii="Times New Roman" w:eastAsia="Times New Roman" w:hAnsi="Times New Roman" w:cs="Times New Roman"/>
          <w:color w:val="000000"/>
        </w:rPr>
        <w:t xml:space="preserve"> être "en direct" (alerte en cas de chute brutale du taux d'affichage).</w:t>
      </w:r>
    </w:p>
    <w:p w14:paraId="1B953EA0" w14:textId="1ADFAABE" w:rsidR="00D807B1" w:rsidRPr="005F4F60" w:rsidRDefault="00D807B1" w:rsidP="00E23A1A">
      <w:pPr>
        <w:pStyle w:val="Heading1"/>
        <w:numPr>
          <w:ilvl w:val="1"/>
          <w:numId w:val="2"/>
        </w:numPr>
        <w:jc w:val="both"/>
      </w:pPr>
      <w:bookmarkStart w:id="14" w:name="_Toc218894909"/>
      <w:r w:rsidRPr="005F4F60">
        <w:lastRenderedPageBreak/>
        <w:t>Périmètre fonctionnel de l’IA</w:t>
      </w:r>
      <w:bookmarkEnd w:id="14"/>
    </w:p>
    <w:p w14:paraId="2B729FCB" w14:textId="77777777" w:rsidR="006E022A" w:rsidRPr="00D31781" w:rsidRDefault="006E022A" w:rsidP="00E23A1A">
      <w:pPr>
        <w:pStyle w:val="Heading1"/>
        <w:numPr>
          <w:ilvl w:val="2"/>
          <w:numId w:val="2"/>
        </w:numPr>
        <w:jc w:val="both"/>
      </w:pPr>
      <w:bookmarkStart w:id="15" w:name="_Toc218894910"/>
      <w:r w:rsidRPr="00D31781">
        <w:t>Périmètre Fonctionnel : IA d'Arbitrage et de Ciblage Prédictif</w:t>
      </w:r>
      <w:bookmarkEnd w:id="15"/>
    </w:p>
    <w:p w14:paraId="6768F76D" w14:textId="77777777" w:rsidR="006E022A" w:rsidRPr="005F4F60" w:rsidRDefault="006E022A" w:rsidP="00EF396B">
      <w:pPr>
        <w:jc w:val="both"/>
      </w:pPr>
      <w:r w:rsidRPr="005F4F60">
        <w:t>Le modèle agit comme un filtre intelligent entre le catalogue de recommandations existantes et l'utilisateur final. Son périmètre se décompose en trois axes majeurs :</w:t>
      </w:r>
    </w:p>
    <w:p w14:paraId="40E8F1C8" w14:textId="0B791C60" w:rsidR="006E022A" w:rsidRDefault="006E022A" w:rsidP="00E23A1A">
      <w:pPr>
        <w:pStyle w:val="Heading1"/>
        <w:numPr>
          <w:ilvl w:val="3"/>
          <w:numId w:val="2"/>
        </w:numPr>
        <w:jc w:val="both"/>
      </w:pPr>
      <w:bookmarkStart w:id="16" w:name="_Toc218894911"/>
      <w:r w:rsidRPr="005F4F60">
        <w:t>Segmentation Dynamique et Scoring de Réceptivité</w:t>
      </w:r>
      <w:bookmarkEnd w:id="16"/>
    </w:p>
    <w:p w14:paraId="06FF2321" w14:textId="1003C46E" w:rsidR="005E7624" w:rsidRPr="005E7624" w:rsidRDefault="005970F3" w:rsidP="005E7624">
      <w:r w:rsidRPr="005970F3">
        <w:t>Cette brique fonctionnelle constitue le cœur du dispositif de ciblage prédictif de PredictBoost. Elle vise à transformer une audience hétérogène en segments actionnables, en identifiant les utilisateurs pour lesquels une recommandation marketing est susceptible de déclencher une conversion, tout en évitant toute sollicitation inutile ou contre-productive.</w:t>
      </w:r>
    </w:p>
    <w:p w14:paraId="43904FAF" w14:textId="77777777" w:rsidR="006E022A" w:rsidRPr="005F4F60" w:rsidRDefault="006E022A" w:rsidP="00EF396B">
      <w:pPr>
        <w:jc w:val="both"/>
      </w:pPr>
      <w:r w:rsidRPr="00EF5496">
        <w:rPr>
          <w:b/>
          <w:bCs/>
        </w:rPr>
        <w:t>Identification des "Persuadables"</w:t>
      </w:r>
      <w:r w:rsidRPr="005F4F60">
        <w:t xml:space="preserve"> : Capacité à distinguer, au sein de l'audience, les utilisateurs dont l'intention d'achat est latente et nécessite une recommandation pour se concrétiser.</w:t>
      </w:r>
    </w:p>
    <w:p w14:paraId="124DD819" w14:textId="0786AFF6" w:rsidR="006E022A" w:rsidRPr="005F4F60" w:rsidRDefault="006E022A" w:rsidP="00EF396B">
      <w:pPr>
        <w:jc w:val="both"/>
      </w:pPr>
      <w:r w:rsidRPr="00EF5496">
        <w:rPr>
          <w:b/>
          <w:bCs/>
        </w:rPr>
        <w:t xml:space="preserve">Scoring de Conversion (Inférence) </w:t>
      </w:r>
      <w:r w:rsidRPr="005F4F60">
        <w:t xml:space="preserve">: Attribution d'un score de probabilité d'achat en </w:t>
      </w:r>
      <w:r w:rsidR="0020531D">
        <w:t xml:space="preserve">quasi </w:t>
      </w:r>
      <w:r w:rsidRPr="005F4F60">
        <w:t>temps réel pour chaque couple (utilisateur / opportunité de recommandation).</w:t>
      </w:r>
    </w:p>
    <w:p w14:paraId="4F6803A8" w14:textId="77777777" w:rsidR="006E022A" w:rsidRPr="005F4F60" w:rsidRDefault="006E022A" w:rsidP="00EF396B">
      <w:pPr>
        <w:jc w:val="both"/>
      </w:pPr>
      <w:r w:rsidRPr="00EF5496">
        <w:rPr>
          <w:b/>
          <w:bCs/>
        </w:rPr>
        <w:t>Élimination du Bruit</w:t>
      </w:r>
      <w:r w:rsidRPr="005F4F60">
        <w:t xml:space="preserve"> : Exclusion automatique des profils "non réactifs" (qui n'achèteront pas) et des profils "acquis" (qui achèteraient sans aide), afin de protéger les marges et l'expérience utilisateur.</w:t>
      </w:r>
    </w:p>
    <w:p w14:paraId="6461364C" w14:textId="0F3AEFB2" w:rsidR="006E022A" w:rsidRDefault="006E022A" w:rsidP="00E23A1A">
      <w:pPr>
        <w:pStyle w:val="Heading1"/>
        <w:numPr>
          <w:ilvl w:val="3"/>
          <w:numId w:val="2"/>
        </w:numPr>
        <w:jc w:val="both"/>
      </w:pPr>
      <w:bookmarkStart w:id="17" w:name="_Toc218894912"/>
      <w:r w:rsidRPr="00342548">
        <w:t>Pilotage et Arbitrage des Campagnes (Gouvernance)</w:t>
      </w:r>
      <w:bookmarkEnd w:id="17"/>
    </w:p>
    <w:p w14:paraId="0977CFE7" w14:textId="4A2F57E2" w:rsidR="00626C9D" w:rsidRDefault="00626C9D" w:rsidP="00626C9D">
      <w:r w:rsidRPr="00626C9D">
        <w:t>Cette composante relève de la cible fonctionnelle du système et n’a pas vocation à être implémentée dans le cadre de la phase expérimentale présentée dans ce rapport. Elle décrit les mécanismes de pilotage et de gouvernance qui devront être mis en œuvre lors de l’industrialisation de la solution, afin de garantir une utilisation maîtrisée et alignée avec les objectifs métier.</w:t>
      </w:r>
    </w:p>
    <w:p w14:paraId="5716F2C4" w14:textId="77777777" w:rsidR="00626C9D" w:rsidRPr="00626C9D" w:rsidRDefault="00626C9D" w:rsidP="00626C9D"/>
    <w:p w14:paraId="006CDB87" w14:textId="77777777" w:rsidR="006E022A" w:rsidRPr="005F4F60" w:rsidRDefault="006E022A" w:rsidP="00EF396B">
      <w:pPr>
        <w:jc w:val="both"/>
      </w:pPr>
      <w:r w:rsidRPr="00275CCC">
        <w:rPr>
          <w:b/>
          <w:bCs/>
        </w:rPr>
        <w:t>Gestion des Seuils Opérationnels (Thresolding)</w:t>
      </w:r>
      <w:r w:rsidRPr="005F4F60">
        <w:t xml:space="preserve"> : Interface permettant aux équipes métier d'ajuster le curseur du modèle selon le contexte :</w:t>
      </w:r>
    </w:p>
    <w:p w14:paraId="6B2E7C51" w14:textId="77777777" w:rsidR="006E022A" w:rsidRPr="005F4F60" w:rsidRDefault="006E022A" w:rsidP="00EF396B">
      <w:pPr>
        <w:jc w:val="both"/>
      </w:pPr>
      <w:r w:rsidRPr="00275CCC">
        <w:rPr>
          <w:b/>
          <w:bCs/>
        </w:rPr>
        <w:lastRenderedPageBreak/>
        <w:t>Mode Volume :</w:t>
      </w:r>
      <w:r w:rsidRPr="005F4F60">
        <w:t xml:space="preserve"> Seuil bas pour maximiser la couverture (lors de soldes, par exemple).</w:t>
      </w:r>
    </w:p>
    <w:p w14:paraId="71642B0E" w14:textId="77777777" w:rsidR="006E022A" w:rsidRPr="005F4F60" w:rsidRDefault="006E022A" w:rsidP="00EF396B">
      <w:pPr>
        <w:jc w:val="both"/>
      </w:pPr>
      <w:r w:rsidRPr="00275CCC">
        <w:rPr>
          <w:b/>
          <w:bCs/>
        </w:rPr>
        <w:t>Mode Rentabilité :</w:t>
      </w:r>
      <w:r w:rsidRPr="005F4F60">
        <w:t xml:space="preserve"> Seuil haut pour minimiser les coûts de diffusion et maximiser le ROI.</w:t>
      </w:r>
    </w:p>
    <w:p w14:paraId="2AD4B897" w14:textId="77777777" w:rsidR="006E022A" w:rsidRPr="005F4F60" w:rsidRDefault="006E022A" w:rsidP="00EF396B">
      <w:pPr>
        <w:jc w:val="both"/>
      </w:pPr>
      <w:r w:rsidRPr="00275CCC">
        <w:rPr>
          <w:b/>
          <w:bCs/>
        </w:rPr>
        <w:t>Arbitrage Coût / Bénéfice :</w:t>
      </w:r>
      <w:r w:rsidRPr="005F4F60">
        <w:t xml:space="preserve"> Fourniture de données d'aide à la décision pour équilibrer le coût de la sollicitation (pression commerciale, frais techniques) face au gain espéré (chiffre d'affaires incrémental).</w:t>
      </w:r>
    </w:p>
    <w:p w14:paraId="3DBA401D" w14:textId="39F77ABB" w:rsidR="006E022A" w:rsidRPr="00D31781" w:rsidRDefault="006E022A" w:rsidP="00E23A1A">
      <w:pPr>
        <w:pStyle w:val="Heading1"/>
        <w:numPr>
          <w:ilvl w:val="3"/>
          <w:numId w:val="2"/>
        </w:numPr>
        <w:jc w:val="both"/>
      </w:pPr>
      <w:bookmarkStart w:id="18" w:name="_Toc218894913"/>
      <w:r w:rsidRPr="00D31781">
        <w:t>Intelligence Client et Aide à la Stratégie (Insights)</w:t>
      </w:r>
      <w:bookmarkEnd w:id="18"/>
    </w:p>
    <w:p w14:paraId="3E530D25" w14:textId="77777777" w:rsidR="00D613FD" w:rsidRDefault="00D613FD" w:rsidP="00EF396B">
      <w:pPr>
        <w:jc w:val="both"/>
        <w:rPr>
          <w:b/>
          <w:bCs/>
        </w:rPr>
      </w:pPr>
    </w:p>
    <w:p w14:paraId="1D4AD093" w14:textId="22D71254" w:rsidR="00D613FD" w:rsidRPr="00D613FD" w:rsidRDefault="00D613FD" w:rsidP="00EF396B">
      <w:pPr>
        <w:jc w:val="both"/>
      </w:pPr>
      <w:r w:rsidRPr="00D613FD">
        <w:t>Cette composante correspond à la cible analytique du système et n’est pas implémentée dans la phase expérimentale présentée dans ce rapport. Elle décrit les mécanismes d’analyse et d’interprétation des résultats qui devront être mis en œuvre lors de l’industrialisation, afin de transformer les sorties du modèle en leviers d’aide à la décision stratégique pour les équipes métier.</w:t>
      </w:r>
    </w:p>
    <w:p w14:paraId="2D3A6869" w14:textId="132C15BE" w:rsidR="006E022A" w:rsidRPr="005F4F60" w:rsidRDefault="006E022A" w:rsidP="00EF396B">
      <w:pPr>
        <w:jc w:val="both"/>
      </w:pPr>
      <w:r w:rsidRPr="00C70096">
        <w:rPr>
          <w:b/>
          <w:bCs/>
        </w:rPr>
        <w:t>Analyse Discriminante (Feature Importance)</w:t>
      </w:r>
      <w:r w:rsidRPr="005F4F60">
        <w:t xml:space="preserve"> : Identification des signaux faibles (comportementaux ou démographiques) qui déclenchent l'achat.</w:t>
      </w:r>
    </w:p>
    <w:p w14:paraId="34C44FC0" w14:textId="77777777" w:rsidR="006E022A" w:rsidRPr="005F4F60" w:rsidRDefault="006E022A" w:rsidP="00EF396B">
      <w:pPr>
        <w:jc w:val="both"/>
      </w:pPr>
      <w:r w:rsidRPr="00D613FD">
        <w:rPr>
          <w:b/>
          <w:bCs/>
        </w:rPr>
        <w:t>Feedback Loop Marketing :</w:t>
      </w:r>
      <w:r w:rsidRPr="005F4F60">
        <w:t xml:space="preserve"> Traduction des variables techniques du modèle en segments marketing actionnables (ex: "Clients sensibles aux nouveautés", "Visiteurs du soir à forte conversion").</w:t>
      </w:r>
    </w:p>
    <w:p w14:paraId="1EFA0C2A" w14:textId="77777777" w:rsidR="003872C0" w:rsidRPr="005F4F60" w:rsidRDefault="003872C0" w:rsidP="00EF396B">
      <w:pPr>
        <w:jc w:val="both"/>
        <w:rPr>
          <w:color w:val="000000" w:themeColor="text1"/>
        </w:rPr>
      </w:pPr>
    </w:p>
    <w:p w14:paraId="0B1BE2FE" w14:textId="77777777" w:rsidR="003872C0" w:rsidRPr="00D31781" w:rsidRDefault="003872C0" w:rsidP="00E23A1A">
      <w:pPr>
        <w:pStyle w:val="Heading1"/>
        <w:numPr>
          <w:ilvl w:val="2"/>
          <w:numId w:val="2"/>
        </w:numPr>
        <w:jc w:val="both"/>
      </w:pPr>
      <w:bookmarkStart w:id="19" w:name="_Toc218894914"/>
      <w:r w:rsidRPr="00D31781">
        <w:t>Exclusions Fonctionnelles (Hors Périmètre)</w:t>
      </w:r>
      <w:bookmarkEnd w:id="19"/>
    </w:p>
    <w:p w14:paraId="47DFD4D5" w14:textId="77777777" w:rsidR="003872C0" w:rsidRPr="005F4F60" w:rsidRDefault="003872C0" w:rsidP="00EF396B">
      <w:pPr>
        <w:jc w:val="both"/>
        <w:rPr>
          <w:color w:val="000000" w:themeColor="text1"/>
        </w:rPr>
      </w:pPr>
      <w:r w:rsidRPr="005F4F60">
        <w:rPr>
          <w:color w:val="000000" w:themeColor="text1"/>
        </w:rPr>
        <w:t xml:space="preserve">Pour garantir la spécialisation du modèle, les fonctions suivantes sont </w:t>
      </w:r>
      <w:r w:rsidRPr="005F4F60">
        <w:rPr>
          <w:b/>
          <w:bCs/>
          <w:color w:val="000000" w:themeColor="text1"/>
        </w:rPr>
        <w:t>strictement exclues</w:t>
      </w:r>
      <w:r w:rsidRPr="005F4F60">
        <w:rPr>
          <w:color w:val="000000" w:themeColor="text1"/>
        </w:rPr>
        <w:t xml:space="preserve"> :</w:t>
      </w:r>
    </w:p>
    <w:p w14:paraId="70F4CFCF" w14:textId="77777777" w:rsidR="003872C0" w:rsidRPr="005F4F60" w:rsidRDefault="003872C0" w:rsidP="00FC3887">
      <w:pPr>
        <w:numPr>
          <w:ilvl w:val="0"/>
          <w:numId w:val="21"/>
        </w:numPr>
        <w:jc w:val="both"/>
        <w:rPr>
          <w:color w:val="000000" w:themeColor="text1"/>
        </w:rPr>
      </w:pPr>
      <w:r w:rsidRPr="005F4F60">
        <w:rPr>
          <w:b/>
          <w:bCs/>
          <w:color w:val="000000" w:themeColor="text1"/>
        </w:rPr>
        <w:t>Génération de contenu :</w:t>
      </w:r>
      <w:r w:rsidRPr="005F4F60">
        <w:rPr>
          <w:color w:val="000000" w:themeColor="text1"/>
        </w:rPr>
        <w:t xml:space="preserve"> Le modèle ne choisit pas les produits à recommander (ne gère ni les règles de cross-sell, ni l'affinité produit).</w:t>
      </w:r>
    </w:p>
    <w:p w14:paraId="7AD52FA2" w14:textId="77777777" w:rsidR="003872C0" w:rsidRPr="005F4F60" w:rsidRDefault="003872C0" w:rsidP="00FC3887">
      <w:pPr>
        <w:numPr>
          <w:ilvl w:val="0"/>
          <w:numId w:val="21"/>
        </w:numPr>
        <w:jc w:val="both"/>
        <w:rPr>
          <w:color w:val="000000" w:themeColor="text1"/>
        </w:rPr>
      </w:pPr>
      <w:r w:rsidRPr="005F4F60">
        <w:rPr>
          <w:b/>
          <w:bCs/>
          <w:color w:val="000000" w:themeColor="text1"/>
        </w:rPr>
        <w:t>Gestion du catalogue :</w:t>
      </w:r>
      <w:r w:rsidRPr="005F4F60">
        <w:rPr>
          <w:color w:val="000000" w:themeColor="text1"/>
        </w:rPr>
        <w:t xml:space="preserve"> Le modèle n'a aucune connaissance de l'inventaire, des stocks ou des prix des articles.</w:t>
      </w:r>
    </w:p>
    <w:p w14:paraId="5F91485F" w14:textId="77777777" w:rsidR="003872C0" w:rsidRPr="005F4F60" w:rsidRDefault="003872C0" w:rsidP="00FC3887">
      <w:pPr>
        <w:numPr>
          <w:ilvl w:val="0"/>
          <w:numId w:val="21"/>
        </w:numPr>
        <w:jc w:val="both"/>
        <w:rPr>
          <w:color w:val="000000" w:themeColor="text1"/>
        </w:rPr>
      </w:pPr>
      <w:r w:rsidRPr="005F4F60">
        <w:rPr>
          <w:b/>
          <w:bCs/>
          <w:color w:val="000000" w:themeColor="text1"/>
        </w:rPr>
        <w:t>Design et Mise en forme :</w:t>
      </w:r>
      <w:r w:rsidRPr="005F4F60">
        <w:rPr>
          <w:color w:val="000000" w:themeColor="text1"/>
        </w:rPr>
        <w:t xml:space="preserve"> Le modèle ne gère pas l'aspect visuel, la rédaction (copywriting) ou le format des bannières.</w:t>
      </w:r>
    </w:p>
    <w:p w14:paraId="63923B5A" w14:textId="77777777" w:rsidR="003872C0" w:rsidRPr="005F4F60" w:rsidRDefault="003872C0" w:rsidP="00FC3887">
      <w:pPr>
        <w:numPr>
          <w:ilvl w:val="0"/>
          <w:numId w:val="21"/>
        </w:numPr>
        <w:jc w:val="both"/>
        <w:rPr>
          <w:color w:val="000000" w:themeColor="text1"/>
        </w:rPr>
      </w:pPr>
      <w:r w:rsidRPr="005F4F60">
        <w:rPr>
          <w:b/>
          <w:bCs/>
          <w:color w:val="000000" w:themeColor="text1"/>
        </w:rPr>
        <w:t>Routage et Logistique :</w:t>
      </w:r>
      <w:r w:rsidRPr="005F4F60">
        <w:rPr>
          <w:color w:val="000000" w:themeColor="text1"/>
        </w:rPr>
        <w:t xml:space="preserve"> Le modèle ne gère pas l'envoi physique des emails, SMS ou notifications (tâche dévolue aux outils de CRM/Routage).</w:t>
      </w:r>
    </w:p>
    <w:p w14:paraId="25994876" w14:textId="77777777" w:rsidR="003872C0" w:rsidRPr="005F4F60" w:rsidRDefault="003872C0" w:rsidP="00EF396B">
      <w:pPr>
        <w:jc w:val="both"/>
      </w:pPr>
    </w:p>
    <w:p w14:paraId="344685AD" w14:textId="59DE191C" w:rsidR="00D807B1" w:rsidRPr="005F4F60" w:rsidRDefault="00D807B1" w:rsidP="00E23A1A">
      <w:pPr>
        <w:pStyle w:val="Heading1"/>
        <w:numPr>
          <w:ilvl w:val="1"/>
          <w:numId w:val="2"/>
        </w:numPr>
        <w:jc w:val="both"/>
      </w:pPr>
      <w:bookmarkStart w:id="20" w:name="_Toc218894915"/>
      <w:r w:rsidRPr="005F4F60">
        <w:t>Contraintes et exigences</w:t>
      </w:r>
      <w:bookmarkEnd w:id="20"/>
    </w:p>
    <w:p w14:paraId="56FE9E4B" w14:textId="1F9A2DCC" w:rsidR="005D2BD4" w:rsidRPr="007A4270" w:rsidRDefault="00F64C5A" w:rsidP="00E23A1A">
      <w:pPr>
        <w:pStyle w:val="Heading1"/>
        <w:numPr>
          <w:ilvl w:val="2"/>
          <w:numId w:val="2"/>
        </w:numPr>
        <w:jc w:val="both"/>
      </w:pPr>
      <w:bookmarkStart w:id="21" w:name="_Toc218894916"/>
      <w:r w:rsidRPr="00F64C5A">
        <w:t>Exigences réglementaires et Éthique by design</w:t>
      </w:r>
      <w:r w:rsidR="000A2D0F" w:rsidRPr="007A4270">
        <w:t>es</w:t>
      </w:r>
      <w:bookmarkEnd w:id="21"/>
    </w:p>
    <w:p w14:paraId="22A25470" w14:textId="77777777" w:rsidR="005D2BD4" w:rsidRPr="007A4270" w:rsidRDefault="000A2D0F" w:rsidP="00EF396B">
      <w:pPr>
        <w:jc w:val="both"/>
        <w:rPr>
          <w:b/>
        </w:rPr>
      </w:pPr>
      <w:r w:rsidRPr="007A4270">
        <w:rPr>
          <w:b/>
        </w:rPr>
        <w:t>Respect du RGPD et protection des données</w:t>
      </w:r>
      <w:r w:rsidRPr="007A4270">
        <w:t xml:space="preserve"> : Garantie du droit à l'opposition (opt-out) et limitation de la collecte de données comportementales au strict nécessaire pour le scoring de réceptivité.</w:t>
      </w:r>
    </w:p>
    <w:p w14:paraId="4CA2F3E0" w14:textId="77777777" w:rsidR="005D2BD4" w:rsidRPr="007A4270" w:rsidRDefault="000A2D0F" w:rsidP="00EF396B">
      <w:pPr>
        <w:jc w:val="both"/>
        <w:rPr>
          <w:b/>
        </w:rPr>
      </w:pPr>
      <w:r w:rsidRPr="007A4270">
        <w:rPr>
          <w:b/>
        </w:rPr>
        <w:t>Traçabilité des décisions de ciblage</w:t>
      </w:r>
      <w:r w:rsidRPr="007A4270">
        <w:t xml:space="preserve"> : Capacité à justifier historiquement pourquoi un utilisateur a été exposé (ou non) à une recommandation à un instant .</w:t>
      </w:r>
    </w:p>
    <w:p w14:paraId="0E1FD4BB" w14:textId="4EE5455E" w:rsidR="000A2D0F" w:rsidRPr="007A4270" w:rsidRDefault="000A2D0F" w:rsidP="00EF396B">
      <w:pPr>
        <w:jc w:val="both"/>
        <w:rPr>
          <w:b/>
        </w:rPr>
      </w:pPr>
      <w:r w:rsidRPr="007A4270">
        <w:rPr>
          <w:b/>
        </w:rPr>
        <w:t>Maintien de la supervision humaine</w:t>
      </w:r>
      <w:r w:rsidRPr="007A4270">
        <w:t xml:space="preserve"> : Les équipes marketing conservent le contrôle final sur les seuils d'activation du modèle et les périodes de validité des campagnes.</w:t>
      </w:r>
    </w:p>
    <w:p w14:paraId="7630C02E" w14:textId="77777777" w:rsidR="000A2D0F" w:rsidRPr="007A4270" w:rsidRDefault="000A2D0F" w:rsidP="00E23A1A">
      <w:pPr>
        <w:pStyle w:val="Heading1"/>
        <w:numPr>
          <w:ilvl w:val="2"/>
          <w:numId w:val="2"/>
        </w:numPr>
        <w:jc w:val="both"/>
      </w:pPr>
      <w:bookmarkStart w:id="22" w:name="_Toc218894917"/>
      <w:r w:rsidRPr="007A4270">
        <w:t>Contraintes techniques</w:t>
      </w:r>
      <w:bookmarkEnd w:id="22"/>
    </w:p>
    <w:p w14:paraId="7DE416FC" w14:textId="2B0DA6FB" w:rsidR="00957F2E" w:rsidRDefault="00957F2E" w:rsidP="00EF396B">
      <w:pPr>
        <w:jc w:val="both"/>
        <w:rPr>
          <w:bCs/>
        </w:rPr>
      </w:pPr>
      <w:r w:rsidRPr="00957F2E">
        <w:rPr>
          <w:bCs/>
        </w:rPr>
        <w:t>Les éléments décrits ci-dessous correspondent aux contraintes techniques cibles prises en compte lors de la conception de la solution. Ils n’ont pas vocation à être démontrés dans la phase expérimentale présentée dans ce rapport, mais guident les choix de modèles et d’architecture en vue d’un déploiement industriel.</w:t>
      </w:r>
    </w:p>
    <w:p w14:paraId="6C5DC9BE" w14:textId="77777777" w:rsidR="00957F2E" w:rsidRPr="00957F2E" w:rsidRDefault="00957F2E" w:rsidP="00EF396B">
      <w:pPr>
        <w:jc w:val="both"/>
        <w:rPr>
          <w:bCs/>
        </w:rPr>
      </w:pPr>
    </w:p>
    <w:p w14:paraId="0B9F2096" w14:textId="3305BB02" w:rsidR="005D2BD4" w:rsidRPr="007A4270" w:rsidRDefault="000A2D0F" w:rsidP="00EF396B">
      <w:pPr>
        <w:jc w:val="both"/>
      </w:pPr>
      <w:r w:rsidRPr="007A4270">
        <w:rPr>
          <w:b/>
        </w:rPr>
        <w:t>Ultra-basse latence (</w:t>
      </w:r>
      <w:r w:rsidR="0020531D">
        <w:rPr>
          <w:b/>
        </w:rPr>
        <w:t xml:space="preserve">quasi </w:t>
      </w:r>
      <w:r w:rsidRPr="007A4270">
        <w:rPr>
          <w:b/>
        </w:rPr>
        <w:t>Temps réel)</w:t>
      </w:r>
      <w:r w:rsidRPr="007A4270">
        <w:t xml:space="preserve"> : Le modèle doit être capable de délivrer un score de réceptivité en quelques millisecondes pour ne pas ralentir l'affichage du site ou de l'application.</w:t>
      </w:r>
    </w:p>
    <w:p w14:paraId="25024361" w14:textId="77777777" w:rsidR="005D2BD4" w:rsidRPr="007A4270" w:rsidRDefault="000A2D0F" w:rsidP="00EF396B">
      <w:pPr>
        <w:jc w:val="both"/>
      </w:pPr>
      <w:r w:rsidRPr="007A4270">
        <w:rPr>
          <w:b/>
        </w:rPr>
        <w:t>Robustesse face à la volatilité des données</w:t>
      </w:r>
      <w:r w:rsidRPr="007A4270">
        <w:t xml:space="preserve"> : Capacité du modèle à traiter des signaux faibles et hétérogènes (clics, temps de navigation, historique d'achat) sans perte de performance.</w:t>
      </w:r>
    </w:p>
    <w:p w14:paraId="3CB06E06" w14:textId="5EA96E88" w:rsidR="000A2D0F" w:rsidRPr="007A4270" w:rsidRDefault="000A2D0F" w:rsidP="00EF396B">
      <w:pPr>
        <w:jc w:val="both"/>
      </w:pPr>
      <w:r w:rsidRPr="007A4270">
        <w:rPr>
          <w:b/>
        </w:rPr>
        <w:t>Interprétabilité et Auditabilité</w:t>
      </w:r>
      <w:r w:rsidRPr="007A4270">
        <w:t xml:space="preserve"> : Utilisation de méthodes (type SHAP ou Feature Importance) pour comprendre les leviers qui déclenchent la prédiction de conversion et auditer les performances lors des A/B tests.</w:t>
      </w:r>
    </w:p>
    <w:p w14:paraId="5779BB1D" w14:textId="77777777" w:rsidR="000A2D0F" w:rsidRPr="007A4270" w:rsidRDefault="000A2D0F" w:rsidP="00E23A1A">
      <w:pPr>
        <w:pStyle w:val="Heading1"/>
        <w:numPr>
          <w:ilvl w:val="2"/>
          <w:numId w:val="2"/>
        </w:numPr>
        <w:jc w:val="both"/>
      </w:pPr>
      <w:bookmarkStart w:id="23" w:name="_Toc218894918"/>
      <w:r w:rsidRPr="007A4270">
        <w:t>Contraintes éthiques</w:t>
      </w:r>
      <w:bookmarkEnd w:id="23"/>
    </w:p>
    <w:p w14:paraId="740C26B1" w14:textId="77777777" w:rsidR="000A2D0F" w:rsidRPr="007A4270" w:rsidRDefault="000A2D0F" w:rsidP="00EF396B">
      <w:pPr>
        <w:jc w:val="both"/>
      </w:pPr>
      <w:r w:rsidRPr="007A4270">
        <w:rPr>
          <w:b/>
        </w:rPr>
        <w:t>Prévention des biais algorithmiques</w:t>
      </w:r>
      <w:r w:rsidRPr="007A4270">
        <w:t xml:space="preserve"> : Surveillance constante pour éviter que le modèle n'exclue systématiquement certaines catégories d'utilisateurs ou ne favorise que les produits à forte marge.</w:t>
      </w:r>
    </w:p>
    <w:p w14:paraId="1135485E" w14:textId="77777777" w:rsidR="000A2D0F" w:rsidRPr="007A4270" w:rsidRDefault="000A2D0F" w:rsidP="00EF396B">
      <w:pPr>
        <w:jc w:val="both"/>
      </w:pPr>
      <w:r w:rsidRPr="007A4270">
        <w:rPr>
          <w:b/>
        </w:rPr>
        <w:lastRenderedPageBreak/>
        <w:t>Transparence et loyauté :</w:t>
      </w:r>
      <w:r w:rsidRPr="007A4270">
        <w:t xml:space="preserve"> Information de l'utilisateur sur l'usage de la personnalisation et respect scrupuleux de ses préférences de navigation.</w:t>
      </w:r>
    </w:p>
    <w:p w14:paraId="4425FF90" w14:textId="77777777" w:rsidR="000A2D0F" w:rsidRPr="007A4270" w:rsidRDefault="000A2D0F" w:rsidP="00EF396B">
      <w:pPr>
        <w:jc w:val="both"/>
      </w:pPr>
      <w:r w:rsidRPr="007A4270">
        <w:rPr>
          <w:b/>
        </w:rPr>
        <w:t>Refus de la manipulation (Anti-Dark Patterns)</w:t>
      </w:r>
      <w:r w:rsidRPr="007A4270">
        <w:t xml:space="preserve"> : L'objectif doit rester l'aide à la décision d'achat pertinente et non l'exploitation de la vulnérabilité de l'utilisateur par une pression marketing excessive.</w:t>
      </w:r>
    </w:p>
    <w:p w14:paraId="64BAFFBD" w14:textId="77777777" w:rsidR="005D2BD4" w:rsidRPr="007A4270" w:rsidRDefault="005D2BD4" w:rsidP="00EF396B">
      <w:pPr>
        <w:jc w:val="both"/>
      </w:pPr>
    </w:p>
    <w:p w14:paraId="40BBD244" w14:textId="2386A320" w:rsidR="00D807B1" w:rsidRPr="005F4F60" w:rsidRDefault="00D807B1" w:rsidP="00E23A1A">
      <w:pPr>
        <w:pStyle w:val="Heading1"/>
        <w:numPr>
          <w:ilvl w:val="1"/>
          <w:numId w:val="2"/>
        </w:numPr>
        <w:jc w:val="both"/>
      </w:pPr>
      <w:bookmarkStart w:id="24" w:name="_Toc218894919"/>
      <w:r w:rsidRPr="005F4F60">
        <w:t>Justification pédagogique du cadrage</w:t>
      </w:r>
      <w:bookmarkEnd w:id="24"/>
    </w:p>
    <w:p w14:paraId="007E578B" w14:textId="77777777" w:rsidR="00D807B1" w:rsidRPr="007A4270" w:rsidRDefault="00D807B1" w:rsidP="00EF396B">
      <w:pPr>
        <w:pBdr>
          <w:top w:val="none" w:sz="4" w:space="0" w:color="000000"/>
          <w:left w:val="none" w:sz="4" w:space="0" w:color="000000"/>
          <w:bottom w:val="none" w:sz="4" w:space="0" w:color="000000"/>
          <w:right w:val="none" w:sz="4" w:space="0" w:color="000000"/>
        </w:pBdr>
        <w:jc w:val="both"/>
        <w:rPr>
          <w:color w:val="000000" w:themeColor="text1"/>
        </w:rPr>
      </w:pPr>
      <w:r w:rsidRPr="007A4270">
        <w:rPr>
          <w:rFonts w:eastAsia="Times New Roman" w:cs="Times New Roman"/>
          <w:color w:val="000000" w:themeColor="text1"/>
        </w:rPr>
        <w:t>Dans le cadre de l’examen, ce cadrage initial permet de :</w:t>
      </w:r>
    </w:p>
    <w:p w14:paraId="26DA8FE5" w14:textId="77777777" w:rsidR="003A1747" w:rsidRPr="007A4270" w:rsidRDefault="003A1747" w:rsidP="00FC3887">
      <w:pPr>
        <w:pStyle w:val="ListParagraph"/>
        <w:numPr>
          <w:ilvl w:val="0"/>
          <w:numId w:val="20"/>
        </w:numPr>
        <w:jc w:val="both"/>
      </w:pPr>
      <w:r w:rsidRPr="00AB5052">
        <w:rPr>
          <w:b/>
          <w:bCs/>
        </w:rPr>
        <w:t>Pourquoi moins c'est mieux :</w:t>
      </w:r>
      <w:r w:rsidRPr="007A4270">
        <w:t xml:space="preserve"> Vendre autant en sollicitant moins.</w:t>
      </w:r>
    </w:p>
    <w:p w14:paraId="166D9F54" w14:textId="77777777" w:rsidR="003A1747" w:rsidRPr="00F33974" w:rsidRDefault="003A1747" w:rsidP="00FC3887">
      <w:pPr>
        <w:pStyle w:val="ListParagraph"/>
        <w:numPr>
          <w:ilvl w:val="0"/>
          <w:numId w:val="20"/>
        </w:numPr>
        <w:jc w:val="both"/>
        <w:rPr>
          <w:rFonts w:asciiTheme="majorHAnsi" w:hAnsiTheme="majorHAnsi"/>
        </w:rPr>
      </w:pPr>
      <w:r w:rsidRPr="00AB5052">
        <w:rPr>
          <w:b/>
          <w:bCs/>
        </w:rPr>
        <w:t>La priorité à la décision :</w:t>
      </w:r>
      <w:r w:rsidRPr="007A4270">
        <w:t xml:space="preserve"> Savoir quand s'abstenir est aussi important que savoir </w:t>
      </w:r>
      <w:r w:rsidRPr="00F33974">
        <w:rPr>
          <w:rFonts w:asciiTheme="majorHAnsi" w:hAnsiTheme="majorHAnsi"/>
        </w:rPr>
        <w:t>quand agir.</w:t>
      </w:r>
    </w:p>
    <w:p w14:paraId="45362417" w14:textId="2651F106" w:rsidR="00D807B1" w:rsidRPr="00F33974" w:rsidRDefault="003A1747" w:rsidP="00FC3887">
      <w:pPr>
        <w:pStyle w:val="ListParagraph"/>
        <w:numPr>
          <w:ilvl w:val="0"/>
          <w:numId w:val="20"/>
        </w:numPr>
        <w:jc w:val="both"/>
        <w:rPr>
          <w:rFonts w:asciiTheme="majorHAnsi" w:hAnsiTheme="majorHAnsi"/>
        </w:rPr>
      </w:pPr>
      <w:r w:rsidRPr="00AB5052">
        <w:rPr>
          <w:rFonts w:asciiTheme="majorHAnsi" w:hAnsiTheme="majorHAnsi"/>
          <w:b/>
          <w:bCs/>
        </w:rPr>
        <w:t>La robustesse technique :</w:t>
      </w:r>
      <w:r w:rsidRPr="00F33974">
        <w:rPr>
          <w:rFonts w:asciiTheme="majorHAnsi" w:hAnsiTheme="majorHAnsi"/>
        </w:rPr>
        <w:t xml:space="preserve"> Le </w:t>
      </w:r>
      <w:r w:rsidR="0020531D">
        <w:rPr>
          <w:rFonts w:asciiTheme="majorHAnsi" w:hAnsiTheme="majorHAnsi"/>
        </w:rPr>
        <w:t xml:space="preserve">quasi </w:t>
      </w:r>
      <w:r w:rsidRPr="00F33974">
        <w:rPr>
          <w:rFonts w:asciiTheme="majorHAnsi" w:hAnsiTheme="majorHAnsi"/>
        </w:rPr>
        <w:t>temps réel comme standard de qualité.</w:t>
      </w:r>
      <w:r w:rsidR="00AB5052">
        <w:rPr>
          <w:rFonts w:asciiTheme="majorHAnsi" w:hAnsiTheme="majorHAnsi"/>
        </w:rPr>
        <w:t xml:space="preserve"> </w:t>
      </w:r>
      <w:r w:rsidR="00D807B1" w:rsidRPr="00F33974">
        <w:rPr>
          <w:rFonts w:asciiTheme="majorHAnsi" w:hAnsiTheme="majorHAnsi"/>
        </w:rPr>
        <w:t>Il constitue une étape fondamentale, conditionnant la pertinence de l’ensemble du projet IA.</w:t>
      </w:r>
    </w:p>
    <w:p w14:paraId="61B2A6AA" w14:textId="77777777" w:rsidR="003A1747" w:rsidRPr="005F4F60" w:rsidRDefault="003A1747" w:rsidP="00EF396B">
      <w:pPr>
        <w:pStyle w:val="ListParagraph"/>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p>
    <w:p w14:paraId="49135721" w14:textId="0992ED4B" w:rsidR="00D807B1" w:rsidRPr="005F4F60" w:rsidRDefault="00D807B1" w:rsidP="00E23A1A">
      <w:pPr>
        <w:pStyle w:val="Heading1"/>
        <w:numPr>
          <w:ilvl w:val="1"/>
          <w:numId w:val="2"/>
        </w:numPr>
        <w:jc w:val="both"/>
      </w:pPr>
      <w:bookmarkStart w:id="25" w:name="_Toc218894920"/>
      <w:r w:rsidRPr="005F4F60">
        <w:t>Exemples concrets d’usage en entreprise</w:t>
      </w:r>
      <w:bookmarkEnd w:id="25"/>
    </w:p>
    <w:p w14:paraId="76AB63F5" w14:textId="1589EE1C" w:rsidR="005D232B" w:rsidRPr="005F4F60" w:rsidRDefault="005D232B" w:rsidP="00EF396B">
      <w:pPr>
        <w:jc w:val="both"/>
        <w:rPr>
          <w:b/>
          <w:bCs/>
        </w:rPr>
      </w:pPr>
    </w:p>
    <w:p w14:paraId="066C3545" w14:textId="6078002B" w:rsidR="005D232B" w:rsidRPr="007A4270" w:rsidRDefault="005D232B" w:rsidP="00E23A1A">
      <w:pPr>
        <w:pStyle w:val="Heading1"/>
        <w:numPr>
          <w:ilvl w:val="2"/>
          <w:numId w:val="2"/>
        </w:numPr>
        <w:jc w:val="both"/>
      </w:pPr>
      <w:bookmarkStart w:id="26" w:name="_Toc218894921"/>
      <w:r w:rsidRPr="007A4270">
        <w:t>Netflix : La réceptivité temporelle et la leçon du "Netflix Prize"</w:t>
      </w:r>
      <w:bookmarkEnd w:id="26"/>
    </w:p>
    <w:p w14:paraId="0044591C" w14:textId="77777777" w:rsidR="005D232B" w:rsidRPr="007A4270" w:rsidRDefault="005D232B" w:rsidP="00EF396B">
      <w:pPr>
        <w:jc w:val="both"/>
        <w:rPr>
          <w:color w:val="000000" w:themeColor="text1"/>
        </w:rPr>
      </w:pPr>
      <w:r w:rsidRPr="007A4270">
        <w:rPr>
          <w:color w:val="000000" w:themeColor="text1"/>
        </w:rPr>
        <w:t xml:space="preserve">Netflix utilise des modèles de réceptivité pour savoir </w:t>
      </w:r>
      <w:r w:rsidRPr="007A4270">
        <w:rPr>
          <w:i/>
          <w:iCs/>
          <w:color w:val="000000" w:themeColor="text1"/>
        </w:rPr>
        <w:t>quand</w:t>
      </w:r>
      <w:r w:rsidRPr="007A4270">
        <w:rPr>
          <w:color w:val="000000" w:themeColor="text1"/>
        </w:rPr>
        <w:t xml:space="preserve"> envoyer une notification de recommandation (pour éviter d'agacer l'utilisateur au travail, par exemple).</w:t>
      </w:r>
    </w:p>
    <w:p w14:paraId="591B2DC2" w14:textId="14E2ECA6" w:rsidR="005D232B" w:rsidRPr="007A4270" w:rsidRDefault="005D232B" w:rsidP="00FC3887">
      <w:pPr>
        <w:numPr>
          <w:ilvl w:val="0"/>
          <w:numId w:val="22"/>
        </w:numPr>
        <w:jc w:val="both"/>
        <w:rPr>
          <w:color w:val="000000" w:themeColor="text1"/>
        </w:rPr>
      </w:pPr>
      <w:r w:rsidRPr="007A4270">
        <w:rPr>
          <w:b/>
          <w:bCs/>
          <w:color w:val="000000" w:themeColor="text1"/>
        </w:rPr>
        <w:t>Le point clé sur la complexité :</w:t>
      </w:r>
      <w:r w:rsidRPr="007A4270">
        <w:rPr>
          <w:color w:val="000000" w:themeColor="text1"/>
        </w:rPr>
        <w:t xml:space="preserve"> En 2009, Netflix a organisé un célèbre concours (le </w:t>
      </w:r>
      <w:r w:rsidRPr="007A4270">
        <w:rPr>
          <w:i/>
          <w:iCs/>
          <w:color w:val="000000" w:themeColor="text1"/>
        </w:rPr>
        <w:t>Netflix Prize</w:t>
      </w:r>
      <w:r w:rsidRPr="007A4270">
        <w:rPr>
          <w:color w:val="000000" w:themeColor="text1"/>
        </w:rPr>
        <w:t xml:space="preserve">) doté d'un million de dollars. L'équipe gagnante a créé un algorithme extrêmement complexe améliorant la précision de 10%. </w:t>
      </w:r>
      <w:r w:rsidRPr="007A4270">
        <w:rPr>
          <w:b/>
          <w:bCs/>
          <w:color w:val="000000" w:themeColor="text1"/>
        </w:rPr>
        <w:t>Pourtant, Netflix ne l'a jamais utilisé.</w:t>
      </w:r>
      <w:r w:rsidRPr="007A4270">
        <w:rPr>
          <w:color w:val="000000" w:themeColor="text1"/>
        </w:rPr>
        <w:t xml:space="preserve"> * </w:t>
      </w:r>
      <w:r w:rsidRPr="007A4270">
        <w:rPr>
          <w:b/>
          <w:bCs/>
          <w:color w:val="000000" w:themeColor="text1"/>
        </w:rPr>
        <w:t>Pourquoi ?</w:t>
      </w:r>
      <w:r w:rsidRPr="007A4270">
        <w:rPr>
          <w:color w:val="000000" w:themeColor="text1"/>
        </w:rPr>
        <w:t xml:space="preserve"> Le coût de calcul et la complexité technique étaient trop élevés par rapport au gain réel. Ils ont compris qu'un modèle plus simple, plus rapide (</w:t>
      </w:r>
      <w:r w:rsidR="0020531D">
        <w:rPr>
          <w:color w:val="000000" w:themeColor="text1"/>
        </w:rPr>
        <w:t xml:space="preserve">quasi </w:t>
      </w:r>
      <w:r w:rsidRPr="007A4270">
        <w:rPr>
          <w:color w:val="000000" w:themeColor="text1"/>
        </w:rPr>
        <w:t>temps réel) et mieux ciblé sur le comportement immédiat était bien plus rentable.</w:t>
      </w:r>
    </w:p>
    <w:p w14:paraId="02B75A3A" w14:textId="7C88908C" w:rsidR="005D232B" w:rsidRPr="007A4270" w:rsidRDefault="005D232B" w:rsidP="00680C07">
      <w:pPr>
        <w:jc w:val="both"/>
        <w:rPr>
          <w:color w:val="000000" w:themeColor="text1"/>
        </w:rPr>
      </w:pPr>
      <w:r w:rsidRPr="007A4270">
        <w:rPr>
          <w:color w:val="000000" w:themeColor="text1"/>
        </w:rPr>
        <w:t xml:space="preserve"> Cela justifie </w:t>
      </w:r>
      <w:r w:rsidR="00136FB6">
        <w:rPr>
          <w:color w:val="000000" w:themeColor="text1"/>
        </w:rPr>
        <w:t>l’</w:t>
      </w:r>
      <w:r w:rsidRPr="007A4270">
        <w:rPr>
          <w:color w:val="000000" w:themeColor="text1"/>
        </w:rPr>
        <w:t xml:space="preserve">approche de </w:t>
      </w:r>
      <w:r w:rsidRPr="007A4270">
        <w:rPr>
          <w:b/>
          <w:bCs/>
          <w:color w:val="000000" w:themeColor="text1"/>
        </w:rPr>
        <w:t>ciblage efficace</w:t>
      </w:r>
      <w:r w:rsidRPr="007A4270">
        <w:rPr>
          <w:color w:val="000000" w:themeColor="text1"/>
        </w:rPr>
        <w:t xml:space="preserve"> (le "qui") plutôt que de chercher la complexité infinie dans le contenu.</w:t>
      </w:r>
    </w:p>
    <w:p w14:paraId="4F0D1067" w14:textId="22E49021" w:rsidR="005D232B" w:rsidRPr="007A4270" w:rsidRDefault="005D232B" w:rsidP="00E23A1A">
      <w:pPr>
        <w:pStyle w:val="Heading1"/>
        <w:numPr>
          <w:ilvl w:val="2"/>
          <w:numId w:val="2"/>
        </w:numPr>
        <w:jc w:val="both"/>
      </w:pPr>
      <w:bookmarkStart w:id="27" w:name="_Toc218894922"/>
      <w:r w:rsidRPr="007A4270">
        <w:lastRenderedPageBreak/>
        <w:t>ASOS : L'arbitrage de la remise (Discount targeting)</w:t>
      </w:r>
      <w:bookmarkEnd w:id="27"/>
    </w:p>
    <w:p w14:paraId="433B1523" w14:textId="77777777" w:rsidR="005D232B" w:rsidRPr="007A4270" w:rsidRDefault="005D232B" w:rsidP="00EF396B">
      <w:pPr>
        <w:jc w:val="both"/>
        <w:rPr>
          <w:color w:val="000000" w:themeColor="text1"/>
        </w:rPr>
      </w:pPr>
      <w:r w:rsidRPr="007A4270">
        <w:rPr>
          <w:color w:val="000000" w:themeColor="text1"/>
        </w:rPr>
        <w:t xml:space="preserve">Le leader de la mode utilise des modèles pour prédire la </w:t>
      </w:r>
      <w:r w:rsidRPr="007A4270">
        <w:rPr>
          <w:b/>
          <w:bCs/>
          <w:color w:val="000000" w:themeColor="text1"/>
        </w:rPr>
        <w:t>sensibilité aux promotions</w:t>
      </w:r>
      <w:r w:rsidRPr="007A4270">
        <w:rPr>
          <w:color w:val="000000" w:themeColor="text1"/>
        </w:rPr>
        <w:t>.</w:t>
      </w:r>
    </w:p>
    <w:p w14:paraId="4CA6C8C4" w14:textId="77777777" w:rsidR="005D232B" w:rsidRPr="007A4270" w:rsidRDefault="005D232B" w:rsidP="00FC3887">
      <w:pPr>
        <w:numPr>
          <w:ilvl w:val="0"/>
          <w:numId w:val="23"/>
        </w:numPr>
        <w:jc w:val="both"/>
        <w:rPr>
          <w:color w:val="000000" w:themeColor="text1"/>
        </w:rPr>
      </w:pPr>
      <w:r w:rsidRPr="007A4270">
        <w:rPr>
          <w:b/>
          <w:bCs/>
          <w:color w:val="000000" w:themeColor="text1"/>
        </w:rPr>
        <w:t>L'usage réel :</w:t>
      </w:r>
      <w:r w:rsidRPr="007A4270">
        <w:rPr>
          <w:color w:val="000000" w:themeColor="text1"/>
        </w:rPr>
        <w:t xml:space="preserve"> Le modèle identifie les clients qui ont un panier rempli mais qui hésitent. Si le modèle prédit que l'utilisateur est un "Persuadable" (qu'il n'achètera que s'il a une incitation), la recommandation avec coupon s'affiche. Si le modèle prédit que le client va acheter de toute façon, il cache la promotion pour protéger la marge.</w:t>
      </w:r>
    </w:p>
    <w:p w14:paraId="3570D401" w14:textId="77777777" w:rsidR="005D232B" w:rsidRPr="007A4270" w:rsidRDefault="005D232B" w:rsidP="00FC3887">
      <w:pPr>
        <w:numPr>
          <w:ilvl w:val="0"/>
          <w:numId w:val="23"/>
        </w:numPr>
        <w:jc w:val="both"/>
        <w:rPr>
          <w:color w:val="000000" w:themeColor="text1"/>
        </w:rPr>
      </w:pPr>
      <w:r w:rsidRPr="007A4270">
        <w:rPr>
          <w:b/>
          <w:bCs/>
          <w:color w:val="000000" w:themeColor="text1"/>
        </w:rPr>
        <w:t>Gain :</w:t>
      </w:r>
      <w:r w:rsidRPr="007A4270">
        <w:rPr>
          <w:color w:val="000000" w:themeColor="text1"/>
        </w:rPr>
        <w:t xml:space="preserve"> Protection de la </w:t>
      </w:r>
      <w:r w:rsidRPr="007A4270">
        <w:rPr>
          <w:b/>
          <w:bCs/>
          <w:color w:val="000000" w:themeColor="text1"/>
        </w:rPr>
        <w:t>marge nette</w:t>
      </w:r>
      <w:r w:rsidRPr="007A4270">
        <w:rPr>
          <w:color w:val="000000" w:themeColor="text1"/>
        </w:rPr>
        <w:t xml:space="preserve"> et réduction des coûts de distribution des remises.</w:t>
      </w:r>
    </w:p>
    <w:p w14:paraId="44820B2C" w14:textId="5435A4D2" w:rsidR="005D232B" w:rsidRPr="007A4270" w:rsidRDefault="005D232B" w:rsidP="00E23A1A">
      <w:pPr>
        <w:pStyle w:val="Heading1"/>
        <w:numPr>
          <w:ilvl w:val="2"/>
          <w:numId w:val="2"/>
        </w:numPr>
        <w:jc w:val="both"/>
      </w:pPr>
      <w:bookmarkStart w:id="28" w:name="_Toc218894923"/>
      <w:r w:rsidRPr="007A4270">
        <w:t>Booking.com : La gestion de la pression psychologique (Nudge)</w:t>
      </w:r>
      <w:bookmarkEnd w:id="28"/>
    </w:p>
    <w:p w14:paraId="4BF36489" w14:textId="77777777" w:rsidR="005D232B" w:rsidRPr="007A4270" w:rsidRDefault="005D232B" w:rsidP="00EF396B">
      <w:pPr>
        <w:jc w:val="both"/>
        <w:rPr>
          <w:color w:val="000000" w:themeColor="text1"/>
        </w:rPr>
      </w:pPr>
      <w:r w:rsidRPr="007A4270">
        <w:rPr>
          <w:color w:val="000000" w:themeColor="text1"/>
        </w:rPr>
        <w:t>Booking utilise des messages de rareté ("Plus que 2 chambres", "15 personnes regardent").</w:t>
      </w:r>
    </w:p>
    <w:p w14:paraId="5364B588" w14:textId="77777777" w:rsidR="005D232B" w:rsidRPr="007A4270" w:rsidRDefault="005D232B" w:rsidP="00FC3887">
      <w:pPr>
        <w:numPr>
          <w:ilvl w:val="0"/>
          <w:numId w:val="25"/>
        </w:numPr>
        <w:jc w:val="both"/>
        <w:rPr>
          <w:color w:val="000000" w:themeColor="text1"/>
        </w:rPr>
      </w:pPr>
      <w:r w:rsidRPr="007A4270">
        <w:rPr>
          <w:b/>
          <w:bCs/>
          <w:color w:val="000000" w:themeColor="text1"/>
        </w:rPr>
        <w:t>L'usage réel :</w:t>
      </w:r>
      <w:r w:rsidRPr="007A4270">
        <w:rPr>
          <w:color w:val="000000" w:themeColor="text1"/>
        </w:rPr>
        <w:t xml:space="preserve"> Plutôt que de les afficher partout, Booking utilise des modèles pour décider si ce message va réellement aider l'utilisateur à décider ou s'il va l'irriter. Le modèle score la réceptivité de l'utilisateur à l'urgence.</w:t>
      </w:r>
    </w:p>
    <w:p w14:paraId="59951379" w14:textId="77777777" w:rsidR="005D232B" w:rsidRPr="007A4270" w:rsidRDefault="005D232B" w:rsidP="00FC3887">
      <w:pPr>
        <w:numPr>
          <w:ilvl w:val="0"/>
          <w:numId w:val="25"/>
        </w:numPr>
        <w:jc w:val="both"/>
        <w:rPr>
          <w:color w:val="000000" w:themeColor="text1"/>
        </w:rPr>
      </w:pPr>
      <w:r w:rsidRPr="007A4270">
        <w:rPr>
          <w:b/>
          <w:bCs/>
          <w:color w:val="000000" w:themeColor="text1"/>
        </w:rPr>
        <w:t>Gain :</w:t>
      </w:r>
      <w:r w:rsidRPr="007A4270">
        <w:rPr>
          <w:color w:val="000000" w:themeColor="text1"/>
        </w:rPr>
        <w:t xml:space="preserve"> Optimisation du </w:t>
      </w:r>
      <w:r w:rsidRPr="007A4270">
        <w:rPr>
          <w:b/>
          <w:bCs/>
          <w:color w:val="000000" w:themeColor="text1"/>
        </w:rPr>
        <w:t>taux de conversion</w:t>
      </w:r>
      <w:r w:rsidRPr="007A4270">
        <w:rPr>
          <w:color w:val="000000" w:themeColor="text1"/>
        </w:rPr>
        <w:t xml:space="preserve"> sans dégrader l'expérience utilisateur.</w:t>
      </w:r>
    </w:p>
    <w:p w14:paraId="4718E678" w14:textId="78DE906A" w:rsidR="005D232B" w:rsidRPr="007A4270" w:rsidRDefault="005D232B" w:rsidP="00E23A1A">
      <w:pPr>
        <w:pStyle w:val="Heading1"/>
        <w:numPr>
          <w:ilvl w:val="2"/>
          <w:numId w:val="2"/>
        </w:numPr>
        <w:jc w:val="both"/>
      </w:pPr>
      <w:bookmarkStart w:id="29" w:name="_Toc218894924"/>
      <w:r w:rsidRPr="007A4270">
        <w:t>Uber Eats : L'affichage sélectif des bannières</w:t>
      </w:r>
      <w:bookmarkEnd w:id="29"/>
    </w:p>
    <w:p w14:paraId="214E5772" w14:textId="77777777" w:rsidR="005D232B" w:rsidRPr="007A4270" w:rsidRDefault="005D232B" w:rsidP="00FC3887">
      <w:pPr>
        <w:numPr>
          <w:ilvl w:val="0"/>
          <w:numId w:val="24"/>
        </w:numPr>
        <w:jc w:val="both"/>
        <w:rPr>
          <w:color w:val="000000" w:themeColor="text1"/>
        </w:rPr>
      </w:pPr>
      <w:r w:rsidRPr="007A4270">
        <w:rPr>
          <w:b/>
          <w:bCs/>
          <w:color w:val="000000" w:themeColor="text1"/>
        </w:rPr>
        <w:t>L'usage réel :</w:t>
      </w:r>
      <w:r w:rsidRPr="007A4270">
        <w:rPr>
          <w:color w:val="000000" w:themeColor="text1"/>
        </w:rPr>
        <w:t xml:space="preserve"> Le modèle de ciblage prédit si l'utilisateur est en phase d'exploration ou s'il sait déjà ce qu'il veut (achat d'habitude). S'il sait ce qu'il veut, le modèle cache les bannières de recommandation pour simplifier le tunnel d'achat et accélérer la commande.</w:t>
      </w:r>
    </w:p>
    <w:p w14:paraId="557D7FB0" w14:textId="77777777" w:rsidR="005D232B" w:rsidRPr="007A4270" w:rsidRDefault="005D232B" w:rsidP="00FC3887">
      <w:pPr>
        <w:numPr>
          <w:ilvl w:val="0"/>
          <w:numId w:val="24"/>
        </w:numPr>
        <w:jc w:val="both"/>
        <w:rPr>
          <w:color w:val="000000" w:themeColor="text1"/>
        </w:rPr>
      </w:pPr>
      <w:r w:rsidRPr="007A4270">
        <w:rPr>
          <w:b/>
          <w:bCs/>
          <w:color w:val="000000" w:themeColor="text1"/>
        </w:rPr>
        <w:t>Gain :</w:t>
      </w:r>
      <w:r w:rsidRPr="007A4270">
        <w:rPr>
          <w:color w:val="000000" w:themeColor="text1"/>
        </w:rPr>
        <w:t xml:space="preserve"> Fluidification du </w:t>
      </w:r>
      <w:r w:rsidRPr="007A4270">
        <w:rPr>
          <w:b/>
          <w:bCs/>
          <w:color w:val="000000" w:themeColor="text1"/>
        </w:rPr>
        <w:t>tunnel de vente</w:t>
      </w:r>
      <w:r w:rsidRPr="007A4270">
        <w:rPr>
          <w:color w:val="000000" w:themeColor="text1"/>
        </w:rPr>
        <w:t xml:space="preserve"> et amélioration de l'UX.</w:t>
      </w:r>
    </w:p>
    <w:p w14:paraId="041704FC" w14:textId="3AB30842" w:rsidR="00C40DAA" w:rsidRPr="005F4F60" w:rsidRDefault="00C40DAA" w:rsidP="00E23A1A">
      <w:pPr>
        <w:pStyle w:val="Heading1"/>
        <w:numPr>
          <w:ilvl w:val="1"/>
          <w:numId w:val="2"/>
        </w:numPr>
        <w:jc w:val="both"/>
      </w:pPr>
      <w:bookmarkStart w:id="30" w:name="_Toc218894925"/>
      <w:r w:rsidRPr="005F4F60">
        <w:lastRenderedPageBreak/>
        <w:t>Benchmark des approches IA en E-commerce</w:t>
      </w:r>
      <w:bookmarkEnd w:id="30"/>
    </w:p>
    <w:p w14:paraId="0226F7FD" w14:textId="77777777" w:rsidR="00C40DAA" w:rsidRPr="00B56583" w:rsidRDefault="00C40DAA" w:rsidP="00E23A1A">
      <w:pPr>
        <w:pStyle w:val="Heading1"/>
        <w:numPr>
          <w:ilvl w:val="2"/>
          <w:numId w:val="2"/>
        </w:numPr>
        <w:jc w:val="both"/>
      </w:pPr>
      <w:bookmarkStart w:id="31" w:name="_Toc218894926"/>
      <w:r w:rsidRPr="00B56583">
        <w:t>Approche 1 – Segmentation par règles expertes (Heuristiques)</w:t>
      </w:r>
      <w:bookmarkEnd w:id="31"/>
    </w:p>
    <w:p w14:paraId="2C04607B" w14:textId="77777777" w:rsidR="00C40DAA" w:rsidRPr="007A4270" w:rsidRDefault="00C40DAA" w:rsidP="00FC3887">
      <w:pPr>
        <w:numPr>
          <w:ilvl w:val="0"/>
          <w:numId w:val="26"/>
        </w:numPr>
        <w:jc w:val="both"/>
        <w:rPr>
          <w:color w:val="000000" w:themeColor="text1"/>
        </w:rPr>
      </w:pPr>
      <w:r w:rsidRPr="007A4270">
        <w:rPr>
          <w:b/>
          <w:bCs/>
          <w:color w:val="000000" w:themeColor="text1"/>
        </w:rPr>
        <w:t>Forte explicabilité :</w:t>
      </w:r>
      <w:r w:rsidRPr="007A4270">
        <w:rPr>
          <w:color w:val="000000" w:themeColor="text1"/>
        </w:rPr>
        <w:t xml:space="preserve"> Les critères de ciblage (ex: "panier abandonné &gt; 50€") sont simples à comprendre pour le marketing.</w:t>
      </w:r>
    </w:p>
    <w:p w14:paraId="3EF611AC" w14:textId="1252881F" w:rsidR="00C40DAA" w:rsidRPr="007A4270" w:rsidRDefault="00C40DAA" w:rsidP="00FC3887">
      <w:pPr>
        <w:numPr>
          <w:ilvl w:val="0"/>
          <w:numId w:val="26"/>
        </w:numPr>
        <w:jc w:val="both"/>
        <w:rPr>
          <w:color w:val="000000" w:themeColor="text1"/>
        </w:rPr>
      </w:pPr>
      <w:r w:rsidRPr="007A4270">
        <w:rPr>
          <w:b/>
          <w:bCs/>
          <w:color w:val="000000" w:themeColor="text1"/>
        </w:rPr>
        <w:t>Faible adaptabilité :</w:t>
      </w:r>
      <w:r w:rsidRPr="007A4270">
        <w:rPr>
          <w:color w:val="000000" w:themeColor="text1"/>
        </w:rPr>
        <w:t xml:space="preserve"> Incapacité à capter les signaux faibles ou les changements de comportement des consommateurs en</w:t>
      </w:r>
      <w:r w:rsidR="0020531D">
        <w:rPr>
          <w:color w:val="000000" w:themeColor="text1"/>
        </w:rPr>
        <w:t xml:space="preserve"> quasi </w:t>
      </w:r>
      <w:r w:rsidRPr="007A4270">
        <w:rPr>
          <w:color w:val="000000" w:themeColor="text1"/>
        </w:rPr>
        <w:t xml:space="preserve"> temps réel.</w:t>
      </w:r>
    </w:p>
    <w:p w14:paraId="0110CCCE" w14:textId="77777777" w:rsidR="00C40DAA" w:rsidRPr="007A4270" w:rsidRDefault="00C40DAA" w:rsidP="00FC3887">
      <w:pPr>
        <w:numPr>
          <w:ilvl w:val="0"/>
          <w:numId w:val="26"/>
        </w:numPr>
        <w:jc w:val="both"/>
        <w:rPr>
          <w:color w:val="000000" w:themeColor="text1"/>
        </w:rPr>
      </w:pPr>
      <w:r w:rsidRPr="007A4270">
        <w:rPr>
          <w:b/>
          <w:bCs/>
          <w:color w:val="000000" w:themeColor="text1"/>
        </w:rPr>
        <w:t>Coût élevé de maintenance :</w:t>
      </w:r>
      <w:r w:rsidRPr="007A4270">
        <w:rPr>
          <w:color w:val="000000" w:themeColor="text1"/>
        </w:rPr>
        <w:t xml:space="preserve"> Nécessite une mise à jour manuelle constante des seuils et des segments.</w:t>
      </w:r>
    </w:p>
    <w:p w14:paraId="7C8D9BBA" w14:textId="77777777" w:rsidR="00C40DAA" w:rsidRPr="00B56583" w:rsidRDefault="00C40DAA" w:rsidP="00E23A1A">
      <w:pPr>
        <w:pStyle w:val="Heading1"/>
        <w:numPr>
          <w:ilvl w:val="2"/>
          <w:numId w:val="2"/>
        </w:numPr>
        <w:jc w:val="both"/>
      </w:pPr>
      <w:bookmarkStart w:id="32" w:name="_Toc218894927"/>
      <w:r w:rsidRPr="00B56583">
        <w:t>Approche 2 – Machine Learning supervisé (Scoring de réceptivité)</w:t>
      </w:r>
      <w:bookmarkEnd w:id="32"/>
    </w:p>
    <w:p w14:paraId="5F9C24CF" w14:textId="083FC93A" w:rsidR="00C40DAA" w:rsidRPr="007A4270" w:rsidRDefault="00C40DAA" w:rsidP="00FC3887">
      <w:pPr>
        <w:numPr>
          <w:ilvl w:val="0"/>
          <w:numId w:val="27"/>
        </w:numPr>
        <w:jc w:val="both"/>
        <w:rPr>
          <w:color w:val="000000" w:themeColor="text1"/>
        </w:rPr>
      </w:pPr>
      <w:r w:rsidRPr="007A4270">
        <w:rPr>
          <w:b/>
          <w:bCs/>
          <w:color w:val="000000" w:themeColor="text1"/>
        </w:rPr>
        <w:t>Performance et robustesse :</w:t>
      </w:r>
      <w:r w:rsidRPr="007A4270">
        <w:rPr>
          <w:color w:val="000000" w:themeColor="text1"/>
        </w:rPr>
        <w:t xml:space="preserve"> </w:t>
      </w:r>
      <w:r w:rsidR="00963867" w:rsidRPr="00963867">
        <w:rPr>
          <w:color w:val="000000" w:themeColor="text1"/>
        </w:rPr>
        <w:t xml:space="preserve">Utilisation de </w:t>
      </w:r>
      <w:r w:rsidR="00963867" w:rsidRPr="00963867">
        <w:rPr>
          <w:b/>
          <w:bCs/>
          <w:color w:val="000000" w:themeColor="text1"/>
        </w:rPr>
        <w:t>CatBoost</w:t>
      </w:r>
      <w:r w:rsidR="00963867" w:rsidRPr="00963867">
        <w:rPr>
          <w:color w:val="000000" w:themeColor="text1"/>
        </w:rPr>
        <w:t xml:space="preserve"> comme modèle principal de prédiction de la probabilité de conversion, comparé à une </w:t>
      </w:r>
      <w:r w:rsidR="00963867" w:rsidRPr="00963867">
        <w:rPr>
          <w:b/>
          <w:bCs/>
          <w:color w:val="000000" w:themeColor="text1"/>
        </w:rPr>
        <w:t>régression logistique</w:t>
      </w:r>
      <w:r w:rsidR="00963867" w:rsidRPr="00963867">
        <w:rPr>
          <w:color w:val="000000" w:themeColor="text1"/>
        </w:rPr>
        <w:t xml:space="preserve"> utilisée comme modèle de référence (baseline).</w:t>
      </w:r>
    </w:p>
    <w:p w14:paraId="043CF058" w14:textId="77777777" w:rsidR="00C40DAA" w:rsidRPr="007A4270" w:rsidRDefault="00C40DAA" w:rsidP="00FC3887">
      <w:pPr>
        <w:numPr>
          <w:ilvl w:val="0"/>
          <w:numId w:val="27"/>
        </w:numPr>
        <w:jc w:val="both"/>
        <w:rPr>
          <w:color w:val="000000" w:themeColor="text1"/>
        </w:rPr>
      </w:pPr>
      <w:r w:rsidRPr="007A4270">
        <w:rPr>
          <w:b/>
          <w:bCs/>
          <w:color w:val="000000" w:themeColor="text1"/>
        </w:rPr>
        <w:t>Explicabilité opérationnelle :</w:t>
      </w:r>
      <w:r w:rsidRPr="007A4270">
        <w:rPr>
          <w:color w:val="000000" w:themeColor="text1"/>
        </w:rPr>
        <w:t xml:space="preserve"> Bon compromis permettant d'identifier les variables influentes (comportement de navigation, historique).</w:t>
      </w:r>
    </w:p>
    <w:p w14:paraId="30DD1CF6" w14:textId="77777777" w:rsidR="00C40DAA" w:rsidRPr="007A4270" w:rsidRDefault="00C40DAA" w:rsidP="00FC3887">
      <w:pPr>
        <w:numPr>
          <w:ilvl w:val="0"/>
          <w:numId w:val="27"/>
        </w:numPr>
        <w:jc w:val="both"/>
        <w:rPr>
          <w:color w:val="000000" w:themeColor="text1"/>
        </w:rPr>
      </w:pPr>
      <w:r w:rsidRPr="007A4270">
        <w:rPr>
          <w:b/>
          <w:bCs/>
          <w:color w:val="000000" w:themeColor="text1"/>
        </w:rPr>
        <w:t>Ciblage précis :</w:t>
      </w:r>
      <w:r w:rsidRPr="007A4270">
        <w:rPr>
          <w:color w:val="000000" w:themeColor="text1"/>
        </w:rPr>
        <w:t xml:space="preserve"> Approche la plus adaptée pour identifier à "qui" envoyer une recommandation.</w:t>
      </w:r>
    </w:p>
    <w:p w14:paraId="2DACDDAA" w14:textId="77777777" w:rsidR="00C40DAA" w:rsidRPr="00B56583" w:rsidRDefault="00C40DAA" w:rsidP="00E23A1A">
      <w:pPr>
        <w:pStyle w:val="Heading1"/>
        <w:numPr>
          <w:ilvl w:val="2"/>
          <w:numId w:val="2"/>
        </w:numPr>
        <w:jc w:val="both"/>
      </w:pPr>
      <w:bookmarkStart w:id="33" w:name="_Toc218894928"/>
      <w:r w:rsidRPr="00B56583">
        <w:t>Approche 3 – Modèles de Deep Learning / Recommandation séquentielle</w:t>
      </w:r>
      <w:bookmarkEnd w:id="33"/>
    </w:p>
    <w:p w14:paraId="5BC0837F" w14:textId="77777777" w:rsidR="00C40DAA" w:rsidRPr="007A4270" w:rsidRDefault="00C40DAA" w:rsidP="00FC3887">
      <w:pPr>
        <w:numPr>
          <w:ilvl w:val="0"/>
          <w:numId w:val="28"/>
        </w:numPr>
        <w:jc w:val="both"/>
        <w:rPr>
          <w:color w:val="000000" w:themeColor="text1"/>
        </w:rPr>
      </w:pPr>
      <w:r w:rsidRPr="007A4270">
        <w:rPr>
          <w:b/>
          <w:bCs/>
          <w:color w:val="000000" w:themeColor="text1"/>
        </w:rPr>
        <w:t>Compréhension fine des parcours :</w:t>
      </w:r>
      <w:r w:rsidRPr="007A4270">
        <w:rPr>
          <w:color w:val="000000" w:themeColor="text1"/>
        </w:rPr>
        <w:t xml:space="preserve"> Excellente capacité à prédire le "prochain produit" grâce aux séquences d'achat complexes.</w:t>
      </w:r>
    </w:p>
    <w:p w14:paraId="03817695" w14:textId="77777777" w:rsidR="00C40DAA" w:rsidRPr="007A4270" w:rsidRDefault="00C40DAA" w:rsidP="00FC3887">
      <w:pPr>
        <w:numPr>
          <w:ilvl w:val="0"/>
          <w:numId w:val="28"/>
        </w:numPr>
        <w:jc w:val="both"/>
        <w:rPr>
          <w:color w:val="000000" w:themeColor="text1"/>
        </w:rPr>
      </w:pPr>
      <w:r w:rsidRPr="007A4270">
        <w:rPr>
          <w:b/>
          <w:bCs/>
          <w:color w:val="000000" w:themeColor="text1"/>
        </w:rPr>
        <w:t>Boîte noire :</w:t>
      </w:r>
      <w:r w:rsidRPr="007A4270">
        <w:rPr>
          <w:color w:val="000000" w:themeColor="text1"/>
        </w:rPr>
        <w:t xml:space="preserve"> Problèmes d'explicabilité (difficulté de savoir pourquoi un utilisateur est ciblé précisément à cet instant).</w:t>
      </w:r>
    </w:p>
    <w:p w14:paraId="18AEE4A2" w14:textId="22B342F7" w:rsidR="00C40DAA" w:rsidRPr="007A4270" w:rsidRDefault="00C40DAA" w:rsidP="00FC3887">
      <w:pPr>
        <w:numPr>
          <w:ilvl w:val="0"/>
          <w:numId w:val="28"/>
        </w:numPr>
        <w:jc w:val="both"/>
        <w:rPr>
          <w:color w:val="000000" w:themeColor="text1"/>
        </w:rPr>
      </w:pPr>
      <w:r w:rsidRPr="007A4270">
        <w:rPr>
          <w:b/>
          <w:bCs/>
          <w:color w:val="000000" w:themeColor="text1"/>
        </w:rPr>
        <w:t>Complexité technique :</w:t>
      </w:r>
      <w:r w:rsidRPr="007A4270">
        <w:rPr>
          <w:color w:val="000000" w:themeColor="text1"/>
        </w:rPr>
        <w:t xml:space="preserve"> Risque de latence élevée, difficilement compatible avec les contraintes du </w:t>
      </w:r>
      <w:r w:rsidR="0020531D">
        <w:rPr>
          <w:color w:val="000000" w:themeColor="text1"/>
        </w:rPr>
        <w:t xml:space="preserve">quasi </w:t>
      </w:r>
      <w:r w:rsidRPr="007A4270">
        <w:rPr>
          <w:color w:val="000000" w:themeColor="text1"/>
        </w:rPr>
        <w:t>temps réel strict.</w:t>
      </w:r>
    </w:p>
    <w:p w14:paraId="53552818" w14:textId="54FDA393" w:rsidR="00B13A01" w:rsidRPr="005F4F60" w:rsidRDefault="000B1D7F" w:rsidP="00CC304B">
      <w:pPr>
        <w:jc w:val="both"/>
        <w:rPr>
          <w:rFonts w:ascii="Times New Roman" w:eastAsia="Times New Roman" w:hAnsi="Times New Roman" w:cs="Times New Roman"/>
          <w:b/>
          <w:color w:val="000000"/>
          <w:sz w:val="36"/>
        </w:rPr>
      </w:pPr>
      <w:r>
        <w:rPr>
          <w:rStyle w:val="Strong"/>
        </w:rPr>
        <w:t>Choix stratégique :</w:t>
      </w:r>
      <w:r>
        <w:t xml:space="preserve"> le projet s’inscrit volontairement dans une </w:t>
      </w:r>
      <w:r>
        <w:rPr>
          <w:rStyle w:val="Strong"/>
        </w:rPr>
        <w:t>approche hybride de scoring supervisé</w:t>
      </w:r>
      <w:r>
        <w:t>, inspirée des pratiques observées chez les acteurs majeurs du e-commerce. Ces principes sont mis en œuvre techniquement dans l’</w:t>
      </w:r>
      <w:r>
        <w:rPr>
          <w:rStyle w:val="Strong"/>
        </w:rPr>
        <w:t xml:space="preserve">architecture MLOps </w:t>
      </w:r>
      <w:r>
        <w:rPr>
          <w:rStyle w:val="Strong"/>
        </w:rPr>
        <w:lastRenderedPageBreak/>
        <w:t>décrite au chapitre 10</w:t>
      </w:r>
      <w:r>
        <w:t xml:space="preserve">, à travers l’utilisation de </w:t>
      </w:r>
      <w:r>
        <w:rPr>
          <w:rStyle w:val="Strong"/>
        </w:rPr>
        <w:t>modèles de classification performants (CatBoost)</w:t>
      </w:r>
      <w:r>
        <w:t xml:space="preserve"> pour l’arbitrage de réceptivité, couplée à un </w:t>
      </w:r>
      <w:r>
        <w:rPr>
          <w:rStyle w:val="Strong"/>
        </w:rPr>
        <w:t>contrôle humain des seuils opérationnels</w:t>
      </w:r>
      <w:r>
        <w:t xml:space="preserve"> afin de garantir le ROI et l’expérience utilisateur.</w:t>
      </w:r>
    </w:p>
    <w:p w14:paraId="6A90BDE1" w14:textId="7E49144C" w:rsidR="00D807B1" w:rsidRPr="005F4F60" w:rsidRDefault="00D807B1" w:rsidP="00E23A1A">
      <w:pPr>
        <w:pStyle w:val="Heading1"/>
        <w:numPr>
          <w:ilvl w:val="1"/>
          <w:numId w:val="2"/>
        </w:numPr>
        <w:jc w:val="both"/>
      </w:pPr>
      <w:bookmarkStart w:id="34" w:name="_Toc218894929"/>
      <w:r w:rsidRPr="005F4F60">
        <w:t>Cas d’usage concrets comparables</w:t>
      </w:r>
      <w:bookmarkEnd w:id="34"/>
    </w:p>
    <w:p w14:paraId="1ED2C262" w14:textId="77777777" w:rsidR="006E090F" w:rsidRPr="00243128" w:rsidRDefault="006E090F" w:rsidP="00FC3887">
      <w:pPr>
        <w:pStyle w:val="ListParagraph"/>
        <w:numPr>
          <w:ilvl w:val="0"/>
          <w:numId w:val="29"/>
        </w:numPr>
        <w:jc w:val="both"/>
        <w:rPr>
          <w:color w:val="000000" w:themeColor="text1"/>
        </w:rPr>
      </w:pPr>
      <w:r w:rsidRPr="00243128">
        <w:rPr>
          <w:b/>
          <w:bCs/>
          <w:color w:val="000000" w:themeColor="text1"/>
        </w:rPr>
        <w:t>Optimisation du "Discount Targeting" (ASOS) :</w:t>
      </w:r>
      <w:r w:rsidRPr="00243128">
        <w:rPr>
          <w:color w:val="000000" w:themeColor="text1"/>
        </w:rPr>
        <w:t xml:space="preserve"> Identification des clients hésitants pour n'offrir des remises qu'aux profils dont l'achat dépend réellement d'une incitation financière.</w:t>
      </w:r>
    </w:p>
    <w:p w14:paraId="1677FD86" w14:textId="77777777" w:rsidR="006E090F" w:rsidRPr="00243128" w:rsidRDefault="006E090F" w:rsidP="00FC3887">
      <w:pPr>
        <w:pStyle w:val="ListParagraph"/>
        <w:numPr>
          <w:ilvl w:val="0"/>
          <w:numId w:val="29"/>
        </w:numPr>
        <w:jc w:val="both"/>
        <w:rPr>
          <w:color w:val="000000" w:themeColor="text1"/>
        </w:rPr>
      </w:pPr>
      <w:r w:rsidRPr="00243128">
        <w:rPr>
          <w:b/>
          <w:bCs/>
          <w:color w:val="000000" w:themeColor="text1"/>
        </w:rPr>
        <w:t>Arbitrage de la pression marketing (Netflix) :</w:t>
      </w:r>
      <w:r w:rsidRPr="00243128">
        <w:rPr>
          <w:color w:val="000000" w:themeColor="text1"/>
        </w:rPr>
        <w:t xml:space="preserve"> Analyse de la fenêtre de réceptivité temporelle pour décider si l'envoi d'une recommandation est opportun ou s'il risque de générer un désabonnement.</w:t>
      </w:r>
    </w:p>
    <w:p w14:paraId="1445C1F1" w14:textId="77777777" w:rsidR="006E090F" w:rsidRPr="00243128" w:rsidRDefault="006E090F" w:rsidP="00FC3887">
      <w:pPr>
        <w:pStyle w:val="ListParagraph"/>
        <w:numPr>
          <w:ilvl w:val="0"/>
          <w:numId w:val="29"/>
        </w:numPr>
        <w:jc w:val="both"/>
        <w:rPr>
          <w:color w:val="000000" w:themeColor="text1"/>
        </w:rPr>
      </w:pPr>
      <w:r w:rsidRPr="00243128">
        <w:rPr>
          <w:b/>
          <w:bCs/>
          <w:color w:val="000000" w:themeColor="text1"/>
        </w:rPr>
        <w:t>Personnalisation de l'urgence (Booking.com) :</w:t>
      </w:r>
      <w:r w:rsidRPr="00243128">
        <w:rPr>
          <w:color w:val="000000" w:themeColor="text1"/>
        </w:rPr>
        <w:t xml:space="preserve"> Utilisation de scores de réceptivité pour afficher des messages de rareté uniquement aux utilisateurs pour qui cela facilite la prise de décision.</w:t>
      </w:r>
    </w:p>
    <w:p w14:paraId="532E003C" w14:textId="77777777" w:rsidR="006E090F" w:rsidRPr="00852204" w:rsidRDefault="006E090F" w:rsidP="00EF396B">
      <w:pPr>
        <w:jc w:val="both"/>
        <w:rPr>
          <w:color w:val="000000" w:themeColor="text1"/>
        </w:rPr>
      </w:pPr>
      <w:r w:rsidRPr="00852204">
        <w:rPr>
          <w:color w:val="000000" w:themeColor="text1"/>
        </w:rPr>
        <w:t>Ces cas démontrent que l’IA de ciblage prédictif est aujourd’hui un outil opérationnel mature, capable de transformer la donnée comportementale en levier de rentabilité immédiat.</w:t>
      </w:r>
    </w:p>
    <w:p w14:paraId="26CBD4CA" w14:textId="77777777" w:rsidR="006E090F" w:rsidRPr="00852204" w:rsidRDefault="0057770C" w:rsidP="00EF396B">
      <w:pPr>
        <w:jc w:val="both"/>
        <w:rPr>
          <w:color w:val="000000" w:themeColor="text1"/>
        </w:rPr>
      </w:pPr>
      <w:r>
        <w:rPr>
          <w:color w:val="000000" w:themeColor="text1"/>
        </w:rPr>
        <w:pict w14:anchorId="083CC809">
          <v:rect id="_x0000_i1025" style="width:0;height:1.5pt" o:hralign="center" o:hrstd="t" o:hr="t" fillcolor="#a0a0a0" stroked="f"/>
        </w:pict>
      </w:r>
    </w:p>
    <w:p w14:paraId="74AF1ECC" w14:textId="77777777" w:rsidR="006E090F" w:rsidRPr="00852204" w:rsidRDefault="006E090F" w:rsidP="00EF396B">
      <w:pPr>
        <w:jc w:val="both"/>
        <w:rPr>
          <w:b/>
          <w:bCs/>
          <w:color w:val="000000" w:themeColor="text1"/>
        </w:rPr>
      </w:pPr>
      <w:r w:rsidRPr="00852204">
        <w:rPr>
          <w:b/>
          <w:bCs/>
          <w:color w:val="000000" w:themeColor="text1"/>
        </w:rPr>
        <w:t>Conclusion du cadrage initial</w:t>
      </w:r>
    </w:p>
    <w:p w14:paraId="7D3D7B01" w14:textId="77777777" w:rsidR="006E090F" w:rsidRPr="00852204" w:rsidRDefault="006E090F" w:rsidP="00EF396B">
      <w:pPr>
        <w:jc w:val="both"/>
        <w:rPr>
          <w:color w:val="000000" w:themeColor="text1"/>
        </w:rPr>
      </w:pPr>
      <w:r w:rsidRPr="00852204">
        <w:rPr>
          <w:color w:val="000000" w:themeColor="text1"/>
        </w:rPr>
        <w:t xml:space="preserve">Le cadrage initial du projet s’appuie sur des cas réels observés chez les leaders du e-commerce mondial. Il démontre que l’IA de décision, lorsqu’elle est conçue comme un </w:t>
      </w:r>
      <w:r w:rsidRPr="00852204">
        <w:rPr>
          <w:b/>
          <w:bCs/>
          <w:color w:val="000000" w:themeColor="text1"/>
        </w:rPr>
        <w:t>filtre d'efficience</w:t>
      </w:r>
      <w:r w:rsidRPr="00852204">
        <w:rPr>
          <w:color w:val="000000" w:themeColor="text1"/>
        </w:rPr>
        <w:t xml:space="preserve"> et encadrée par un pilotage humain des seuils de rentabilité, permet des gains significatifs (ROI, protection de la marge) sans dégrader l’expérience client.</w:t>
      </w:r>
    </w:p>
    <w:p w14:paraId="7829A6B0" w14:textId="5F2246F2" w:rsidR="000C565E" w:rsidRPr="00A55775" w:rsidRDefault="006E090F" w:rsidP="00A55775">
      <w:pPr>
        <w:jc w:val="both"/>
        <w:rPr>
          <w:color w:val="000000" w:themeColor="text1"/>
        </w:rPr>
      </w:pPr>
      <w:r w:rsidRPr="00852204">
        <w:rPr>
          <w:color w:val="000000" w:themeColor="text1"/>
        </w:rPr>
        <w:t xml:space="preserve">Ce cadrage pose ainsi un socle réaliste, crédible et aligné avec les meilleures pratiques du marché notamment la priorité donnée à la </w:t>
      </w:r>
      <w:r w:rsidRPr="00852204">
        <w:rPr>
          <w:b/>
          <w:bCs/>
          <w:color w:val="000000" w:themeColor="text1"/>
        </w:rPr>
        <w:t>pertinence du moment</w:t>
      </w:r>
      <w:r w:rsidRPr="00852204">
        <w:rPr>
          <w:color w:val="000000" w:themeColor="text1"/>
        </w:rPr>
        <w:t xml:space="preserve"> sur la complexité du contenu  pour la suite de la conception de l’IA.</w:t>
      </w:r>
    </w:p>
    <w:p w14:paraId="6D2F6A26" w14:textId="77777777" w:rsidR="00ED4A22" w:rsidRDefault="00ED4A22" w:rsidP="00ED4A22">
      <w:pPr>
        <w:pStyle w:val="Heading1"/>
      </w:pPr>
    </w:p>
    <w:p w14:paraId="56E77E60" w14:textId="2E4D7933" w:rsidR="00D807B1" w:rsidRPr="005F4F60" w:rsidRDefault="00D807B1" w:rsidP="00E23A1A">
      <w:pPr>
        <w:pStyle w:val="Heading1"/>
        <w:numPr>
          <w:ilvl w:val="0"/>
          <w:numId w:val="2"/>
        </w:numPr>
        <w:jc w:val="both"/>
      </w:pPr>
      <w:bookmarkStart w:id="35" w:name="_Toc218894930"/>
      <w:r w:rsidRPr="005F4F60">
        <w:t xml:space="preserve">Datasheet – IA </w:t>
      </w:r>
      <w:r w:rsidR="006E090F" w:rsidRPr="005F4F60">
        <w:t>eCommerce</w:t>
      </w:r>
      <w:bookmarkEnd w:id="35"/>
    </w:p>
    <w:p w14:paraId="09E810F4" w14:textId="217D2C5E" w:rsidR="00D807B1" w:rsidRPr="007B08E5" w:rsidRDefault="00D807B1" w:rsidP="00EF396B">
      <w:pPr>
        <w:pBdr>
          <w:top w:val="none" w:sz="4" w:space="0" w:color="000000"/>
          <w:left w:val="none" w:sz="4" w:space="0" w:color="000000"/>
          <w:bottom w:val="none" w:sz="4" w:space="0" w:color="000000"/>
          <w:right w:val="none" w:sz="4" w:space="0" w:color="000000"/>
        </w:pBdr>
        <w:jc w:val="both"/>
        <w:rPr>
          <w:color w:val="000000" w:themeColor="text1"/>
        </w:rPr>
      </w:pPr>
      <w:r w:rsidRPr="007B08E5">
        <w:rPr>
          <w:rFonts w:eastAsia="Times New Roman" w:cs="Times New Roman"/>
          <w:color w:val="000000" w:themeColor="text1"/>
        </w:rPr>
        <w:t xml:space="preserve">Ce datasheet documente de manière standardisée les </w:t>
      </w:r>
      <w:r w:rsidRPr="007B08E5">
        <w:rPr>
          <w:rFonts w:eastAsia="Times New Roman" w:cs="Times New Roman"/>
          <w:b/>
          <w:color w:val="000000" w:themeColor="text1"/>
        </w:rPr>
        <w:t>datasets utilisés</w:t>
      </w:r>
      <w:r w:rsidRPr="007B08E5">
        <w:rPr>
          <w:rFonts w:eastAsia="Times New Roman" w:cs="Times New Roman"/>
          <w:color w:val="000000" w:themeColor="text1"/>
        </w:rPr>
        <w:t xml:space="preserve">, leurs finalités, leurs limites et leurs conditions d’usage dans le cadre du projet de conception d’une </w:t>
      </w:r>
      <w:r w:rsidRPr="007B08E5">
        <w:rPr>
          <w:rFonts w:eastAsia="Times New Roman" w:cs="Times New Roman"/>
          <w:b/>
          <w:color w:val="000000" w:themeColor="text1"/>
        </w:rPr>
        <w:t xml:space="preserve">IA </w:t>
      </w:r>
      <w:r w:rsidR="00790095" w:rsidRPr="007B08E5">
        <w:rPr>
          <w:rFonts w:eastAsia="Times New Roman" w:cs="Times New Roman"/>
          <w:b/>
          <w:color w:val="000000" w:themeColor="text1"/>
        </w:rPr>
        <w:t>de</w:t>
      </w:r>
      <w:r w:rsidR="007F7CDC" w:rsidRPr="007B08E5">
        <w:rPr>
          <w:rFonts w:eastAsia="Times New Roman" w:cs="Times New Roman"/>
          <w:b/>
          <w:color w:val="000000" w:themeColor="text1"/>
        </w:rPr>
        <w:t xml:space="preserve"> </w:t>
      </w:r>
      <w:r w:rsidR="00790095" w:rsidRPr="007B08E5">
        <w:rPr>
          <w:rFonts w:eastAsia="Times New Roman" w:cs="Times New Roman"/>
          <w:b/>
          <w:color w:val="000000" w:themeColor="text1"/>
        </w:rPr>
        <w:t>recommandation marketing personnalisée</w:t>
      </w:r>
      <w:r w:rsidRPr="007B08E5">
        <w:rPr>
          <w:rFonts w:eastAsia="Times New Roman" w:cs="Times New Roman"/>
          <w:color w:val="000000" w:themeColor="text1"/>
        </w:rPr>
        <w:t>. Il s’inspire des bonnes pratiques de documentation recommandées pour les systèmes d’IA responsables (Datasheets for Datasets).</w:t>
      </w:r>
    </w:p>
    <w:p w14:paraId="26DF1F95" w14:textId="0B0A0CD5" w:rsidR="00D807B1" w:rsidRPr="005F4F60" w:rsidRDefault="00D807B1" w:rsidP="00E23A1A">
      <w:pPr>
        <w:pStyle w:val="Heading1"/>
        <w:numPr>
          <w:ilvl w:val="1"/>
          <w:numId w:val="2"/>
        </w:numPr>
        <w:jc w:val="both"/>
      </w:pPr>
      <w:r w:rsidRPr="005F4F60">
        <w:lastRenderedPageBreak/>
        <w:t xml:space="preserve"> </w:t>
      </w:r>
      <w:bookmarkStart w:id="36" w:name="_Toc218894931"/>
      <w:r w:rsidRPr="005F4F60">
        <w:t>Informations générales</w:t>
      </w:r>
      <w:bookmarkEnd w:id="36"/>
    </w:p>
    <w:p w14:paraId="58CB60C8" w14:textId="286BA6DA"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DC6135">
        <w:rPr>
          <w:rFonts w:eastAsia="Times New Roman" w:cs="Times New Roman"/>
          <w:b/>
          <w:color w:val="000000" w:themeColor="text1"/>
        </w:rPr>
        <w:t>Nom du projet</w:t>
      </w:r>
      <w:r w:rsidRPr="00DC6135">
        <w:rPr>
          <w:rFonts w:eastAsia="Times New Roman" w:cs="Times New Roman"/>
          <w:color w:val="000000" w:themeColor="text1"/>
        </w:rPr>
        <w:t xml:space="preserve"> : </w:t>
      </w:r>
      <w:r w:rsidR="00584D3E" w:rsidRPr="00DC6135">
        <w:rPr>
          <w:rFonts w:eastAsia="Times New Roman" w:cs="Times New Roman"/>
          <w:color w:val="000000" w:themeColor="text1"/>
        </w:rPr>
        <w:t>PredictBoost</w:t>
      </w:r>
    </w:p>
    <w:p w14:paraId="0D4CC7B4" w14:textId="20521B6F"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DC6135">
        <w:rPr>
          <w:rFonts w:eastAsia="Times New Roman" w:cs="Times New Roman"/>
          <w:b/>
          <w:color w:val="000000" w:themeColor="text1"/>
        </w:rPr>
        <w:t>Domaine</w:t>
      </w:r>
      <w:r w:rsidRPr="00DC6135">
        <w:rPr>
          <w:rFonts w:eastAsia="Times New Roman" w:cs="Times New Roman"/>
          <w:color w:val="000000" w:themeColor="text1"/>
        </w:rPr>
        <w:t xml:space="preserve"> : </w:t>
      </w:r>
      <w:r w:rsidR="00F95A8A" w:rsidRPr="00DC6135">
        <w:rPr>
          <w:rFonts w:eastAsia="Times New Roman" w:cs="Times New Roman"/>
          <w:color w:val="000000" w:themeColor="text1"/>
        </w:rPr>
        <w:t>eCommerce</w:t>
      </w:r>
    </w:p>
    <w:p w14:paraId="5595FF35" w14:textId="6C12F400"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DC6135">
        <w:rPr>
          <w:rFonts w:eastAsia="Times New Roman" w:cs="Times New Roman"/>
          <w:b/>
          <w:color w:val="000000" w:themeColor="text1"/>
        </w:rPr>
        <w:t>Type de système</w:t>
      </w:r>
      <w:r w:rsidRPr="00DC6135">
        <w:rPr>
          <w:rFonts w:eastAsia="Times New Roman" w:cs="Times New Roman"/>
          <w:color w:val="000000" w:themeColor="text1"/>
        </w:rPr>
        <w:t xml:space="preserve"> : </w:t>
      </w:r>
      <w:r w:rsidR="00AD0A93" w:rsidRPr="00DC6135">
        <w:rPr>
          <w:rFonts w:eastAsia="Times New Roman" w:cs="Times New Roman"/>
          <w:color w:val="000000" w:themeColor="text1"/>
        </w:rPr>
        <w:t>IA de Machine Learning supervisé dédiée au Scoring prédictif.</w:t>
      </w:r>
    </w:p>
    <w:p w14:paraId="766C84A5" w14:textId="668AC001"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DC6135">
        <w:rPr>
          <w:rFonts w:eastAsia="Times New Roman" w:cs="Times New Roman"/>
          <w:b/>
          <w:color w:val="000000" w:themeColor="text1"/>
        </w:rPr>
        <w:t>Responsable du projet</w:t>
      </w:r>
      <w:r w:rsidRPr="00DC6135">
        <w:rPr>
          <w:rFonts w:eastAsia="Times New Roman" w:cs="Times New Roman"/>
          <w:color w:val="000000" w:themeColor="text1"/>
        </w:rPr>
        <w:t xml:space="preserve"> : cadre pédagogique</w:t>
      </w:r>
    </w:p>
    <w:p w14:paraId="3C299977" w14:textId="77777777"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DC6135">
        <w:rPr>
          <w:rFonts w:eastAsia="Times New Roman" w:cs="Times New Roman"/>
          <w:b/>
          <w:color w:val="000000" w:themeColor="text1"/>
        </w:rPr>
        <w:t>Année de création</w:t>
      </w:r>
      <w:r w:rsidRPr="00DC6135">
        <w:rPr>
          <w:rFonts w:eastAsia="Times New Roman" w:cs="Times New Roman"/>
          <w:color w:val="000000" w:themeColor="text1"/>
        </w:rPr>
        <w:t xml:space="preserve"> : 2025</w:t>
      </w:r>
    </w:p>
    <w:p w14:paraId="41B85D30" w14:textId="77777777" w:rsidR="00DC6135" w:rsidRDefault="00D807B1" w:rsidP="00E23A1A">
      <w:pPr>
        <w:pStyle w:val="Heading1"/>
        <w:numPr>
          <w:ilvl w:val="1"/>
          <w:numId w:val="2"/>
        </w:numPr>
        <w:jc w:val="both"/>
      </w:pPr>
      <w:bookmarkStart w:id="37" w:name="_Toc218894932"/>
      <w:r w:rsidRPr="007B08E5">
        <w:t>Finalité du datase</w:t>
      </w:r>
      <w:r w:rsidR="00DC6135">
        <w:t>t</w:t>
      </w:r>
      <w:bookmarkEnd w:id="37"/>
    </w:p>
    <w:p w14:paraId="1AD34EFA" w14:textId="54E71FB6" w:rsidR="00D807B1" w:rsidRPr="007B08E5" w:rsidRDefault="00D807B1" w:rsidP="00E23A1A">
      <w:pPr>
        <w:pStyle w:val="Heading1"/>
        <w:numPr>
          <w:ilvl w:val="2"/>
          <w:numId w:val="2"/>
        </w:numPr>
        <w:jc w:val="both"/>
      </w:pPr>
      <w:bookmarkStart w:id="38" w:name="_Toc218894933"/>
      <w:r w:rsidRPr="00DC6135">
        <w:t>Usage principal</w:t>
      </w:r>
      <w:bookmarkEnd w:id="38"/>
    </w:p>
    <w:p w14:paraId="37897C40" w14:textId="77777777" w:rsidR="00D807B1" w:rsidRPr="00DC6135" w:rsidRDefault="00D807B1" w:rsidP="00EF396B">
      <w:pPr>
        <w:pBdr>
          <w:top w:val="none" w:sz="4" w:space="0" w:color="000000"/>
          <w:left w:val="none" w:sz="4" w:space="0" w:color="000000"/>
          <w:bottom w:val="none" w:sz="4" w:space="0" w:color="000000"/>
          <w:right w:val="none" w:sz="4" w:space="0" w:color="000000"/>
        </w:pBdr>
        <w:jc w:val="both"/>
        <w:rPr>
          <w:color w:val="000000" w:themeColor="text1"/>
        </w:rPr>
      </w:pPr>
      <w:r w:rsidRPr="00DC6135">
        <w:rPr>
          <w:rFonts w:eastAsia="Times New Roman" w:cs="Times New Roman"/>
          <w:color w:val="000000" w:themeColor="text1"/>
        </w:rPr>
        <w:t>Les datasets sont utilisés pour :</w:t>
      </w:r>
    </w:p>
    <w:p w14:paraId="280557B5" w14:textId="382A7FB0" w:rsidR="006B2C01" w:rsidRPr="005E0BA1" w:rsidRDefault="006B2C01" w:rsidP="00E23A1A">
      <w:pPr>
        <w:pStyle w:val="Heading1"/>
        <w:numPr>
          <w:ilvl w:val="3"/>
          <w:numId w:val="2"/>
        </w:numPr>
        <w:jc w:val="both"/>
      </w:pPr>
      <w:bookmarkStart w:id="39" w:name="_Toc218894934"/>
      <w:r w:rsidRPr="005E0BA1">
        <w:t>La fonction d'Apprentissage (Training)</w:t>
      </w:r>
      <w:bookmarkEnd w:id="39"/>
    </w:p>
    <w:p w14:paraId="700292B8" w14:textId="77777777" w:rsidR="006B2C01" w:rsidRPr="005E0BA1" w:rsidRDefault="006B2C01" w:rsidP="00EF396B">
      <w:pPr>
        <w:jc w:val="both"/>
      </w:pPr>
      <w:r w:rsidRPr="005E0BA1">
        <w:t xml:space="preserve">C'est l'usage premier. Le dataset sert de </w:t>
      </w:r>
      <w:r w:rsidRPr="005E0BA1">
        <w:rPr>
          <w:b/>
          <w:bCs/>
        </w:rPr>
        <w:t>base de connaissances</w:t>
      </w:r>
      <w:r w:rsidRPr="005E0BA1">
        <w:t xml:space="preserve"> à l'IA. En analysant les 700 lignes initiales, le modèle apprend les corrélations entre les caractéristiques d'un client (âge, temps passé sur le site, panier moyen) et le résultat final (achat ou non).</w:t>
      </w:r>
    </w:p>
    <w:p w14:paraId="2DC38020" w14:textId="77777777" w:rsidR="006B2C01" w:rsidRPr="005E0BA1" w:rsidRDefault="006B2C01" w:rsidP="00243128">
      <w:pPr>
        <w:jc w:val="both"/>
      </w:pPr>
      <w:r w:rsidRPr="00243128">
        <w:rPr>
          <w:b/>
          <w:bCs/>
        </w:rPr>
        <w:t>Finalité :</w:t>
      </w:r>
      <w:r w:rsidRPr="005E0BA1">
        <w:t xml:space="preserve"> Créer une règle mathématique capable de prédire l'avenir à partir du passé.</w:t>
      </w:r>
    </w:p>
    <w:p w14:paraId="40171907" w14:textId="02052A69" w:rsidR="006B2C01" w:rsidRPr="005E0BA1" w:rsidRDefault="006B2C01" w:rsidP="00E23A1A">
      <w:pPr>
        <w:pStyle w:val="Heading1"/>
        <w:numPr>
          <w:ilvl w:val="3"/>
          <w:numId w:val="2"/>
        </w:numPr>
        <w:jc w:val="both"/>
      </w:pPr>
      <w:bookmarkStart w:id="40" w:name="_Toc218894935"/>
      <w:r w:rsidRPr="005E0BA1">
        <w:t>La fonction de Validation et de Test</w:t>
      </w:r>
      <w:bookmarkEnd w:id="40"/>
    </w:p>
    <w:p w14:paraId="5127ED5F" w14:textId="77777777" w:rsidR="006B2C01" w:rsidRPr="005E0BA1" w:rsidRDefault="006B2C01" w:rsidP="00EF396B">
      <w:pPr>
        <w:jc w:val="both"/>
      </w:pPr>
      <w:r w:rsidRPr="005E0BA1">
        <w:t>Le dataset permet de vérifier si l'IA dit la vérité. On sépare généralement les données en deux parties :</w:t>
      </w:r>
    </w:p>
    <w:p w14:paraId="03CA2876" w14:textId="77777777" w:rsidR="006B2C01" w:rsidRPr="005E0BA1" w:rsidRDefault="006B2C01" w:rsidP="00FC3887">
      <w:pPr>
        <w:pStyle w:val="ListParagraph"/>
        <w:numPr>
          <w:ilvl w:val="0"/>
          <w:numId w:val="30"/>
        </w:numPr>
        <w:jc w:val="both"/>
      </w:pPr>
      <w:r w:rsidRPr="005E0BA1">
        <w:t>Une partie pour entraîner l'IA.</w:t>
      </w:r>
    </w:p>
    <w:p w14:paraId="7D7EED43" w14:textId="77777777" w:rsidR="006B2C01" w:rsidRPr="005E0BA1" w:rsidRDefault="006B2C01" w:rsidP="00FC3887">
      <w:pPr>
        <w:pStyle w:val="ListParagraph"/>
        <w:numPr>
          <w:ilvl w:val="0"/>
          <w:numId w:val="30"/>
        </w:numPr>
        <w:jc w:val="both"/>
      </w:pPr>
      <w:r w:rsidRPr="005E0BA1">
        <w:t>Une partie "aveugle" pour tester ses prédictions.</w:t>
      </w:r>
    </w:p>
    <w:p w14:paraId="09611E9A" w14:textId="77777777" w:rsidR="006B2C01" w:rsidRPr="005E0BA1" w:rsidRDefault="006B2C01" w:rsidP="00766F64">
      <w:pPr>
        <w:ind w:left="360"/>
        <w:jc w:val="both"/>
      </w:pPr>
      <w:r w:rsidRPr="005E0BA1">
        <w:rPr>
          <w:b/>
          <w:bCs/>
        </w:rPr>
        <w:t>Finalité :</w:t>
      </w:r>
      <w:r w:rsidRPr="005E0BA1">
        <w:t xml:space="preserve"> Mesurer la précision du score et s'assurer que l'IA ne fait pas d'erreurs grossières avant d'être utilisée sur de vrais clients.</w:t>
      </w:r>
    </w:p>
    <w:p w14:paraId="6DDFA5C7" w14:textId="592971EC" w:rsidR="006B2C01" w:rsidRPr="005E0BA1" w:rsidRDefault="006B2C01" w:rsidP="00E23A1A">
      <w:pPr>
        <w:pStyle w:val="Heading1"/>
        <w:numPr>
          <w:ilvl w:val="3"/>
          <w:numId w:val="2"/>
        </w:numPr>
        <w:jc w:val="both"/>
      </w:pPr>
      <w:bookmarkStart w:id="41" w:name="_Toc218894936"/>
      <w:r w:rsidRPr="005E0BA1">
        <w:t>La fonction de Normalisation et de Conformité</w:t>
      </w:r>
      <w:bookmarkEnd w:id="41"/>
    </w:p>
    <w:p w14:paraId="37E7A719" w14:textId="77777777" w:rsidR="006B2C01" w:rsidRPr="005E0BA1" w:rsidRDefault="006B2C01" w:rsidP="00EF396B">
      <w:pPr>
        <w:jc w:val="both"/>
      </w:pPr>
      <w:r w:rsidRPr="005E0BA1">
        <w:t xml:space="preserve">Le dataset sert de cadre de référence pour la structure des données. C'est ici que vous appliquez les règles </w:t>
      </w:r>
      <w:r w:rsidRPr="005E0BA1">
        <w:rPr>
          <w:b/>
          <w:bCs/>
        </w:rPr>
        <w:t>RGPD/US/GB</w:t>
      </w:r>
      <w:r w:rsidRPr="005E0BA1">
        <w:t xml:space="preserve"> :</w:t>
      </w:r>
    </w:p>
    <w:p w14:paraId="4D0241D3" w14:textId="764504E9" w:rsidR="006B2C01" w:rsidRPr="005E0BA1" w:rsidRDefault="006B2C01" w:rsidP="002C0F90">
      <w:pPr>
        <w:jc w:val="both"/>
      </w:pPr>
      <w:r w:rsidRPr="005E0BA1">
        <w:t xml:space="preserve">En transformant les données brutes (âge exact) en données traitées (tranches d'âge), </w:t>
      </w:r>
      <w:r w:rsidR="004A7E42">
        <w:t xml:space="preserve">la solution </w:t>
      </w:r>
      <w:r w:rsidRPr="005E0BA1">
        <w:t xml:space="preserve">IA </w:t>
      </w:r>
      <w:r w:rsidR="004A7E42">
        <w:t xml:space="preserve">apprend </w:t>
      </w:r>
      <w:r w:rsidRPr="005E0BA1">
        <w:t xml:space="preserve">à travailler de manière </w:t>
      </w:r>
      <w:r w:rsidRPr="002C0F90">
        <w:rPr>
          <w:b/>
          <w:bCs/>
        </w:rPr>
        <w:t>éthique et anonyme</w:t>
      </w:r>
      <w:r w:rsidRPr="005E0BA1">
        <w:t xml:space="preserve"> dès sa conception.</w:t>
      </w:r>
    </w:p>
    <w:p w14:paraId="6AA40A06" w14:textId="77777777" w:rsidR="006B2C01" w:rsidRPr="005E0BA1" w:rsidRDefault="006B2C01" w:rsidP="002C0F90">
      <w:pPr>
        <w:jc w:val="both"/>
      </w:pPr>
      <w:r w:rsidRPr="005E0BA1">
        <w:rPr>
          <w:b/>
          <w:bCs/>
        </w:rPr>
        <w:lastRenderedPageBreak/>
        <w:t>Finalité :</w:t>
      </w:r>
      <w:r w:rsidRPr="005E0BA1">
        <w:t xml:space="preserve"> Garantir que le modèle final respecte la vie privée par construction (</w:t>
      </w:r>
      <w:r w:rsidRPr="005E0BA1">
        <w:rPr>
          <w:i/>
          <w:iCs/>
        </w:rPr>
        <w:t>Privacy by Design</w:t>
      </w:r>
      <w:r w:rsidRPr="005E0BA1">
        <w:t>).</w:t>
      </w:r>
    </w:p>
    <w:p w14:paraId="6FD94984" w14:textId="77777777" w:rsidR="00DC6135" w:rsidRDefault="00D807B1" w:rsidP="00E23A1A">
      <w:pPr>
        <w:pStyle w:val="Heading1"/>
        <w:numPr>
          <w:ilvl w:val="2"/>
          <w:numId w:val="2"/>
        </w:numPr>
        <w:jc w:val="both"/>
      </w:pPr>
      <w:bookmarkStart w:id="42" w:name="_Toc218894937"/>
      <w:r w:rsidRPr="00DC6135">
        <w:t>Usages exclus</w:t>
      </w:r>
      <w:bookmarkEnd w:id="42"/>
    </w:p>
    <w:p w14:paraId="2C5E3A2D" w14:textId="6F7B7F8D" w:rsidR="0015608B" w:rsidRPr="00DC6135" w:rsidRDefault="0015608B" w:rsidP="00E23A1A">
      <w:pPr>
        <w:pStyle w:val="Heading1"/>
        <w:numPr>
          <w:ilvl w:val="3"/>
          <w:numId w:val="2"/>
        </w:numPr>
        <w:jc w:val="both"/>
      </w:pPr>
      <w:r w:rsidRPr="00DC6135">
        <w:t xml:space="preserve"> </w:t>
      </w:r>
      <w:bookmarkStart w:id="43" w:name="_Toc218894938"/>
      <w:r w:rsidRPr="00DC6135">
        <w:t>Exclusion de l'Identification Nominative (Anonymat)</w:t>
      </w:r>
      <w:bookmarkEnd w:id="43"/>
    </w:p>
    <w:p w14:paraId="35EAA937" w14:textId="77777777" w:rsidR="0015608B" w:rsidRPr="005E0BA1" w:rsidRDefault="0015608B" w:rsidP="002C0F90">
      <w:pPr>
        <w:jc w:val="both"/>
      </w:pPr>
      <w:r w:rsidRPr="002C0F90">
        <w:rPr>
          <w:b/>
          <w:bCs/>
        </w:rPr>
        <w:t>Pas de "Re-identification" :</w:t>
      </w:r>
      <w:r w:rsidRPr="005E0BA1">
        <w:t xml:space="preserve"> Le dataset exclut formellement l'usage de données permettant d'identifier directement une personne physique (Nom, Prénom, Email en clair, Numéro de téléphone).</w:t>
      </w:r>
    </w:p>
    <w:p w14:paraId="066A66CB" w14:textId="77777777" w:rsidR="0015608B" w:rsidRPr="005E0BA1" w:rsidRDefault="0015608B" w:rsidP="002C0F90">
      <w:pPr>
        <w:jc w:val="both"/>
      </w:pPr>
      <w:r w:rsidRPr="005E0BA1">
        <w:rPr>
          <w:b/>
          <w:bCs/>
        </w:rPr>
        <w:t>Finalité :</w:t>
      </w:r>
      <w:r w:rsidRPr="005E0BA1">
        <w:t xml:space="preserve"> Respecter le principe de </w:t>
      </w:r>
      <w:r w:rsidRPr="005E0BA1">
        <w:rPr>
          <w:b/>
          <w:bCs/>
        </w:rPr>
        <w:t>minimisation des données</w:t>
      </w:r>
      <w:r w:rsidRPr="005E0BA1">
        <w:t xml:space="preserve"> du RGPD. Le modèle traite des "profils types" et non des individus nommés.</w:t>
      </w:r>
    </w:p>
    <w:p w14:paraId="3AF63BFC" w14:textId="638D2576" w:rsidR="0015608B" w:rsidRPr="005E0BA1" w:rsidRDefault="007A7433" w:rsidP="00E23A1A">
      <w:pPr>
        <w:pStyle w:val="Heading1"/>
        <w:numPr>
          <w:ilvl w:val="3"/>
          <w:numId w:val="2"/>
        </w:numPr>
        <w:jc w:val="both"/>
      </w:pPr>
      <w:bookmarkStart w:id="44" w:name="_Toc218894939"/>
      <w:r w:rsidRPr="007A7433">
        <w:t>Garantie de non-discrimination et éthique du profilage</w:t>
      </w:r>
      <w:bookmarkEnd w:id="44"/>
    </w:p>
    <w:p w14:paraId="1367FBE8" w14:textId="77777777" w:rsidR="0015608B" w:rsidRPr="005E0BA1" w:rsidRDefault="0015608B" w:rsidP="002C0F90">
      <w:pPr>
        <w:jc w:val="both"/>
      </w:pPr>
      <w:r w:rsidRPr="002C0F90">
        <w:rPr>
          <w:b/>
          <w:bCs/>
        </w:rPr>
        <w:t>Pas de refus de service :</w:t>
      </w:r>
      <w:r w:rsidRPr="005E0BA1">
        <w:t xml:space="preserve"> L'IA est utilisée uniquement pour </w:t>
      </w:r>
      <w:r w:rsidRPr="002C0F90">
        <w:rPr>
          <w:b/>
          <w:bCs/>
        </w:rPr>
        <w:t>inciter</w:t>
      </w:r>
      <w:r w:rsidRPr="005E0BA1">
        <w:t xml:space="preserve"> (envoyer une recommandation ou une promo). Elle ne doit jamais servir à </w:t>
      </w:r>
      <w:r w:rsidRPr="002C0F90">
        <w:rPr>
          <w:b/>
          <w:bCs/>
        </w:rPr>
        <w:t>exclure</w:t>
      </w:r>
      <w:r w:rsidRPr="005E0BA1">
        <w:t xml:space="preserve"> un client du service ou à modifier les prix de manière discriminatoire (tarification dynamique basée sur le profil).</w:t>
      </w:r>
    </w:p>
    <w:p w14:paraId="1737A017" w14:textId="77777777" w:rsidR="0015608B" w:rsidRPr="005E0BA1" w:rsidRDefault="0015608B" w:rsidP="002C0F90">
      <w:pPr>
        <w:jc w:val="both"/>
      </w:pPr>
      <w:r w:rsidRPr="005E0BA1">
        <w:rPr>
          <w:b/>
          <w:bCs/>
        </w:rPr>
        <w:t>Finalité :</w:t>
      </w:r>
      <w:r w:rsidRPr="005E0BA1">
        <w:t xml:space="preserve"> Éviter les dérives éthiques liées au profilage qui pourraient porter préjudice à l'utilisateur.</w:t>
      </w:r>
    </w:p>
    <w:p w14:paraId="4C055DA8" w14:textId="1E70FFE7" w:rsidR="0015608B" w:rsidRPr="005E0BA1" w:rsidRDefault="0015608B" w:rsidP="00E23A1A">
      <w:pPr>
        <w:pStyle w:val="Heading1"/>
        <w:numPr>
          <w:ilvl w:val="3"/>
          <w:numId w:val="2"/>
        </w:numPr>
        <w:jc w:val="both"/>
      </w:pPr>
      <w:bookmarkStart w:id="45" w:name="_Toc218894940"/>
      <w:r w:rsidRPr="005E0BA1">
        <w:t>Exclusion des Données "Ultra-Sensibles"</w:t>
      </w:r>
      <w:bookmarkEnd w:id="45"/>
    </w:p>
    <w:p w14:paraId="04E6E4EE" w14:textId="6DDB9A1B" w:rsidR="0015608B" w:rsidRPr="005E0BA1" w:rsidRDefault="0015608B" w:rsidP="002C0F90">
      <w:pPr>
        <w:jc w:val="both"/>
      </w:pPr>
      <w:r w:rsidRPr="005E0BA1">
        <w:t xml:space="preserve">Le modèle se limite strictement aux données transactionnelles et comportementales e-commerce. </w:t>
      </w:r>
    </w:p>
    <w:p w14:paraId="28E92B58" w14:textId="77777777" w:rsidR="0015608B" w:rsidRPr="005E0BA1" w:rsidRDefault="0015608B" w:rsidP="002C0F90">
      <w:pPr>
        <w:jc w:val="both"/>
      </w:pPr>
      <w:r w:rsidRPr="005E0BA1">
        <w:rPr>
          <w:b/>
          <w:bCs/>
        </w:rPr>
        <w:t>Finalité :</w:t>
      </w:r>
      <w:r w:rsidRPr="005E0BA1">
        <w:t xml:space="preserve"> Conformité stricte avec les catégories particulières de données interdites par le RGPD.</w:t>
      </w:r>
    </w:p>
    <w:p w14:paraId="1430A13E" w14:textId="53EB93D7" w:rsidR="0015608B" w:rsidRPr="005E0BA1" w:rsidRDefault="0015608B" w:rsidP="00E23A1A">
      <w:pPr>
        <w:pStyle w:val="Heading1"/>
        <w:numPr>
          <w:ilvl w:val="3"/>
          <w:numId w:val="2"/>
        </w:numPr>
        <w:jc w:val="both"/>
      </w:pPr>
      <w:bookmarkStart w:id="46" w:name="_Toc218894941"/>
      <w:r w:rsidRPr="005E0BA1">
        <w:lastRenderedPageBreak/>
        <w:t>Exclusion du Recyclage pour d'autres Finalités</w:t>
      </w:r>
      <w:bookmarkEnd w:id="46"/>
    </w:p>
    <w:p w14:paraId="28A68BEF" w14:textId="77777777" w:rsidR="0015608B" w:rsidRPr="005E0BA1" w:rsidRDefault="0015608B" w:rsidP="002C0F90">
      <w:pPr>
        <w:jc w:val="both"/>
      </w:pPr>
      <w:r w:rsidRPr="005E0BA1">
        <w:rPr>
          <w:b/>
          <w:bCs/>
        </w:rPr>
        <w:t>Pas de revente de données :</w:t>
      </w:r>
      <w:r w:rsidRPr="005E0BA1">
        <w:t xml:space="preserve"> Le dataset est utilisé exclusivement pour l'optimisation interne des recommandations marketing de l'organisation.</w:t>
      </w:r>
    </w:p>
    <w:p w14:paraId="18532372" w14:textId="77777777" w:rsidR="0015608B" w:rsidRPr="005E0BA1" w:rsidRDefault="0015608B" w:rsidP="002C0F90">
      <w:pPr>
        <w:jc w:val="both"/>
      </w:pPr>
      <w:r w:rsidRPr="005E0BA1">
        <w:rPr>
          <w:b/>
          <w:bCs/>
        </w:rPr>
        <w:t>Finalité :</w:t>
      </w:r>
      <w:r w:rsidRPr="005E0BA1">
        <w:t xml:space="preserve"> Respect de la "limitation des finalités" : on ne réutilise pas les données de navigation pour un usage autre que celui pour lequel le client a donné son consentement (opt-in).</w:t>
      </w:r>
    </w:p>
    <w:p w14:paraId="48839B2A" w14:textId="77777777" w:rsidR="0015608B" w:rsidRPr="005E0BA1" w:rsidRDefault="0057770C" w:rsidP="00EF396B">
      <w:pPr>
        <w:jc w:val="both"/>
      </w:pPr>
      <w:r>
        <w:pict w14:anchorId="105BC9ED">
          <v:rect id="_x0000_i1026" style="width:0;height:1.5pt" o:hralign="center" o:hrstd="t" o:hr="t" fillcolor="#a0a0a0" stroked="f"/>
        </w:pict>
      </w:r>
    </w:p>
    <w:p w14:paraId="39FECE7B" w14:textId="77777777" w:rsidR="00ED4A22" w:rsidRDefault="00ED4A22" w:rsidP="00ED4A22">
      <w:pPr>
        <w:pStyle w:val="Heading1"/>
        <w:jc w:val="both"/>
      </w:pPr>
    </w:p>
    <w:p w14:paraId="2A77995C" w14:textId="3E9D7784" w:rsidR="00176669" w:rsidRPr="005F4F60" w:rsidRDefault="00D807B1" w:rsidP="00E23A1A">
      <w:pPr>
        <w:pStyle w:val="Heading1"/>
        <w:numPr>
          <w:ilvl w:val="0"/>
          <w:numId w:val="2"/>
        </w:numPr>
        <w:jc w:val="both"/>
      </w:pPr>
      <w:bookmarkStart w:id="47" w:name="_Toc218894942"/>
      <w:r w:rsidRPr="005F4F60">
        <w:t>Description des datasets</w:t>
      </w:r>
      <w:bookmarkEnd w:id="47"/>
    </w:p>
    <w:p w14:paraId="36DE8458" w14:textId="6799F438" w:rsidR="00176669" w:rsidRPr="005F4F60" w:rsidRDefault="00176669" w:rsidP="00E23A1A">
      <w:pPr>
        <w:pStyle w:val="Heading1"/>
        <w:numPr>
          <w:ilvl w:val="1"/>
          <w:numId w:val="2"/>
        </w:numPr>
        <w:jc w:val="both"/>
      </w:pPr>
      <w:bookmarkStart w:id="48" w:name="_Toc218894943"/>
      <w:r w:rsidRPr="005F4F60">
        <w:t>Analyse du Dataset de Ciblage Marketing</w:t>
      </w:r>
      <w:bookmarkEnd w:id="48"/>
    </w:p>
    <w:p w14:paraId="1187F9FD" w14:textId="77777777" w:rsidR="00176669" w:rsidRPr="00BF0856" w:rsidRDefault="00176669" w:rsidP="00E23A1A">
      <w:pPr>
        <w:numPr>
          <w:ilvl w:val="0"/>
          <w:numId w:val="6"/>
        </w:numPr>
        <w:jc w:val="both"/>
        <w:rPr>
          <w:color w:val="000000" w:themeColor="text1"/>
        </w:rPr>
      </w:pPr>
      <w:r w:rsidRPr="00BF0856">
        <w:rPr>
          <w:b/>
          <w:bCs/>
          <w:color w:val="000000" w:themeColor="text1"/>
        </w:rPr>
        <w:t>Type :</w:t>
      </w:r>
      <w:r w:rsidRPr="00BF0856">
        <w:rPr>
          <w:color w:val="000000" w:themeColor="text1"/>
        </w:rPr>
        <w:t xml:space="preserve"> Données comportementales et transactionnelles e-commerce.</w:t>
      </w:r>
    </w:p>
    <w:p w14:paraId="288E2678" w14:textId="77777777" w:rsidR="00176669" w:rsidRPr="00BF0856" w:rsidRDefault="00176669" w:rsidP="00E23A1A">
      <w:pPr>
        <w:numPr>
          <w:ilvl w:val="0"/>
          <w:numId w:val="6"/>
        </w:numPr>
        <w:jc w:val="both"/>
        <w:rPr>
          <w:color w:val="000000" w:themeColor="text1"/>
        </w:rPr>
      </w:pPr>
      <w:r w:rsidRPr="00BF0856">
        <w:rPr>
          <w:b/>
          <w:bCs/>
          <w:color w:val="000000" w:themeColor="text1"/>
        </w:rPr>
        <w:t>Contenu :</w:t>
      </w:r>
    </w:p>
    <w:p w14:paraId="70668EFA" w14:textId="30698DA5" w:rsidR="00176669" w:rsidRPr="00BF0856" w:rsidRDefault="00176669" w:rsidP="00E23A1A">
      <w:pPr>
        <w:numPr>
          <w:ilvl w:val="1"/>
          <w:numId w:val="6"/>
        </w:numPr>
        <w:jc w:val="both"/>
        <w:rPr>
          <w:color w:val="000000" w:themeColor="text1"/>
        </w:rPr>
      </w:pPr>
      <w:r w:rsidRPr="00BF0856">
        <w:rPr>
          <w:b/>
          <w:bCs/>
          <w:color w:val="000000" w:themeColor="text1"/>
        </w:rPr>
        <w:t>Identifiants et Profils :</w:t>
      </w:r>
      <w:r w:rsidRPr="00BF0856">
        <w:rPr>
          <w:color w:val="000000" w:themeColor="text1"/>
        </w:rPr>
        <w:t xml:space="preserve"> ID client</w:t>
      </w:r>
      <w:r w:rsidR="007578AA">
        <w:rPr>
          <w:color w:val="000000" w:themeColor="text1"/>
        </w:rPr>
        <w:t xml:space="preserve"> (anonymisé)</w:t>
      </w:r>
      <w:r w:rsidRPr="00BF0856">
        <w:rPr>
          <w:color w:val="000000" w:themeColor="text1"/>
        </w:rPr>
        <w:t>, âge, genre, localisation et revenu annuel.</w:t>
      </w:r>
    </w:p>
    <w:p w14:paraId="2987EE4E" w14:textId="77777777" w:rsidR="00176669" w:rsidRPr="00BF0856" w:rsidRDefault="00176669" w:rsidP="00E23A1A">
      <w:pPr>
        <w:numPr>
          <w:ilvl w:val="1"/>
          <w:numId w:val="6"/>
        </w:numPr>
        <w:jc w:val="both"/>
        <w:rPr>
          <w:color w:val="000000" w:themeColor="text1"/>
        </w:rPr>
      </w:pPr>
      <w:r w:rsidRPr="00BF0856">
        <w:rPr>
          <w:b/>
          <w:bCs/>
          <w:color w:val="000000" w:themeColor="text1"/>
        </w:rPr>
        <w:t>Indicateurs Comportementaux (Engagement) :</w:t>
      </w:r>
      <w:r w:rsidRPr="00BF0856">
        <w:rPr>
          <w:color w:val="000000" w:themeColor="text1"/>
        </w:rPr>
        <w:t xml:space="preserve"> Score de fidélité, temps passé sur le site, nombre de pages vues et terminal utilisé.</w:t>
      </w:r>
    </w:p>
    <w:p w14:paraId="5ECDE5F3" w14:textId="77777777" w:rsidR="00176669" w:rsidRPr="00BF0856" w:rsidRDefault="00176669" w:rsidP="00E23A1A">
      <w:pPr>
        <w:numPr>
          <w:ilvl w:val="1"/>
          <w:numId w:val="6"/>
        </w:numPr>
        <w:jc w:val="both"/>
        <w:rPr>
          <w:color w:val="000000" w:themeColor="text1"/>
        </w:rPr>
      </w:pPr>
      <w:r w:rsidRPr="00BF0856">
        <w:rPr>
          <w:b/>
          <w:bCs/>
          <w:color w:val="000000" w:themeColor="text1"/>
        </w:rPr>
        <w:t>Variables Transactionnelles :</w:t>
      </w:r>
      <w:r w:rsidRPr="00BF0856">
        <w:rPr>
          <w:color w:val="000000" w:themeColor="text1"/>
        </w:rPr>
        <w:t xml:space="preserve"> Panier moyen, catégorie préférée et fréquence d'achat.</w:t>
      </w:r>
    </w:p>
    <w:p w14:paraId="1BFB7D49" w14:textId="77777777" w:rsidR="00176669" w:rsidRPr="00BF0856" w:rsidRDefault="00176669" w:rsidP="00E23A1A">
      <w:pPr>
        <w:numPr>
          <w:ilvl w:val="1"/>
          <w:numId w:val="6"/>
        </w:numPr>
        <w:jc w:val="both"/>
        <w:rPr>
          <w:color w:val="000000" w:themeColor="text1"/>
        </w:rPr>
      </w:pPr>
      <w:r w:rsidRPr="00BF0856">
        <w:rPr>
          <w:b/>
          <w:bCs/>
          <w:color w:val="000000" w:themeColor="text1"/>
        </w:rPr>
        <w:t>Labels de Performance :</w:t>
      </w:r>
      <w:r w:rsidRPr="00BF0856">
        <w:rPr>
          <w:color w:val="000000" w:themeColor="text1"/>
        </w:rPr>
        <w:t xml:space="preserve"> Historique de recommandation envoyée et résultat de l'achat.</w:t>
      </w:r>
    </w:p>
    <w:p w14:paraId="1A02237A" w14:textId="77777777" w:rsidR="00176669" w:rsidRPr="00BF0856" w:rsidRDefault="00176669" w:rsidP="00E23A1A">
      <w:pPr>
        <w:numPr>
          <w:ilvl w:val="0"/>
          <w:numId w:val="6"/>
        </w:numPr>
        <w:jc w:val="both"/>
        <w:rPr>
          <w:color w:val="000000" w:themeColor="text1"/>
        </w:rPr>
      </w:pPr>
      <w:r w:rsidRPr="00BF0856">
        <w:rPr>
          <w:b/>
          <w:bCs/>
          <w:color w:val="000000" w:themeColor="text1"/>
        </w:rPr>
        <w:t>Volume :</w:t>
      </w:r>
      <w:r w:rsidRPr="00BF0856">
        <w:rPr>
          <w:color w:val="000000" w:themeColor="text1"/>
        </w:rPr>
        <w:t xml:space="preserve"> 700 entrées (lignes).</w:t>
      </w:r>
    </w:p>
    <w:p w14:paraId="5F17BD82" w14:textId="77777777" w:rsidR="00176669" w:rsidRPr="00BF0856" w:rsidRDefault="00176669" w:rsidP="00E23A1A">
      <w:pPr>
        <w:numPr>
          <w:ilvl w:val="0"/>
          <w:numId w:val="6"/>
        </w:numPr>
        <w:jc w:val="both"/>
        <w:rPr>
          <w:color w:val="000000" w:themeColor="text1"/>
        </w:rPr>
      </w:pPr>
      <w:r w:rsidRPr="00BF0856">
        <w:rPr>
          <w:b/>
          <w:bCs/>
          <w:color w:val="000000" w:themeColor="text1"/>
        </w:rPr>
        <w:t>Langue :</w:t>
      </w:r>
      <w:r w:rsidRPr="00BF0856">
        <w:rPr>
          <w:color w:val="000000" w:themeColor="text1"/>
        </w:rPr>
        <w:t xml:space="preserve"> Français.</w:t>
      </w:r>
    </w:p>
    <w:p w14:paraId="2CCE1B4A" w14:textId="76349449" w:rsidR="00176669" w:rsidRPr="00D26388" w:rsidRDefault="00176669" w:rsidP="00D26388">
      <w:pPr>
        <w:jc w:val="both"/>
        <w:rPr>
          <w:color w:val="000000" w:themeColor="text1"/>
        </w:rPr>
      </w:pPr>
      <w:r w:rsidRPr="00D26388">
        <w:rPr>
          <w:b/>
          <w:bCs/>
          <w:color w:val="000000" w:themeColor="text1"/>
        </w:rPr>
        <w:t xml:space="preserve">Avantages </w:t>
      </w:r>
    </w:p>
    <w:p w14:paraId="79F9B168" w14:textId="77777777" w:rsidR="00176669" w:rsidRPr="00BF0856" w:rsidRDefault="00176669" w:rsidP="00E23A1A">
      <w:pPr>
        <w:numPr>
          <w:ilvl w:val="0"/>
          <w:numId w:val="6"/>
        </w:numPr>
        <w:jc w:val="both"/>
        <w:rPr>
          <w:color w:val="000000" w:themeColor="text1"/>
        </w:rPr>
      </w:pPr>
      <w:r w:rsidRPr="00BF0856">
        <w:rPr>
          <w:b/>
          <w:bCs/>
          <w:color w:val="000000" w:themeColor="text1"/>
        </w:rPr>
        <w:t>Données Qualitatives :</w:t>
      </w:r>
      <w:r w:rsidRPr="00BF0856">
        <w:rPr>
          <w:color w:val="000000" w:themeColor="text1"/>
        </w:rPr>
        <w:t xml:space="preserve"> Le dataset offre une vision 360° du parcours client, combinant démographie et navigation.</w:t>
      </w:r>
    </w:p>
    <w:p w14:paraId="7B17E694" w14:textId="77777777" w:rsidR="00176669" w:rsidRPr="00BF0856" w:rsidRDefault="00176669" w:rsidP="00E23A1A">
      <w:pPr>
        <w:numPr>
          <w:ilvl w:val="0"/>
          <w:numId w:val="6"/>
        </w:numPr>
        <w:jc w:val="both"/>
        <w:rPr>
          <w:color w:val="000000" w:themeColor="text1"/>
        </w:rPr>
      </w:pPr>
      <w:r w:rsidRPr="00BF0856">
        <w:rPr>
          <w:b/>
          <w:bCs/>
          <w:color w:val="000000" w:themeColor="text1"/>
        </w:rPr>
        <w:t>Prêt pour le ML :</w:t>
      </w:r>
      <w:r w:rsidRPr="00BF0856">
        <w:rPr>
          <w:color w:val="000000" w:themeColor="text1"/>
        </w:rPr>
        <w:t xml:space="preserve"> Les variables structurées permettent un encodage rapide pour les modèles de scoring.</w:t>
      </w:r>
    </w:p>
    <w:p w14:paraId="5EF5A916" w14:textId="77777777" w:rsidR="00176669" w:rsidRPr="00BF0856" w:rsidRDefault="00176669" w:rsidP="00E23A1A">
      <w:pPr>
        <w:numPr>
          <w:ilvl w:val="0"/>
          <w:numId w:val="6"/>
        </w:numPr>
        <w:jc w:val="both"/>
        <w:rPr>
          <w:color w:val="000000" w:themeColor="text1"/>
        </w:rPr>
      </w:pPr>
      <w:r w:rsidRPr="00BF0856">
        <w:rPr>
          <w:b/>
          <w:bCs/>
          <w:color w:val="000000" w:themeColor="text1"/>
        </w:rPr>
        <w:lastRenderedPageBreak/>
        <w:t>Format Pédagogique :</w:t>
      </w:r>
      <w:r w:rsidRPr="00BF0856">
        <w:rPr>
          <w:color w:val="000000" w:themeColor="text1"/>
        </w:rPr>
        <w:t xml:space="preserve"> Le volume de 700 lignes autorise des cycles d'expérimentation rapides.</w:t>
      </w:r>
    </w:p>
    <w:p w14:paraId="11648B6F" w14:textId="77777777" w:rsidR="00176669" w:rsidRPr="00D26388" w:rsidRDefault="00176669" w:rsidP="00D26388">
      <w:pPr>
        <w:jc w:val="both"/>
        <w:rPr>
          <w:color w:val="000000" w:themeColor="text1"/>
        </w:rPr>
      </w:pPr>
      <w:r w:rsidRPr="00D26388">
        <w:rPr>
          <w:b/>
          <w:bCs/>
          <w:color w:val="000000" w:themeColor="text1"/>
        </w:rPr>
        <w:t>Limites et Conformité :</w:t>
      </w:r>
    </w:p>
    <w:p w14:paraId="5945DE04" w14:textId="1D7E5E32" w:rsidR="00176669" w:rsidRPr="00BF0856" w:rsidRDefault="00176669" w:rsidP="00E23A1A">
      <w:pPr>
        <w:numPr>
          <w:ilvl w:val="0"/>
          <w:numId w:val="6"/>
        </w:numPr>
        <w:jc w:val="both"/>
        <w:rPr>
          <w:color w:val="000000" w:themeColor="text1"/>
        </w:rPr>
      </w:pPr>
      <w:r w:rsidRPr="00BF0856">
        <w:rPr>
          <w:b/>
          <w:bCs/>
          <w:color w:val="000000" w:themeColor="text1"/>
        </w:rPr>
        <w:t>Protection des données sensibles :</w:t>
      </w:r>
      <w:r w:rsidRPr="00BF0856">
        <w:rPr>
          <w:color w:val="000000" w:themeColor="text1"/>
        </w:rPr>
        <w:t xml:space="preserve"> Les variables comme </w:t>
      </w:r>
      <w:r w:rsidRPr="00BF0856">
        <w:rPr>
          <w:b/>
          <w:bCs/>
          <w:color w:val="000000" w:themeColor="text1"/>
        </w:rPr>
        <w:t>l'âge</w:t>
      </w:r>
      <w:r w:rsidRPr="00BF0856">
        <w:rPr>
          <w:color w:val="000000" w:themeColor="text1"/>
        </w:rPr>
        <w:t xml:space="preserve"> et le </w:t>
      </w:r>
      <w:r w:rsidRPr="00BF0856">
        <w:rPr>
          <w:b/>
          <w:bCs/>
          <w:color w:val="000000" w:themeColor="text1"/>
        </w:rPr>
        <w:t>genre</w:t>
      </w:r>
      <w:r w:rsidRPr="00BF0856">
        <w:rPr>
          <w:color w:val="000000" w:themeColor="text1"/>
        </w:rPr>
        <w:t xml:space="preserve"> nécessitent un traitement spécifique (</w:t>
      </w:r>
      <w:r w:rsidR="00404593" w:rsidRPr="00BF0856">
        <w:rPr>
          <w:color w:val="000000" w:themeColor="text1"/>
        </w:rPr>
        <w:t xml:space="preserve">regroupement par </w:t>
      </w:r>
      <w:r w:rsidR="00404593">
        <w:rPr>
          <w:color w:val="000000" w:themeColor="text1"/>
        </w:rPr>
        <w:t xml:space="preserve">tranche d’âge , </w:t>
      </w:r>
      <w:r w:rsidR="00EA2482">
        <w:rPr>
          <w:color w:val="000000" w:themeColor="text1"/>
        </w:rPr>
        <w:t>suppression de</w:t>
      </w:r>
      <w:r w:rsidR="00404593">
        <w:rPr>
          <w:color w:val="000000" w:themeColor="text1"/>
        </w:rPr>
        <w:t>s variables genre et âge</w:t>
      </w:r>
      <w:r w:rsidRPr="00BF0856">
        <w:rPr>
          <w:color w:val="000000" w:themeColor="text1"/>
        </w:rPr>
        <w:t xml:space="preserve">) pour respecter strictement le </w:t>
      </w:r>
      <w:r w:rsidRPr="00BF0856">
        <w:rPr>
          <w:b/>
          <w:bCs/>
          <w:color w:val="000000" w:themeColor="text1"/>
        </w:rPr>
        <w:t>RGPD</w:t>
      </w:r>
      <w:r w:rsidRPr="00BF0856">
        <w:rPr>
          <w:color w:val="000000" w:themeColor="text1"/>
        </w:rPr>
        <w:t xml:space="preserve"> ainsi que les réglementations </w:t>
      </w:r>
      <w:r w:rsidRPr="00BF0856">
        <w:rPr>
          <w:b/>
          <w:bCs/>
          <w:color w:val="000000" w:themeColor="text1"/>
        </w:rPr>
        <w:t>US</w:t>
      </w:r>
      <w:r w:rsidRPr="00BF0856">
        <w:rPr>
          <w:color w:val="000000" w:themeColor="text1"/>
        </w:rPr>
        <w:t xml:space="preserve"> et </w:t>
      </w:r>
      <w:r w:rsidRPr="00BF0856">
        <w:rPr>
          <w:b/>
          <w:bCs/>
          <w:color w:val="000000" w:themeColor="text1"/>
        </w:rPr>
        <w:t>GB</w:t>
      </w:r>
      <w:r w:rsidRPr="00BF0856">
        <w:rPr>
          <w:color w:val="000000" w:themeColor="text1"/>
        </w:rPr>
        <w:t>, le dataset incluant des utilisateurs de ces zones géographiques.</w:t>
      </w:r>
    </w:p>
    <w:p w14:paraId="68631E3C" w14:textId="77777777" w:rsidR="00176669" w:rsidRPr="00BF0856" w:rsidRDefault="00176669" w:rsidP="00E23A1A">
      <w:pPr>
        <w:numPr>
          <w:ilvl w:val="0"/>
          <w:numId w:val="6"/>
        </w:numPr>
        <w:jc w:val="both"/>
        <w:rPr>
          <w:color w:val="000000" w:themeColor="text1"/>
        </w:rPr>
      </w:pPr>
      <w:r w:rsidRPr="00BF0856">
        <w:rPr>
          <w:b/>
          <w:bCs/>
          <w:color w:val="000000" w:themeColor="text1"/>
        </w:rPr>
        <w:t>Taille de l'échantillon :</w:t>
      </w:r>
      <w:r w:rsidRPr="00BF0856">
        <w:rPr>
          <w:color w:val="000000" w:themeColor="text1"/>
        </w:rPr>
        <w:t xml:space="preserve"> Un volume de 700 entrées peut limiter la précision du modèle sur des segments clients très spécifiques.</w:t>
      </w:r>
    </w:p>
    <w:p w14:paraId="037C8EDB" w14:textId="45BB209A" w:rsidR="00D807B1" w:rsidRPr="00BF0856" w:rsidRDefault="00D807B1" w:rsidP="00ED4A22"/>
    <w:p w14:paraId="5E07BCD0" w14:textId="5223C035" w:rsidR="006F1175" w:rsidRPr="005F4F60" w:rsidRDefault="006F1175" w:rsidP="00E23A1A">
      <w:pPr>
        <w:pStyle w:val="Heading1"/>
        <w:numPr>
          <w:ilvl w:val="1"/>
          <w:numId w:val="2"/>
        </w:numPr>
        <w:jc w:val="both"/>
      </w:pPr>
      <w:bookmarkStart w:id="49" w:name="_Toc218894944"/>
      <w:r w:rsidRPr="005F4F60">
        <w:t>Enrichissement et Augmentation du Dataset par IA</w:t>
      </w:r>
      <w:bookmarkEnd w:id="49"/>
    </w:p>
    <w:p w14:paraId="60124B46" w14:textId="2A5657BB" w:rsidR="0007688E" w:rsidRPr="00F20FBF" w:rsidRDefault="0025785D" w:rsidP="00EF396B">
      <w:pPr>
        <w:jc w:val="both"/>
        <w:rPr>
          <w:color w:val="000000" w:themeColor="text1"/>
        </w:rPr>
      </w:pPr>
      <w:r w:rsidRPr="0025785D">
        <w:rPr>
          <w:color w:val="000000" w:themeColor="text1"/>
        </w:rPr>
        <w:t xml:space="preserve">Pour pallier le volume restreint du fichier initial (≈ 700 lignes) et renforcer la robustesse du modèle de ciblage, le jeu de données a été enrichi via une approche de </w:t>
      </w:r>
      <w:r w:rsidRPr="0025785D">
        <w:rPr>
          <w:b/>
          <w:bCs/>
          <w:color w:val="000000" w:themeColor="text1"/>
        </w:rPr>
        <w:t>data augmentation assistée par IA</w:t>
      </w:r>
      <w:r w:rsidRPr="0025785D">
        <w:rPr>
          <w:color w:val="000000" w:themeColor="text1"/>
        </w:rPr>
        <w:t xml:space="preserve">. Cette étape a permis de passer d’un échantillon pédagogique à un </w:t>
      </w:r>
      <w:r w:rsidRPr="0025785D">
        <w:rPr>
          <w:b/>
          <w:bCs/>
          <w:color w:val="000000" w:themeColor="text1"/>
        </w:rPr>
        <w:t>jeu de données synthétique de simulation</w:t>
      </w:r>
      <w:r w:rsidRPr="0025785D">
        <w:rPr>
          <w:color w:val="000000" w:themeColor="text1"/>
        </w:rPr>
        <w:t xml:space="preserve"> de plus grande ampleur (≈ 7</w:t>
      </w:r>
      <w:r w:rsidR="00184998">
        <w:rPr>
          <w:color w:val="000000" w:themeColor="text1"/>
        </w:rPr>
        <w:t>7</w:t>
      </w:r>
      <w:r w:rsidRPr="0025785D">
        <w:rPr>
          <w:color w:val="000000" w:themeColor="text1"/>
        </w:rPr>
        <w:t xml:space="preserve"> 000 lignes), représentatif de scénarios e-commerce à l’échelle internationale.</w:t>
      </w:r>
      <w:r w:rsidRPr="0025785D">
        <w:rPr>
          <w:color w:val="000000" w:themeColor="text1"/>
        </w:rPr>
        <w:br/>
        <w:t xml:space="preserve">Ce dataset enrichi a été utilisé pour tester la </w:t>
      </w:r>
      <w:r w:rsidRPr="0025785D">
        <w:rPr>
          <w:b/>
          <w:bCs/>
          <w:color w:val="000000" w:themeColor="text1"/>
        </w:rPr>
        <w:t>robustesse</w:t>
      </w:r>
      <w:r w:rsidRPr="0025785D">
        <w:rPr>
          <w:color w:val="000000" w:themeColor="text1"/>
        </w:rPr>
        <w:t xml:space="preserve">, la </w:t>
      </w:r>
      <w:r w:rsidRPr="0025785D">
        <w:rPr>
          <w:b/>
          <w:bCs/>
          <w:color w:val="000000" w:themeColor="text1"/>
        </w:rPr>
        <w:t>scalabilité</w:t>
      </w:r>
      <w:r w:rsidRPr="0025785D">
        <w:rPr>
          <w:color w:val="000000" w:themeColor="text1"/>
        </w:rPr>
        <w:t xml:space="preserve"> et la </w:t>
      </w:r>
      <w:r w:rsidRPr="0025785D">
        <w:rPr>
          <w:b/>
          <w:bCs/>
          <w:color w:val="000000" w:themeColor="text1"/>
        </w:rPr>
        <w:t>gouvernance MLOps</w:t>
      </w:r>
      <w:r w:rsidRPr="0025785D">
        <w:rPr>
          <w:color w:val="000000" w:themeColor="text1"/>
        </w:rPr>
        <w:t xml:space="preserve"> de la solution. La datasheet complète est disponible en annexe, dans la rubrique « Datasheet officielle du jeu de données ».</w:t>
      </w:r>
    </w:p>
    <w:p w14:paraId="538DED5F" w14:textId="77777777" w:rsidR="006F1175" w:rsidRPr="00F20FBF" w:rsidRDefault="006F1175" w:rsidP="00E23A1A">
      <w:pPr>
        <w:pStyle w:val="Heading1"/>
        <w:numPr>
          <w:ilvl w:val="1"/>
          <w:numId w:val="2"/>
        </w:numPr>
        <w:jc w:val="both"/>
      </w:pPr>
      <w:bookmarkStart w:id="50" w:name="_Toc218894945"/>
      <w:r w:rsidRPr="00F20FBF">
        <w:t>Méthodologie d'enrichissement</w:t>
      </w:r>
      <w:bookmarkEnd w:id="50"/>
    </w:p>
    <w:p w14:paraId="06D82816" w14:textId="77777777" w:rsidR="006F1175" w:rsidRPr="00F20FBF" w:rsidRDefault="006F1175" w:rsidP="00EF396B">
      <w:pPr>
        <w:jc w:val="both"/>
        <w:rPr>
          <w:color w:val="000000" w:themeColor="text1"/>
        </w:rPr>
      </w:pPr>
      <w:r w:rsidRPr="00F20FBF">
        <w:rPr>
          <w:color w:val="000000" w:themeColor="text1"/>
        </w:rPr>
        <w:t>Le processus s'est appuyé sur les données sources pour générer des profils synthétiques cohérents tout en respectant la structure existante :</w:t>
      </w:r>
    </w:p>
    <w:p w14:paraId="2D868DEA" w14:textId="77777777" w:rsidR="006F1175" w:rsidRPr="00F20FBF" w:rsidRDefault="006F1175" w:rsidP="00FC3887">
      <w:pPr>
        <w:numPr>
          <w:ilvl w:val="0"/>
          <w:numId w:val="31"/>
        </w:numPr>
        <w:jc w:val="both"/>
        <w:rPr>
          <w:color w:val="000000" w:themeColor="text1"/>
        </w:rPr>
      </w:pPr>
      <w:r w:rsidRPr="00F20FBF">
        <w:rPr>
          <w:b/>
          <w:bCs/>
          <w:color w:val="000000" w:themeColor="text1"/>
        </w:rPr>
        <w:t>Préservation du socle initial :</w:t>
      </w:r>
      <w:r w:rsidRPr="00F20FBF">
        <w:rPr>
          <w:color w:val="000000" w:themeColor="text1"/>
        </w:rPr>
        <w:t xml:space="preserve"> Les 700 lignes d'origine ont été conservées pour servir de base de référence (ancrage réel).</w:t>
      </w:r>
    </w:p>
    <w:p w14:paraId="1DFF0D25" w14:textId="77777777" w:rsidR="006F1175" w:rsidRPr="00F20FBF" w:rsidRDefault="006F1175" w:rsidP="00FC3887">
      <w:pPr>
        <w:numPr>
          <w:ilvl w:val="0"/>
          <w:numId w:val="31"/>
        </w:numPr>
        <w:jc w:val="both"/>
        <w:rPr>
          <w:color w:val="000000" w:themeColor="text1"/>
        </w:rPr>
      </w:pPr>
      <w:r w:rsidRPr="00F20FBF">
        <w:rPr>
          <w:b/>
          <w:bCs/>
          <w:color w:val="000000" w:themeColor="text1"/>
        </w:rPr>
        <w:t>Génération synthétique ciblée :</w:t>
      </w:r>
      <w:r w:rsidRPr="00F20FBF">
        <w:rPr>
          <w:color w:val="000000" w:themeColor="text1"/>
        </w:rPr>
        <w:t xml:space="preserve"> L'IA a généré de nouvelles entrées en corrélant intelligemment les variables (ex: un profil "VIP" présentera mécaniquement un avg_basket_value plus élevé et une discount_sensitivity souvent plus faible).</w:t>
      </w:r>
    </w:p>
    <w:p w14:paraId="5CA814B0" w14:textId="77777777" w:rsidR="006F1175" w:rsidRPr="00F20FBF" w:rsidRDefault="006F1175" w:rsidP="00FC3887">
      <w:pPr>
        <w:numPr>
          <w:ilvl w:val="0"/>
          <w:numId w:val="32"/>
        </w:numPr>
        <w:jc w:val="both"/>
        <w:rPr>
          <w:color w:val="000000" w:themeColor="text1"/>
        </w:rPr>
      </w:pPr>
      <w:r w:rsidRPr="00F20FBF">
        <w:rPr>
          <w:b/>
          <w:bCs/>
          <w:color w:val="000000" w:themeColor="text1"/>
        </w:rPr>
        <w:t>Modélisation de la réceptivité :</w:t>
      </w:r>
      <w:r w:rsidRPr="00F20FBF">
        <w:rPr>
          <w:color w:val="000000" w:themeColor="text1"/>
        </w:rPr>
        <w:t xml:space="preserve"> Des distributions spécifiques ont été injectées pour rendre les variables reco_clicked et purchased_after_reco exploitables, permettant au modèle d'apprendre les facteurs de succès d'une recommandation.</w:t>
      </w:r>
    </w:p>
    <w:p w14:paraId="372E9262" w14:textId="77777777" w:rsidR="006F1175" w:rsidRPr="00CE0F37" w:rsidRDefault="006F1175" w:rsidP="00E23A1A">
      <w:pPr>
        <w:pStyle w:val="Heading1"/>
        <w:numPr>
          <w:ilvl w:val="1"/>
          <w:numId w:val="2"/>
        </w:numPr>
        <w:jc w:val="both"/>
      </w:pPr>
      <w:bookmarkStart w:id="51" w:name="_Toc218894946"/>
      <w:r w:rsidRPr="00CE0F37">
        <w:lastRenderedPageBreak/>
        <w:t>Contrôle de la qualité et robustesse (Stress Testing)</w:t>
      </w:r>
      <w:bookmarkEnd w:id="51"/>
    </w:p>
    <w:p w14:paraId="10B28967" w14:textId="77777777" w:rsidR="006F1175" w:rsidRPr="00F20FBF" w:rsidRDefault="006F1175" w:rsidP="00EF396B">
      <w:pPr>
        <w:jc w:val="both"/>
        <w:rPr>
          <w:color w:val="000000" w:themeColor="text1"/>
        </w:rPr>
      </w:pPr>
      <w:r w:rsidRPr="00F20FBF">
        <w:rPr>
          <w:color w:val="000000" w:themeColor="text1"/>
        </w:rPr>
        <w:t xml:space="preserve">Pour tester la résilience du futur modèle face à la réalité du terrain, des </w:t>
      </w:r>
      <w:r w:rsidRPr="00F20FBF">
        <w:rPr>
          <w:b/>
          <w:bCs/>
          <w:color w:val="000000" w:themeColor="text1"/>
        </w:rPr>
        <w:t>données volontairement incohérentes</w:t>
      </w:r>
      <w:r w:rsidRPr="00F20FBF">
        <w:rPr>
          <w:color w:val="000000" w:themeColor="text1"/>
        </w:rPr>
        <w:t xml:space="preserve"> ont été introduites :</w:t>
      </w:r>
    </w:p>
    <w:p w14:paraId="2C4DF90E" w14:textId="269B143A" w:rsidR="006F1175" w:rsidRPr="00393C4D" w:rsidRDefault="006F1175" w:rsidP="00FC3887">
      <w:pPr>
        <w:pStyle w:val="ListParagraph"/>
        <w:numPr>
          <w:ilvl w:val="0"/>
          <w:numId w:val="32"/>
        </w:numPr>
        <w:jc w:val="both"/>
        <w:rPr>
          <w:color w:val="000000" w:themeColor="text1"/>
        </w:rPr>
      </w:pPr>
      <w:r w:rsidRPr="00393C4D">
        <w:rPr>
          <w:b/>
          <w:bCs/>
          <w:color w:val="000000" w:themeColor="text1"/>
        </w:rPr>
        <w:t>Incohérences transactionnelles :</w:t>
      </w:r>
      <w:r w:rsidRPr="00393C4D">
        <w:rPr>
          <w:color w:val="000000" w:themeColor="text1"/>
        </w:rPr>
        <w:t xml:space="preserve"> Introduction de bruits (ex: </w:t>
      </w:r>
      <w:r w:rsidR="00BF035D">
        <w:rPr>
          <w:color w:val="000000" w:themeColor="text1"/>
        </w:rPr>
        <w:t>achat après recommandation, sans avoir recu de recommandation</w:t>
      </w:r>
      <w:r w:rsidRPr="00393C4D">
        <w:rPr>
          <w:color w:val="000000" w:themeColor="text1"/>
        </w:rPr>
        <w:t>) pour évaluer la capacité du modèle à ne pas sur-interpréter des signaux isolés.</w:t>
      </w:r>
    </w:p>
    <w:p w14:paraId="3DE51663" w14:textId="31F19F3B" w:rsidR="00D807B1" w:rsidRPr="00393C4D" w:rsidRDefault="006F1175" w:rsidP="00FC3887">
      <w:pPr>
        <w:pStyle w:val="ListParagraph"/>
        <w:numPr>
          <w:ilvl w:val="0"/>
          <w:numId w:val="32"/>
        </w:numPr>
        <w:jc w:val="both"/>
        <w:rPr>
          <w:color w:val="000000" w:themeColor="text1"/>
        </w:rPr>
      </w:pPr>
      <w:r w:rsidRPr="00393C4D">
        <w:rPr>
          <w:b/>
          <w:bCs/>
          <w:color w:val="000000" w:themeColor="text1"/>
        </w:rPr>
        <w:t>Détection d'anomalies :</w:t>
      </w:r>
      <w:r w:rsidRPr="00393C4D">
        <w:rPr>
          <w:color w:val="000000" w:themeColor="text1"/>
        </w:rPr>
        <w:t xml:space="preserve"> Ces lignes permettent de préparer les étapes de </w:t>
      </w:r>
      <w:r w:rsidRPr="00393C4D">
        <w:rPr>
          <w:b/>
          <w:bCs/>
          <w:color w:val="000000" w:themeColor="text1"/>
        </w:rPr>
        <w:t>nettoyage de données</w:t>
      </w:r>
      <w:r w:rsidRPr="00393C4D">
        <w:rPr>
          <w:color w:val="000000" w:themeColor="text1"/>
        </w:rPr>
        <w:t xml:space="preserve"> et de s'assurer que l'IA ne dégrade pas sa précision en présence de valeurs aberrantes (outliers).</w:t>
      </w:r>
    </w:p>
    <w:p w14:paraId="4FCEA4A7" w14:textId="346C90D8" w:rsidR="009350FB" w:rsidRPr="00CE0F37" w:rsidRDefault="009350FB" w:rsidP="00E23A1A">
      <w:pPr>
        <w:pStyle w:val="Heading1"/>
        <w:numPr>
          <w:ilvl w:val="1"/>
          <w:numId w:val="2"/>
        </w:numPr>
        <w:jc w:val="both"/>
      </w:pPr>
      <w:bookmarkStart w:id="52" w:name="_Toc218894947"/>
      <w:r w:rsidRPr="00CE0F37">
        <w:t>Limite d’un jeu</w:t>
      </w:r>
      <w:r w:rsidR="00602201" w:rsidRPr="00CE0F37">
        <w:t xml:space="preserve"> de données </w:t>
      </w:r>
      <w:r w:rsidR="00D7387A" w:rsidRPr="00CE0F37">
        <w:t>synthétiques</w:t>
      </w:r>
      <w:bookmarkEnd w:id="52"/>
    </w:p>
    <w:p w14:paraId="023E5E1C" w14:textId="77777777" w:rsidR="00CD0937" w:rsidRPr="009E3129" w:rsidRDefault="00CD0937" w:rsidP="00EF396B">
      <w:pPr>
        <w:jc w:val="both"/>
        <w:rPr>
          <w:color w:val="000000" w:themeColor="text1"/>
        </w:rPr>
      </w:pPr>
      <w:r w:rsidRPr="009E3129">
        <w:rPr>
          <w:color w:val="000000" w:themeColor="text1"/>
        </w:rPr>
        <w:t xml:space="preserve">L'utilisation de </w:t>
      </w:r>
      <w:r w:rsidRPr="009E3129">
        <w:rPr>
          <w:b/>
          <w:bCs/>
          <w:color w:val="000000" w:themeColor="text1"/>
        </w:rPr>
        <w:t>données synthétiques</w:t>
      </w:r>
      <w:r w:rsidRPr="009E3129">
        <w:rPr>
          <w:color w:val="000000" w:themeColor="text1"/>
        </w:rPr>
        <w:t xml:space="preserve"> (générées par IA pour enrichir ou remplacer des données réelles) est une technique puissante, mais elle comporte des limites critiques que vous devez mentionner pour démontrer votre esprit critique lors de la soutenance.</w:t>
      </w:r>
    </w:p>
    <w:p w14:paraId="2DAD037B" w14:textId="77777777" w:rsidR="00CD0937" w:rsidRPr="009E3129" w:rsidRDefault="00CD0937" w:rsidP="00EF396B">
      <w:pPr>
        <w:jc w:val="both"/>
        <w:rPr>
          <w:color w:val="000000" w:themeColor="text1"/>
        </w:rPr>
      </w:pPr>
      <w:r w:rsidRPr="009E3129">
        <w:rPr>
          <w:color w:val="000000" w:themeColor="text1"/>
        </w:rPr>
        <w:t>Voici les limites principales structurées en trois axes :</w:t>
      </w:r>
    </w:p>
    <w:p w14:paraId="616B5F13" w14:textId="15F413F5" w:rsidR="00CD0937" w:rsidRPr="009E3129" w:rsidRDefault="00CD0937" w:rsidP="00E23A1A">
      <w:pPr>
        <w:pStyle w:val="Heading1"/>
        <w:numPr>
          <w:ilvl w:val="2"/>
          <w:numId w:val="2"/>
        </w:numPr>
        <w:jc w:val="both"/>
      </w:pPr>
      <w:bookmarkStart w:id="53" w:name="_Toc218894948"/>
      <w:r w:rsidRPr="009E3129">
        <w:t>Le risque de "Chambre d'écho" (Model Collapse)</w:t>
      </w:r>
      <w:bookmarkEnd w:id="53"/>
    </w:p>
    <w:p w14:paraId="6F2B4121" w14:textId="29A0DE78" w:rsidR="00CD0937" w:rsidRPr="009E3129" w:rsidRDefault="00D7387A" w:rsidP="00EF396B">
      <w:pPr>
        <w:jc w:val="both"/>
        <w:rPr>
          <w:color w:val="000000" w:themeColor="text1"/>
        </w:rPr>
      </w:pPr>
      <w:r>
        <w:rPr>
          <w:color w:val="000000" w:themeColor="text1"/>
        </w:rPr>
        <w:t xml:space="preserve">En </w:t>
      </w:r>
      <w:r w:rsidR="00CD0937" w:rsidRPr="009E3129">
        <w:rPr>
          <w:color w:val="000000" w:themeColor="text1"/>
        </w:rPr>
        <w:t>entraîn</w:t>
      </w:r>
      <w:r>
        <w:rPr>
          <w:color w:val="000000" w:themeColor="text1"/>
        </w:rPr>
        <w:t>ant</w:t>
      </w:r>
      <w:r w:rsidR="00CD0937" w:rsidRPr="009E3129">
        <w:rPr>
          <w:color w:val="000000" w:themeColor="text1"/>
        </w:rPr>
        <w:t xml:space="preserve"> </w:t>
      </w:r>
      <w:r w:rsidR="006B7678">
        <w:rPr>
          <w:color w:val="000000" w:themeColor="text1"/>
        </w:rPr>
        <w:t>la solution PredictBoost</w:t>
      </w:r>
      <w:r w:rsidR="00CD0937" w:rsidRPr="009E3129">
        <w:rPr>
          <w:color w:val="000000" w:themeColor="text1"/>
        </w:rPr>
        <w:t xml:space="preserve"> sur des données elles-mêmes générées par une autre IA, </w:t>
      </w:r>
      <w:r w:rsidR="005F3AA7">
        <w:rPr>
          <w:color w:val="000000" w:themeColor="text1"/>
        </w:rPr>
        <w:t xml:space="preserve">le risque est </w:t>
      </w:r>
      <w:r w:rsidR="00CD0937" w:rsidRPr="009E3129">
        <w:rPr>
          <w:color w:val="000000" w:themeColor="text1"/>
        </w:rPr>
        <w:t>de voir la réalité s'appauvrir.</w:t>
      </w:r>
    </w:p>
    <w:p w14:paraId="696E7809" w14:textId="77777777" w:rsidR="00CD0937" w:rsidRPr="00393C4D" w:rsidRDefault="00CD0937" w:rsidP="00FC3887">
      <w:pPr>
        <w:pStyle w:val="ListParagraph"/>
        <w:numPr>
          <w:ilvl w:val="0"/>
          <w:numId w:val="33"/>
        </w:numPr>
        <w:jc w:val="both"/>
        <w:rPr>
          <w:color w:val="000000" w:themeColor="text1"/>
        </w:rPr>
      </w:pPr>
      <w:r w:rsidRPr="00393C4D">
        <w:rPr>
          <w:b/>
          <w:bCs/>
          <w:color w:val="000000" w:themeColor="text1"/>
        </w:rPr>
        <w:t>Appauvrissement de la diversité :</w:t>
      </w:r>
      <w:r w:rsidRPr="00393C4D">
        <w:rPr>
          <w:color w:val="000000" w:themeColor="text1"/>
        </w:rPr>
        <w:t xml:space="preserve"> L'IA génératrice a tendance à reproduire les schémas les plus probables (la moyenne) et à ignorer les cas rares ou atypiques (les "outliers").</w:t>
      </w:r>
    </w:p>
    <w:p w14:paraId="4DFFE495" w14:textId="01F45196" w:rsidR="00CD0937" w:rsidRPr="00393C4D" w:rsidRDefault="00CD0937" w:rsidP="00FC3887">
      <w:pPr>
        <w:pStyle w:val="ListParagraph"/>
        <w:numPr>
          <w:ilvl w:val="0"/>
          <w:numId w:val="33"/>
        </w:numPr>
        <w:jc w:val="both"/>
        <w:rPr>
          <w:color w:val="000000" w:themeColor="text1"/>
        </w:rPr>
      </w:pPr>
      <w:r w:rsidRPr="00393C4D">
        <w:rPr>
          <w:b/>
          <w:bCs/>
          <w:color w:val="000000" w:themeColor="text1"/>
        </w:rPr>
        <w:t>Perte de signaux faibles :</w:t>
      </w:r>
      <w:r w:rsidRPr="00393C4D">
        <w:rPr>
          <w:color w:val="000000" w:themeColor="text1"/>
        </w:rPr>
        <w:t xml:space="preserve"> Dans </w:t>
      </w:r>
      <w:r w:rsidR="005F3AA7">
        <w:rPr>
          <w:color w:val="000000" w:themeColor="text1"/>
        </w:rPr>
        <w:t>le</w:t>
      </w:r>
      <w:r w:rsidRPr="00393C4D">
        <w:rPr>
          <w:color w:val="000000" w:themeColor="text1"/>
        </w:rPr>
        <w:t xml:space="preserve"> dataset marketing, un comportement d'achat inhabituel mais réel pourrait être "lissé" et disparaître dans le jeu synthétique, rendant l'IA incapable de détecter de nouvelles tendances.</w:t>
      </w:r>
    </w:p>
    <w:p w14:paraId="6CF116DF" w14:textId="6FEEEB44" w:rsidR="00CD0937" w:rsidRPr="009E3129" w:rsidRDefault="00CD0937" w:rsidP="00E23A1A">
      <w:pPr>
        <w:pStyle w:val="Heading1"/>
        <w:numPr>
          <w:ilvl w:val="2"/>
          <w:numId w:val="2"/>
        </w:numPr>
        <w:jc w:val="both"/>
      </w:pPr>
      <w:bookmarkStart w:id="54" w:name="_Toc218894949"/>
      <w:r w:rsidRPr="009E3129">
        <w:t>La reproduction et l'amplification des biais</w:t>
      </w:r>
      <w:bookmarkEnd w:id="54"/>
    </w:p>
    <w:p w14:paraId="780754AE" w14:textId="77777777" w:rsidR="00CD0937" w:rsidRPr="009E3129" w:rsidRDefault="00CD0937" w:rsidP="00EF396B">
      <w:pPr>
        <w:jc w:val="both"/>
        <w:rPr>
          <w:color w:val="000000" w:themeColor="text1"/>
        </w:rPr>
      </w:pPr>
      <w:r w:rsidRPr="009E3129">
        <w:rPr>
          <w:color w:val="000000" w:themeColor="text1"/>
        </w:rPr>
        <w:t>Une donnée synthétique n'est jamais "neutre" ; elle hérite des défauts de l'IA qui l'a créée.</w:t>
      </w:r>
    </w:p>
    <w:p w14:paraId="4C489829" w14:textId="77777777" w:rsidR="00CD0937" w:rsidRPr="00393C4D" w:rsidRDefault="00CD0937" w:rsidP="00FC3887">
      <w:pPr>
        <w:pStyle w:val="ListParagraph"/>
        <w:numPr>
          <w:ilvl w:val="0"/>
          <w:numId w:val="34"/>
        </w:numPr>
        <w:jc w:val="both"/>
        <w:rPr>
          <w:color w:val="000000" w:themeColor="text1"/>
        </w:rPr>
      </w:pPr>
      <w:r w:rsidRPr="00393C4D">
        <w:rPr>
          <w:b/>
          <w:bCs/>
          <w:color w:val="000000" w:themeColor="text1"/>
        </w:rPr>
        <w:t>Biais d'origine :</w:t>
      </w:r>
      <w:r w:rsidRPr="00393C4D">
        <w:rPr>
          <w:color w:val="000000" w:themeColor="text1"/>
        </w:rPr>
        <w:t xml:space="preserve"> Si l'IA génératrice a été entraînée sur un monde imparfait (ex: disparités de revenus), elle va créer des milliers de lignes synthétiques qui valident et amplifient ces préjugés.</w:t>
      </w:r>
    </w:p>
    <w:p w14:paraId="18024DF7" w14:textId="77777777" w:rsidR="00CD0937" w:rsidRPr="00393C4D" w:rsidRDefault="00CD0937" w:rsidP="00FC3887">
      <w:pPr>
        <w:pStyle w:val="ListParagraph"/>
        <w:numPr>
          <w:ilvl w:val="0"/>
          <w:numId w:val="34"/>
        </w:numPr>
        <w:jc w:val="both"/>
        <w:rPr>
          <w:color w:val="000000" w:themeColor="text1"/>
        </w:rPr>
      </w:pPr>
      <w:r w:rsidRPr="00393C4D">
        <w:rPr>
          <w:b/>
          <w:bCs/>
          <w:color w:val="000000" w:themeColor="text1"/>
        </w:rPr>
        <w:lastRenderedPageBreak/>
        <w:t>Illusion de conformité :</w:t>
      </w:r>
      <w:r w:rsidRPr="00393C4D">
        <w:rPr>
          <w:color w:val="000000" w:themeColor="text1"/>
        </w:rPr>
        <w:t xml:space="preserve"> On peut croire que les données sont éthiques car elles sont "fausses", mais si elles maintiennent des corrélations discriminatoires (ex: lier systématiquement un genre à un faible panier moyen), le modèle final restera biaisé.</w:t>
      </w:r>
    </w:p>
    <w:p w14:paraId="2B75B3E1" w14:textId="6F58B01A" w:rsidR="00CD0937" w:rsidRPr="009E3129" w:rsidRDefault="00CD0937" w:rsidP="00E23A1A">
      <w:pPr>
        <w:pStyle w:val="Heading1"/>
        <w:numPr>
          <w:ilvl w:val="2"/>
          <w:numId w:val="2"/>
        </w:numPr>
        <w:jc w:val="both"/>
      </w:pPr>
      <w:bookmarkStart w:id="55" w:name="_Toc218894950"/>
      <w:r w:rsidRPr="009E3129">
        <w:t>La fidélité à la réalité (Ground Truth)</w:t>
      </w:r>
      <w:bookmarkEnd w:id="55"/>
    </w:p>
    <w:p w14:paraId="5D828C96" w14:textId="77777777" w:rsidR="00CD0937" w:rsidRPr="009E3129" w:rsidRDefault="00CD0937" w:rsidP="00EF396B">
      <w:pPr>
        <w:jc w:val="both"/>
        <w:rPr>
          <w:color w:val="000000" w:themeColor="text1"/>
        </w:rPr>
      </w:pPr>
      <w:r w:rsidRPr="009E3129">
        <w:rPr>
          <w:color w:val="000000" w:themeColor="text1"/>
        </w:rPr>
        <w:t>Le plus grand défi est de garantir que les relations entre les variables restent logiques et mathématiquement cohérentes.</w:t>
      </w:r>
    </w:p>
    <w:p w14:paraId="74584C20" w14:textId="77777777" w:rsidR="00CD0937" w:rsidRPr="00393C4D" w:rsidRDefault="00CD0937" w:rsidP="00FC3887">
      <w:pPr>
        <w:pStyle w:val="ListParagraph"/>
        <w:numPr>
          <w:ilvl w:val="0"/>
          <w:numId w:val="35"/>
        </w:numPr>
        <w:jc w:val="both"/>
        <w:rPr>
          <w:color w:val="000000" w:themeColor="text1"/>
        </w:rPr>
      </w:pPr>
      <w:r w:rsidRPr="00393C4D">
        <w:rPr>
          <w:b/>
          <w:bCs/>
          <w:color w:val="000000" w:themeColor="text1"/>
        </w:rPr>
        <w:t>Corrélations fantômes :</w:t>
      </w:r>
      <w:r w:rsidRPr="00393C4D">
        <w:rPr>
          <w:color w:val="000000" w:themeColor="text1"/>
        </w:rPr>
        <w:t xml:space="preserve"> L'IA pourrait créer des liens statistiques qui n'existent pas dans la vraie vie (ex: une corrélation absurde entre le type de terminal utilisé et l'âge exact), induisant le modèle de scoring en erreur.</w:t>
      </w:r>
    </w:p>
    <w:p w14:paraId="7A6D6E91" w14:textId="77777777" w:rsidR="00CD0937" w:rsidRPr="00393C4D" w:rsidRDefault="00CD0937" w:rsidP="00FC3887">
      <w:pPr>
        <w:pStyle w:val="ListParagraph"/>
        <w:numPr>
          <w:ilvl w:val="0"/>
          <w:numId w:val="35"/>
        </w:numPr>
        <w:jc w:val="both"/>
        <w:rPr>
          <w:color w:val="000000" w:themeColor="text1"/>
        </w:rPr>
      </w:pPr>
      <w:r w:rsidRPr="00393C4D">
        <w:rPr>
          <w:b/>
          <w:bCs/>
          <w:color w:val="000000" w:themeColor="text1"/>
        </w:rPr>
        <w:t>Manque de contexte imprévisible :</w:t>
      </w:r>
      <w:r w:rsidRPr="00393C4D">
        <w:rPr>
          <w:color w:val="000000" w:themeColor="text1"/>
        </w:rPr>
        <w:t xml:space="preserve"> Les données synthétiques peinent à reproduire les facteurs externes réels comme une crise économique, une mode soudaine ou un changement de législation, car elles ne sont basées que sur des probabilités mathématiques passées.</w:t>
      </w:r>
    </w:p>
    <w:p w14:paraId="5337B61F" w14:textId="3516014C" w:rsidR="00CD0937" w:rsidRPr="009E3129" w:rsidRDefault="00CD0937" w:rsidP="00E23A1A">
      <w:pPr>
        <w:pStyle w:val="Heading1"/>
        <w:numPr>
          <w:ilvl w:val="2"/>
          <w:numId w:val="2"/>
        </w:numPr>
        <w:jc w:val="both"/>
      </w:pPr>
      <w:bookmarkStart w:id="56" w:name="_Toc218894951"/>
      <w:r w:rsidRPr="009E3129">
        <w:t>La complexité de la validation</w:t>
      </w:r>
      <w:bookmarkEnd w:id="56"/>
    </w:p>
    <w:p w14:paraId="1B52B06F" w14:textId="77777777" w:rsidR="00CD0937" w:rsidRPr="009E3129" w:rsidRDefault="00CD0937" w:rsidP="00EF396B">
      <w:pPr>
        <w:jc w:val="both"/>
        <w:rPr>
          <w:color w:val="000000" w:themeColor="text1"/>
        </w:rPr>
      </w:pPr>
      <w:r w:rsidRPr="009E3129">
        <w:rPr>
          <w:color w:val="000000" w:themeColor="text1"/>
        </w:rPr>
        <w:t>Comment prouver qu'un jeu de données synthétique est "bon" ?</w:t>
      </w:r>
    </w:p>
    <w:p w14:paraId="4E475EC0" w14:textId="77777777" w:rsidR="00CD0937" w:rsidRPr="009E3129" w:rsidRDefault="00CD0937" w:rsidP="00393C4D">
      <w:pPr>
        <w:jc w:val="both"/>
        <w:rPr>
          <w:color w:val="000000" w:themeColor="text1"/>
        </w:rPr>
      </w:pPr>
      <w:r w:rsidRPr="009E3129">
        <w:rPr>
          <w:color w:val="000000" w:themeColor="text1"/>
        </w:rPr>
        <w:t xml:space="preserve">Il est difficile de mesurer la qualité d'un dataset artificiel sans le comparer à un volume important de données réelles (que l'on n'a justement pas, d'où l'usage du synthétique). C'est un </w:t>
      </w:r>
      <w:r w:rsidRPr="009E3129">
        <w:rPr>
          <w:b/>
          <w:bCs/>
          <w:color w:val="000000" w:themeColor="text1"/>
        </w:rPr>
        <w:t>paradoxe de validation</w:t>
      </w:r>
      <w:r w:rsidRPr="009E3129">
        <w:rPr>
          <w:color w:val="000000" w:themeColor="text1"/>
        </w:rPr>
        <w:t>.</w:t>
      </w:r>
    </w:p>
    <w:p w14:paraId="729000E8" w14:textId="77777777" w:rsidR="009350FB" w:rsidRPr="00F20FBF" w:rsidRDefault="009350FB" w:rsidP="00EF396B">
      <w:pPr>
        <w:ind w:left="360"/>
        <w:jc w:val="both"/>
        <w:rPr>
          <w:color w:val="000000" w:themeColor="text1"/>
        </w:rPr>
      </w:pPr>
    </w:p>
    <w:p w14:paraId="189899A7" w14:textId="20D4049C" w:rsidR="00D807B1" w:rsidRPr="005F4F60" w:rsidRDefault="00D807B1" w:rsidP="00E23A1A">
      <w:pPr>
        <w:pStyle w:val="Heading1"/>
        <w:numPr>
          <w:ilvl w:val="1"/>
          <w:numId w:val="2"/>
        </w:numPr>
        <w:jc w:val="both"/>
      </w:pPr>
      <w:bookmarkStart w:id="57" w:name="_Toc218894952"/>
      <w:r w:rsidRPr="005F4F60">
        <w:t>Préparation et nettoyage</w:t>
      </w:r>
      <w:bookmarkEnd w:id="57"/>
    </w:p>
    <w:p w14:paraId="314B4C4C" w14:textId="77777777" w:rsidR="00D807B1" w:rsidRPr="000C0133" w:rsidRDefault="00D807B1" w:rsidP="00E23A1A">
      <w:pPr>
        <w:pStyle w:val="ListParagraph"/>
        <w:numPr>
          <w:ilvl w:val="0"/>
          <w:numId w:val="8"/>
        </w:numPr>
        <w:pBdr>
          <w:top w:val="none" w:sz="4" w:space="0" w:color="000000"/>
          <w:left w:val="none" w:sz="4" w:space="0" w:color="000000"/>
          <w:bottom w:val="none" w:sz="4" w:space="0" w:color="000000"/>
          <w:right w:val="none" w:sz="4" w:space="0" w:color="000000"/>
        </w:pBdr>
        <w:spacing w:after="200" w:line="276" w:lineRule="auto"/>
        <w:ind w:left="360"/>
        <w:jc w:val="both"/>
        <w:rPr>
          <w:color w:val="000000" w:themeColor="text1"/>
        </w:rPr>
      </w:pPr>
      <w:r w:rsidRPr="000C0133">
        <w:rPr>
          <w:rFonts w:eastAsia="Times New Roman" w:cs="Times New Roman"/>
          <w:color w:val="000000" w:themeColor="text1"/>
        </w:rPr>
        <w:t>Suppression des doublons</w:t>
      </w:r>
    </w:p>
    <w:p w14:paraId="047075A7" w14:textId="65355B12" w:rsidR="00A33F0D" w:rsidRPr="000C0133" w:rsidRDefault="00A33F0D" w:rsidP="00E23A1A">
      <w:pPr>
        <w:pStyle w:val="ListParagraph"/>
        <w:numPr>
          <w:ilvl w:val="0"/>
          <w:numId w:val="8"/>
        </w:numPr>
        <w:pBdr>
          <w:top w:val="none" w:sz="4" w:space="0" w:color="000000"/>
          <w:left w:val="none" w:sz="4" w:space="0" w:color="000000"/>
          <w:bottom w:val="none" w:sz="4" w:space="0" w:color="000000"/>
          <w:right w:val="none" w:sz="4" w:space="0" w:color="000000"/>
        </w:pBdr>
        <w:spacing w:after="200" w:line="276" w:lineRule="auto"/>
        <w:ind w:left="360"/>
        <w:jc w:val="both"/>
        <w:rPr>
          <w:color w:val="000000" w:themeColor="text1"/>
        </w:rPr>
      </w:pPr>
      <w:r w:rsidRPr="000C0133">
        <w:rPr>
          <w:rFonts w:eastAsia="Times New Roman" w:cs="Times New Roman"/>
          <w:color w:val="000000" w:themeColor="text1"/>
        </w:rPr>
        <w:t>Suppression des données incohérente</w:t>
      </w:r>
      <w:r w:rsidR="00A16928" w:rsidRPr="000C0133">
        <w:rPr>
          <w:rFonts w:eastAsia="Times New Roman" w:cs="Times New Roman"/>
          <w:color w:val="000000" w:themeColor="text1"/>
        </w:rPr>
        <w:t>s</w:t>
      </w:r>
    </w:p>
    <w:p w14:paraId="17C88A53" w14:textId="77777777" w:rsidR="008B4B1D" w:rsidRPr="000C0133" w:rsidRDefault="00F92435" w:rsidP="00E23A1A">
      <w:pPr>
        <w:pStyle w:val="ListParagraph"/>
        <w:numPr>
          <w:ilvl w:val="0"/>
          <w:numId w:val="8"/>
        </w:numPr>
        <w:pBdr>
          <w:top w:val="none" w:sz="4" w:space="0" w:color="000000"/>
          <w:left w:val="none" w:sz="4" w:space="0" w:color="000000"/>
          <w:bottom w:val="none" w:sz="4" w:space="0" w:color="000000"/>
          <w:right w:val="none" w:sz="4" w:space="0" w:color="000000"/>
        </w:pBdr>
        <w:spacing w:after="200" w:line="276" w:lineRule="auto"/>
        <w:ind w:left="360"/>
        <w:jc w:val="both"/>
        <w:rPr>
          <w:rFonts w:eastAsia="Times New Roman" w:cs="Times New Roman"/>
          <w:color w:val="000000" w:themeColor="text1"/>
        </w:rPr>
      </w:pPr>
      <w:r w:rsidRPr="000C0133">
        <w:rPr>
          <w:rFonts w:eastAsia="Times New Roman" w:cs="Times New Roman"/>
          <w:color w:val="000000" w:themeColor="text1"/>
        </w:rPr>
        <w:t xml:space="preserve">Nettoyage structurant </w:t>
      </w:r>
    </w:p>
    <w:p w14:paraId="0DB05008" w14:textId="10395F01" w:rsidR="008B4B1D" w:rsidRPr="000C0133" w:rsidRDefault="00F7179D" w:rsidP="00E23A1A">
      <w:pPr>
        <w:pStyle w:val="ListParagraph"/>
        <w:numPr>
          <w:ilvl w:val="1"/>
          <w:numId w:val="1"/>
        </w:numPr>
        <w:pBdr>
          <w:top w:val="none" w:sz="4" w:space="0" w:color="000000"/>
          <w:left w:val="none" w:sz="4" w:space="0" w:color="000000"/>
          <w:bottom w:val="none" w:sz="4" w:space="0" w:color="000000"/>
          <w:right w:val="none" w:sz="4" w:space="0" w:color="000000"/>
        </w:pBdr>
        <w:spacing w:after="200" w:line="276" w:lineRule="auto"/>
        <w:ind w:left="720"/>
        <w:jc w:val="both"/>
        <w:rPr>
          <w:rFonts w:eastAsia="Times New Roman" w:cs="Times New Roman"/>
          <w:color w:val="000000" w:themeColor="text1"/>
        </w:rPr>
      </w:pPr>
      <w:r w:rsidRPr="000C0133">
        <w:rPr>
          <w:rFonts w:eastAsia="Times New Roman" w:cs="Times New Roman"/>
          <w:color w:val="000000" w:themeColor="text1"/>
        </w:rPr>
        <w:t>Suppression</w:t>
      </w:r>
      <w:r w:rsidR="008B4B1D" w:rsidRPr="000C0133">
        <w:rPr>
          <w:rFonts w:eastAsia="Times New Roman" w:cs="Times New Roman"/>
          <w:color w:val="000000" w:themeColor="text1"/>
        </w:rPr>
        <w:t xml:space="preserve"> de la colonne Genre, </w:t>
      </w:r>
    </w:p>
    <w:p w14:paraId="30BAD507" w14:textId="515BE8D8" w:rsidR="00D807B1" w:rsidRPr="000C0133" w:rsidRDefault="008B4B1D" w:rsidP="00E23A1A">
      <w:pPr>
        <w:pStyle w:val="ListParagraph"/>
        <w:numPr>
          <w:ilvl w:val="1"/>
          <w:numId w:val="1"/>
        </w:numPr>
        <w:pBdr>
          <w:top w:val="none" w:sz="4" w:space="0" w:color="000000"/>
          <w:left w:val="none" w:sz="4" w:space="0" w:color="000000"/>
          <w:bottom w:val="none" w:sz="4" w:space="0" w:color="000000"/>
          <w:right w:val="none" w:sz="4" w:space="0" w:color="000000"/>
        </w:pBdr>
        <w:spacing w:after="200" w:line="276" w:lineRule="auto"/>
        <w:ind w:left="720"/>
        <w:jc w:val="both"/>
        <w:rPr>
          <w:rFonts w:eastAsia="Times New Roman" w:cs="Times New Roman"/>
          <w:color w:val="000000" w:themeColor="text1"/>
        </w:rPr>
      </w:pPr>
      <w:r w:rsidRPr="000C0133">
        <w:rPr>
          <w:rFonts w:eastAsia="Times New Roman" w:cs="Times New Roman"/>
          <w:color w:val="000000" w:themeColor="text1"/>
        </w:rPr>
        <w:t xml:space="preserve">Création de la colonne Tranche_age à partir de la colonne </w:t>
      </w:r>
      <w:r w:rsidR="00F7179D" w:rsidRPr="000C0133">
        <w:rPr>
          <w:rFonts w:eastAsia="Times New Roman" w:cs="Times New Roman"/>
          <w:color w:val="000000" w:themeColor="text1"/>
        </w:rPr>
        <w:t>Age</w:t>
      </w:r>
    </w:p>
    <w:p w14:paraId="247B5593" w14:textId="154FD141" w:rsidR="008B4B1D" w:rsidRPr="000C0133" w:rsidRDefault="002308CF" w:rsidP="00E23A1A">
      <w:pPr>
        <w:pStyle w:val="ListParagraph"/>
        <w:numPr>
          <w:ilvl w:val="1"/>
          <w:numId w:val="1"/>
        </w:numPr>
        <w:pBdr>
          <w:top w:val="none" w:sz="4" w:space="0" w:color="000000"/>
          <w:left w:val="none" w:sz="4" w:space="0" w:color="000000"/>
          <w:bottom w:val="none" w:sz="4" w:space="0" w:color="000000"/>
          <w:right w:val="none" w:sz="4" w:space="0" w:color="000000"/>
        </w:pBdr>
        <w:spacing w:after="200" w:line="276" w:lineRule="auto"/>
        <w:ind w:left="720"/>
        <w:jc w:val="both"/>
        <w:rPr>
          <w:rFonts w:eastAsia="Times New Roman" w:cs="Times New Roman"/>
          <w:color w:val="000000" w:themeColor="text1"/>
        </w:rPr>
      </w:pPr>
      <w:r w:rsidRPr="000C0133">
        <w:rPr>
          <w:rFonts w:eastAsia="Times New Roman" w:cs="Times New Roman"/>
          <w:color w:val="000000" w:themeColor="text1"/>
        </w:rPr>
        <w:t>Suppression de la colonne Age</w:t>
      </w:r>
    </w:p>
    <w:p w14:paraId="1EE7D6E3" w14:textId="77777777" w:rsidR="00D807B1" w:rsidRPr="000C0133" w:rsidRDefault="00D807B1" w:rsidP="00EF396B">
      <w:pPr>
        <w:pBdr>
          <w:top w:val="none" w:sz="4" w:space="0" w:color="000000"/>
          <w:left w:val="none" w:sz="4" w:space="0" w:color="000000"/>
          <w:bottom w:val="none" w:sz="4" w:space="0" w:color="000000"/>
          <w:right w:val="none" w:sz="4" w:space="0" w:color="000000"/>
        </w:pBdr>
        <w:jc w:val="both"/>
        <w:rPr>
          <w:color w:val="000000" w:themeColor="text1"/>
        </w:rPr>
      </w:pPr>
      <w:r w:rsidRPr="000C0133">
        <w:rPr>
          <w:rFonts w:eastAsia="Times New Roman" w:cs="Times New Roman"/>
          <w:color w:val="000000" w:themeColor="text1"/>
        </w:rPr>
        <w:t>Toutes les transformations sont documentées.</w:t>
      </w:r>
    </w:p>
    <w:p w14:paraId="3F2B77D0" w14:textId="542C980D" w:rsidR="00D807B1" w:rsidRPr="005F4F60" w:rsidRDefault="00D807B1" w:rsidP="00E23A1A">
      <w:pPr>
        <w:pStyle w:val="Heading1"/>
        <w:numPr>
          <w:ilvl w:val="1"/>
          <w:numId w:val="2"/>
        </w:numPr>
        <w:jc w:val="both"/>
      </w:pPr>
      <w:bookmarkStart w:id="58" w:name="_Toc218894953"/>
      <w:r w:rsidRPr="005F4F60">
        <w:t>Données personnelles et conformité</w:t>
      </w:r>
      <w:bookmarkEnd w:id="58"/>
    </w:p>
    <w:p w14:paraId="01A04CFE" w14:textId="0D12ADD0" w:rsidR="00D807B1" w:rsidRPr="000C0133" w:rsidRDefault="00D807B1" w:rsidP="00E23A1A">
      <w:pPr>
        <w:pStyle w:val="ListParagraph"/>
        <w:numPr>
          <w:ilvl w:val="0"/>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0C0133">
        <w:rPr>
          <w:rFonts w:eastAsia="Times New Roman" w:cs="Times New Roman"/>
          <w:b/>
          <w:color w:val="000000" w:themeColor="text1"/>
        </w:rPr>
        <w:t xml:space="preserve">Présence de données </w:t>
      </w:r>
      <w:r w:rsidR="00C168B9" w:rsidRPr="000C0133">
        <w:rPr>
          <w:rFonts w:eastAsia="Times New Roman" w:cs="Times New Roman"/>
          <w:b/>
          <w:color w:val="000000" w:themeColor="text1"/>
        </w:rPr>
        <w:t>pesonnelles</w:t>
      </w:r>
      <w:r w:rsidRPr="000C0133">
        <w:rPr>
          <w:rFonts w:eastAsia="Times New Roman" w:cs="Times New Roman"/>
          <w:color w:val="000000" w:themeColor="text1"/>
        </w:rPr>
        <w:t xml:space="preserve"> : </w:t>
      </w:r>
      <w:r w:rsidR="00C168B9" w:rsidRPr="000C0133">
        <w:rPr>
          <w:rFonts w:eastAsia="Times New Roman" w:cs="Times New Roman"/>
          <w:color w:val="000000" w:themeColor="text1"/>
        </w:rPr>
        <w:t>Age et Genre</w:t>
      </w:r>
    </w:p>
    <w:p w14:paraId="7DB66B5C" w14:textId="77777777" w:rsidR="00D807B1" w:rsidRPr="000C0133" w:rsidRDefault="00D807B1" w:rsidP="00E23A1A">
      <w:pPr>
        <w:pStyle w:val="ListParagraph"/>
        <w:numPr>
          <w:ilvl w:val="0"/>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0C0133">
        <w:rPr>
          <w:rFonts w:eastAsia="Times New Roman" w:cs="Times New Roman"/>
          <w:b/>
          <w:color w:val="000000" w:themeColor="text1"/>
        </w:rPr>
        <w:t>Mesures mises en place</w:t>
      </w:r>
      <w:r w:rsidRPr="000C0133">
        <w:rPr>
          <w:rFonts w:eastAsia="Times New Roman" w:cs="Times New Roman"/>
          <w:color w:val="000000" w:themeColor="text1"/>
        </w:rPr>
        <w:t xml:space="preserve"> :</w:t>
      </w:r>
    </w:p>
    <w:p w14:paraId="1A460680" w14:textId="5D7A3C64" w:rsidR="00A16928" w:rsidRPr="000C0133" w:rsidRDefault="00A16928" w:rsidP="00E23A1A">
      <w:pPr>
        <w:pStyle w:val="ListParagraph"/>
        <w:numPr>
          <w:ilvl w:val="1"/>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0C0133">
        <w:rPr>
          <w:rFonts w:eastAsia="Times New Roman" w:cs="Times New Roman"/>
          <w:color w:val="000000" w:themeColor="text1"/>
        </w:rPr>
        <w:t>Suppression de la colonne Genre</w:t>
      </w:r>
    </w:p>
    <w:p w14:paraId="02328401" w14:textId="3491FF5C" w:rsidR="00A16928" w:rsidRPr="000C0133" w:rsidRDefault="00A16928" w:rsidP="00E23A1A">
      <w:pPr>
        <w:pStyle w:val="ListParagraph"/>
        <w:numPr>
          <w:ilvl w:val="1"/>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0C0133">
        <w:rPr>
          <w:rFonts w:eastAsia="Times New Roman" w:cs="Times New Roman"/>
          <w:color w:val="000000" w:themeColor="text1"/>
        </w:rPr>
        <w:lastRenderedPageBreak/>
        <w:t>Création de la colonne Tranche d’age</w:t>
      </w:r>
    </w:p>
    <w:p w14:paraId="42C33DB2" w14:textId="59C9EEA1" w:rsidR="00D807B1" w:rsidRPr="000C0133" w:rsidRDefault="00D807B1" w:rsidP="00E23A1A">
      <w:pPr>
        <w:pStyle w:val="ListParagraph"/>
        <w:numPr>
          <w:ilvl w:val="0"/>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sidRPr="000C0133">
        <w:rPr>
          <w:rFonts w:eastAsia="Times New Roman" w:cs="Times New Roman"/>
          <w:b/>
          <w:color w:val="000000" w:themeColor="text1"/>
        </w:rPr>
        <w:t>Cadre réglementaire</w:t>
      </w:r>
      <w:r w:rsidRPr="000C0133">
        <w:rPr>
          <w:rFonts w:eastAsia="Times New Roman" w:cs="Times New Roman"/>
          <w:color w:val="000000" w:themeColor="text1"/>
        </w:rPr>
        <w:t xml:space="preserve"> : </w:t>
      </w:r>
      <w:r w:rsidR="00321739" w:rsidRPr="000C0133">
        <w:rPr>
          <w:rFonts w:eastAsia="Times New Roman" w:cs="Times New Roman"/>
          <w:color w:val="000000" w:themeColor="text1"/>
        </w:rPr>
        <w:t>Bien que l'âge et le genre ne soient pas classés comme 'données sensibles' au sens de l'Article 9 du RGPD, elles ont étaient traiter avec une sécurité renforcée (anonymisation par classes) pour prévenir tout risque de biais discriminatoire et garantir la conformité internationale</w:t>
      </w:r>
      <w:r w:rsidR="0060381E" w:rsidRPr="000C0133">
        <w:rPr>
          <w:rFonts w:eastAsia="Times New Roman" w:cs="Times New Roman"/>
          <w:color w:val="000000" w:themeColor="text1"/>
        </w:rPr>
        <w:t>.</w:t>
      </w:r>
      <w:r w:rsidR="00294A57" w:rsidRPr="000C0133">
        <w:rPr>
          <w:rFonts w:eastAsia="Times New Roman" w:cs="Times New Roman"/>
          <w:color w:val="000000" w:themeColor="text1"/>
        </w:rPr>
        <w:t xml:space="preserve"> </w:t>
      </w:r>
    </w:p>
    <w:p w14:paraId="5722ABAE" w14:textId="09BB1750" w:rsidR="00D807B1" w:rsidRPr="005F4F60" w:rsidRDefault="00D807B1" w:rsidP="00E23A1A">
      <w:pPr>
        <w:pStyle w:val="Heading1"/>
        <w:numPr>
          <w:ilvl w:val="1"/>
          <w:numId w:val="2"/>
        </w:numPr>
        <w:jc w:val="both"/>
      </w:pPr>
      <w:bookmarkStart w:id="59" w:name="_Toc218894954"/>
      <w:r w:rsidRPr="005F4F60">
        <w:t>Biais et limitations connues</w:t>
      </w:r>
      <w:bookmarkEnd w:id="59"/>
    </w:p>
    <w:p w14:paraId="2215D3AE" w14:textId="77777777" w:rsidR="0079358A" w:rsidRPr="009E3129" w:rsidRDefault="0079358A" w:rsidP="00EF396B">
      <w:pPr>
        <w:jc w:val="both"/>
      </w:pPr>
      <w:r w:rsidRPr="009E3129">
        <w:t>Dans le cadre d'un modèle de scoring prédictif, les biais et limites ne sont pas seulement des erreurs techniques, mais des risques de décisions injustes. Voici les principaux points à retenir pour votre soutenance :</w:t>
      </w:r>
    </w:p>
    <w:p w14:paraId="3A667F38" w14:textId="0F70E7E3" w:rsidR="0079358A" w:rsidRPr="009E3129" w:rsidRDefault="0079358A" w:rsidP="00E23A1A">
      <w:pPr>
        <w:pStyle w:val="Heading1"/>
        <w:numPr>
          <w:ilvl w:val="2"/>
          <w:numId w:val="2"/>
        </w:numPr>
        <w:jc w:val="both"/>
      </w:pPr>
      <w:bookmarkStart w:id="60" w:name="_Toc218894955"/>
      <w:r w:rsidRPr="009E3129">
        <w:t>Les Biais (Distorsions de la réalité)</w:t>
      </w:r>
      <w:bookmarkEnd w:id="60"/>
    </w:p>
    <w:p w14:paraId="092B6C5A" w14:textId="77777777" w:rsidR="0079358A" w:rsidRPr="009E3129" w:rsidRDefault="0079358A" w:rsidP="00EF396B">
      <w:pPr>
        <w:jc w:val="both"/>
      </w:pPr>
      <w:r w:rsidRPr="009E3129">
        <w:t>Les biais surviennent lorsque les données historiques utilisées pour l'entraînement ne sont pas neutres :</w:t>
      </w:r>
    </w:p>
    <w:p w14:paraId="61E8667A" w14:textId="68C5BF1F" w:rsidR="0079358A" w:rsidRPr="009E3129" w:rsidRDefault="0079358A" w:rsidP="00FC3887">
      <w:pPr>
        <w:numPr>
          <w:ilvl w:val="0"/>
          <w:numId w:val="43"/>
        </w:numPr>
        <w:jc w:val="both"/>
      </w:pPr>
      <w:r w:rsidRPr="009E3129">
        <w:rPr>
          <w:b/>
          <w:bCs/>
        </w:rPr>
        <w:t>Biais de sélection (Échantillonnage) :</w:t>
      </w:r>
      <w:r w:rsidRPr="009E3129">
        <w:t xml:space="preserve"> Si </w:t>
      </w:r>
      <w:r w:rsidR="008727F4">
        <w:t>le</w:t>
      </w:r>
      <w:r w:rsidRPr="009E3129">
        <w:t xml:space="preserve"> dataset de 700 lignes provient majoritairement d'utilisateurs d'une zone spécifique (ex: zone GB), l'IA sera très performante pour cette zone mais totalement inefficace, voire injuste, pour les utilisateurs de la zone UE.</w:t>
      </w:r>
    </w:p>
    <w:p w14:paraId="2BB02F7D" w14:textId="6E9175DC" w:rsidR="0079358A" w:rsidRPr="009E3129" w:rsidRDefault="0079358A" w:rsidP="00FC3887">
      <w:pPr>
        <w:numPr>
          <w:ilvl w:val="0"/>
          <w:numId w:val="43"/>
        </w:numPr>
        <w:jc w:val="both"/>
      </w:pPr>
      <w:r w:rsidRPr="009E3129">
        <w:rPr>
          <w:b/>
          <w:bCs/>
        </w:rPr>
        <w:t>Biais de confirmation (Historique) :</w:t>
      </w:r>
      <w:r w:rsidRPr="009E3129">
        <w:t xml:space="preserve"> Si, par le passé, </w:t>
      </w:r>
      <w:r w:rsidR="008727F4">
        <w:t>les</w:t>
      </w:r>
      <w:r w:rsidRPr="009E3129">
        <w:t xml:space="preserve"> équipes marketing ont envoyé des promotions uniquement aux femmes, l'IA va "apprendre" que seuls les profils féminins sont réceptifs. Elle cessera de cibler les hommes, renforçant une erreur stratégique préexistante.</w:t>
      </w:r>
    </w:p>
    <w:p w14:paraId="211A87BC" w14:textId="3A4D096D" w:rsidR="0079358A" w:rsidRPr="009E3129" w:rsidRDefault="0079358A" w:rsidP="00FC3887">
      <w:pPr>
        <w:numPr>
          <w:ilvl w:val="0"/>
          <w:numId w:val="43"/>
        </w:numPr>
        <w:jc w:val="both"/>
      </w:pPr>
      <w:r w:rsidRPr="009E3129">
        <w:rPr>
          <w:b/>
          <w:bCs/>
        </w:rPr>
        <w:t>Biais de disparité (Données démographiques) :</w:t>
      </w:r>
      <w:r w:rsidRPr="009E3129">
        <w:t xml:space="preserve"> L'utilisation du genre ou de l'âge peut conduire l'IA à pénaliser certaines catégories (ex: proposer des scores plus faibles aux seniors car ils naviguent plus lentement), créant une discrimination invisible</w:t>
      </w:r>
      <w:r w:rsidR="00B43BFA">
        <w:t xml:space="preserve"> d’où la nécessité de les supprimer.</w:t>
      </w:r>
    </w:p>
    <w:p w14:paraId="11D5E90D" w14:textId="191F6634" w:rsidR="0079358A" w:rsidRPr="009E3129" w:rsidRDefault="0079358A" w:rsidP="00E23A1A">
      <w:pPr>
        <w:pStyle w:val="Heading1"/>
        <w:numPr>
          <w:ilvl w:val="2"/>
          <w:numId w:val="2"/>
        </w:numPr>
        <w:jc w:val="both"/>
      </w:pPr>
      <w:bookmarkStart w:id="61" w:name="_Toc218894956"/>
      <w:r w:rsidRPr="009E3129">
        <w:t>Les Limitations Techniques</w:t>
      </w:r>
      <w:bookmarkEnd w:id="61"/>
    </w:p>
    <w:p w14:paraId="565A6293" w14:textId="77777777" w:rsidR="0079358A" w:rsidRPr="009E3129" w:rsidRDefault="0079358A" w:rsidP="00EF396B">
      <w:pPr>
        <w:jc w:val="both"/>
      </w:pPr>
      <w:r w:rsidRPr="009E3129">
        <w:t>Le scoring prédictif se heurte à des frontières structurelles :</w:t>
      </w:r>
    </w:p>
    <w:p w14:paraId="64848CD9" w14:textId="77777777" w:rsidR="0079358A" w:rsidRPr="009E3129" w:rsidRDefault="0079358A" w:rsidP="00FC3887">
      <w:pPr>
        <w:pStyle w:val="ListParagraph"/>
        <w:numPr>
          <w:ilvl w:val="0"/>
          <w:numId w:val="36"/>
        </w:numPr>
        <w:jc w:val="both"/>
      </w:pPr>
      <w:r w:rsidRPr="00AF3E43">
        <w:rPr>
          <w:b/>
          <w:bCs/>
        </w:rPr>
        <w:t>Le "Cold Start" (Démarrage à froid) :</w:t>
      </w:r>
      <w:r w:rsidRPr="009E3129">
        <w:t xml:space="preserve"> Le modèle est incapable de scorer efficacement un </w:t>
      </w:r>
      <w:r w:rsidRPr="00AF3E43">
        <w:rPr>
          <w:b/>
          <w:bCs/>
        </w:rPr>
        <w:t>nouveau client</w:t>
      </w:r>
      <w:r w:rsidRPr="009E3129">
        <w:t xml:space="preserve"> ou un client qui n'a pas d'historique de navigation. Sans données préalables, la prédiction est aléatoire.</w:t>
      </w:r>
    </w:p>
    <w:p w14:paraId="4C1C4CCE" w14:textId="77777777" w:rsidR="0079358A" w:rsidRPr="009E3129" w:rsidRDefault="0079358A" w:rsidP="00FC3887">
      <w:pPr>
        <w:pStyle w:val="ListParagraph"/>
        <w:numPr>
          <w:ilvl w:val="0"/>
          <w:numId w:val="36"/>
        </w:numPr>
        <w:jc w:val="both"/>
      </w:pPr>
      <w:r w:rsidRPr="00AF3E43">
        <w:rPr>
          <w:b/>
          <w:bCs/>
        </w:rPr>
        <w:t>La dérive du modèle (Data Drift) :</w:t>
      </w:r>
      <w:r w:rsidRPr="009E3129">
        <w:t xml:space="preserve"> Les comportements d'achat changent (mode, inflation, saisonnalité). Un modèle entraîné sur des données de Noël sera obsolète en juillet. L'IA ne "comprend" pas le contexte, elle ne fait que répéter des schémas passés.</w:t>
      </w:r>
    </w:p>
    <w:p w14:paraId="74BB4ADB" w14:textId="3BC1D8C3" w:rsidR="0079358A" w:rsidRPr="009E3129" w:rsidRDefault="0079358A" w:rsidP="00FC3887">
      <w:pPr>
        <w:pStyle w:val="ListParagraph"/>
        <w:numPr>
          <w:ilvl w:val="0"/>
          <w:numId w:val="36"/>
        </w:numPr>
        <w:jc w:val="both"/>
      </w:pPr>
      <w:r w:rsidRPr="00AF3E43">
        <w:rPr>
          <w:b/>
          <w:bCs/>
        </w:rPr>
        <w:lastRenderedPageBreak/>
        <w:t>L'effet "Boîte Noire" :</w:t>
      </w:r>
      <w:r w:rsidRPr="009E3129">
        <w:t xml:space="preserve"> Plus l'algorithme est complexe (comme </w:t>
      </w:r>
      <w:r w:rsidR="00BF751C" w:rsidRPr="00BF751C">
        <w:t>CatBoost</w:t>
      </w:r>
      <w:r w:rsidRPr="009E3129">
        <w:t>), plus il est difficile d'expliquer précisément au métier pourquoi tel client a obtenu un score de 0.85 et un autre 0.10.</w:t>
      </w:r>
    </w:p>
    <w:p w14:paraId="5033B376" w14:textId="179B4107" w:rsidR="0079358A" w:rsidRPr="009E3129" w:rsidRDefault="00B81D11" w:rsidP="00E23A1A">
      <w:pPr>
        <w:pStyle w:val="Heading1"/>
        <w:numPr>
          <w:ilvl w:val="2"/>
          <w:numId w:val="2"/>
        </w:numPr>
        <w:jc w:val="both"/>
      </w:pPr>
      <w:bookmarkStart w:id="62" w:name="_Toc218894957"/>
      <w:r w:rsidRPr="00B81D11">
        <w:t>Enjeux éthiques et Risques de conformité</w:t>
      </w:r>
      <w:bookmarkEnd w:id="62"/>
      <w:r w:rsidR="0079358A" w:rsidRPr="009E3129">
        <w:t xml:space="preserve"> </w:t>
      </w:r>
    </w:p>
    <w:p w14:paraId="6A78921A" w14:textId="77777777" w:rsidR="0079358A" w:rsidRPr="009E3129" w:rsidRDefault="0079358A" w:rsidP="00FC3887">
      <w:pPr>
        <w:pStyle w:val="ListParagraph"/>
        <w:numPr>
          <w:ilvl w:val="0"/>
          <w:numId w:val="37"/>
        </w:numPr>
        <w:jc w:val="both"/>
      </w:pPr>
      <w:r w:rsidRPr="00AF3E43">
        <w:rPr>
          <w:b/>
          <w:bCs/>
        </w:rPr>
        <w:t>Le déterminisme algorithmique :</w:t>
      </w:r>
      <w:r w:rsidRPr="009E3129">
        <w:t xml:space="preserve"> En enfermant les clients dans des scores, on limite leur "sérendipité" (la chance de découvrir des produits hors de leurs habitudes).</w:t>
      </w:r>
    </w:p>
    <w:p w14:paraId="2E89E04A" w14:textId="77777777" w:rsidR="0079358A" w:rsidRPr="009E3129" w:rsidRDefault="0079358A" w:rsidP="00FC3887">
      <w:pPr>
        <w:pStyle w:val="ListParagraph"/>
        <w:numPr>
          <w:ilvl w:val="0"/>
          <w:numId w:val="37"/>
        </w:numPr>
        <w:jc w:val="both"/>
      </w:pPr>
      <w:r w:rsidRPr="00AF3E43">
        <w:rPr>
          <w:b/>
          <w:bCs/>
        </w:rPr>
        <w:t>La fragilité du consentement :</w:t>
      </w:r>
      <w:r w:rsidRPr="009E3129">
        <w:t xml:space="preserve"> Si un utilisateur retire son consentement (RGPD), ses données doivent être supprimées. Cela peut affaiblir la précision globale du modèle si de nombreux utilisateurs font de même.</w:t>
      </w:r>
    </w:p>
    <w:p w14:paraId="1050CD9B" w14:textId="77777777" w:rsidR="00D64265" w:rsidRDefault="00D64265" w:rsidP="00ED4A22">
      <w:pPr>
        <w:pStyle w:val="Heading1"/>
        <w:jc w:val="both"/>
      </w:pPr>
    </w:p>
    <w:p w14:paraId="0A1C68C5" w14:textId="5C1E452E" w:rsidR="00B145D5" w:rsidRPr="005F4F60" w:rsidRDefault="005C072C" w:rsidP="00E23A1A">
      <w:pPr>
        <w:pStyle w:val="Heading1"/>
        <w:numPr>
          <w:ilvl w:val="0"/>
          <w:numId w:val="2"/>
        </w:numPr>
        <w:jc w:val="both"/>
      </w:pPr>
      <w:bookmarkStart w:id="63" w:name="_Toc218894958"/>
      <w:r w:rsidRPr="00FE0DAD">
        <w:t>Cadre réglementaire applicable</w:t>
      </w:r>
      <w:bookmarkEnd w:id="63"/>
    </w:p>
    <w:p w14:paraId="4D2F452B" w14:textId="27B29C21" w:rsidR="005C072C" w:rsidRPr="00F7179D" w:rsidRDefault="005C072C" w:rsidP="00E23A1A">
      <w:pPr>
        <w:pStyle w:val="Heading1"/>
        <w:numPr>
          <w:ilvl w:val="1"/>
          <w:numId w:val="2"/>
        </w:numPr>
        <w:jc w:val="both"/>
      </w:pPr>
      <w:bookmarkStart w:id="64" w:name="_Toc218894959"/>
      <w:r w:rsidRPr="00F7179D">
        <w:t>RGPD et principes fondamentaux</w:t>
      </w:r>
      <w:bookmarkEnd w:id="64"/>
    </w:p>
    <w:p w14:paraId="297D6EAB" w14:textId="5C992AEA" w:rsidR="005C072C" w:rsidRPr="00FE0DAD" w:rsidRDefault="005C072C" w:rsidP="00EF396B">
      <w:pPr>
        <w:jc w:val="both"/>
      </w:pPr>
      <w:r w:rsidRPr="00FE0DAD">
        <w:t>Le Règlement Général sur la Protection des Données (RGPD) impose plusieurs principes clés applicables au projet de scoring marketing</w:t>
      </w:r>
      <w:r w:rsidR="004E670B">
        <w:t xml:space="preserve"> qu’il faudra mettre en place</w:t>
      </w:r>
      <w:r w:rsidRPr="00FE0DAD">
        <w:t xml:space="preserve"> :</w:t>
      </w:r>
    </w:p>
    <w:p w14:paraId="4C0B6D1D" w14:textId="77777777" w:rsidR="005C072C" w:rsidRPr="00FE0DAD" w:rsidRDefault="005C072C" w:rsidP="00FC3887">
      <w:pPr>
        <w:pStyle w:val="ListParagraph"/>
        <w:numPr>
          <w:ilvl w:val="0"/>
          <w:numId w:val="39"/>
        </w:numPr>
        <w:jc w:val="both"/>
      </w:pPr>
      <w:r w:rsidRPr="00AF3E43">
        <w:rPr>
          <w:b/>
          <w:bCs/>
        </w:rPr>
        <w:t>Licéité, loyauté et transparence</w:t>
      </w:r>
      <w:r w:rsidRPr="00FE0DAD">
        <w:t xml:space="preserve"> : Information claire de l'utilisateur sur l'existence d'un profilage et d'un scoring de réceptivité.</w:t>
      </w:r>
    </w:p>
    <w:p w14:paraId="6D65C6F3" w14:textId="77777777" w:rsidR="005C072C" w:rsidRPr="00FE0DAD" w:rsidRDefault="005C072C" w:rsidP="00FC3887">
      <w:pPr>
        <w:pStyle w:val="ListParagraph"/>
        <w:numPr>
          <w:ilvl w:val="0"/>
          <w:numId w:val="39"/>
        </w:numPr>
        <w:jc w:val="both"/>
      </w:pPr>
      <w:r w:rsidRPr="00AF3E43">
        <w:rPr>
          <w:b/>
          <w:bCs/>
        </w:rPr>
        <w:t>Limitation des finalités</w:t>
      </w:r>
      <w:r w:rsidRPr="00FE0DAD">
        <w:t xml:space="preserve"> : Les données collectées sont utilisées exclusivement pour l'optimisation des campagnes de recommandation e-commerce.</w:t>
      </w:r>
    </w:p>
    <w:p w14:paraId="748E5B2D" w14:textId="77777777" w:rsidR="005C072C" w:rsidRPr="00FE0DAD" w:rsidRDefault="005C072C" w:rsidP="00FC3887">
      <w:pPr>
        <w:pStyle w:val="ListParagraph"/>
        <w:numPr>
          <w:ilvl w:val="0"/>
          <w:numId w:val="39"/>
        </w:numPr>
        <w:jc w:val="both"/>
      </w:pPr>
      <w:r w:rsidRPr="00AF3E43">
        <w:rPr>
          <w:b/>
          <w:bCs/>
        </w:rPr>
        <w:t>Minimisation des données</w:t>
      </w:r>
      <w:r w:rsidRPr="00FE0DAD">
        <w:t xml:space="preserve"> : Seules les variables nécessaires au calcul du score (navigation, historique d'achat) sont conservées.</w:t>
      </w:r>
    </w:p>
    <w:p w14:paraId="144CB3C7" w14:textId="7F56A942" w:rsidR="005C072C" w:rsidRPr="00FE0DAD" w:rsidRDefault="005C072C" w:rsidP="00FC3887">
      <w:pPr>
        <w:pStyle w:val="ListParagraph"/>
        <w:numPr>
          <w:ilvl w:val="0"/>
          <w:numId w:val="39"/>
        </w:numPr>
        <w:jc w:val="both"/>
      </w:pPr>
      <w:r w:rsidRPr="00AF3E43">
        <w:rPr>
          <w:b/>
          <w:bCs/>
        </w:rPr>
        <w:t>Exactitude</w:t>
      </w:r>
      <w:r w:rsidRPr="00FE0DAD">
        <w:t xml:space="preserve"> : Les scores sont recalculés en </w:t>
      </w:r>
      <w:r w:rsidR="002A5FF0">
        <w:t xml:space="preserve">quasi </w:t>
      </w:r>
      <w:r w:rsidRPr="00FE0DAD">
        <w:t>temps réel pour refléter l'intention d'achat actuelle et non un comportement obsolète.</w:t>
      </w:r>
    </w:p>
    <w:p w14:paraId="5D999875" w14:textId="77777777" w:rsidR="005C072C" w:rsidRPr="00FE0DAD" w:rsidRDefault="005C072C" w:rsidP="00FC3887">
      <w:pPr>
        <w:pStyle w:val="ListParagraph"/>
        <w:numPr>
          <w:ilvl w:val="0"/>
          <w:numId w:val="39"/>
        </w:numPr>
        <w:jc w:val="both"/>
      </w:pPr>
      <w:r w:rsidRPr="00AF3E43">
        <w:rPr>
          <w:b/>
          <w:bCs/>
        </w:rPr>
        <w:t>Limitation de la conservation</w:t>
      </w:r>
      <w:r w:rsidRPr="00FE0DAD">
        <w:t xml:space="preserve"> : Les données de navigation sont purgées après la session ou selon les délais légaux de conservation des cookies.</w:t>
      </w:r>
    </w:p>
    <w:p w14:paraId="687A9F10" w14:textId="77777777" w:rsidR="005C072C" w:rsidRPr="00FE0DAD" w:rsidRDefault="005C072C" w:rsidP="00FC3887">
      <w:pPr>
        <w:pStyle w:val="ListParagraph"/>
        <w:numPr>
          <w:ilvl w:val="0"/>
          <w:numId w:val="39"/>
        </w:numPr>
        <w:jc w:val="both"/>
      </w:pPr>
      <w:r w:rsidRPr="00AF3E43">
        <w:rPr>
          <w:b/>
          <w:bCs/>
        </w:rPr>
        <w:t>Intégrité et confidentialité</w:t>
      </w:r>
      <w:r w:rsidRPr="00FE0DAD">
        <w:t xml:space="preserve"> : Mise en place de protocoles de sécurité pour protéger les profils clients contre tout accès non autorisé.</w:t>
      </w:r>
    </w:p>
    <w:p w14:paraId="43350B7E" w14:textId="72E42DAB" w:rsidR="005C072C" w:rsidRPr="00FE0DAD" w:rsidRDefault="005C072C" w:rsidP="00E23A1A">
      <w:pPr>
        <w:pStyle w:val="Heading1"/>
        <w:numPr>
          <w:ilvl w:val="1"/>
          <w:numId w:val="2"/>
        </w:numPr>
        <w:jc w:val="both"/>
      </w:pPr>
      <w:bookmarkStart w:id="65" w:name="_Toc218894960"/>
      <w:r w:rsidRPr="00FE0DAD">
        <w:t>Autres cadres pertinents (International)</w:t>
      </w:r>
      <w:bookmarkEnd w:id="65"/>
    </w:p>
    <w:p w14:paraId="6506C314" w14:textId="77777777" w:rsidR="005C072C" w:rsidRPr="00FE0DAD" w:rsidRDefault="005C072C" w:rsidP="00FC3887">
      <w:pPr>
        <w:pStyle w:val="ListParagraph"/>
        <w:numPr>
          <w:ilvl w:val="0"/>
          <w:numId w:val="38"/>
        </w:numPr>
        <w:jc w:val="both"/>
      </w:pPr>
      <w:r w:rsidRPr="00AF3E43">
        <w:rPr>
          <w:b/>
          <w:bCs/>
        </w:rPr>
        <w:t>UK-GDPR</w:t>
      </w:r>
      <w:r w:rsidRPr="00FE0DAD">
        <w:t xml:space="preserve"> : Application des standards de protection pour les clients résidant en Grande-Bretagne.</w:t>
      </w:r>
    </w:p>
    <w:p w14:paraId="4F76BC18" w14:textId="77777777" w:rsidR="005C072C" w:rsidRPr="00FE0DAD" w:rsidRDefault="005C072C" w:rsidP="00FC3887">
      <w:pPr>
        <w:pStyle w:val="ListParagraph"/>
        <w:numPr>
          <w:ilvl w:val="0"/>
          <w:numId w:val="38"/>
        </w:numPr>
        <w:jc w:val="both"/>
      </w:pPr>
      <w:r w:rsidRPr="00AF3E43">
        <w:rPr>
          <w:b/>
          <w:bCs/>
        </w:rPr>
        <w:lastRenderedPageBreak/>
        <w:t>Lois US (ex: CCPA)</w:t>
      </w:r>
      <w:r w:rsidRPr="00FE0DAD">
        <w:t xml:space="preserve"> : Respect des droits de retrait (</w:t>
      </w:r>
      <w:r w:rsidRPr="00AF3E43">
        <w:rPr>
          <w:i/>
          <w:iCs/>
        </w:rPr>
        <w:t>opt-out</w:t>
      </w:r>
      <w:r w:rsidRPr="00FE0DAD">
        <w:t>) et de la transparence sur la vente de données pour la zone États-Unis.</w:t>
      </w:r>
    </w:p>
    <w:p w14:paraId="367855A4" w14:textId="77777777" w:rsidR="00B145D5" w:rsidRPr="00F7179D" w:rsidRDefault="005C072C" w:rsidP="00E23A1A">
      <w:pPr>
        <w:pStyle w:val="Heading1"/>
        <w:numPr>
          <w:ilvl w:val="1"/>
          <w:numId w:val="2"/>
        </w:numPr>
        <w:jc w:val="both"/>
      </w:pPr>
      <w:bookmarkStart w:id="66" w:name="_Toc218894961"/>
      <w:r w:rsidRPr="00FE0DAD">
        <w:t>Cartographie des données utilisées</w:t>
      </w:r>
      <w:bookmarkEnd w:id="66"/>
    </w:p>
    <w:p w14:paraId="312FEF95" w14:textId="23F98537" w:rsidR="005C072C" w:rsidRPr="00F7179D" w:rsidRDefault="005C072C" w:rsidP="00E23A1A">
      <w:pPr>
        <w:pStyle w:val="Heading1"/>
        <w:numPr>
          <w:ilvl w:val="2"/>
          <w:numId w:val="2"/>
        </w:numPr>
        <w:jc w:val="both"/>
      </w:pPr>
      <w:bookmarkStart w:id="67" w:name="_Toc218894962"/>
      <w:r w:rsidRPr="00F7179D">
        <w:t>Typologie des données</w:t>
      </w:r>
      <w:bookmarkEnd w:id="67"/>
    </w:p>
    <w:p w14:paraId="1706E493" w14:textId="77777777" w:rsidR="005C072C" w:rsidRPr="00FE0DAD" w:rsidRDefault="005C072C" w:rsidP="00FC3887">
      <w:pPr>
        <w:numPr>
          <w:ilvl w:val="0"/>
          <w:numId w:val="40"/>
        </w:numPr>
        <w:jc w:val="both"/>
      </w:pPr>
      <w:r w:rsidRPr="00FE0DAD">
        <w:rPr>
          <w:b/>
          <w:bCs/>
        </w:rPr>
        <w:t>Données comportementales</w:t>
      </w:r>
      <w:r w:rsidRPr="00FE0DAD">
        <w:t xml:space="preserve"> : Sessions, temps passé sur le site, nombre de pages vues.</w:t>
      </w:r>
    </w:p>
    <w:p w14:paraId="7E7B8CC7" w14:textId="77777777" w:rsidR="005C072C" w:rsidRPr="00FE0DAD" w:rsidRDefault="005C072C" w:rsidP="00FC3887">
      <w:pPr>
        <w:numPr>
          <w:ilvl w:val="0"/>
          <w:numId w:val="40"/>
        </w:numPr>
        <w:jc w:val="both"/>
      </w:pPr>
      <w:r w:rsidRPr="00FE0DAD">
        <w:rPr>
          <w:b/>
          <w:bCs/>
        </w:rPr>
        <w:t>Données de conversion</w:t>
      </w:r>
      <w:r w:rsidRPr="00FE0DAD">
        <w:t xml:space="preserve"> : Historique des achats, panier moyen, sensibilité aux remises.</w:t>
      </w:r>
    </w:p>
    <w:p w14:paraId="64D4A308" w14:textId="77777777" w:rsidR="005C072C" w:rsidRPr="00FE0DAD" w:rsidRDefault="005C072C" w:rsidP="00FC3887">
      <w:pPr>
        <w:numPr>
          <w:ilvl w:val="0"/>
          <w:numId w:val="40"/>
        </w:numPr>
        <w:jc w:val="both"/>
      </w:pPr>
      <w:r w:rsidRPr="00FE0DAD">
        <w:rPr>
          <w:b/>
          <w:bCs/>
        </w:rPr>
        <w:t>Métadonnées</w:t>
      </w:r>
      <w:r w:rsidRPr="00FE0DAD">
        <w:t xml:space="preserve"> : Type de terminal utilisé, localisation géographique par zone (UE, US, GB).</w:t>
      </w:r>
    </w:p>
    <w:p w14:paraId="4C7F43BF" w14:textId="15A3B83B" w:rsidR="005C072C" w:rsidRPr="00FE0DAD" w:rsidRDefault="005C072C" w:rsidP="00E23A1A">
      <w:pPr>
        <w:pStyle w:val="Heading1"/>
        <w:numPr>
          <w:ilvl w:val="2"/>
          <w:numId w:val="2"/>
        </w:numPr>
        <w:jc w:val="both"/>
      </w:pPr>
      <w:bookmarkStart w:id="68" w:name="_Toc218894963"/>
      <w:r w:rsidRPr="00FE0DAD">
        <w:t>Données personnelles et mesures de protection</w:t>
      </w:r>
      <w:bookmarkEnd w:id="68"/>
    </w:p>
    <w:p w14:paraId="4956C80F" w14:textId="77777777" w:rsidR="005C072C" w:rsidRPr="00FE0DAD" w:rsidRDefault="005C072C" w:rsidP="00FC3887">
      <w:pPr>
        <w:numPr>
          <w:ilvl w:val="0"/>
          <w:numId w:val="41"/>
        </w:numPr>
        <w:jc w:val="both"/>
      </w:pPr>
      <w:r w:rsidRPr="00FE0DAD">
        <w:rPr>
          <w:b/>
          <w:bCs/>
        </w:rPr>
        <w:t>Nature</w:t>
      </w:r>
      <w:r w:rsidRPr="00FE0DAD">
        <w:t xml:space="preserve"> : Présence de données indirectement identifiantes comme l'âge et le genre.</w:t>
      </w:r>
    </w:p>
    <w:p w14:paraId="2145C0D7" w14:textId="77777777" w:rsidR="005C072C" w:rsidRPr="00FE0DAD" w:rsidRDefault="005C072C" w:rsidP="00FC3887">
      <w:pPr>
        <w:numPr>
          <w:ilvl w:val="0"/>
          <w:numId w:val="41"/>
        </w:numPr>
        <w:jc w:val="both"/>
      </w:pPr>
      <w:r w:rsidRPr="00FE0DAD">
        <w:rPr>
          <w:b/>
          <w:bCs/>
        </w:rPr>
        <w:t>Mesures d'anonymisation</w:t>
      </w:r>
      <w:r w:rsidRPr="00FE0DAD">
        <w:t xml:space="preserve"> : Transformation des données brutes en catégories (ex: tranches d'âge) pour empêcher la ré-identification.</w:t>
      </w:r>
    </w:p>
    <w:p w14:paraId="07DC76A3" w14:textId="247103A9" w:rsidR="005C072C" w:rsidRPr="00FE0DAD" w:rsidRDefault="005C072C" w:rsidP="00E23A1A">
      <w:pPr>
        <w:pStyle w:val="Heading1"/>
        <w:numPr>
          <w:ilvl w:val="1"/>
          <w:numId w:val="2"/>
        </w:numPr>
        <w:jc w:val="both"/>
      </w:pPr>
      <w:bookmarkStart w:id="69" w:name="_Toc218894964"/>
      <w:r w:rsidRPr="00FE0DAD">
        <w:t>Gouvernance du cycle de vie des données</w:t>
      </w:r>
      <w:bookmarkEnd w:id="69"/>
    </w:p>
    <w:p w14:paraId="2FBFF0D5" w14:textId="77777777" w:rsidR="005C072C" w:rsidRPr="00FE0DAD" w:rsidRDefault="005C072C" w:rsidP="00FC3887">
      <w:pPr>
        <w:numPr>
          <w:ilvl w:val="0"/>
          <w:numId w:val="42"/>
        </w:numPr>
        <w:jc w:val="both"/>
      </w:pPr>
      <w:r w:rsidRPr="00FE0DAD">
        <w:rPr>
          <w:b/>
          <w:bCs/>
        </w:rPr>
        <w:t>Collecte</w:t>
      </w:r>
      <w:r w:rsidRPr="00FE0DAD">
        <w:t xml:space="preserve"> : Vérification systématique du consentement (</w:t>
      </w:r>
      <w:r w:rsidRPr="00FE0DAD">
        <w:rPr>
          <w:i/>
          <w:iCs/>
        </w:rPr>
        <w:t>opt-in</w:t>
      </w:r>
      <w:r w:rsidRPr="00FE0DAD">
        <w:t>) avant tout traitement de scoring.</w:t>
      </w:r>
    </w:p>
    <w:p w14:paraId="7186D5E5" w14:textId="56C71F2C" w:rsidR="005C072C" w:rsidRPr="00FE0DAD" w:rsidRDefault="005C072C" w:rsidP="00FC3887">
      <w:pPr>
        <w:numPr>
          <w:ilvl w:val="0"/>
          <w:numId w:val="42"/>
        </w:numPr>
        <w:jc w:val="both"/>
      </w:pPr>
      <w:r w:rsidRPr="00FE0DAD">
        <w:rPr>
          <w:b/>
          <w:bCs/>
        </w:rPr>
        <w:t>Utilisation</w:t>
      </w:r>
      <w:r w:rsidRPr="00FE0DAD">
        <w:t xml:space="preserve"> : Traçabilité complète des algorithmes (type </w:t>
      </w:r>
      <w:r w:rsidR="005A039C" w:rsidRPr="005A039C">
        <w:t>CatBoost</w:t>
      </w:r>
      <w:r w:rsidRPr="00FE0DAD">
        <w:t>) et documentation des transformations de données.</w:t>
      </w:r>
    </w:p>
    <w:p w14:paraId="5CC8AD13" w14:textId="77777777" w:rsidR="005C072C" w:rsidRPr="00FE0DAD" w:rsidRDefault="005C072C" w:rsidP="00FC3887">
      <w:pPr>
        <w:numPr>
          <w:ilvl w:val="0"/>
          <w:numId w:val="42"/>
        </w:numPr>
        <w:jc w:val="both"/>
      </w:pPr>
      <w:r w:rsidRPr="00FE0DAD">
        <w:rPr>
          <w:b/>
          <w:bCs/>
        </w:rPr>
        <w:t>Stockage</w:t>
      </w:r>
      <w:r w:rsidRPr="00FE0DAD">
        <w:t xml:space="preserve"> : Accès restreint aux seuls membres de l'équipe Data/Marketing habilités.</w:t>
      </w:r>
    </w:p>
    <w:p w14:paraId="19A4878C" w14:textId="3EC40F78" w:rsidR="005C072C" w:rsidRPr="00FE0DAD" w:rsidRDefault="005C072C" w:rsidP="00E23A1A">
      <w:pPr>
        <w:pStyle w:val="Heading1"/>
        <w:numPr>
          <w:ilvl w:val="1"/>
          <w:numId w:val="2"/>
        </w:numPr>
        <w:jc w:val="both"/>
      </w:pPr>
      <w:bookmarkStart w:id="70" w:name="_Toc218894965"/>
      <w:r w:rsidRPr="00FE0DAD">
        <w:t>Gouvernance des modèles et des résultats</w:t>
      </w:r>
      <w:bookmarkEnd w:id="70"/>
    </w:p>
    <w:p w14:paraId="57F0D0F0" w14:textId="77777777" w:rsidR="005C072C" w:rsidRPr="00FE0DAD" w:rsidRDefault="005C072C" w:rsidP="00FC3887">
      <w:pPr>
        <w:numPr>
          <w:ilvl w:val="0"/>
          <w:numId w:val="44"/>
        </w:numPr>
        <w:jc w:val="both"/>
      </w:pPr>
      <w:r w:rsidRPr="00FE0DAD">
        <w:rPr>
          <w:b/>
          <w:bCs/>
        </w:rPr>
        <w:t>Versioning</w:t>
      </w:r>
      <w:r w:rsidRPr="00FE0DAD">
        <w:t xml:space="preserve"> : Suivi des versions du modèle de scoring pour garantir la reproductibilité.</w:t>
      </w:r>
    </w:p>
    <w:p w14:paraId="4C8C612D" w14:textId="77777777" w:rsidR="005C072C" w:rsidRPr="00FE0DAD" w:rsidRDefault="005C072C" w:rsidP="00FC3887">
      <w:pPr>
        <w:numPr>
          <w:ilvl w:val="0"/>
          <w:numId w:val="44"/>
        </w:numPr>
        <w:jc w:val="both"/>
      </w:pPr>
      <w:r w:rsidRPr="00FE0DAD">
        <w:rPr>
          <w:b/>
          <w:bCs/>
        </w:rPr>
        <w:t>Explicabilité</w:t>
      </w:r>
      <w:r w:rsidRPr="00FE0DAD">
        <w:t xml:space="preserve"> : Chaque score de réceptivité doit pouvoir être justifié par des critères métiers (ex: "Score élevé car 3 pages vues en 2 minutes").</w:t>
      </w:r>
    </w:p>
    <w:p w14:paraId="4078DAF5" w14:textId="0BFB8272" w:rsidR="005C072C" w:rsidRPr="00FE0DAD" w:rsidRDefault="005C072C" w:rsidP="00FC3887">
      <w:pPr>
        <w:numPr>
          <w:ilvl w:val="0"/>
          <w:numId w:val="44"/>
        </w:numPr>
        <w:jc w:val="both"/>
      </w:pPr>
      <w:r w:rsidRPr="00FE0DAD">
        <w:rPr>
          <w:b/>
          <w:bCs/>
        </w:rPr>
        <w:t>Audit des biais</w:t>
      </w:r>
      <w:r w:rsidRPr="00FE0DAD">
        <w:t xml:space="preserve"> : Analyse régulière des résultats pour s'assurer que l'IA ne discrimine pas injustement une catégorie de clients</w:t>
      </w:r>
      <w:r w:rsidR="0090094C">
        <w:t xml:space="preserve"> (zone géographique, tranche d’âge)</w:t>
      </w:r>
      <w:r w:rsidRPr="00FE0DAD">
        <w:t>.</w:t>
      </w:r>
    </w:p>
    <w:p w14:paraId="7774BA26" w14:textId="4CBE32CC" w:rsidR="005C072C" w:rsidRPr="00FE0DAD" w:rsidRDefault="005C072C" w:rsidP="00E23A1A">
      <w:pPr>
        <w:pStyle w:val="Heading1"/>
        <w:numPr>
          <w:ilvl w:val="1"/>
          <w:numId w:val="2"/>
        </w:numPr>
        <w:jc w:val="both"/>
      </w:pPr>
      <w:bookmarkStart w:id="71" w:name="_Toc218894966"/>
      <w:r w:rsidRPr="00FE0DAD">
        <w:lastRenderedPageBreak/>
        <w:t>Rôle des acteurs et responsabilités</w:t>
      </w:r>
      <w:bookmarkEnd w:id="71"/>
    </w:p>
    <w:p w14:paraId="3E929149" w14:textId="77777777" w:rsidR="00B367D3" w:rsidRDefault="00B367D3" w:rsidP="00FC3887">
      <w:pPr>
        <w:pStyle w:val="NormalWeb"/>
        <w:numPr>
          <w:ilvl w:val="0"/>
          <w:numId w:val="83"/>
        </w:numPr>
        <w:rPr>
          <w:rFonts w:asciiTheme="minorHAnsi" w:eastAsiaTheme="minorHAnsi" w:hAnsiTheme="minorHAnsi" w:cstheme="minorBidi"/>
          <w:kern w:val="2"/>
          <w:lang w:eastAsia="en-US"/>
          <w14:ligatures w14:val="standardContextual"/>
        </w:rPr>
      </w:pPr>
      <w:r w:rsidRPr="00B367D3">
        <w:rPr>
          <w:rFonts w:asciiTheme="minorHAnsi" w:eastAsiaTheme="minorHAnsi" w:hAnsiTheme="minorHAnsi" w:cstheme="minorBidi"/>
          <w:b/>
          <w:bCs/>
          <w:kern w:val="2"/>
          <w:lang w:eastAsia="en-US"/>
          <w14:ligatures w14:val="standardContextual"/>
        </w:rPr>
        <w:t xml:space="preserve">Responsable du Projet (ou Product Owner IA) </w:t>
      </w:r>
      <w:r w:rsidRPr="00B367D3">
        <w:rPr>
          <w:rFonts w:asciiTheme="minorHAnsi" w:eastAsiaTheme="minorHAnsi" w:hAnsiTheme="minorHAnsi" w:cstheme="minorBidi"/>
          <w:kern w:val="2"/>
          <w:lang w:eastAsia="en-US"/>
          <w14:ligatures w14:val="standardContextual"/>
        </w:rPr>
        <w:t>: Pilotage de la stratégie marketing globale et arbitrage entre performance commerciale (ROI) et respect de l’éthique utilisateur.</w:t>
      </w:r>
    </w:p>
    <w:p w14:paraId="58C7DDC1" w14:textId="77777777" w:rsidR="00B367D3" w:rsidRDefault="00B367D3" w:rsidP="00FC3887">
      <w:pPr>
        <w:pStyle w:val="NormalWeb"/>
        <w:numPr>
          <w:ilvl w:val="0"/>
          <w:numId w:val="83"/>
        </w:numPr>
        <w:rPr>
          <w:rFonts w:asciiTheme="minorHAnsi" w:eastAsiaTheme="minorHAnsi" w:hAnsiTheme="minorHAnsi" w:cstheme="minorBidi"/>
          <w:kern w:val="2"/>
          <w:lang w:eastAsia="en-US"/>
          <w14:ligatures w14:val="standardContextual"/>
        </w:rPr>
      </w:pPr>
      <w:r w:rsidRPr="00B367D3">
        <w:rPr>
          <w:rFonts w:asciiTheme="minorHAnsi" w:eastAsiaTheme="minorHAnsi" w:hAnsiTheme="minorHAnsi" w:cstheme="minorBidi"/>
          <w:b/>
          <w:bCs/>
          <w:kern w:val="2"/>
          <w:lang w:eastAsia="en-US"/>
          <w14:ligatures w14:val="standardContextual"/>
        </w:rPr>
        <w:t>DPO / Référent Conformité (ou Responsable Data Privacy) :</w:t>
      </w:r>
      <w:r w:rsidRPr="00B367D3">
        <w:rPr>
          <w:rFonts w:asciiTheme="minorHAnsi" w:eastAsiaTheme="minorHAnsi" w:hAnsiTheme="minorHAnsi" w:cstheme="minorBidi"/>
          <w:kern w:val="2"/>
          <w:lang w:eastAsia="en-US"/>
          <w14:ligatures w14:val="standardContextual"/>
        </w:rPr>
        <w:t xml:space="preserve"> Validation de la conformité du dispositif de scoring au regard du RGPD et de la protection de la vie privée des consommateurs.</w:t>
      </w:r>
    </w:p>
    <w:p w14:paraId="7555D7A4" w14:textId="77777777" w:rsidR="00B367D3" w:rsidRDefault="00B367D3" w:rsidP="00FC3887">
      <w:pPr>
        <w:pStyle w:val="NormalWeb"/>
        <w:numPr>
          <w:ilvl w:val="0"/>
          <w:numId w:val="83"/>
        </w:numPr>
        <w:rPr>
          <w:rFonts w:asciiTheme="minorHAnsi" w:eastAsiaTheme="minorHAnsi" w:hAnsiTheme="minorHAnsi" w:cstheme="minorBidi"/>
          <w:kern w:val="2"/>
          <w:lang w:eastAsia="en-US"/>
          <w14:ligatures w14:val="standardContextual"/>
        </w:rPr>
      </w:pPr>
      <w:r w:rsidRPr="00B367D3">
        <w:rPr>
          <w:rFonts w:asciiTheme="minorHAnsi" w:eastAsiaTheme="minorHAnsi" w:hAnsiTheme="minorHAnsi" w:cstheme="minorBidi"/>
          <w:b/>
          <w:bCs/>
          <w:kern w:val="2"/>
          <w:lang w:eastAsia="en-US"/>
          <w14:ligatures w14:val="standardContextual"/>
        </w:rPr>
        <w:t>Équipe IA (Data Scientists / MLOps) :</w:t>
      </w:r>
      <w:r w:rsidRPr="00B367D3">
        <w:rPr>
          <w:rFonts w:asciiTheme="minorHAnsi" w:eastAsiaTheme="minorHAnsi" w:hAnsiTheme="minorHAnsi" w:cstheme="minorBidi"/>
          <w:kern w:val="2"/>
          <w:lang w:eastAsia="en-US"/>
          <w14:ligatures w14:val="standardContextual"/>
        </w:rPr>
        <w:t xml:space="preserve"> Maintenance technique, gestion de la performance algorithmique et documentation rigoureuse des pipelines de données (auditabilité).</w:t>
      </w:r>
    </w:p>
    <w:p w14:paraId="5CDE6245" w14:textId="0BDB6716" w:rsidR="00B367D3" w:rsidRPr="00B367D3" w:rsidRDefault="00B367D3" w:rsidP="00FC3887">
      <w:pPr>
        <w:pStyle w:val="NormalWeb"/>
        <w:numPr>
          <w:ilvl w:val="0"/>
          <w:numId w:val="83"/>
        </w:numPr>
        <w:rPr>
          <w:rFonts w:asciiTheme="minorHAnsi" w:eastAsiaTheme="minorHAnsi" w:hAnsiTheme="minorHAnsi" w:cstheme="minorBidi"/>
          <w:kern w:val="2"/>
          <w:lang w:eastAsia="en-US"/>
          <w14:ligatures w14:val="standardContextual"/>
        </w:rPr>
      </w:pPr>
      <w:r w:rsidRPr="00B367D3">
        <w:rPr>
          <w:rFonts w:asciiTheme="minorHAnsi" w:eastAsiaTheme="minorHAnsi" w:hAnsiTheme="minorHAnsi" w:cstheme="minorBidi"/>
          <w:b/>
          <w:bCs/>
          <w:kern w:val="2"/>
          <w:lang w:eastAsia="en-US"/>
          <w14:ligatures w14:val="standardContextual"/>
        </w:rPr>
        <w:t>Responsabilité finale :</w:t>
      </w:r>
      <w:r w:rsidRPr="00B367D3">
        <w:rPr>
          <w:rFonts w:asciiTheme="minorHAnsi" w:eastAsiaTheme="minorHAnsi" w:hAnsiTheme="minorHAnsi" w:cstheme="minorBidi"/>
          <w:kern w:val="2"/>
          <w:lang w:eastAsia="en-US"/>
          <w14:ligatures w14:val="standardContextual"/>
        </w:rPr>
        <w:t xml:space="preserve"> L’</w:t>
      </w:r>
      <w:r w:rsidR="00DB6109">
        <w:rPr>
          <w:rFonts w:asciiTheme="minorHAnsi" w:eastAsiaTheme="minorHAnsi" w:hAnsiTheme="minorHAnsi" w:cstheme="minorBidi"/>
          <w:kern w:val="2"/>
          <w:lang w:eastAsia="en-US"/>
          <w14:ligatures w14:val="standardContextual"/>
        </w:rPr>
        <w:t>outil PredictBoost</w:t>
      </w:r>
      <w:r w:rsidRPr="00B367D3">
        <w:rPr>
          <w:rFonts w:asciiTheme="minorHAnsi" w:eastAsiaTheme="minorHAnsi" w:hAnsiTheme="minorHAnsi" w:cstheme="minorBidi"/>
          <w:kern w:val="2"/>
          <w:lang w:eastAsia="en-US"/>
          <w14:ligatures w14:val="standardContextual"/>
        </w:rPr>
        <w:t xml:space="preserve"> n'est qu'un outil d’aide à la décision marketing. Le libre arbitre est préservé des deux côtés : l'expert marketing valide les campagnes, et le client final reste seul maître de sa décision d'achat.</w:t>
      </w:r>
    </w:p>
    <w:p w14:paraId="32A305F9" w14:textId="77A5404D" w:rsidR="005C072C" w:rsidRPr="00FE0DAD" w:rsidRDefault="005C072C" w:rsidP="00E23A1A">
      <w:pPr>
        <w:pStyle w:val="Heading1"/>
        <w:numPr>
          <w:ilvl w:val="1"/>
          <w:numId w:val="2"/>
        </w:numPr>
        <w:jc w:val="both"/>
      </w:pPr>
      <w:bookmarkStart w:id="72" w:name="_Toc218894967"/>
      <w:r w:rsidRPr="00FE0DAD">
        <w:t>Indicateurs de conformité (KPIs)</w:t>
      </w:r>
      <w:bookmarkEnd w:id="72"/>
    </w:p>
    <w:p w14:paraId="3328FFF1" w14:textId="7B0E722F" w:rsidR="005C072C" w:rsidRPr="00FE0DAD" w:rsidRDefault="005C072C" w:rsidP="00FC3887">
      <w:pPr>
        <w:numPr>
          <w:ilvl w:val="0"/>
          <w:numId w:val="45"/>
        </w:numPr>
        <w:jc w:val="both"/>
      </w:pPr>
      <w:r w:rsidRPr="00FE0DAD">
        <w:rPr>
          <w:b/>
          <w:bCs/>
        </w:rPr>
        <w:t>Taux d'anonymisation</w:t>
      </w:r>
      <w:r w:rsidRPr="00FE0DAD">
        <w:t xml:space="preserve"> : 100% des données d'âge et de genre </w:t>
      </w:r>
      <w:r w:rsidR="00592335">
        <w:t>sont traités</w:t>
      </w:r>
      <w:r w:rsidRPr="00FE0DAD">
        <w:t>.</w:t>
      </w:r>
    </w:p>
    <w:p w14:paraId="46EF9C43" w14:textId="77777777" w:rsidR="005C072C" w:rsidRPr="00FE0DAD" w:rsidRDefault="005C072C" w:rsidP="00FC3887">
      <w:pPr>
        <w:numPr>
          <w:ilvl w:val="0"/>
          <w:numId w:val="45"/>
        </w:numPr>
        <w:jc w:val="both"/>
      </w:pPr>
      <w:r w:rsidRPr="00FE0DAD">
        <w:rPr>
          <w:b/>
          <w:bCs/>
        </w:rPr>
        <w:t>Transparence</w:t>
      </w:r>
      <w:r w:rsidRPr="00FE0DAD">
        <w:t xml:space="preserve"> : Disponibilité d'une documentation technique pour chaque version du modèle.</w:t>
      </w:r>
    </w:p>
    <w:p w14:paraId="7A0E4600" w14:textId="77777777" w:rsidR="00DD1488" w:rsidRPr="005F4F60" w:rsidRDefault="005C072C" w:rsidP="00FC3887">
      <w:pPr>
        <w:numPr>
          <w:ilvl w:val="0"/>
          <w:numId w:val="45"/>
        </w:numPr>
        <w:ind w:left="357" w:hanging="357"/>
        <w:jc w:val="both"/>
      </w:pPr>
      <w:r w:rsidRPr="00FE0DAD">
        <w:rPr>
          <w:b/>
          <w:bCs/>
        </w:rPr>
        <w:t>Validation humaine</w:t>
      </w:r>
      <w:r w:rsidRPr="00FE0DAD">
        <w:t xml:space="preserve"> : Supervision systématique des segments de ciblage par les équipes marketing.</w:t>
      </w:r>
    </w:p>
    <w:p w14:paraId="7865D6DD" w14:textId="6F5836C3" w:rsidR="00DD1488" w:rsidRPr="00720183" w:rsidRDefault="00DD1488" w:rsidP="00E23A1A">
      <w:pPr>
        <w:pStyle w:val="Heading1"/>
        <w:numPr>
          <w:ilvl w:val="1"/>
          <w:numId w:val="2"/>
        </w:numPr>
        <w:jc w:val="both"/>
      </w:pPr>
      <w:bookmarkStart w:id="73" w:name="_Toc218894968"/>
      <w:r w:rsidRPr="00720183">
        <w:t>Benchmark – Pratiques des grands cabinets (ex : Deloitte)</w:t>
      </w:r>
      <w:bookmarkEnd w:id="73"/>
    </w:p>
    <w:p w14:paraId="758B3464" w14:textId="77777777" w:rsidR="00DD1488" w:rsidRPr="005F4F60" w:rsidRDefault="00DD1488" w:rsidP="00FC30F5">
      <w:pPr>
        <w:ind w:left="720"/>
        <w:jc w:val="both"/>
        <w:rPr>
          <w:b/>
          <w:bCs/>
        </w:rPr>
      </w:pPr>
    </w:p>
    <w:p w14:paraId="4D530C90" w14:textId="77777777" w:rsidR="00DD1488" w:rsidRPr="005F4F60" w:rsidRDefault="00EE4135" w:rsidP="00DB6109">
      <w:pPr>
        <w:jc w:val="both"/>
      </w:pPr>
      <w:r w:rsidRPr="002F5046">
        <w:t>Les leaders du conseil appliquent des cadres de gouvernance robustes pour l’IA, dont ce projet s'inspire directement :</w:t>
      </w:r>
    </w:p>
    <w:p w14:paraId="6D04C250" w14:textId="30CD04D8" w:rsidR="00720183" w:rsidRDefault="00EE4135" w:rsidP="00E23A1A">
      <w:pPr>
        <w:pStyle w:val="ListParagraph"/>
        <w:numPr>
          <w:ilvl w:val="0"/>
          <w:numId w:val="9"/>
        </w:numPr>
        <w:jc w:val="both"/>
      </w:pPr>
      <w:r w:rsidRPr="00720183">
        <w:rPr>
          <w:b/>
          <w:bCs/>
        </w:rPr>
        <w:t>Séparation stricte des environnements :</w:t>
      </w:r>
      <w:r w:rsidRPr="002F5046">
        <w:t xml:space="preserve"> Comme chez les grands acteurs, le développement d</w:t>
      </w:r>
      <w:r w:rsidR="005324CE">
        <w:t xml:space="preserve">u </w:t>
      </w:r>
      <w:r w:rsidRPr="002F5046">
        <w:t>modèle utilise des environnements étanches pour séparer les données d'entraînement (données synthétiques) de l'environnement de production réelle.</w:t>
      </w:r>
    </w:p>
    <w:p w14:paraId="31A3B2B3" w14:textId="6A644275" w:rsidR="00720183" w:rsidRPr="005324CE" w:rsidRDefault="00EE4135" w:rsidP="00E23A1A">
      <w:pPr>
        <w:pStyle w:val="ListParagraph"/>
        <w:numPr>
          <w:ilvl w:val="0"/>
          <w:numId w:val="9"/>
        </w:numPr>
        <w:jc w:val="both"/>
      </w:pPr>
      <w:r w:rsidRPr="005324CE">
        <w:rPr>
          <w:rFonts w:eastAsia="Times New Roman" w:cs="Times New Roman"/>
          <w:b/>
          <w:bCs/>
          <w:kern w:val="0"/>
          <w:lang w:eastAsia="en-GB"/>
          <w14:ligatures w14:val="none"/>
        </w:rPr>
        <w:t>Audit d'explicabilité (XAI) :</w:t>
      </w:r>
      <w:r w:rsidRPr="005324CE">
        <w:rPr>
          <w:rFonts w:eastAsia="Times New Roman" w:cs="Times New Roman"/>
          <w:kern w:val="0"/>
          <w:lang w:eastAsia="en-GB"/>
          <w14:ligatures w14:val="none"/>
        </w:rPr>
        <w:t xml:space="preserve"> </w:t>
      </w:r>
      <w:r w:rsidR="0029298C" w:rsidRPr="0029298C">
        <w:rPr>
          <w:rFonts w:eastAsia="Times New Roman" w:cs="Times New Roman"/>
          <w:kern w:val="0"/>
          <w:lang w:eastAsia="en-GB"/>
          <w14:ligatures w14:val="none"/>
        </w:rPr>
        <w:t xml:space="preserve">Audit d’explicabilité (XAI) : Conformément aux bonnes pratiques observées chez les grands acteurs du conseil (ex. Deloitte), l’audit d’explicabilité constitue une exigence de la cible industrielle du système. Il vise à rendre chaque score de recommandation justifiable auprès des équipes métier, en identifiant les variables ayant contribué à la prédiction (par exemple, panier moyen </w:t>
      </w:r>
      <w:r w:rsidR="0029298C" w:rsidRPr="0029298C">
        <w:rPr>
          <w:rFonts w:eastAsia="Times New Roman" w:cs="Times New Roman"/>
          <w:kern w:val="0"/>
          <w:lang w:eastAsia="en-GB"/>
          <w14:ligatures w14:val="none"/>
        </w:rPr>
        <w:lastRenderedPageBreak/>
        <w:t>élevé et temps de navigation important). Cet audit n’est pas implémenté dans la phase expérimentale présentée dans ce rapport.</w:t>
      </w:r>
    </w:p>
    <w:p w14:paraId="2DEBF2EA" w14:textId="77777777" w:rsidR="00720183" w:rsidRPr="005324CE" w:rsidRDefault="00EE4135" w:rsidP="00E23A1A">
      <w:pPr>
        <w:pStyle w:val="ListParagraph"/>
        <w:numPr>
          <w:ilvl w:val="0"/>
          <w:numId w:val="9"/>
        </w:numPr>
        <w:jc w:val="both"/>
      </w:pPr>
      <w:r w:rsidRPr="005324CE">
        <w:rPr>
          <w:rFonts w:eastAsia="Times New Roman" w:cs="Times New Roman"/>
          <w:b/>
          <w:bCs/>
          <w:kern w:val="0"/>
          <w:lang w:eastAsia="en-GB"/>
          <w14:ligatures w14:val="none"/>
        </w:rPr>
        <w:t>Documentation complète des pipelines :</w:t>
      </w:r>
      <w:r w:rsidRPr="005324CE">
        <w:rPr>
          <w:rFonts w:eastAsia="Times New Roman" w:cs="Times New Roman"/>
          <w:kern w:val="0"/>
          <w:lang w:eastAsia="en-GB"/>
          <w14:ligatures w14:val="none"/>
        </w:rPr>
        <w:t xml:space="preserve"> Les cabinets exigent une traçabilité totale des transformations de données, de la collecte à la suppression, pour garantir l'auditabilité du modèle.</w:t>
      </w:r>
    </w:p>
    <w:p w14:paraId="71B52EA4" w14:textId="6973D75D" w:rsidR="00EE4135" w:rsidRPr="005324CE" w:rsidRDefault="00EE4135" w:rsidP="00E23A1A">
      <w:pPr>
        <w:pStyle w:val="ListParagraph"/>
        <w:numPr>
          <w:ilvl w:val="0"/>
          <w:numId w:val="9"/>
        </w:numPr>
        <w:jc w:val="both"/>
      </w:pPr>
      <w:r w:rsidRPr="005324CE">
        <w:rPr>
          <w:b/>
          <w:bCs/>
        </w:rPr>
        <w:t>Comités d'éthique IA :</w:t>
      </w:r>
      <w:r w:rsidRPr="005324CE">
        <w:t xml:space="preserve"> Mise en place d'une validation humaine systématique pour vérifier que le scoring ne crée pas de discrimination (ex: s'assurer que l'IA ne propose pas des promotions uniquement </w:t>
      </w:r>
      <w:r w:rsidR="00B22BDD">
        <w:t>à une certain</w:t>
      </w:r>
      <w:r w:rsidR="00B67B3A">
        <w:t>e tranche d’âge</w:t>
      </w:r>
      <w:r w:rsidRPr="005324CE">
        <w:t xml:space="preserve"> par simple biais historique)</w:t>
      </w:r>
    </w:p>
    <w:p w14:paraId="387F3C36" w14:textId="77777777" w:rsidR="003037A2" w:rsidRPr="005324CE" w:rsidRDefault="003037A2" w:rsidP="008F51FD">
      <w:pPr>
        <w:pStyle w:val="ListParagraph"/>
        <w:ind w:left="360"/>
        <w:jc w:val="both"/>
      </w:pPr>
    </w:p>
    <w:p w14:paraId="285C7BFF" w14:textId="767DD5EB" w:rsidR="00720183" w:rsidRPr="005324CE" w:rsidRDefault="003037A2" w:rsidP="00EF396B">
      <w:pPr>
        <w:jc w:val="both"/>
      </w:pPr>
      <w:r w:rsidRPr="005324CE">
        <w:rPr>
          <w:b/>
          <w:bCs/>
        </w:rPr>
        <w:t xml:space="preserve">Validation éthique et conformité systématique : </w:t>
      </w:r>
      <w:r w:rsidRPr="005324CE">
        <w:t xml:space="preserve">Avant tout déploiement de campagne ou mise en production du modèle, une vérification du respect de la vie privée et une validation par un </w:t>
      </w:r>
      <w:r w:rsidRPr="005324CE">
        <w:rPr>
          <w:b/>
          <w:bCs/>
        </w:rPr>
        <w:t>référent conformité (DPO)</w:t>
      </w:r>
      <w:r w:rsidRPr="005324CE">
        <w:t xml:space="preserve"> ou un </w:t>
      </w:r>
      <w:r w:rsidRPr="005324CE">
        <w:rPr>
          <w:b/>
          <w:bCs/>
        </w:rPr>
        <w:t>responsable Data Privacy</w:t>
      </w:r>
      <w:r w:rsidRPr="005324CE">
        <w:t xml:space="preserve"> sont effectuées. Cette étape garantit que le ciblage marketing reste aligné avec les standards éthiques de l'entreprise et les exigences du RGPD.</w:t>
      </w:r>
    </w:p>
    <w:p w14:paraId="4C388002" w14:textId="77777777" w:rsidR="003037A2" w:rsidRPr="005324CE" w:rsidRDefault="003037A2" w:rsidP="003037A2">
      <w:pPr>
        <w:pStyle w:val="Heading1"/>
        <w:jc w:val="both"/>
        <w:rPr>
          <w:rFonts w:asciiTheme="minorHAnsi" w:hAnsiTheme="minorHAnsi"/>
        </w:rPr>
      </w:pPr>
    </w:p>
    <w:p w14:paraId="0D8B8403" w14:textId="26209D1F" w:rsidR="00D35E98" w:rsidRPr="00D35E98" w:rsidRDefault="00D35E98" w:rsidP="00E23A1A">
      <w:pPr>
        <w:pStyle w:val="Heading1"/>
        <w:numPr>
          <w:ilvl w:val="0"/>
          <w:numId w:val="2"/>
        </w:numPr>
        <w:jc w:val="both"/>
      </w:pPr>
      <w:bookmarkStart w:id="74" w:name="_Toc218894969"/>
      <w:r w:rsidRPr="00D35E98">
        <w:t>S</w:t>
      </w:r>
      <w:r w:rsidR="00C9392D">
        <w:t xml:space="preserve">tratégie </w:t>
      </w:r>
      <w:r w:rsidR="00301F1C">
        <w:t>technologique, gouvernance et responsabilité</w:t>
      </w:r>
      <w:bookmarkEnd w:id="74"/>
    </w:p>
    <w:p w14:paraId="3C541A91" w14:textId="2F1C0D11" w:rsidR="00D35E98" w:rsidRPr="00D35E98" w:rsidRDefault="00D35E98" w:rsidP="00E23A1A">
      <w:pPr>
        <w:pStyle w:val="Heading1"/>
        <w:numPr>
          <w:ilvl w:val="1"/>
          <w:numId w:val="2"/>
        </w:numPr>
        <w:jc w:val="both"/>
      </w:pPr>
      <w:bookmarkStart w:id="75" w:name="_Toc218894970"/>
      <w:r w:rsidRPr="00D35E98">
        <w:t>Enjeux du choix des modèles en contexte marketing</w:t>
      </w:r>
      <w:bookmarkEnd w:id="75"/>
    </w:p>
    <w:p w14:paraId="018BFE5A"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rsidRPr="00D35E98">
        <w:t>Le choix des modèles d’intelligence artificielle est une étape critique pour garantir le ROI et l'acceptabilité du ciblage. Contrairement à d’autres domaines, la performance brute (précision) doit être équilibrée avec l’explicabilité et la rentabilité. Dans le marketing, un modèle performant mais opaque peut générer une perte de confiance des équipes métier et un risque de non-conformité. Le projet adopte une approche hybride et progressive, alignée sur les pratiques des leaders du secteur (Deloitte, PwC).</w:t>
      </w:r>
    </w:p>
    <w:p w14:paraId="72A975B8" w14:textId="1608D07D" w:rsidR="00D35E98" w:rsidRPr="00D35E98" w:rsidRDefault="00D35E98" w:rsidP="00E23A1A">
      <w:pPr>
        <w:pStyle w:val="Heading1"/>
        <w:numPr>
          <w:ilvl w:val="1"/>
          <w:numId w:val="2"/>
        </w:numPr>
        <w:jc w:val="both"/>
      </w:pPr>
      <w:bookmarkStart w:id="76" w:name="_Toc218894971"/>
      <w:r w:rsidRPr="00D35E98">
        <w:t>Typologie des tâches IA retenues</w:t>
      </w:r>
      <w:bookmarkEnd w:id="76"/>
    </w:p>
    <w:p w14:paraId="6A16086E"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rsidRPr="00D35E98">
        <w:t>Les tâches couvertes par l’IA de recommandation sont les suivantes :</w:t>
      </w:r>
    </w:p>
    <w:p w14:paraId="6A4E619D" w14:textId="77777777" w:rsidR="00D35E98" w:rsidRPr="00D35E98" w:rsidRDefault="00D35E98" w:rsidP="00FC3887">
      <w:pPr>
        <w:numPr>
          <w:ilvl w:val="0"/>
          <w:numId w:val="46"/>
        </w:numPr>
        <w:pBdr>
          <w:top w:val="none" w:sz="4" w:space="0" w:color="000000"/>
          <w:left w:val="none" w:sz="4" w:space="0" w:color="000000"/>
          <w:bottom w:val="none" w:sz="4" w:space="0" w:color="000000"/>
          <w:right w:val="none" w:sz="4" w:space="0" w:color="000000"/>
        </w:pBdr>
        <w:jc w:val="both"/>
      </w:pPr>
      <w:r w:rsidRPr="00D35E98">
        <w:rPr>
          <w:b/>
          <w:bCs/>
        </w:rPr>
        <w:t>Scoring de réceptivité</w:t>
      </w:r>
      <w:r w:rsidRPr="00D35E98">
        <w:t xml:space="preserve"> : Prédire la probabilité de conversion d'un client.</w:t>
      </w:r>
    </w:p>
    <w:p w14:paraId="5C03B553" w14:textId="77777777" w:rsidR="00D35E98" w:rsidRPr="00D35E98" w:rsidRDefault="00D35E98" w:rsidP="00FC3887">
      <w:pPr>
        <w:numPr>
          <w:ilvl w:val="0"/>
          <w:numId w:val="46"/>
        </w:numPr>
        <w:pBdr>
          <w:top w:val="none" w:sz="4" w:space="0" w:color="000000"/>
          <w:left w:val="none" w:sz="4" w:space="0" w:color="000000"/>
          <w:bottom w:val="none" w:sz="4" w:space="0" w:color="000000"/>
          <w:right w:val="none" w:sz="4" w:space="0" w:color="000000"/>
        </w:pBdr>
        <w:jc w:val="both"/>
      </w:pPr>
      <w:r w:rsidRPr="00D35E98">
        <w:rPr>
          <w:b/>
          <w:bCs/>
        </w:rPr>
        <w:t>Segmentation dynamique</w:t>
      </w:r>
      <w:r w:rsidRPr="00D35E98">
        <w:t xml:space="preserve"> : Classifier les utilisateurs selon leur comportement (ex: "Chasseurs de promotions").</w:t>
      </w:r>
    </w:p>
    <w:p w14:paraId="15502392" w14:textId="77777777" w:rsidR="00D35E98" w:rsidRPr="00D35E98" w:rsidRDefault="00D35E98" w:rsidP="00FC3887">
      <w:pPr>
        <w:numPr>
          <w:ilvl w:val="0"/>
          <w:numId w:val="46"/>
        </w:numPr>
        <w:pBdr>
          <w:top w:val="none" w:sz="4" w:space="0" w:color="000000"/>
          <w:left w:val="none" w:sz="4" w:space="0" w:color="000000"/>
          <w:bottom w:val="none" w:sz="4" w:space="0" w:color="000000"/>
          <w:right w:val="none" w:sz="4" w:space="0" w:color="000000"/>
        </w:pBdr>
        <w:jc w:val="both"/>
      </w:pPr>
      <w:r w:rsidRPr="00D35E98">
        <w:rPr>
          <w:b/>
          <w:bCs/>
        </w:rPr>
        <w:lastRenderedPageBreak/>
        <w:t>Optimisation du ciblage</w:t>
      </w:r>
      <w:r w:rsidRPr="00D35E98">
        <w:t xml:space="preserve"> : Identifier le moment optimal pour l'envoi d'une recommandation.</w:t>
      </w:r>
    </w:p>
    <w:p w14:paraId="3E715987" w14:textId="5F58E482" w:rsidR="00D35E98" w:rsidRPr="00D35E98" w:rsidRDefault="00D35E98" w:rsidP="00E23A1A">
      <w:pPr>
        <w:pStyle w:val="Heading1"/>
        <w:numPr>
          <w:ilvl w:val="1"/>
          <w:numId w:val="2"/>
        </w:numPr>
        <w:jc w:val="both"/>
      </w:pPr>
      <w:bookmarkStart w:id="77" w:name="_Toc218894972"/>
      <w:r w:rsidRPr="00D35E98">
        <w:t>Choix des familles de modèles</w:t>
      </w:r>
      <w:bookmarkEnd w:id="77"/>
    </w:p>
    <w:p w14:paraId="1AE8AE79" w14:textId="77777777" w:rsidR="00233E7A" w:rsidRPr="00233E7A" w:rsidRDefault="00233E7A" w:rsidP="00233E7A">
      <w:pPr>
        <w:pStyle w:val="Heading1"/>
        <w:numPr>
          <w:ilvl w:val="2"/>
          <w:numId w:val="2"/>
        </w:numPr>
        <w:jc w:val="both"/>
      </w:pPr>
      <w:bookmarkStart w:id="78" w:name="_Toc218894973"/>
      <w:r w:rsidRPr="00233E7A">
        <w:t>Modèle Linéaire Simple</w:t>
      </w:r>
      <w:bookmarkEnd w:id="78"/>
    </w:p>
    <w:p w14:paraId="5241C90D" w14:textId="77777777" w:rsidR="005D2AA6" w:rsidRPr="005D2AA6" w:rsidRDefault="005D2AA6" w:rsidP="005D2AA6">
      <w:r w:rsidRPr="005D2AA6">
        <w:t>Avant l'implémentation du modèle CatBoost, nous avons évalué une Régression Logistique simple. L'objectif était triple :</w:t>
      </w:r>
    </w:p>
    <w:p w14:paraId="40CAE15F" w14:textId="77777777" w:rsidR="005D2AA6" w:rsidRPr="005D2AA6" w:rsidRDefault="005D2AA6" w:rsidP="00FC3887">
      <w:pPr>
        <w:pStyle w:val="ListParagraph"/>
        <w:numPr>
          <w:ilvl w:val="0"/>
          <w:numId w:val="81"/>
        </w:numPr>
      </w:pPr>
      <w:r w:rsidRPr="005D2AA6">
        <w:t>Valider la qualité du nettoyage de données sur un modèle transparent.</w:t>
      </w:r>
    </w:p>
    <w:p w14:paraId="4234D7B2" w14:textId="77777777" w:rsidR="005D2AA6" w:rsidRPr="005D2AA6" w:rsidRDefault="005D2AA6" w:rsidP="00FC3887">
      <w:pPr>
        <w:pStyle w:val="ListParagraph"/>
        <w:numPr>
          <w:ilvl w:val="0"/>
          <w:numId w:val="81"/>
        </w:numPr>
      </w:pPr>
      <w:r w:rsidRPr="005D2AA6">
        <w:t>Servir de point de comparaison pour mesurer l'apport de l'Auto-encodeur et du Gradient Boosting.</w:t>
      </w:r>
    </w:p>
    <w:p w14:paraId="0043ADDF" w14:textId="77777777" w:rsidR="005D2AA6" w:rsidRDefault="005D2AA6" w:rsidP="00FC3887">
      <w:pPr>
        <w:pStyle w:val="ListParagraph"/>
        <w:numPr>
          <w:ilvl w:val="0"/>
          <w:numId w:val="81"/>
        </w:numPr>
      </w:pPr>
      <w:r w:rsidRPr="005D2AA6">
        <w:t>Établir un score de Precision@K pour estimer le ROI minimal attendu avant optimisation."</w:t>
      </w:r>
    </w:p>
    <w:p w14:paraId="207DC87D" w14:textId="61545B52" w:rsidR="00575D55" w:rsidRDefault="00575D55" w:rsidP="00575D55">
      <w:pPr>
        <w:pStyle w:val="ListParagraph"/>
        <w:ind w:left="360"/>
      </w:pPr>
    </w:p>
    <w:p w14:paraId="4AE8025A" w14:textId="1A62C206" w:rsidR="00575D55" w:rsidRDefault="00575D55" w:rsidP="00575D55">
      <w:pPr>
        <w:pStyle w:val="ListParagraph"/>
        <w:ind w:left="360"/>
        <w:rPr>
          <w:b/>
          <w:bCs/>
        </w:rPr>
      </w:pPr>
      <w:r w:rsidRPr="00575D55">
        <w:rPr>
          <w:b/>
          <w:bCs/>
        </w:rPr>
        <w:t>Résultats obtenus</w:t>
      </w:r>
      <w:r w:rsidR="00680B6A">
        <w:rPr>
          <w:b/>
          <w:bCs/>
        </w:rPr>
        <w:t> : Modele linéaire</w:t>
      </w:r>
    </w:p>
    <w:p w14:paraId="4D34E495" w14:textId="77777777" w:rsidR="006D5364" w:rsidRDefault="006D5364" w:rsidP="00575D55">
      <w:pPr>
        <w:pStyle w:val="ListParagraph"/>
        <w:ind w:left="360"/>
        <w:rPr>
          <w:b/>
          <w:bCs/>
        </w:rPr>
      </w:pPr>
    </w:p>
    <w:p w14:paraId="39437B8A" w14:textId="4E5811EC" w:rsidR="00BE0136" w:rsidRPr="00BE0136" w:rsidRDefault="00BE0136" w:rsidP="00BE0136">
      <w:pPr>
        <w:pStyle w:val="ListParagraph"/>
        <w:ind w:left="360"/>
      </w:pPr>
    </w:p>
    <w:p w14:paraId="6CE71FE4" w14:textId="77777777" w:rsidR="00BE0136" w:rsidRPr="00BE0136" w:rsidRDefault="00BE0136" w:rsidP="00BE0136">
      <w:pPr>
        <w:pStyle w:val="ListParagraph"/>
        <w:ind w:left="360"/>
      </w:pPr>
      <w:r w:rsidRPr="00BE0136">
        <w:t>--- Baseline Model Metrics ---</w:t>
      </w:r>
    </w:p>
    <w:p w14:paraId="79BF67F5" w14:textId="77777777" w:rsidR="00BE0136" w:rsidRPr="00BE0136" w:rsidRDefault="00BE0136" w:rsidP="00BE0136">
      <w:pPr>
        <w:pStyle w:val="ListParagraph"/>
        <w:ind w:left="360"/>
      </w:pPr>
      <w:r w:rsidRPr="00BE0136">
        <w:t>ROC AUC Baseline      : 0.5730</w:t>
      </w:r>
    </w:p>
    <w:p w14:paraId="3F042534" w14:textId="77777777" w:rsidR="00BE0136" w:rsidRPr="00BE0136" w:rsidRDefault="00BE0136" w:rsidP="00BE0136">
      <w:pPr>
        <w:pStyle w:val="ListParagraph"/>
        <w:ind w:left="360"/>
      </w:pPr>
      <w:r w:rsidRPr="00BE0136">
        <w:t>PR AUC Baseline       : 0.5538</w:t>
      </w:r>
    </w:p>
    <w:p w14:paraId="1D1417D5" w14:textId="77777777" w:rsidR="00BE0136" w:rsidRPr="00BE0136" w:rsidRDefault="00BE0136" w:rsidP="00BE0136">
      <w:pPr>
        <w:pStyle w:val="ListParagraph"/>
        <w:ind w:left="360"/>
      </w:pPr>
      <w:r w:rsidRPr="00BE0136">
        <w:t>Precision@10% Baseline: 0.5795</w:t>
      </w:r>
    </w:p>
    <w:p w14:paraId="7EFB4D73" w14:textId="26E2F4FC" w:rsidR="001A2BAA" w:rsidRDefault="00BE0136" w:rsidP="00BE0136">
      <w:pPr>
        <w:pStyle w:val="ListParagraph"/>
        <w:ind w:left="360"/>
        <w:rPr>
          <w:lang w:val="en-GB"/>
        </w:rPr>
      </w:pPr>
      <w:r w:rsidRPr="00BE0136">
        <w:rPr>
          <w:lang w:val="en-GB"/>
        </w:rPr>
        <w:t>Precision@5% Baseline : 0.6035</w:t>
      </w:r>
    </w:p>
    <w:p w14:paraId="55641E5B" w14:textId="77777777" w:rsidR="001A2BAA" w:rsidRDefault="001A2BAA" w:rsidP="001A2BAA">
      <w:pPr>
        <w:pBdr>
          <w:top w:val="none" w:sz="4" w:space="0" w:color="000000"/>
          <w:left w:val="none" w:sz="4" w:space="0" w:color="000000"/>
          <w:bottom w:val="none" w:sz="4" w:space="0" w:color="000000"/>
          <w:right w:val="none" w:sz="4" w:space="0" w:color="000000"/>
        </w:pBdr>
        <w:ind w:left="360"/>
        <w:jc w:val="both"/>
      </w:pPr>
    </w:p>
    <w:p w14:paraId="7CED74A7" w14:textId="77777777" w:rsidR="001A2BAA" w:rsidRDefault="001A2BAA" w:rsidP="001A2BAA">
      <w:pPr>
        <w:pStyle w:val="Heading1"/>
        <w:numPr>
          <w:ilvl w:val="2"/>
          <w:numId w:val="2"/>
        </w:numPr>
        <w:jc w:val="both"/>
      </w:pPr>
      <w:bookmarkStart w:id="79" w:name="_Toc218894974"/>
      <w:r>
        <w:t>Modèle aléatoire</w:t>
      </w:r>
      <w:bookmarkEnd w:id="79"/>
    </w:p>
    <w:p w14:paraId="3CA12494" w14:textId="77777777" w:rsidR="001A2BAA" w:rsidRDefault="001A2BAA" w:rsidP="001A2BAA"/>
    <w:p w14:paraId="0D0509A0" w14:textId="77777777" w:rsidR="001A2BAA" w:rsidRPr="00BC2748" w:rsidRDefault="001A2BAA" w:rsidP="001A2BAA">
      <w:r w:rsidRPr="00BC2748">
        <w:t>C'est un modèle qui prédit le comportement d'un client (achat ou non-achat) par pur hasard, un peu comme si vous lanciez une pièce de monnaie pour chaque visiteur de votre site.</w:t>
      </w:r>
    </w:p>
    <w:p w14:paraId="154EFA06" w14:textId="77777777" w:rsidR="001A2BAA" w:rsidRPr="00BC2748" w:rsidRDefault="001A2BAA" w:rsidP="00FC3887">
      <w:pPr>
        <w:numPr>
          <w:ilvl w:val="0"/>
          <w:numId w:val="82"/>
        </w:numPr>
      </w:pPr>
      <w:r w:rsidRPr="00BC2748">
        <w:t>Il n'utilise aucune des variables de votre dataset (ni les dépenses, ni les embeddings).</w:t>
      </w:r>
    </w:p>
    <w:p w14:paraId="11DA62D1" w14:textId="77777777" w:rsidR="001A2BAA" w:rsidRPr="00BC2748" w:rsidRDefault="001A2BAA" w:rsidP="00FC3887">
      <w:pPr>
        <w:numPr>
          <w:ilvl w:val="0"/>
          <w:numId w:val="82"/>
        </w:numPr>
      </w:pPr>
      <w:r w:rsidRPr="00BC2748">
        <w:t>Il ne "comprend" pas les données, il se contente de suivre la distribution statistique de base.</w:t>
      </w:r>
    </w:p>
    <w:p w14:paraId="2A68E38B" w14:textId="77777777" w:rsidR="00496D0F" w:rsidRDefault="00496D0F" w:rsidP="001A2BAA">
      <w:pPr>
        <w:rPr>
          <w:b/>
          <w:bCs/>
        </w:rPr>
      </w:pPr>
    </w:p>
    <w:p w14:paraId="0B60D0DB" w14:textId="77777777" w:rsidR="00496D0F" w:rsidRDefault="00496D0F" w:rsidP="001A2BAA">
      <w:pPr>
        <w:rPr>
          <w:b/>
          <w:bCs/>
        </w:rPr>
      </w:pPr>
    </w:p>
    <w:p w14:paraId="020DACF8" w14:textId="14EE0C76" w:rsidR="001A2BAA" w:rsidRDefault="001A2BAA" w:rsidP="001A2BAA">
      <w:pPr>
        <w:rPr>
          <w:b/>
          <w:bCs/>
        </w:rPr>
      </w:pPr>
      <w:r w:rsidRPr="004611D5">
        <w:rPr>
          <w:b/>
          <w:bCs/>
        </w:rPr>
        <w:lastRenderedPageBreak/>
        <w:t>Résultat</w:t>
      </w:r>
      <w:r>
        <w:rPr>
          <w:b/>
          <w:bCs/>
        </w:rPr>
        <w:t>s</w:t>
      </w:r>
      <w:r w:rsidRPr="004611D5">
        <w:rPr>
          <w:b/>
          <w:bCs/>
        </w:rPr>
        <w:t xml:space="preserve"> obentu</w:t>
      </w:r>
      <w:r>
        <w:rPr>
          <w:b/>
          <w:bCs/>
        </w:rPr>
        <w:t>s : Modele aléatoire</w:t>
      </w:r>
    </w:p>
    <w:p w14:paraId="32B38A6C" w14:textId="77777777" w:rsidR="00496D0F" w:rsidRPr="00496D0F" w:rsidRDefault="00496D0F" w:rsidP="00496D0F">
      <w:pPr>
        <w:pStyle w:val="ListParagraph"/>
        <w:ind w:left="360"/>
      </w:pPr>
      <w:r w:rsidRPr="00496D0F">
        <w:t>--- BASELINE ALÉATOIRE ---</w:t>
      </w:r>
    </w:p>
    <w:p w14:paraId="2CD222D5" w14:textId="77777777" w:rsidR="00496D0F" w:rsidRPr="00496D0F" w:rsidRDefault="00496D0F" w:rsidP="00496D0F">
      <w:pPr>
        <w:pStyle w:val="ListParagraph"/>
        <w:ind w:left="360"/>
      </w:pPr>
      <w:r w:rsidRPr="00496D0F">
        <w:t>ROC AUC Aléatoire : 0.5000 (Théorique: 0.5000)</w:t>
      </w:r>
    </w:p>
    <w:p w14:paraId="1D4C9336" w14:textId="148F17CE" w:rsidR="001A2BAA" w:rsidRPr="006D5364" w:rsidRDefault="00496D0F" w:rsidP="00496D0F">
      <w:pPr>
        <w:pStyle w:val="ListParagraph"/>
        <w:ind w:left="360"/>
      </w:pPr>
      <w:r w:rsidRPr="00043005">
        <w:t>PR AUC Aléatoire  : 0.4974</w:t>
      </w:r>
    </w:p>
    <w:p w14:paraId="1097C580" w14:textId="740B62F7" w:rsidR="001B7B40" w:rsidRDefault="001B7B40" w:rsidP="00E23A1A">
      <w:pPr>
        <w:pStyle w:val="Heading1"/>
        <w:numPr>
          <w:ilvl w:val="2"/>
          <w:numId w:val="2"/>
        </w:numPr>
        <w:jc w:val="both"/>
      </w:pPr>
      <w:bookmarkStart w:id="80" w:name="_Toc218894975"/>
      <w:r>
        <w:t>Modeles complexes</w:t>
      </w:r>
      <w:bookmarkEnd w:id="80"/>
    </w:p>
    <w:p w14:paraId="1D846072" w14:textId="23ABCB02" w:rsidR="00D35E98" w:rsidRPr="00D35E98" w:rsidRDefault="00D35E98" w:rsidP="001B7B40">
      <w:pPr>
        <w:pStyle w:val="Heading1"/>
        <w:numPr>
          <w:ilvl w:val="3"/>
          <w:numId w:val="2"/>
        </w:numPr>
        <w:jc w:val="both"/>
      </w:pPr>
      <w:bookmarkStart w:id="81" w:name="_Toc218894976"/>
      <w:r w:rsidRPr="00D35E98">
        <w:t>Modèle de Gradient Boosting : CatBoost</w:t>
      </w:r>
      <w:bookmarkEnd w:id="81"/>
    </w:p>
    <w:p w14:paraId="7A74A511" w14:textId="52B36426" w:rsidR="00D35E98" w:rsidRPr="00D35E98" w:rsidRDefault="00D35E98" w:rsidP="00EF396B">
      <w:pPr>
        <w:pBdr>
          <w:top w:val="none" w:sz="4" w:space="0" w:color="000000"/>
          <w:left w:val="none" w:sz="4" w:space="0" w:color="000000"/>
          <w:bottom w:val="none" w:sz="4" w:space="0" w:color="000000"/>
          <w:right w:val="none" w:sz="4" w:space="0" w:color="000000"/>
        </w:pBdr>
        <w:jc w:val="both"/>
      </w:pPr>
      <w:r w:rsidRPr="00D35E98">
        <w:t xml:space="preserve">Pour la performance prédictive sur des données tabulaires (profils clients, historique), le modèle </w:t>
      </w:r>
      <w:r w:rsidRPr="00D35E98">
        <w:rPr>
          <w:b/>
          <w:bCs/>
        </w:rPr>
        <w:t>CatBoost</w:t>
      </w:r>
      <w:r w:rsidRPr="00D35E98">
        <w:t xml:space="preserve"> a été retenu :</w:t>
      </w:r>
    </w:p>
    <w:p w14:paraId="67ED6B18" w14:textId="0A55E9FC" w:rsidR="00D35E98" w:rsidRPr="00D35E98" w:rsidRDefault="00D35E98" w:rsidP="00FC3887">
      <w:pPr>
        <w:numPr>
          <w:ilvl w:val="0"/>
          <w:numId w:val="47"/>
        </w:numPr>
        <w:pBdr>
          <w:top w:val="none" w:sz="4" w:space="0" w:color="000000"/>
          <w:left w:val="none" w:sz="4" w:space="0" w:color="000000"/>
          <w:bottom w:val="none" w:sz="4" w:space="0" w:color="000000"/>
          <w:right w:val="none" w:sz="4" w:space="0" w:color="000000"/>
        </w:pBdr>
        <w:jc w:val="both"/>
      </w:pPr>
      <w:r w:rsidRPr="00D35E98">
        <w:rPr>
          <w:b/>
          <w:bCs/>
        </w:rPr>
        <w:t>Avantages</w:t>
      </w:r>
      <w:r w:rsidRPr="00D35E98">
        <w:t xml:space="preserve"> : Gestion native des variables catégorielles, robustesse face au sur-apprentissage et grande précision sur des jeux de données hétérogènes.</w:t>
      </w:r>
    </w:p>
    <w:p w14:paraId="1A32638B" w14:textId="589E93FF" w:rsidR="00D35E98" w:rsidRPr="00D35E98" w:rsidRDefault="00D35E98" w:rsidP="00FC3887">
      <w:pPr>
        <w:numPr>
          <w:ilvl w:val="0"/>
          <w:numId w:val="47"/>
        </w:numPr>
        <w:pBdr>
          <w:top w:val="none" w:sz="4" w:space="0" w:color="000000"/>
          <w:left w:val="none" w:sz="4" w:space="0" w:color="000000"/>
          <w:bottom w:val="none" w:sz="4" w:space="0" w:color="000000"/>
          <w:right w:val="none" w:sz="4" w:space="0" w:color="000000"/>
        </w:pBdr>
        <w:jc w:val="both"/>
      </w:pPr>
      <w:r w:rsidRPr="00D35E98">
        <w:rPr>
          <w:b/>
          <w:bCs/>
        </w:rPr>
        <w:t>Explicabilité</w:t>
      </w:r>
      <w:r w:rsidRPr="00D35E98">
        <w:t xml:space="preserve"> : </w:t>
      </w:r>
      <w:r w:rsidR="007B54D5" w:rsidRPr="007B54D5">
        <w:t>Le modèle CatBoost est compatible avec des mécanismes d’explicabilité de type SHAP, qui constituent une brique clé de la cible industrielle afin d’identifier les variables ayant contribué au score (temps passé, panier moyen). Ces mécanismes ne sont pas implémentés dans la phase expérimentale présentée.</w:t>
      </w:r>
    </w:p>
    <w:p w14:paraId="1A218D96" w14:textId="2B878872" w:rsidR="00D35E98" w:rsidRPr="00D35E98" w:rsidRDefault="00D35E98" w:rsidP="001B7B40">
      <w:pPr>
        <w:pStyle w:val="Heading1"/>
        <w:numPr>
          <w:ilvl w:val="3"/>
          <w:numId w:val="2"/>
        </w:numPr>
        <w:jc w:val="both"/>
      </w:pPr>
      <w:bookmarkStart w:id="82" w:name="_Toc218894977"/>
      <w:r w:rsidRPr="00D35E98">
        <w:t>Modèles d'Embedding</w:t>
      </w:r>
      <w:bookmarkEnd w:id="82"/>
    </w:p>
    <w:p w14:paraId="14416EEA"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rsidRPr="00D35E98">
        <w:t>Pour traiter la complexité des parcours de navigation, des techniques d'</w:t>
      </w:r>
      <w:r w:rsidRPr="00D35E98">
        <w:rPr>
          <w:b/>
          <w:bCs/>
        </w:rPr>
        <w:t>Embedding</w:t>
      </w:r>
      <w:r w:rsidRPr="00D35E98">
        <w:t xml:space="preserve"> sont utilisées :</w:t>
      </w:r>
    </w:p>
    <w:p w14:paraId="2D48BC0F" w14:textId="77777777" w:rsidR="00D35E98" w:rsidRPr="00D35E98" w:rsidRDefault="00D35E98" w:rsidP="00FC3887">
      <w:pPr>
        <w:numPr>
          <w:ilvl w:val="0"/>
          <w:numId w:val="48"/>
        </w:numPr>
        <w:pBdr>
          <w:top w:val="none" w:sz="4" w:space="0" w:color="000000"/>
          <w:left w:val="none" w:sz="4" w:space="0" w:color="000000"/>
          <w:bottom w:val="none" w:sz="4" w:space="0" w:color="000000"/>
          <w:right w:val="none" w:sz="4" w:space="0" w:color="000000"/>
        </w:pBdr>
        <w:jc w:val="both"/>
      </w:pPr>
      <w:r w:rsidRPr="00D35E98">
        <w:rPr>
          <w:b/>
          <w:bCs/>
        </w:rPr>
        <w:t>Usage</w:t>
      </w:r>
      <w:r w:rsidRPr="00D35E98">
        <w:t xml:space="preserve"> : Transformer des séquences de navigation ou des listes de produits en vecteurs mathématiques denses pour capter le contexte et les similitudes entre clients.</w:t>
      </w:r>
    </w:p>
    <w:p w14:paraId="5A635600" w14:textId="77777777" w:rsidR="00D35E98" w:rsidRPr="004611D5" w:rsidRDefault="00D35E98" w:rsidP="00FC3887">
      <w:pPr>
        <w:numPr>
          <w:ilvl w:val="0"/>
          <w:numId w:val="48"/>
        </w:numPr>
        <w:pBdr>
          <w:top w:val="none" w:sz="4" w:space="0" w:color="000000"/>
          <w:left w:val="none" w:sz="4" w:space="0" w:color="000000"/>
          <w:bottom w:val="none" w:sz="4" w:space="0" w:color="000000"/>
          <w:right w:val="none" w:sz="4" w:space="0" w:color="000000"/>
        </w:pBdr>
        <w:jc w:val="both"/>
      </w:pPr>
      <w:r w:rsidRPr="004611D5">
        <w:rPr>
          <w:b/>
          <w:bCs/>
        </w:rPr>
        <w:t>Finalité</w:t>
      </w:r>
      <w:r w:rsidRPr="004611D5">
        <w:t xml:space="preserve"> : Améliorer la compréhension sémantique des comportements sans intervention manuelle lourde.</w:t>
      </w:r>
    </w:p>
    <w:p w14:paraId="578B8089" w14:textId="497183E0" w:rsidR="00693B2D" w:rsidRPr="004611D5" w:rsidRDefault="00693B2D" w:rsidP="005D2AA6">
      <w:pPr>
        <w:pBdr>
          <w:top w:val="none" w:sz="4" w:space="0" w:color="000000"/>
          <w:left w:val="none" w:sz="4" w:space="0" w:color="000000"/>
          <w:bottom w:val="none" w:sz="4" w:space="0" w:color="000000"/>
          <w:right w:val="none" w:sz="4" w:space="0" w:color="000000"/>
        </w:pBdr>
        <w:ind w:left="360"/>
        <w:jc w:val="both"/>
      </w:pPr>
    </w:p>
    <w:p w14:paraId="0A59ED7A" w14:textId="2DDD8A1F" w:rsidR="002A5704" w:rsidRPr="004611D5" w:rsidRDefault="004611D5" w:rsidP="005D2AA6">
      <w:pPr>
        <w:pBdr>
          <w:top w:val="none" w:sz="4" w:space="0" w:color="000000"/>
          <w:left w:val="none" w:sz="4" w:space="0" w:color="000000"/>
          <w:bottom w:val="none" w:sz="4" w:space="0" w:color="000000"/>
          <w:right w:val="none" w:sz="4" w:space="0" w:color="000000"/>
        </w:pBdr>
        <w:ind w:left="360"/>
        <w:jc w:val="both"/>
        <w:rPr>
          <w:b/>
          <w:bCs/>
        </w:rPr>
      </w:pPr>
      <w:r w:rsidRPr="004611D5">
        <w:rPr>
          <w:b/>
          <w:bCs/>
        </w:rPr>
        <w:t>Résultat</w:t>
      </w:r>
      <w:r w:rsidR="00680B6A">
        <w:rPr>
          <w:b/>
          <w:bCs/>
        </w:rPr>
        <w:t>s</w:t>
      </w:r>
      <w:r w:rsidRPr="004611D5">
        <w:rPr>
          <w:b/>
          <w:bCs/>
        </w:rPr>
        <w:t xml:space="preserve"> obentu</w:t>
      </w:r>
      <w:r w:rsidR="00680B6A">
        <w:rPr>
          <w:b/>
          <w:bCs/>
        </w:rPr>
        <w:t>s : Modele complexe</w:t>
      </w:r>
    </w:p>
    <w:p w14:paraId="258C2036" w14:textId="77777777" w:rsidR="008805B4" w:rsidRPr="008805B4" w:rsidRDefault="008805B4" w:rsidP="008805B4">
      <w:pPr>
        <w:pStyle w:val="ListParagraph"/>
        <w:ind w:left="360"/>
      </w:pPr>
      <w:r w:rsidRPr="008805B4">
        <w:t>--- Test metrics ---</w:t>
      </w:r>
    </w:p>
    <w:p w14:paraId="0BBC6D92" w14:textId="77777777" w:rsidR="008805B4" w:rsidRPr="008805B4" w:rsidRDefault="008805B4" w:rsidP="008805B4">
      <w:pPr>
        <w:pStyle w:val="ListParagraph"/>
        <w:ind w:left="360"/>
      </w:pPr>
      <w:r w:rsidRPr="008805B4">
        <w:t>ROC AUC : 0.6099136466783527</w:t>
      </w:r>
    </w:p>
    <w:p w14:paraId="56C4251F" w14:textId="77777777" w:rsidR="008805B4" w:rsidRPr="008805B4" w:rsidRDefault="008805B4" w:rsidP="008805B4">
      <w:pPr>
        <w:pStyle w:val="ListParagraph"/>
        <w:ind w:left="360"/>
      </w:pPr>
      <w:r w:rsidRPr="008805B4">
        <w:t>PR AUC  : 0.6039305102291403</w:t>
      </w:r>
    </w:p>
    <w:p w14:paraId="3DD1011C" w14:textId="276126DE" w:rsidR="008805B4" w:rsidRPr="008805B4" w:rsidRDefault="008805B4" w:rsidP="008805B4">
      <w:pPr>
        <w:pStyle w:val="ListParagraph"/>
        <w:ind w:left="360"/>
      </w:pPr>
      <w:r w:rsidRPr="008805B4">
        <w:t>Precision@10%: 0.</w:t>
      </w:r>
      <w:r w:rsidR="00D26C2E" w:rsidRPr="00043005">
        <w:t>6813</w:t>
      </w:r>
    </w:p>
    <w:p w14:paraId="0F362E18" w14:textId="4CE3BA25" w:rsidR="00277B82" w:rsidRDefault="008805B4" w:rsidP="008805B4">
      <w:pPr>
        <w:pStyle w:val="ListParagraph"/>
        <w:ind w:left="360"/>
      </w:pPr>
      <w:r w:rsidRPr="008805B4">
        <w:rPr>
          <w:lang w:val="en-GB"/>
        </w:rPr>
        <w:t>Precision@5% : 0.</w:t>
      </w:r>
      <w:r w:rsidR="00E619E8">
        <w:rPr>
          <w:lang w:val="en-GB"/>
        </w:rPr>
        <w:t>7263</w:t>
      </w:r>
    </w:p>
    <w:p w14:paraId="3D78F3F0" w14:textId="7655DB1F" w:rsidR="00151CC4" w:rsidRPr="00151CC4" w:rsidRDefault="00151CC4" w:rsidP="00D65B86">
      <w:pPr>
        <w:pStyle w:val="Heading1"/>
        <w:numPr>
          <w:ilvl w:val="2"/>
          <w:numId w:val="2"/>
        </w:numPr>
        <w:jc w:val="both"/>
      </w:pPr>
      <w:bookmarkStart w:id="83" w:name="_Toc218894978"/>
      <w:r w:rsidRPr="00151CC4">
        <w:lastRenderedPageBreak/>
        <w:t>Analyse Comparative : Pourquoi choisir la complexité ?</w:t>
      </w:r>
      <w:bookmarkEnd w:id="83"/>
    </w:p>
    <w:p w14:paraId="6433243D" w14:textId="6157B476" w:rsidR="00151CC4" w:rsidRDefault="00F42784" w:rsidP="00151CC4">
      <w:r w:rsidRPr="00F42784">
        <w:t>Pour évaluer la valeur réelle de notre solution IA, trois approches ont été comparées.</w:t>
      </w:r>
      <w:r w:rsidRPr="00F42784">
        <w:br/>
        <w:t>Cette comparaison permet de distinguer le « bruit » (le hasard) de la « stratégie » (l’IA).</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1749"/>
        <w:gridCol w:w="1843"/>
        <w:gridCol w:w="1985"/>
        <w:gridCol w:w="1842"/>
      </w:tblGrid>
      <w:tr w:rsidR="00F971D0" w:rsidRPr="00D26D5B" w14:paraId="0154A694" w14:textId="77777777" w:rsidTr="00F971D0">
        <w:trPr>
          <w:trHeight w:val="715"/>
          <w:tblHeader/>
          <w:tblCellSpacing w:w="15" w:type="dxa"/>
        </w:trPr>
        <w:tc>
          <w:tcPr>
            <w:tcW w:w="1603" w:type="dxa"/>
            <w:shd w:val="clear" w:color="auto" w:fill="CAEDFB" w:themeFill="accent4" w:themeFillTint="33"/>
            <w:vAlign w:val="center"/>
            <w:hideMark/>
          </w:tcPr>
          <w:p w14:paraId="7AAC83A2" w14:textId="77777777" w:rsidR="00D26D5B" w:rsidRPr="00D26D5B" w:rsidRDefault="00D26D5B" w:rsidP="00D26D5B">
            <w:pPr>
              <w:rPr>
                <w:b/>
                <w:bCs/>
                <w:lang w:val="en-GB"/>
              </w:rPr>
            </w:pPr>
            <w:r w:rsidRPr="00D26D5B">
              <w:rPr>
                <w:b/>
                <w:bCs/>
                <w:lang w:val="en-GB"/>
              </w:rPr>
              <w:t>Modèle</w:t>
            </w:r>
          </w:p>
        </w:tc>
        <w:tc>
          <w:tcPr>
            <w:tcW w:w="1719" w:type="dxa"/>
            <w:shd w:val="clear" w:color="auto" w:fill="CAEDFB" w:themeFill="accent4" w:themeFillTint="33"/>
            <w:vAlign w:val="center"/>
            <w:hideMark/>
          </w:tcPr>
          <w:p w14:paraId="4742D8CF" w14:textId="6FD76ABA" w:rsidR="00D26D5B" w:rsidRPr="00D26D5B" w:rsidRDefault="00F971D0" w:rsidP="00F971D0">
            <w:pPr>
              <w:jc w:val="center"/>
              <w:rPr>
                <w:b/>
                <w:bCs/>
                <w:lang w:val="en-GB"/>
              </w:rPr>
            </w:pPr>
            <w:r>
              <w:rPr>
                <w:b/>
                <w:bCs/>
              </w:rPr>
              <w:t>ROC AUC</w:t>
            </w:r>
          </w:p>
        </w:tc>
        <w:tc>
          <w:tcPr>
            <w:tcW w:w="1813" w:type="dxa"/>
            <w:shd w:val="clear" w:color="auto" w:fill="CAEDFB" w:themeFill="accent4" w:themeFillTint="33"/>
            <w:vAlign w:val="center"/>
            <w:hideMark/>
          </w:tcPr>
          <w:p w14:paraId="6A8459E2" w14:textId="77777777" w:rsidR="00D26D5B" w:rsidRPr="00D26D5B" w:rsidRDefault="00D26D5B" w:rsidP="00F971D0">
            <w:pPr>
              <w:jc w:val="center"/>
              <w:rPr>
                <w:b/>
                <w:bCs/>
                <w:lang w:val="en-GB"/>
              </w:rPr>
            </w:pPr>
            <w:r w:rsidRPr="00D26D5B">
              <w:rPr>
                <w:b/>
                <w:bCs/>
                <w:lang w:val="en-GB"/>
              </w:rPr>
              <w:t>PR AUC</w:t>
            </w:r>
          </w:p>
        </w:tc>
        <w:tc>
          <w:tcPr>
            <w:tcW w:w="1955" w:type="dxa"/>
            <w:shd w:val="clear" w:color="auto" w:fill="CAEDFB" w:themeFill="accent4" w:themeFillTint="33"/>
            <w:vAlign w:val="center"/>
            <w:hideMark/>
          </w:tcPr>
          <w:p w14:paraId="72792763" w14:textId="562DA6DD" w:rsidR="00D26D5B" w:rsidRPr="00D26D5B" w:rsidRDefault="00F971D0" w:rsidP="00F971D0">
            <w:pPr>
              <w:jc w:val="center"/>
              <w:rPr>
                <w:b/>
                <w:bCs/>
                <w:lang w:val="en-GB"/>
              </w:rPr>
            </w:pPr>
            <w:r w:rsidRPr="00F971D0">
              <w:rPr>
                <w:b/>
                <w:bCs/>
              </w:rPr>
              <w:t>Precision@10%</w:t>
            </w:r>
          </w:p>
        </w:tc>
        <w:tc>
          <w:tcPr>
            <w:tcW w:w="1797" w:type="dxa"/>
            <w:shd w:val="clear" w:color="auto" w:fill="CAEDFB" w:themeFill="accent4" w:themeFillTint="33"/>
            <w:vAlign w:val="center"/>
            <w:hideMark/>
          </w:tcPr>
          <w:p w14:paraId="2CE8FD92" w14:textId="551746DE" w:rsidR="00D26D5B" w:rsidRPr="00D26D5B" w:rsidRDefault="00F971D0" w:rsidP="00F971D0">
            <w:pPr>
              <w:jc w:val="center"/>
              <w:rPr>
                <w:b/>
                <w:bCs/>
                <w:lang w:val="en-GB"/>
              </w:rPr>
            </w:pPr>
            <w:r w:rsidRPr="00F971D0">
              <w:rPr>
                <w:b/>
                <w:bCs/>
              </w:rPr>
              <w:t>Precision@</w:t>
            </w:r>
            <w:r>
              <w:rPr>
                <w:b/>
                <w:bCs/>
              </w:rPr>
              <w:t>5</w:t>
            </w:r>
            <w:r w:rsidRPr="00F971D0">
              <w:rPr>
                <w:b/>
                <w:bCs/>
              </w:rPr>
              <w:t>%</w:t>
            </w:r>
          </w:p>
        </w:tc>
      </w:tr>
      <w:tr w:rsidR="00F971D0" w:rsidRPr="00D26D5B" w14:paraId="0B4FF5DF" w14:textId="77777777" w:rsidTr="00F971D0">
        <w:trPr>
          <w:tblCellSpacing w:w="15" w:type="dxa"/>
        </w:trPr>
        <w:tc>
          <w:tcPr>
            <w:tcW w:w="1603" w:type="dxa"/>
            <w:shd w:val="clear" w:color="auto" w:fill="CAEDFB" w:themeFill="accent4" w:themeFillTint="33"/>
            <w:vAlign w:val="center"/>
            <w:hideMark/>
          </w:tcPr>
          <w:p w14:paraId="27873BC2" w14:textId="77777777" w:rsidR="00D26D5B" w:rsidRPr="00D26D5B" w:rsidRDefault="00D26D5B" w:rsidP="00D26D5B">
            <w:pPr>
              <w:rPr>
                <w:b/>
                <w:bCs/>
                <w:lang w:val="en-GB"/>
              </w:rPr>
            </w:pPr>
            <w:r w:rsidRPr="00D26D5B">
              <w:rPr>
                <w:b/>
                <w:bCs/>
                <w:lang w:val="en-GB"/>
              </w:rPr>
              <w:t>Aléatoire</w:t>
            </w:r>
          </w:p>
        </w:tc>
        <w:tc>
          <w:tcPr>
            <w:tcW w:w="1719" w:type="dxa"/>
            <w:vAlign w:val="center"/>
            <w:hideMark/>
          </w:tcPr>
          <w:p w14:paraId="0A0C399A" w14:textId="77777777" w:rsidR="00D26D5B" w:rsidRPr="00D26D5B" w:rsidRDefault="00D26D5B" w:rsidP="00F971D0">
            <w:pPr>
              <w:jc w:val="center"/>
              <w:rPr>
                <w:lang w:val="en-GB"/>
              </w:rPr>
            </w:pPr>
            <w:r w:rsidRPr="00D26D5B">
              <w:rPr>
                <w:lang w:val="en-GB"/>
              </w:rPr>
              <w:t>0.5000</w:t>
            </w:r>
          </w:p>
        </w:tc>
        <w:tc>
          <w:tcPr>
            <w:tcW w:w="1813" w:type="dxa"/>
            <w:vAlign w:val="center"/>
            <w:hideMark/>
          </w:tcPr>
          <w:p w14:paraId="120A89CD" w14:textId="77777777" w:rsidR="00D26D5B" w:rsidRPr="00D26D5B" w:rsidRDefault="00D26D5B" w:rsidP="00F971D0">
            <w:pPr>
              <w:jc w:val="center"/>
              <w:rPr>
                <w:lang w:val="en-GB"/>
              </w:rPr>
            </w:pPr>
            <w:r w:rsidRPr="00D26D5B">
              <w:rPr>
                <w:lang w:val="en-GB"/>
              </w:rPr>
              <w:t>0.4974</w:t>
            </w:r>
          </w:p>
        </w:tc>
        <w:tc>
          <w:tcPr>
            <w:tcW w:w="1955" w:type="dxa"/>
            <w:vAlign w:val="center"/>
            <w:hideMark/>
          </w:tcPr>
          <w:p w14:paraId="395525D3" w14:textId="77777777" w:rsidR="00D26D5B" w:rsidRPr="00D26D5B" w:rsidRDefault="00D26D5B" w:rsidP="00F971D0">
            <w:pPr>
              <w:jc w:val="center"/>
              <w:rPr>
                <w:lang w:val="en-GB"/>
              </w:rPr>
            </w:pPr>
            <w:r w:rsidRPr="00D26D5B">
              <w:rPr>
                <w:lang w:val="en-GB"/>
              </w:rPr>
              <w:t>N/A</w:t>
            </w:r>
          </w:p>
        </w:tc>
        <w:tc>
          <w:tcPr>
            <w:tcW w:w="1797" w:type="dxa"/>
            <w:vAlign w:val="center"/>
            <w:hideMark/>
          </w:tcPr>
          <w:p w14:paraId="1298CF28" w14:textId="77777777" w:rsidR="00D26D5B" w:rsidRPr="00D26D5B" w:rsidRDefault="00D26D5B" w:rsidP="00F971D0">
            <w:pPr>
              <w:jc w:val="center"/>
              <w:rPr>
                <w:lang w:val="en-GB"/>
              </w:rPr>
            </w:pPr>
            <w:r w:rsidRPr="00D26D5B">
              <w:rPr>
                <w:lang w:val="en-GB"/>
              </w:rPr>
              <w:t>N/A</w:t>
            </w:r>
          </w:p>
        </w:tc>
      </w:tr>
      <w:tr w:rsidR="00F971D0" w:rsidRPr="00D26D5B" w14:paraId="6FF8E831" w14:textId="77777777" w:rsidTr="00F971D0">
        <w:trPr>
          <w:tblCellSpacing w:w="15" w:type="dxa"/>
        </w:trPr>
        <w:tc>
          <w:tcPr>
            <w:tcW w:w="1603" w:type="dxa"/>
            <w:shd w:val="clear" w:color="auto" w:fill="CAEDFB" w:themeFill="accent4" w:themeFillTint="33"/>
            <w:vAlign w:val="center"/>
            <w:hideMark/>
          </w:tcPr>
          <w:p w14:paraId="1598124E" w14:textId="77777777" w:rsidR="00D26D5B" w:rsidRPr="00D26D5B" w:rsidRDefault="00D26D5B" w:rsidP="00D26D5B">
            <w:pPr>
              <w:rPr>
                <w:b/>
                <w:bCs/>
                <w:lang w:val="en-GB"/>
              </w:rPr>
            </w:pPr>
            <w:r w:rsidRPr="00D26D5B">
              <w:rPr>
                <w:b/>
                <w:bCs/>
                <w:lang w:val="en-GB"/>
              </w:rPr>
              <w:t>Linéaire</w:t>
            </w:r>
          </w:p>
        </w:tc>
        <w:tc>
          <w:tcPr>
            <w:tcW w:w="1719" w:type="dxa"/>
            <w:vAlign w:val="center"/>
            <w:hideMark/>
          </w:tcPr>
          <w:p w14:paraId="0602E6D9" w14:textId="77777777" w:rsidR="00D26D5B" w:rsidRPr="00D26D5B" w:rsidRDefault="00D26D5B" w:rsidP="00F971D0">
            <w:pPr>
              <w:jc w:val="center"/>
              <w:rPr>
                <w:lang w:val="en-GB"/>
              </w:rPr>
            </w:pPr>
            <w:r w:rsidRPr="00D26D5B">
              <w:rPr>
                <w:lang w:val="en-GB"/>
              </w:rPr>
              <w:t>0.5730</w:t>
            </w:r>
          </w:p>
        </w:tc>
        <w:tc>
          <w:tcPr>
            <w:tcW w:w="1813" w:type="dxa"/>
            <w:vAlign w:val="center"/>
            <w:hideMark/>
          </w:tcPr>
          <w:p w14:paraId="385EC243" w14:textId="77777777" w:rsidR="00D26D5B" w:rsidRPr="00D26D5B" w:rsidRDefault="00D26D5B" w:rsidP="00F971D0">
            <w:pPr>
              <w:jc w:val="center"/>
              <w:rPr>
                <w:lang w:val="en-GB"/>
              </w:rPr>
            </w:pPr>
            <w:r w:rsidRPr="00D26D5B">
              <w:rPr>
                <w:lang w:val="en-GB"/>
              </w:rPr>
              <w:t>0.5538</w:t>
            </w:r>
          </w:p>
        </w:tc>
        <w:tc>
          <w:tcPr>
            <w:tcW w:w="1955" w:type="dxa"/>
            <w:vAlign w:val="center"/>
            <w:hideMark/>
          </w:tcPr>
          <w:p w14:paraId="264F5D5B" w14:textId="77777777" w:rsidR="00D26D5B" w:rsidRPr="00D26D5B" w:rsidRDefault="00D26D5B" w:rsidP="00F971D0">
            <w:pPr>
              <w:jc w:val="center"/>
              <w:rPr>
                <w:lang w:val="en-GB"/>
              </w:rPr>
            </w:pPr>
            <w:r w:rsidRPr="00D26D5B">
              <w:rPr>
                <w:lang w:val="en-GB"/>
              </w:rPr>
              <w:t>0.5795</w:t>
            </w:r>
          </w:p>
        </w:tc>
        <w:tc>
          <w:tcPr>
            <w:tcW w:w="1797" w:type="dxa"/>
            <w:vAlign w:val="center"/>
            <w:hideMark/>
          </w:tcPr>
          <w:p w14:paraId="4DBD3DCE" w14:textId="77777777" w:rsidR="00D26D5B" w:rsidRPr="00D26D5B" w:rsidRDefault="00D26D5B" w:rsidP="00F971D0">
            <w:pPr>
              <w:jc w:val="center"/>
              <w:rPr>
                <w:lang w:val="en-GB"/>
              </w:rPr>
            </w:pPr>
            <w:r w:rsidRPr="00D26D5B">
              <w:rPr>
                <w:lang w:val="en-GB"/>
              </w:rPr>
              <w:t>0.6035</w:t>
            </w:r>
          </w:p>
        </w:tc>
      </w:tr>
      <w:tr w:rsidR="00F971D0" w:rsidRPr="00D26D5B" w14:paraId="480CC6F2" w14:textId="77777777" w:rsidTr="00F971D0">
        <w:trPr>
          <w:tblCellSpacing w:w="15" w:type="dxa"/>
        </w:trPr>
        <w:tc>
          <w:tcPr>
            <w:tcW w:w="1603" w:type="dxa"/>
            <w:shd w:val="clear" w:color="auto" w:fill="CAEDFB" w:themeFill="accent4" w:themeFillTint="33"/>
            <w:vAlign w:val="center"/>
            <w:hideMark/>
          </w:tcPr>
          <w:p w14:paraId="3AF09045" w14:textId="476DA158" w:rsidR="00D26D5B" w:rsidRPr="00D26D5B" w:rsidRDefault="00D26D5B" w:rsidP="00D26D5B">
            <w:pPr>
              <w:rPr>
                <w:b/>
                <w:bCs/>
                <w:lang w:val="en-GB"/>
              </w:rPr>
            </w:pPr>
            <w:r w:rsidRPr="00D26D5B">
              <w:rPr>
                <w:b/>
                <w:bCs/>
                <w:lang w:val="en-GB"/>
              </w:rPr>
              <w:t>CatBoost</w:t>
            </w:r>
            <w:r w:rsidR="00655CF7">
              <w:rPr>
                <w:b/>
                <w:bCs/>
                <w:lang w:val="en-GB"/>
              </w:rPr>
              <w:t xml:space="preserve"> (PredictBoost)</w:t>
            </w:r>
          </w:p>
        </w:tc>
        <w:tc>
          <w:tcPr>
            <w:tcW w:w="1719" w:type="dxa"/>
            <w:vAlign w:val="center"/>
            <w:hideMark/>
          </w:tcPr>
          <w:p w14:paraId="39DB7345" w14:textId="6D126796" w:rsidR="00D26D5B" w:rsidRPr="00D26D5B" w:rsidRDefault="00D26D5B" w:rsidP="00F971D0">
            <w:pPr>
              <w:jc w:val="center"/>
              <w:rPr>
                <w:lang w:val="en-GB"/>
              </w:rPr>
            </w:pPr>
            <w:r w:rsidRPr="00D26D5B">
              <w:rPr>
                <w:lang w:val="en-GB"/>
              </w:rPr>
              <w:t>0.60</w:t>
            </w:r>
            <w:r w:rsidR="000F7F2A">
              <w:rPr>
                <w:lang w:val="en-GB"/>
              </w:rPr>
              <w:t>83</w:t>
            </w:r>
          </w:p>
        </w:tc>
        <w:tc>
          <w:tcPr>
            <w:tcW w:w="1813" w:type="dxa"/>
            <w:vAlign w:val="center"/>
            <w:hideMark/>
          </w:tcPr>
          <w:p w14:paraId="32E1ED7E" w14:textId="0B8DB57E" w:rsidR="00D26D5B" w:rsidRPr="00D26D5B" w:rsidRDefault="00D26D5B" w:rsidP="00F971D0">
            <w:pPr>
              <w:jc w:val="center"/>
              <w:rPr>
                <w:lang w:val="en-GB"/>
              </w:rPr>
            </w:pPr>
            <w:r w:rsidRPr="00D26D5B">
              <w:rPr>
                <w:lang w:val="en-GB"/>
              </w:rPr>
              <w:t>0.60</w:t>
            </w:r>
            <w:r w:rsidR="000F7F2A">
              <w:rPr>
                <w:lang w:val="en-GB"/>
              </w:rPr>
              <w:t>15</w:t>
            </w:r>
          </w:p>
        </w:tc>
        <w:tc>
          <w:tcPr>
            <w:tcW w:w="1955" w:type="dxa"/>
            <w:vAlign w:val="center"/>
            <w:hideMark/>
          </w:tcPr>
          <w:p w14:paraId="2060C2EE" w14:textId="0B6D39EF" w:rsidR="00D26D5B" w:rsidRPr="00D26D5B" w:rsidRDefault="00D26D5B" w:rsidP="00F971D0">
            <w:pPr>
              <w:jc w:val="center"/>
              <w:rPr>
                <w:lang w:val="en-GB"/>
              </w:rPr>
            </w:pPr>
            <w:r w:rsidRPr="00D26D5B">
              <w:rPr>
                <w:lang w:val="en-GB"/>
              </w:rPr>
              <w:t>0.68</w:t>
            </w:r>
            <w:r w:rsidR="000F7F2A">
              <w:rPr>
                <w:lang w:val="en-GB"/>
              </w:rPr>
              <w:t>13</w:t>
            </w:r>
          </w:p>
        </w:tc>
        <w:tc>
          <w:tcPr>
            <w:tcW w:w="1797" w:type="dxa"/>
            <w:vAlign w:val="center"/>
            <w:hideMark/>
          </w:tcPr>
          <w:p w14:paraId="3B22FB3B" w14:textId="352DC010" w:rsidR="00D26D5B" w:rsidRPr="00D26D5B" w:rsidRDefault="00D26D5B" w:rsidP="00F971D0">
            <w:pPr>
              <w:jc w:val="center"/>
              <w:rPr>
                <w:lang w:val="en-GB"/>
              </w:rPr>
            </w:pPr>
            <w:r w:rsidRPr="00D26D5B">
              <w:rPr>
                <w:lang w:val="en-GB"/>
              </w:rPr>
              <w:t>0.7</w:t>
            </w:r>
            <w:r w:rsidR="00D26C2E">
              <w:rPr>
                <w:lang w:val="en-GB"/>
              </w:rPr>
              <w:t>263</w:t>
            </w:r>
          </w:p>
        </w:tc>
      </w:tr>
    </w:tbl>
    <w:p w14:paraId="46CC06F5" w14:textId="77777777" w:rsidR="003D2FFC" w:rsidRDefault="003D2FFC" w:rsidP="00151CC4"/>
    <w:p w14:paraId="1A7C7A9E" w14:textId="2D4B413A" w:rsidR="00217593" w:rsidRPr="00217593" w:rsidRDefault="008A46AE" w:rsidP="003D2FFC">
      <w:r w:rsidRPr="008A46AE">
        <w:t xml:space="preserve">Le modèle n’est pas optimisé pour la performance globale mais pour </w:t>
      </w:r>
      <w:r w:rsidRPr="008A46AE">
        <w:rPr>
          <w:b/>
          <w:bCs/>
        </w:rPr>
        <w:t>l’impact business sur une fraction ciblée</w:t>
      </w:r>
      <w:r w:rsidRPr="008A46AE">
        <w:t xml:space="preserve"> de la population.</w:t>
      </w:r>
    </w:p>
    <w:p w14:paraId="1A1CE604" w14:textId="7D6D5720" w:rsidR="00151CC4" w:rsidRPr="00151CC4" w:rsidRDefault="00151CC4" w:rsidP="00514F5D">
      <w:pPr>
        <w:pStyle w:val="Heading1"/>
        <w:numPr>
          <w:ilvl w:val="3"/>
          <w:numId w:val="2"/>
        </w:numPr>
        <w:jc w:val="both"/>
      </w:pPr>
      <w:bookmarkStart w:id="84" w:name="_Toc218894979"/>
      <w:r w:rsidRPr="00151CC4">
        <w:t>Le dépassement du hasard (Aléatoire vs IA)</w:t>
      </w:r>
      <w:bookmarkEnd w:id="84"/>
    </w:p>
    <w:p w14:paraId="2C7EE260" w14:textId="77777777" w:rsidR="00302181" w:rsidRPr="00302181" w:rsidRDefault="00302181" w:rsidP="00302181">
      <w:r w:rsidRPr="00302181">
        <w:t>Le modèle aléatoire montre qu’en l’absence d’IA, le ciblage n’est que du hasard (ROC = 0.50 et PR AUC ≈ prévalence).</w:t>
      </w:r>
    </w:p>
    <w:p w14:paraId="1ABF4CD3" w14:textId="77777777" w:rsidR="00302181" w:rsidRPr="00302181" w:rsidRDefault="00302181" w:rsidP="00302181">
      <w:pPr>
        <w:rPr>
          <w:lang w:val="en-GB"/>
        </w:rPr>
      </w:pPr>
      <w:r w:rsidRPr="00302181">
        <w:rPr>
          <w:lang w:val="en-GB"/>
        </w:rPr>
        <w:t>Avec la baseline linéaire :</w:t>
      </w:r>
    </w:p>
    <w:p w14:paraId="37F30D39" w14:textId="77777777" w:rsidR="00302181" w:rsidRPr="00302181" w:rsidRDefault="00302181" w:rsidP="00FC3887">
      <w:pPr>
        <w:numPr>
          <w:ilvl w:val="0"/>
          <w:numId w:val="127"/>
        </w:numPr>
        <w:rPr>
          <w:lang w:val="en-GB"/>
        </w:rPr>
      </w:pPr>
      <w:r w:rsidRPr="00302181">
        <w:rPr>
          <w:lang w:val="en-GB"/>
        </w:rPr>
        <w:t>ROC AUC = 0.5730</w:t>
      </w:r>
    </w:p>
    <w:p w14:paraId="024F23FE" w14:textId="77777777" w:rsidR="00302181" w:rsidRPr="00302181" w:rsidRDefault="00302181" w:rsidP="00FC3887">
      <w:pPr>
        <w:numPr>
          <w:ilvl w:val="0"/>
          <w:numId w:val="127"/>
        </w:numPr>
        <w:rPr>
          <w:lang w:val="en-GB"/>
        </w:rPr>
      </w:pPr>
      <w:r w:rsidRPr="00302181">
        <w:rPr>
          <w:lang w:val="en-GB"/>
        </w:rPr>
        <w:t>PR AUC = 0.5538</w:t>
      </w:r>
    </w:p>
    <w:p w14:paraId="5C0A68C2" w14:textId="72A8A883" w:rsidR="00151CC4" w:rsidRPr="00151CC4" w:rsidRDefault="00302181" w:rsidP="00151CC4">
      <w:r w:rsidRPr="00302181">
        <w:t>Nous démontrons qu’un signal prédictif réel existe dans les données.</w:t>
      </w:r>
      <w:r w:rsidRPr="00302181">
        <w:br/>
        <w:t>Même sans modèle complexe, les données (nettoyées et enrichies par l’autoencodeur) permettent déjà de dépasser le hasard.</w:t>
      </w:r>
    </w:p>
    <w:p w14:paraId="1661B225" w14:textId="5F1908FE" w:rsidR="00151CC4" w:rsidRPr="00151CC4" w:rsidRDefault="00151CC4" w:rsidP="00F83557">
      <w:pPr>
        <w:pStyle w:val="Heading1"/>
        <w:numPr>
          <w:ilvl w:val="3"/>
          <w:numId w:val="2"/>
        </w:numPr>
        <w:jc w:val="both"/>
      </w:pPr>
      <w:bookmarkStart w:id="85" w:name="_Toc218894980"/>
      <w:r w:rsidRPr="00151CC4">
        <w:t>La supériorité de CatBoost sur le "Top 5%"</w:t>
      </w:r>
      <w:bookmarkEnd w:id="85"/>
    </w:p>
    <w:p w14:paraId="78CE390F" w14:textId="77777777" w:rsidR="004F5CC1" w:rsidRDefault="004F5CC1" w:rsidP="002958E7">
      <w:pPr>
        <w:ind w:left="360"/>
      </w:pPr>
    </w:p>
    <w:p w14:paraId="75F03B66" w14:textId="5419B1FE" w:rsidR="002958E7" w:rsidRPr="002958E7" w:rsidRDefault="002958E7" w:rsidP="002958E7">
      <w:pPr>
        <w:ind w:left="360"/>
      </w:pPr>
      <w:r w:rsidRPr="002958E7">
        <w:t xml:space="preserve">C’est ici que le modèle complexe </w:t>
      </w:r>
      <w:r w:rsidRPr="002958E7">
        <w:rPr>
          <w:b/>
          <w:bCs/>
        </w:rPr>
        <w:t>justifie réellement son existence</w:t>
      </w:r>
      <w:r w:rsidRPr="002958E7">
        <w:t>.</w:t>
      </w:r>
    </w:p>
    <w:p w14:paraId="1C239F02" w14:textId="77777777" w:rsidR="002958E7" w:rsidRPr="002958E7" w:rsidRDefault="002958E7" w:rsidP="002958E7">
      <w:pPr>
        <w:ind w:left="360"/>
      </w:pPr>
      <w:r w:rsidRPr="002958E7">
        <w:lastRenderedPageBreak/>
        <w:t>En regardant la performance globale (ROC AUC), l’écart semble limité.</w:t>
      </w:r>
      <w:r w:rsidRPr="002958E7">
        <w:br/>
        <w:t xml:space="preserve">Mais en marketing, ce qui compte n’est </w:t>
      </w:r>
      <w:r w:rsidRPr="002958E7">
        <w:rPr>
          <w:b/>
          <w:bCs/>
        </w:rPr>
        <w:t>pas</w:t>
      </w:r>
      <w:r w:rsidRPr="002958E7">
        <w:t xml:space="preserve"> la moyenne générale.</w:t>
      </w:r>
    </w:p>
    <w:p w14:paraId="1D97D962" w14:textId="77777777" w:rsidR="002958E7" w:rsidRPr="002958E7" w:rsidRDefault="002958E7" w:rsidP="002958E7">
      <w:pPr>
        <w:ind w:left="360"/>
      </w:pPr>
      <w:r w:rsidRPr="002958E7">
        <w:t xml:space="preserve">Ce qui compte, c’est la capacité du modèle à identifier </w:t>
      </w:r>
      <w:r w:rsidRPr="002958E7">
        <w:rPr>
          <w:b/>
          <w:bCs/>
        </w:rPr>
        <w:t>les clients les plus prioritaires</w:t>
      </w:r>
      <w:r w:rsidRPr="002958E7">
        <w:t xml:space="preserve">, c’est-à-dire le </w:t>
      </w:r>
      <w:r w:rsidRPr="002958E7">
        <w:rPr>
          <w:b/>
          <w:bCs/>
        </w:rPr>
        <w:t>top 5%</w:t>
      </w:r>
      <w:r w:rsidRPr="002958E7">
        <w:t xml:space="preserve"> ou top 10% des profils scorés.</w:t>
      </w:r>
    </w:p>
    <w:p w14:paraId="657B4D48" w14:textId="77777777" w:rsidR="002958E7" w:rsidRPr="002958E7" w:rsidRDefault="002958E7" w:rsidP="002958E7">
      <w:pPr>
        <w:ind w:left="360"/>
        <w:rPr>
          <w:lang w:val="en-GB"/>
        </w:rPr>
      </w:pPr>
      <w:r w:rsidRPr="002958E7">
        <w:rPr>
          <w:lang w:val="en-GB"/>
        </w:rPr>
        <w:t>Voici les résultats observés :</w:t>
      </w:r>
    </w:p>
    <w:p w14:paraId="4650A457" w14:textId="77777777" w:rsidR="002958E7" w:rsidRPr="002958E7" w:rsidRDefault="002958E7" w:rsidP="00FC3887">
      <w:pPr>
        <w:numPr>
          <w:ilvl w:val="0"/>
          <w:numId w:val="128"/>
        </w:numPr>
      </w:pPr>
      <w:r w:rsidRPr="002958E7">
        <w:t xml:space="preserve">Modèle linéaire : </w:t>
      </w:r>
      <w:r w:rsidRPr="002958E7">
        <w:rPr>
          <w:b/>
          <w:bCs/>
        </w:rPr>
        <w:t>60,35%</w:t>
      </w:r>
      <w:r w:rsidRPr="002958E7">
        <w:t xml:space="preserve"> sur le top 5%</w:t>
      </w:r>
    </w:p>
    <w:p w14:paraId="1EBD67A3" w14:textId="095CC5B1" w:rsidR="002958E7" w:rsidRPr="002958E7" w:rsidRDefault="002958E7" w:rsidP="00FC3887">
      <w:pPr>
        <w:numPr>
          <w:ilvl w:val="0"/>
          <w:numId w:val="128"/>
        </w:numPr>
      </w:pPr>
      <w:r w:rsidRPr="002958E7">
        <w:t xml:space="preserve">Modèle CatBoost : </w:t>
      </w:r>
      <w:r w:rsidRPr="002958E7">
        <w:rPr>
          <w:b/>
          <w:bCs/>
        </w:rPr>
        <w:t>7</w:t>
      </w:r>
      <w:r w:rsidR="00E7256F">
        <w:rPr>
          <w:b/>
          <w:bCs/>
        </w:rPr>
        <w:t>2,63</w:t>
      </w:r>
      <w:r w:rsidRPr="002958E7">
        <w:rPr>
          <w:b/>
          <w:bCs/>
        </w:rPr>
        <w:t>%</w:t>
      </w:r>
      <w:r w:rsidRPr="002958E7">
        <w:t xml:space="preserve"> sur le top 5%</w:t>
      </w:r>
    </w:p>
    <w:p w14:paraId="633D9D5F" w14:textId="4D9BFF1D" w:rsidR="002958E7" w:rsidRPr="002958E7" w:rsidRDefault="002958E7" w:rsidP="002958E7">
      <w:pPr>
        <w:ind w:left="360"/>
      </w:pPr>
      <w:r w:rsidRPr="002958E7">
        <w:rPr>
          <w:b/>
          <w:bCs/>
        </w:rPr>
        <w:t>+1</w:t>
      </w:r>
      <w:r w:rsidR="00E7256F">
        <w:rPr>
          <w:b/>
          <w:bCs/>
        </w:rPr>
        <w:t>2,2</w:t>
      </w:r>
      <w:r w:rsidR="002A435F">
        <w:rPr>
          <w:b/>
          <w:bCs/>
        </w:rPr>
        <w:t>8</w:t>
      </w:r>
      <w:r w:rsidRPr="002958E7">
        <w:rPr>
          <w:b/>
          <w:bCs/>
        </w:rPr>
        <w:t xml:space="preserve"> points de précision sur les profils critiques</w:t>
      </w:r>
    </w:p>
    <w:p w14:paraId="2572DB56" w14:textId="77777777" w:rsidR="004F5CC1" w:rsidRDefault="004F5CC1" w:rsidP="002958E7">
      <w:pPr>
        <w:ind w:left="360"/>
        <w:rPr>
          <w:b/>
          <w:bCs/>
        </w:rPr>
      </w:pPr>
    </w:p>
    <w:p w14:paraId="4DCB3874" w14:textId="3FFE9A51" w:rsidR="002958E7" w:rsidRPr="002958E7" w:rsidRDefault="002958E7" w:rsidP="002958E7">
      <w:pPr>
        <w:ind w:left="360"/>
        <w:rPr>
          <w:b/>
          <w:bCs/>
        </w:rPr>
      </w:pPr>
      <w:r w:rsidRPr="002958E7">
        <w:rPr>
          <w:b/>
          <w:bCs/>
        </w:rPr>
        <w:t>Interprétation business :</w:t>
      </w:r>
    </w:p>
    <w:p w14:paraId="0841860C" w14:textId="43CE4263" w:rsidR="002958E7" w:rsidRPr="002958E7" w:rsidRDefault="002958E7" w:rsidP="002958E7">
      <w:pPr>
        <w:ind w:left="360"/>
      </w:pPr>
      <w:r w:rsidRPr="002958E7">
        <w:t>Un gain de 1</w:t>
      </w:r>
      <w:r w:rsidR="002A435F">
        <w:t>2,28</w:t>
      </w:r>
      <w:r w:rsidRPr="002958E7">
        <w:t xml:space="preserve"> points signifie que pour </w:t>
      </w:r>
      <w:r w:rsidRPr="002958E7">
        <w:rPr>
          <w:b/>
          <w:bCs/>
        </w:rPr>
        <w:t>1 000 clients ciblés</w:t>
      </w:r>
      <w:r w:rsidRPr="002958E7">
        <w:t>, CatBoost détecte :</w:t>
      </w:r>
    </w:p>
    <w:p w14:paraId="54C02DE9" w14:textId="6B0F10E1" w:rsidR="002958E7" w:rsidRPr="002958E7" w:rsidRDefault="002958E7" w:rsidP="00FC3887">
      <w:pPr>
        <w:numPr>
          <w:ilvl w:val="0"/>
          <w:numId w:val="129"/>
        </w:numPr>
        <w:rPr>
          <w:lang w:val="en-GB"/>
        </w:rPr>
      </w:pPr>
      <w:r w:rsidRPr="002958E7">
        <w:rPr>
          <w:b/>
          <w:bCs/>
          <w:lang w:val="en-GB"/>
        </w:rPr>
        <w:t>1</w:t>
      </w:r>
      <w:r w:rsidR="002A435F">
        <w:rPr>
          <w:b/>
          <w:bCs/>
          <w:lang w:val="en-GB"/>
        </w:rPr>
        <w:t>26</w:t>
      </w:r>
      <w:r w:rsidRPr="002958E7">
        <w:rPr>
          <w:b/>
          <w:bCs/>
          <w:lang w:val="en-GB"/>
        </w:rPr>
        <w:t xml:space="preserve"> acheteurs</w:t>
      </w:r>
      <w:r w:rsidRPr="002958E7">
        <w:rPr>
          <w:lang w:val="en-GB"/>
        </w:rPr>
        <w:t xml:space="preserve"> potentiels</w:t>
      </w:r>
    </w:p>
    <w:p w14:paraId="6BAE1C48" w14:textId="77777777" w:rsidR="002958E7" w:rsidRPr="002958E7" w:rsidRDefault="002958E7" w:rsidP="00FC3887">
      <w:pPr>
        <w:numPr>
          <w:ilvl w:val="0"/>
          <w:numId w:val="129"/>
        </w:numPr>
      </w:pPr>
      <w:r w:rsidRPr="002958E7">
        <w:t xml:space="preserve">contre </w:t>
      </w:r>
      <w:r w:rsidRPr="002958E7">
        <w:rPr>
          <w:b/>
          <w:bCs/>
        </w:rPr>
        <w:t>103 acheteurs</w:t>
      </w:r>
      <w:r w:rsidRPr="002958E7">
        <w:t xml:space="preserve"> avec le modèle linéaire</w:t>
      </w:r>
    </w:p>
    <w:p w14:paraId="117FF1CB" w14:textId="4A26DCB0" w:rsidR="002958E7" w:rsidRPr="002958E7" w:rsidRDefault="002A435F" w:rsidP="002958E7">
      <w:pPr>
        <w:ind w:left="360"/>
      </w:pPr>
      <w:r>
        <w:rPr>
          <w:b/>
          <w:bCs/>
        </w:rPr>
        <w:t>23</w:t>
      </w:r>
      <w:r w:rsidR="002958E7" w:rsidRPr="002958E7">
        <w:rPr>
          <w:b/>
          <w:bCs/>
        </w:rPr>
        <w:t xml:space="preserve"> acheteurs supplémentaires</w:t>
      </w:r>
      <w:r w:rsidR="002958E7" w:rsidRPr="002958E7">
        <w:t xml:space="preserve"> identifiés grâce au modèle complexe</w:t>
      </w:r>
    </w:p>
    <w:p w14:paraId="5A499659" w14:textId="77777777" w:rsidR="004F5CC1" w:rsidRPr="00184998" w:rsidRDefault="004F5CC1" w:rsidP="002958E7">
      <w:pPr>
        <w:ind w:left="360"/>
      </w:pPr>
    </w:p>
    <w:p w14:paraId="746BA121" w14:textId="425537C7" w:rsidR="002958E7" w:rsidRPr="002958E7" w:rsidRDefault="002958E7" w:rsidP="002958E7">
      <w:pPr>
        <w:ind w:left="360"/>
        <w:rPr>
          <w:lang w:val="en-GB"/>
        </w:rPr>
      </w:pPr>
      <w:r w:rsidRPr="002958E7">
        <w:rPr>
          <w:lang w:val="en-GB"/>
        </w:rPr>
        <w:t>À l’échelle d’une entreprise :</w:t>
      </w:r>
    </w:p>
    <w:p w14:paraId="60116B84" w14:textId="77777777" w:rsidR="002958E7" w:rsidRPr="002958E7" w:rsidRDefault="002958E7" w:rsidP="00FC3887">
      <w:pPr>
        <w:numPr>
          <w:ilvl w:val="0"/>
          <w:numId w:val="130"/>
        </w:numPr>
        <w:rPr>
          <w:lang w:val="en-GB"/>
        </w:rPr>
      </w:pPr>
      <w:r w:rsidRPr="002958E7">
        <w:rPr>
          <w:lang w:val="en-GB"/>
        </w:rPr>
        <w:t>augmentation immédiate du chiffre d’affaires</w:t>
      </w:r>
    </w:p>
    <w:p w14:paraId="1756A2F6" w14:textId="77777777" w:rsidR="002958E7" w:rsidRPr="002958E7" w:rsidRDefault="002958E7" w:rsidP="00FC3887">
      <w:pPr>
        <w:numPr>
          <w:ilvl w:val="0"/>
          <w:numId w:val="130"/>
        </w:numPr>
      </w:pPr>
      <w:r w:rsidRPr="002958E7">
        <w:t>réduction du budget gaspillé sur les mauvais prospects</w:t>
      </w:r>
    </w:p>
    <w:p w14:paraId="71B68271" w14:textId="77777777" w:rsidR="002958E7" w:rsidRPr="002958E7" w:rsidRDefault="002958E7" w:rsidP="00FC3887">
      <w:pPr>
        <w:numPr>
          <w:ilvl w:val="0"/>
          <w:numId w:val="130"/>
        </w:numPr>
      </w:pPr>
      <w:r w:rsidRPr="002958E7">
        <w:t>amélioration significative du ROI des campagnes</w:t>
      </w:r>
    </w:p>
    <w:p w14:paraId="544C964F" w14:textId="77777777" w:rsidR="003D5433" w:rsidRDefault="003D5433" w:rsidP="002958E7">
      <w:pPr>
        <w:ind w:left="360"/>
      </w:pPr>
    </w:p>
    <w:p w14:paraId="01B72968" w14:textId="6C715EBE" w:rsidR="002958E7" w:rsidRPr="002958E7" w:rsidRDefault="002958E7" w:rsidP="002958E7">
      <w:pPr>
        <w:ind w:left="360"/>
      </w:pPr>
      <w:r w:rsidRPr="002958E7">
        <w:t xml:space="preserve">Ce résultat confirme que la valeur du modèle se concentre sur la </w:t>
      </w:r>
      <w:r w:rsidRPr="002958E7">
        <w:rPr>
          <w:b/>
          <w:bCs/>
        </w:rPr>
        <w:t>précision du ciblage des segments prioritaires</w:t>
      </w:r>
      <w:r w:rsidRPr="002958E7">
        <w:t>, pas sur la performance globale moyenne.</w:t>
      </w:r>
    </w:p>
    <w:p w14:paraId="79C6BEFA" w14:textId="77777777" w:rsidR="00AC6D27" w:rsidRPr="00AC6D27" w:rsidRDefault="00AC6D27" w:rsidP="00AC6D27">
      <w:pPr>
        <w:ind w:left="360"/>
      </w:pPr>
    </w:p>
    <w:p w14:paraId="6FF9F4B8" w14:textId="589969C4" w:rsidR="007C259E" w:rsidRPr="00151CC4" w:rsidRDefault="00AC6D27" w:rsidP="00AC6D27">
      <w:pPr>
        <w:ind w:left="360"/>
      </w:pPr>
      <w:r w:rsidRPr="00AC6D27">
        <w:t>Dans ce contexte, une architecture full deep learning end-to-end (modèle unique apprenant simultanément la représentation et la décision) a été volontairement écartée. Bien que performante sur certains cas de recommandation de contenu, elle aurait complexifié l’inférence en quasi temps réel, augmenté la latence et réduit l’explicabilité, sans gain business proportionné au regard de l’objectif prioritaire de ciblage des profils réceptifs (Precision@K).</w:t>
      </w:r>
    </w:p>
    <w:p w14:paraId="400CB620" w14:textId="3AD60AE5" w:rsidR="00151CC4" w:rsidRPr="00151CC4" w:rsidRDefault="00151CC4" w:rsidP="00514F5D">
      <w:pPr>
        <w:pStyle w:val="Heading1"/>
        <w:numPr>
          <w:ilvl w:val="3"/>
          <w:numId w:val="2"/>
        </w:numPr>
        <w:jc w:val="both"/>
      </w:pPr>
      <w:bookmarkStart w:id="86" w:name="_Toc218894981"/>
      <w:r w:rsidRPr="00151CC4">
        <w:lastRenderedPageBreak/>
        <w:t>Conclusion : Un moteur de précision</w:t>
      </w:r>
      <w:bookmarkEnd w:id="86"/>
    </w:p>
    <w:p w14:paraId="515E93B9" w14:textId="1E362C06" w:rsidR="00574539" w:rsidRDefault="00DD4127" w:rsidP="00151CC4">
      <w:r w:rsidRPr="00DD4127">
        <w:t>Le modèle complexe (</w:t>
      </w:r>
      <w:r w:rsidRPr="000D1F3B">
        <w:rPr>
          <w:b/>
          <w:bCs/>
        </w:rPr>
        <w:t>CatBoost</w:t>
      </w:r>
      <w:r w:rsidRPr="00DD4127">
        <w:t>) ne se contente pas d’appliquer des règles simples.</w:t>
      </w:r>
      <w:r w:rsidRPr="00DD4127">
        <w:br/>
        <w:t xml:space="preserve">Grâce aux embeddings, il </w:t>
      </w:r>
      <w:r w:rsidRPr="000D1F3B">
        <w:rPr>
          <w:b/>
          <w:bCs/>
        </w:rPr>
        <w:t>capture des comportements d’achat subtils</w:t>
      </w:r>
      <w:r w:rsidRPr="00DD4127">
        <w:t xml:space="preserve"> que la régression logistique est incapable de détecter.</w:t>
      </w:r>
    </w:p>
    <w:p w14:paraId="7D36F907" w14:textId="77777777" w:rsidR="000D1F3B" w:rsidRPr="00151CC4" w:rsidRDefault="000D1F3B" w:rsidP="00151CC4"/>
    <w:p w14:paraId="069AAFAE" w14:textId="32800A10" w:rsidR="00151CC4" w:rsidRPr="00151CC4" w:rsidRDefault="00151CC4" w:rsidP="00151CC4">
      <w:r w:rsidRPr="00151CC4">
        <w:rPr>
          <w:b/>
          <w:bCs/>
        </w:rPr>
        <w:t>En résumé :</w:t>
      </w:r>
      <w:r w:rsidRPr="00151CC4">
        <w:t xml:space="preserve"> </w:t>
      </w:r>
      <w:r w:rsidR="00384664" w:rsidRPr="00384664">
        <w:t>Malgré sa complexité, CatBoost est le modèle qui identifie le plus efficacement les profils à fort potentiel, grâce à sa capacité à modéliser des interactions non linéaires.</w:t>
      </w:r>
    </w:p>
    <w:p w14:paraId="27EAEBC0" w14:textId="77777777" w:rsidR="00151CC4" w:rsidRPr="00151CC4" w:rsidRDefault="00151CC4" w:rsidP="00151CC4"/>
    <w:p w14:paraId="720AC320" w14:textId="77777777" w:rsidR="00FE1435" w:rsidRPr="00D35E98" w:rsidRDefault="00FE1435" w:rsidP="005A20E0">
      <w:pPr>
        <w:pBdr>
          <w:top w:val="none" w:sz="4" w:space="0" w:color="000000"/>
          <w:left w:val="none" w:sz="4" w:space="0" w:color="000000"/>
          <w:bottom w:val="none" w:sz="4" w:space="0" w:color="000000"/>
          <w:right w:val="none" w:sz="4" w:space="0" w:color="000000"/>
        </w:pBdr>
        <w:ind w:left="360"/>
        <w:jc w:val="both"/>
      </w:pPr>
    </w:p>
    <w:p w14:paraId="2FE733F0" w14:textId="082C301B" w:rsidR="00D35E98" w:rsidRPr="00D35E98" w:rsidRDefault="00D35E98" w:rsidP="00E23A1A">
      <w:pPr>
        <w:pStyle w:val="Heading1"/>
        <w:numPr>
          <w:ilvl w:val="1"/>
          <w:numId w:val="2"/>
        </w:numPr>
        <w:jc w:val="both"/>
      </w:pPr>
      <w:bookmarkStart w:id="87" w:name="_Toc218894982"/>
      <w:r w:rsidRPr="00D35E98">
        <w:t>Cadre réglementaire et RGPD</w:t>
      </w:r>
      <w:bookmarkEnd w:id="87"/>
    </w:p>
    <w:p w14:paraId="53C05447"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rsidRPr="00D35E98">
        <w:t>Le projet respecte les principes fondamentaux du RGPD :</w:t>
      </w:r>
    </w:p>
    <w:p w14:paraId="146E1CAF" w14:textId="77777777" w:rsidR="00D35E98" w:rsidRPr="00D35E98" w:rsidRDefault="00D35E98" w:rsidP="00FC3887">
      <w:pPr>
        <w:numPr>
          <w:ilvl w:val="0"/>
          <w:numId w:val="49"/>
        </w:numPr>
        <w:pBdr>
          <w:top w:val="none" w:sz="4" w:space="0" w:color="000000"/>
          <w:left w:val="none" w:sz="4" w:space="0" w:color="000000"/>
          <w:bottom w:val="none" w:sz="4" w:space="0" w:color="000000"/>
          <w:right w:val="none" w:sz="4" w:space="0" w:color="000000"/>
        </w:pBdr>
        <w:jc w:val="both"/>
      </w:pPr>
      <w:r w:rsidRPr="00D35E98">
        <w:rPr>
          <w:b/>
          <w:bCs/>
        </w:rPr>
        <w:t>Licéité et Transparence</w:t>
      </w:r>
      <w:r w:rsidRPr="00D35E98">
        <w:t xml:space="preserve"> : Information claire sur l'existence d'un profilage marketing.</w:t>
      </w:r>
    </w:p>
    <w:p w14:paraId="5F4F26D6" w14:textId="77777777" w:rsidR="00D35E98" w:rsidRPr="00D35E98" w:rsidRDefault="00D35E98" w:rsidP="00FC3887">
      <w:pPr>
        <w:numPr>
          <w:ilvl w:val="0"/>
          <w:numId w:val="49"/>
        </w:numPr>
        <w:pBdr>
          <w:top w:val="none" w:sz="4" w:space="0" w:color="000000"/>
          <w:left w:val="none" w:sz="4" w:space="0" w:color="000000"/>
          <w:bottom w:val="none" w:sz="4" w:space="0" w:color="000000"/>
          <w:right w:val="none" w:sz="4" w:space="0" w:color="000000"/>
        </w:pBdr>
        <w:jc w:val="both"/>
      </w:pPr>
      <w:r w:rsidRPr="00D35E98">
        <w:rPr>
          <w:b/>
          <w:bCs/>
        </w:rPr>
        <w:t>Minimisation des données</w:t>
      </w:r>
      <w:r w:rsidRPr="00D35E98">
        <w:t xml:space="preserve"> : Seules les variables nécessaires au calcul du score (navigation, historique) sont conservées.</w:t>
      </w:r>
    </w:p>
    <w:p w14:paraId="7A91C198" w14:textId="4E0210F4" w:rsidR="00D35E98" w:rsidRPr="00D35E98" w:rsidRDefault="00D35E98" w:rsidP="00FC3887">
      <w:pPr>
        <w:numPr>
          <w:ilvl w:val="0"/>
          <w:numId w:val="49"/>
        </w:numPr>
        <w:pBdr>
          <w:top w:val="none" w:sz="4" w:space="0" w:color="000000"/>
          <w:left w:val="none" w:sz="4" w:space="0" w:color="000000"/>
          <w:bottom w:val="none" w:sz="4" w:space="0" w:color="000000"/>
          <w:right w:val="none" w:sz="4" w:space="0" w:color="000000"/>
        </w:pBdr>
        <w:jc w:val="both"/>
      </w:pPr>
      <w:r w:rsidRPr="00D35E98">
        <w:rPr>
          <w:b/>
          <w:bCs/>
        </w:rPr>
        <w:t>Exactitude</w:t>
      </w:r>
      <w:r w:rsidRPr="00D35E98">
        <w:t xml:space="preserve"> : Les scores sont mis à jour en </w:t>
      </w:r>
      <w:r w:rsidR="002A5FF0">
        <w:t xml:space="preserve">quasi </w:t>
      </w:r>
      <w:r w:rsidRPr="00D35E98">
        <w:t>temps réel pour refléter l'intention d'achat actuelle.</w:t>
      </w:r>
    </w:p>
    <w:p w14:paraId="44BCECF7" w14:textId="4C458CFA" w:rsidR="00D35E98" w:rsidRPr="00D35E98" w:rsidRDefault="00D35E98" w:rsidP="00E23A1A">
      <w:pPr>
        <w:pStyle w:val="Heading1"/>
        <w:numPr>
          <w:ilvl w:val="1"/>
          <w:numId w:val="2"/>
        </w:numPr>
        <w:jc w:val="both"/>
      </w:pPr>
      <w:bookmarkStart w:id="88" w:name="_Toc218894983"/>
      <w:r w:rsidRPr="00D35E98">
        <w:t>Mesures de protection et Anonymisation</w:t>
      </w:r>
      <w:bookmarkEnd w:id="88"/>
    </w:p>
    <w:p w14:paraId="1EDB863E" w14:textId="77777777" w:rsidR="00D35E98" w:rsidRPr="00D35E98" w:rsidRDefault="00D35E98" w:rsidP="00FC3887">
      <w:pPr>
        <w:numPr>
          <w:ilvl w:val="0"/>
          <w:numId w:val="50"/>
        </w:numPr>
        <w:pBdr>
          <w:top w:val="none" w:sz="4" w:space="0" w:color="000000"/>
          <w:left w:val="none" w:sz="4" w:space="0" w:color="000000"/>
          <w:bottom w:val="none" w:sz="4" w:space="0" w:color="000000"/>
          <w:right w:val="none" w:sz="4" w:space="0" w:color="000000"/>
        </w:pBdr>
        <w:jc w:val="both"/>
      </w:pPr>
      <w:r w:rsidRPr="00D35E98">
        <w:rPr>
          <w:b/>
          <w:bCs/>
        </w:rPr>
        <w:t>Nature des données</w:t>
      </w:r>
      <w:r w:rsidRPr="00D35E98">
        <w:t xml:space="preserve"> : Présence de données personnelles indirectement identifiantes (Âge, Genre, Localisation).</w:t>
      </w:r>
    </w:p>
    <w:p w14:paraId="66B9A913" w14:textId="77777777" w:rsidR="00D35E98" w:rsidRPr="00D35E98" w:rsidRDefault="00D35E98" w:rsidP="00FC3887">
      <w:pPr>
        <w:numPr>
          <w:ilvl w:val="0"/>
          <w:numId w:val="51"/>
        </w:numPr>
        <w:pBdr>
          <w:top w:val="none" w:sz="4" w:space="0" w:color="000000"/>
          <w:left w:val="none" w:sz="4" w:space="0" w:color="000000"/>
          <w:bottom w:val="none" w:sz="4" w:space="0" w:color="000000"/>
          <w:right w:val="none" w:sz="4" w:space="0" w:color="000000"/>
        </w:pBdr>
        <w:jc w:val="both"/>
      </w:pPr>
      <w:r w:rsidRPr="00D35E98">
        <w:rPr>
          <w:b/>
          <w:bCs/>
        </w:rPr>
        <w:t>Anonymisation par classes</w:t>
      </w:r>
      <w:r w:rsidRPr="00D35E98">
        <w:t xml:space="preserve"> : Transformation des données brutes en catégories (ex: tranches d'âge) pour empêcher la ré-identification.</w:t>
      </w:r>
    </w:p>
    <w:p w14:paraId="7B9832B6" w14:textId="77777777" w:rsidR="00D35E98" w:rsidRPr="00D35E98" w:rsidRDefault="00D35E98" w:rsidP="00FC3887">
      <w:pPr>
        <w:numPr>
          <w:ilvl w:val="0"/>
          <w:numId w:val="51"/>
        </w:numPr>
        <w:pBdr>
          <w:top w:val="none" w:sz="4" w:space="0" w:color="000000"/>
          <w:left w:val="none" w:sz="4" w:space="0" w:color="000000"/>
          <w:bottom w:val="none" w:sz="4" w:space="0" w:color="000000"/>
          <w:right w:val="none" w:sz="4" w:space="0" w:color="000000"/>
        </w:pBdr>
        <w:jc w:val="both"/>
      </w:pPr>
      <w:r w:rsidRPr="00D35E98">
        <w:rPr>
          <w:b/>
          <w:bCs/>
        </w:rPr>
        <w:t>Séparation des environnements</w:t>
      </w:r>
      <w:r w:rsidRPr="00D35E98">
        <w:t xml:space="preserve"> : Utilisation d'un environnement de test pour les données synthétiques distinct de la production.</w:t>
      </w:r>
    </w:p>
    <w:p w14:paraId="18DE7724" w14:textId="4C053548" w:rsidR="00D35E98" w:rsidRPr="00D35E98" w:rsidRDefault="00D35E98" w:rsidP="00E23A1A">
      <w:pPr>
        <w:pStyle w:val="Heading1"/>
        <w:numPr>
          <w:ilvl w:val="1"/>
          <w:numId w:val="2"/>
        </w:numPr>
        <w:jc w:val="both"/>
      </w:pPr>
      <w:bookmarkStart w:id="89" w:name="_Toc218894984"/>
      <w:r w:rsidRPr="00D35E98">
        <w:t>Gouvernance des modèles et Explicabilité</w:t>
      </w:r>
      <w:bookmarkEnd w:id="89"/>
    </w:p>
    <w:p w14:paraId="298D5FD8"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rsidRPr="00D35E98">
        <w:t>Chaque recommandation issue du scoring doit pouvoir être expliquée :</w:t>
      </w:r>
    </w:p>
    <w:p w14:paraId="2FA2AB0D" w14:textId="77777777" w:rsidR="00D35E98" w:rsidRPr="00D35E98" w:rsidRDefault="00D35E98" w:rsidP="00FC3887">
      <w:pPr>
        <w:numPr>
          <w:ilvl w:val="0"/>
          <w:numId w:val="52"/>
        </w:numPr>
        <w:pBdr>
          <w:top w:val="none" w:sz="4" w:space="0" w:color="000000"/>
          <w:left w:val="none" w:sz="4" w:space="0" w:color="000000"/>
          <w:bottom w:val="none" w:sz="4" w:space="0" w:color="000000"/>
          <w:right w:val="none" w:sz="4" w:space="0" w:color="000000"/>
        </w:pBdr>
        <w:jc w:val="both"/>
      </w:pPr>
      <w:r w:rsidRPr="00D35E98">
        <w:rPr>
          <w:b/>
          <w:bCs/>
        </w:rPr>
        <w:t>Versioning</w:t>
      </w:r>
      <w:r w:rsidRPr="00D35E98">
        <w:t xml:space="preserve"> : Suivi des versions successives de l'algorithme (CatBoost).</w:t>
      </w:r>
    </w:p>
    <w:p w14:paraId="0E88D370" w14:textId="77777777" w:rsidR="00D35E98" w:rsidRPr="00D35E98" w:rsidRDefault="00D35E98" w:rsidP="00FC3887">
      <w:pPr>
        <w:numPr>
          <w:ilvl w:val="0"/>
          <w:numId w:val="52"/>
        </w:numPr>
        <w:pBdr>
          <w:top w:val="none" w:sz="4" w:space="0" w:color="000000"/>
          <w:left w:val="none" w:sz="4" w:space="0" w:color="000000"/>
          <w:bottom w:val="none" w:sz="4" w:space="0" w:color="000000"/>
          <w:right w:val="none" w:sz="4" w:space="0" w:color="000000"/>
        </w:pBdr>
        <w:jc w:val="both"/>
      </w:pPr>
      <w:r w:rsidRPr="00D35E98">
        <w:rPr>
          <w:b/>
          <w:bCs/>
        </w:rPr>
        <w:t>Auditabilité</w:t>
      </w:r>
      <w:r w:rsidRPr="00D35E98">
        <w:t xml:space="preserve"> : Possibilité d'auditer les raisons d'un score spécifique pour garantir l'absence de biais.</w:t>
      </w:r>
    </w:p>
    <w:p w14:paraId="32242EA1" w14:textId="77777777" w:rsidR="00D35E98" w:rsidRPr="00D35E98" w:rsidRDefault="00D35E98" w:rsidP="00FC3887">
      <w:pPr>
        <w:numPr>
          <w:ilvl w:val="0"/>
          <w:numId w:val="52"/>
        </w:numPr>
        <w:pBdr>
          <w:top w:val="none" w:sz="4" w:space="0" w:color="000000"/>
          <w:left w:val="none" w:sz="4" w:space="0" w:color="000000"/>
          <w:bottom w:val="none" w:sz="4" w:space="0" w:color="000000"/>
          <w:right w:val="none" w:sz="4" w:space="0" w:color="000000"/>
        </w:pBdr>
        <w:jc w:val="both"/>
      </w:pPr>
      <w:r w:rsidRPr="00D35E98">
        <w:rPr>
          <w:b/>
          <w:bCs/>
        </w:rPr>
        <w:lastRenderedPageBreak/>
        <w:t>Human-in-the-loop</w:t>
      </w:r>
      <w:r w:rsidRPr="00D35E98">
        <w:t xml:space="preserve"> : Validation humaine systématique des segments de ciblage avant déclenchement des campagnes.</w:t>
      </w:r>
    </w:p>
    <w:p w14:paraId="311DA025" w14:textId="7043F515" w:rsidR="00D35E98" w:rsidRPr="00D35E98" w:rsidRDefault="00D35E98" w:rsidP="00E23A1A">
      <w:pPr>
        <w:pStyle w:val="Heading1"/>
        <w:numPr>
          <w:ilvl w:val="1"/>
          <w:numId w:val="2"/>
        </w:numPr>
        <w:jc w:val="both"/>
      </w:pPr>
      <w:bookmarkStart w:id="90" w:name="_Toc218894985"/>
      <w:r w:rsidRPr="00D35E98">
        <w:t>Benchmark – Pratiques des grands cabinets (ex : Deloitte)</w:t>
      </w:r>
      <w:bookmarkEnd w:id="90"/>
    </w:p>
    <w:p w14:paraId="5895741F"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rsidRPr="00D35E98">
        <w:t>Ce projet s'inspire des cadres de gouvernance robustes appliqués par Deloitte et les Big4 :</w:t>
      </w:r>
    </w:p>
    <w:p w14:paraId="7894AA71" w14:textId="77777777" w:rsidR="00D35E98" w:rsidRPr="00D35E98" w:rsidRDefault="00D35E98" w:rsidP="00FC3887">
      <w:pPr>
        <w:numPr>
          <w:ilvl w:val="0"/>
          <w:numId w:val="53"/>
        </w:numPr>
        <w:pBdr>
          <w:top w:val="none" w:sz="4" w:space="0" w:color="000000"/>
          <w:left w:val="none" w:sz="4" w:space="0" w:color="000000"/>
          <w:bottom w:val="none" w:sz="4" w:space="0" w:color="000000"/>
          <w:right w:val="none" w:sz="4" w:space="0" w:color="000000"/>
        </w:pBdr>
        <w:jc w:val="both"/>
      </w:pPr>
      <w:r w:rsidRPr="00D35E98">
        <w:rPr>
          <w:b/>
          <w:bCs/>
        </w:rPr>
        <w:t>Validation systématique</w:t>
      </w:r>
      <w:r w:rsidRPr="00D35E98">
        <w:t xml:space="preserve"> : Documentation complète des pipelines "Data" de la collecte au score final.</w:t>
      </w:r>
    </w:p>
    <w:p w14:paraId="7A5BA171" w14:textId="77777777" w:rsidR="00D35E98" w:rsidRPr="00D35E98" w:rsidRDefault="00D35E98" w:rsidP="00FC3887">
      <w:pPr>
        <w:numPr>
          <w:ilvl w:val="0"/>
          <w:numId w:val="53"/>
        </w:numPr>
        <w:pBdr>
          <w:top w:val="none" w:sz="4" w:space="0" w:color="000000"/>
          <w:left w:val="none" w:sz="4" w:space="0" w:color="000000"/>
          <w:bottom w:val="none" w:sz="4" w:space="0" w:color="000000"/>
          <w:right w:val="none" w:sz="4" w:space="0" w:color="000000"/>
        </w:pBdr>
        <w:jc w:val="both"/>
      </w:pPr>
      <w:r w:rsidRPr="00D35E98">
        <w:rPr>
          <w:b/>
          <w:bCs/>
        </w:rPr>
        <w:t>Comités éthiques</w:t>
      </w:r>
      <w:r w:rsidRPr="00D35E98">
        <w:t xml:space="preserve"> : Contrôles réguliers pour prévenir les biais algorithmiques liés au genre ou à l'âge.</w:t>
      </w:r>
    </w:p>
    <w:p w14:paraId="284D5793" w14:textId="77777777" w:rsidR="00D35E98" w:rsidRDefault="00D35E98" w:rsidP="00FC3887">
      <w:pPr>
        <w:numPr>
          <w:ilvl w:val="0"/>
          <w:numId w:val="53"/>
        </w:numPr>
        <w:pBdr>
          <w:top w:val="none" w:sz="4" w:space="0" w:color="000000"/>
          <w:left w:val="none" w:sz="4" w:space="0" w:color="000000"/>
          <w:bottom w:val="none" w:sz="4" w:space="0" w:color="000000"/>
          <w:right w:val="none" w:sz="4" w:space="0" w:color="000000"/>
        </w:pBdr>
        <w:jc w:val="both"/>
      </w:pPr>
      <w:r w:rsidRPr="00D35E98">
        <w:rPr>
          <w:b/>
          <w:bCs/>
        </w:rPr>
        <w:t>Architecture modulaire</w:t>
      </w:r>
      <w:r w:rsidRPr="00D35E98">
        <w:t xml:space="preserve"> : Séparation stricte entre l'analyse comportementale et la décision de recommandation.</w:t>
      </w:r>
    </w:p>
    <w:p w14:paraId="45A93E44" w14:textId="77777777" w:rsidR="00FF64C5" w:rsidRDefault="00FF64C5" w:rsidP="00FF64C5">
      <w:pPr>
        <w:pBdr>
          <w:top w:val="none" w:sz="4" w:space="0" w:color="000000"/>
          <w:left w:val="none" w:sz="4" w:space="0" w:color="000000"/>
          <w:bottom w:val="none" w:sz="4" w:space="0" w:color="000000"/>
          <w:right w:val="none" w:sz="4" w:space="0" w:color="000000"/>
        </w:pBdr>
        <w:ind w:left="360"/>
        <w:jc w:val="both"/>
        <w:rPr>
          <w:b/>
          <w:bCs/>
        </w:rPr>
      </w:pPr>
    </w:p>
    <w:p w14:paraId="3A256F0E" w14:textId="4F4CA669" w:rsidR="00D35E98" w:rsidRPr="00D35E98" w:rsidRDefault="00D35E98" w:rsidP="00E23A1A">
      <w:pPr>
        <w:pStyle w:val="Heading1"/>
        <w:numPr>
          <w:ilvl w:val="1"/>
          <w:numId w:val="2"/>
        </w:numPr>
        <w:jc w:val="both"/>
      </w:pPr>
      <w:bookmarkStart w:id="91" w:name="_Toc218894986"/>
      <w:r w:rsidRPr="00D35E98">
        <w:t>Conclusion – Responsabilité et Performance</w:t>
      </w:r>
      <w:bookmarkEnd w:id="91"/>
    </w:p>
    <w:p w14:paraId="538E8478" w14:textId="3C8314E5" w:rsidR="00AF615A" w:rsidRPr="00AF615A" w:rsidRDefault="00AF615A" w:rsidP="00AF615A">
      <w:pPr>
        <w:pStyle w:val="NormalWeb"/>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 xml:space="preserve">Le choix de combiner </w:t>
      </w:r>
      <w:r w:rsidRPr="00AF615A">
        <w:rPr>
          <w:rFonts w:asciiTheme="minorHAnsi" w:eastAsiaTheme="minorHAnsi" w:hAnsiTheme="minorHAnsi" w:cstheme="minorBidi"/>
          <w:b/>
          <w:bCs/>
          <w:kern w:val="2"/>
          <w:lang w:eastAsia="en-US"/>
          <w14:ligatures w14:val="standardContextual"/>
        </w:rPr>
        <w:t>CatBoost</w:t>
      </w:r>
      <w:r w:rsidRPr="00AF615A">
        <w:rPr>
          <w:rFonts w:asciiTheme="minorHAnsi" w:eastAsiaTheme="minorHAnsi" w:hAnsiTheme="minorHAnsi" w:cstheme="minorBidi"/>
          <w:kern w:val="2"/>
          <w:lang w:eastAsia="en-US"/>
          <w14:ligatures w14:val="standardContextual"/>
        </w:rPr>
        <w:t xml:space="preserve"> et des </w:t>
      </w:r>
      <w:r w:rsidRPr="00AF615A">
        <w:rPr>
          <w:rFonts w:asciiTheme="minorHAnsi" w:eastAsiaTheme="minorHAnsi" w:hAnsiTheme="minorHAnsi" w:cstheme="minorBidi"/>
          <w:b/>
          <w:bCs/>
          <w:kern w:val="2"/>
          <w:lang w:eastAsia="en-US"/>
          <w14:ligatures w14:val="standardContextual"/>
        </w:rPr>
        <w:t>embeddings compacts</w:t>
      </w:r>
      <w:r w:rsidRPr="00AF615A">
        <w:rPr>
          <w:rFonts w:asciiTheme="minorHAnsi" w:eastAsiaTheme="minorHAnsi" w:hAnsiTheme="minorHAnsi" w:cstheme="minorBidi"/>
          <w:kern w:val="2"/>
          <w:lang w:eastAsia="en-US"/>
          <w14:ligatures w14:val="standardContextual"/>
        </w:rPr>
        <w:t xml:space="preserve">, sous une gouvernance stricte, traduit une volonté de concevoir une </w:t>
      </w:r>
      <w:r w:rsidRPr="00AF615A">
        <w:rPr>
          <w:rFonts w:asciiTheme="minorHAnsi" w:eastAsiaTheme="minorHAnsi" w:hAnsiTheme="minorHAnsi" w:cstheme="minorBidi"/>
          <w:b/>
          <w:bCs/>
          <w:kern w:val="2"/>
          <w:lang w:eastAsia="en-US"/>
          <w14:ligatures w14:val="standardContextual"/>
        </w:rPr>
        <w:t>IA marketing performante, maîtrisée et responsable</w:t>
      </w:r>
      <w:r w:rsidRPr="00AF615A">
        <w:rPr>
          <w:rFonts w:asciiTheme="minorHAnsi" w:eastAsiaTheme="minorHAnsi" w:hAnsiTheme="minorHAnsi" w:cstheme="minorBidi"/>
          <w:kern w:val="2"/>
          <w:lang w:eastAsia="en-US"/>
          <w14:ligatures w14:val="standardContextual"/>
        </w:rPr>
        <w:t>.</w:t>
      </w:r>
      <w:r w:rsidRPr="00AF615A">
        <w:rPr>
          <w:rFonts w:asciiTheme="minorHAnsi" w:eastAsiaTheme="minorHAnsi" w:hAnsiTheme="minorHAnsi" w:cstheme="minorBidi"/>
          <w:kern w:val="2"/>
          <w:lang w:eastAsia="en-US"/>
          <w14:ligatures w14:val="standardContextual"/>
        </w:rPr>
        <w:br/>
        <w:t xml:space="preserve">Les décisions technologiques s’inscrivent dans une démarche de </w:t>
      </w:r>
      <w:r w:rsidRPr="00AF615A">
        <w:rPr>
          <w:rFonts w:asciiTheme="minorHAnsi" w:eastAsiaTheme="minorHAnsi" w:hAnsiTheme="minorHAnsi" w:cstheme="minorBidi"/>
          <w:b/>
          <w:bCs/>
          <w:kern w:val="2"/>
          <w:lang w:eastAsia="en-US"/>
          <w14:ligatures w14:val="standardContextual"/>
        </w:rPr>
        <w:t>sobriété numérique et d’éco-conception</w:t>
      </w:r>
      <w:r w:rsidRPr="00AF615A">
        <w:rPr>
          <w:rFonts w:asciiTheme="minorHAnsi" w:eastAsiaTheme="minorHAnsi" w:hAnsiTheme="minorHAnsi" w:cstheme="minorBidi"/>
          <w:kern w:val="2"/>
          <w:lang w:eastAsia="en-US"/>
          <w14:ligatures w14:val="standardContextual"/>
        </w:rPr>
        <w:t>, visant à contrôler l’impact des traitements algorithmiques et du passage à l’échelle (</w:t>
      </w:r>
      <w:r w:rsidRPr="00AF615A">
        <w:rPr>
          <w:rFonts w:asciiTheme="minorHAnsi" w:eastAsiaTheme="minorHAnsi" w:hAnsiTheme="minorHAnsi" w:cstheme="minorBidi"/>
          <w:b/>
          <w:bCs/>
          <w:kern w:val="2"/>
          <w:lang w:eastAsia="en-US"/>
          <w14:ligatures w14:val="standardContextual"/>
        </w:rPr>
        <w:t>7</w:t>
      </w:r>
      <w:r w:rsidR="003C2872">
        <w:rPr>
          <w:rFonts w:asciiTheme="minorHAnsi" w:eastAsiaTheme="minorHAnsi" w:hAnsiTheme="minorHAnsi" w:cstheme="minorBidi"/>
          <w:b/>
          <w:bCs/>
          <w:kern w:val="2"/>
          <w:lang w:eastAsia="en-US"/>
          <w14:ligatures w14:val="standardContextual"/>
        </w:rPr>
        <w:t>7</w:t>
      </w:r>
      <w:r w:rsidRPr="00AF615A">
        <w:rPr>
          <w:rFonts w:asciiTheme="minorHAnsi" w:eastAsiaTheme="minorHAnsi" w:hAnsiTheme="minorHAnsi" w:cstheme="minorBidi"/>
          <w:b/>
          <w:bCs/>
          <w:kern w:val="2"/>
          <w:lang w:eastAsia="en-US"/>
          <w14:ligatures w14:val="standardContextual"/>
        </w:rPr>
        <w:t xml:space="preserve"> 000 lignes</w:t>
      </w:r>
      <w:r w:rsidRPr="00AF615A">
        <w:rPr>
          <w:rFonts w:asciiTheme="minorHAnsi" w:eastAsiaTheme="minorHAnsi" w:hAnsiTheme="minorHAnsi" w:cstheme="minorBidi"/>
          <w:kern w:val="2"/>
          <w:lang w:eastAsia="en-US"/>
          <w14:ligatures w14:val="standardContextual"/>
        </w:rPr>
        <w:t>) sans compromettre la valeur métier.</w:t>
      </w:r>
    </w:p>
    <w:p w14:paraId="1D7D6388" w14:textId="77777777" w:rsidR="004363B3" w:rsidRDefault="00AF615A" w:rsidP="004363B3">
      <w:pPr>
        <w:pStyle w:val="NormalWeb"/>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La démarche repose sur quatre principes complémentaires :</w:t>
      </w:r>
    </w:p>
    <w:p w14:paraId="35A9E948" w14:textId="77777777" w:rsidR="004363B3" w:rsidRDefault="00AF615A" w:rsidP="00FC3887">
      <w:pPr>
        <w:pStyle w:val="NormalWeb"/>
        <w:numPr>
          <w:ilvl w:val="0"/>
          <w:numId w:val="106"/>
        </w:numPr>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 xml:space="preserve">une </w:t>
      </w:r>
      <w:r w:rsidRPr="00AF615A">
        <w:rPr>
          <w:rFonts w:asciiTheme="minorHAnsi" w:eastAsiaTheme="minorHAnsi" w:hAnsiTheme="minorHAnsi" w:cstheme="minorBidi"/>
          <w:b/>
          <w:bCs/>
          <w:kern w:val="2"/>
          <w:lang w:eastAsia="en-US"/>
          <w14:ligatures w14:val="standardContextual"/>
        </w:rPr>
        <w:t>sobriété fonctionnelle</w:t>
      </w:r>
      <w:r w:rsidRPr="00AF615A">
        <w:rPr>
          <w:rFonts w:asciiTheme="minorHAnsi" w:eastAsiaTheme="minorHAnsi" w:hAnsiTheme="minorHAnsi" w:cstheme="minorBidi"/>
          <w:kern w:val="2"/>
          <w:lang w:eastAsia="en-US"/>
          <w14:ligatures w14:val="standardContextual"/>
        </w:rPr>
        <w:t>, limitant volontairement les recommandations aux profils réellement réceptifs (Top 5 %) ;</w:t>
      </w:r>
    </w:p>
    <w:p w14:paraId="1E475683" w14:textId="77777777" w:rsidR="004363B3" w:rsidRDefault="00AF615A" w:rsidP="00FC3887">
      <w:pPr>
        <w:pStyle w:val="NormalWeb"/>
        <w:numPr>
          <w:ilvl w:val="0"/>
          <w:numId w:val="106"/>
        </w:numPr>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 xml:space="preserve">une </w:t>
      </w:r>
      <w:r w:rsidRPr="00AF615A">
        <w:rPr>
          <w:rFonts w:asciiTheme="minorHAnsi" w:eastAsiaTheme="minorHAnsi" w:hAnsiTheme="minorHAnsi" w:cstheme="minorBidi"/>
          <w:b/>
          <w:bCs/>
          <w:kern w:val="2"/>
          <w:lang w:eastAsia="en-US"/>
          <w14:ligatures w14:val="standardContextual"/>
        </w:rPr>
        <w:t>sobriété des données</w:t>
      </w:r>
      <w:r w:rsidRPr="00AF615A">
        <w:rPr>
          <w:rFonts w:asciiTheme="minorHAnsi" w:eastAsiaTheme="minorHAnsi" w:hAnsiTheme="minorHAnsi" w:cstheme="minorBidi"/>
          <w:kern w:val="2"/>
          <w:lang w:eastAsia="en-US"/>
          <w14:ligatures w14:val="standardContextual"/>
        </w:rPr>
        <w:t>, fondée sur la minimisation et l’exclusion des variables non essentielles ;</w:t>
      </w:r>
    </w:p>
    <w:p w14:paraId="11AF37D0" w14:textId="77777777" w:rsidR="004363B3" w:rsidRDefault="00AF615A" w:rsidP="00FC3887">
      <w:pPr>
        <w:pStyle w:val="NormalWeb"/>
        <w:numPr>
          <w:ilvl w:val="0"/>
          <w:numId w:val="106"/>
        </w:numPr>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 xml:space="preserve">une </w:t>
      </w:r>
      <w:r w:rsidRPr="00AF615A">
        <w:rPr>
          <w:rFonts w:asciiTheme="minorHAnsi" w:eastAsiaTheme="minorHAnsi" w:hAnsiTheme="minorHAnsi" w:cstheme="minorBidi"/>
          <w:b/>
          <w:bCs/>
          <w:kern w:val="2"/>
          <w:lang w:eastAsia="en-US"/>
          <w14:ligatures w14:val="standardContextual"/>
        </w:rPr>
        <w:t>sobriété algorithmique</w:t>
      </w:r>
      <w:r w:rsidRPr="00AF615A">
        <w:rPr>
          <w:rFonts w:asciiTheme="minorHAnsi" w:eastAsiaTheme="minorHAnsi" w:hAnsiTheme="minorHAnsi" w:cstheme="minorBidi"/>
          <w:kern w:val="2"/>
          <w:lang w:eastAsia="en-US"/>
          <w14:ligatures w14:val="standardContextual"/>
        </w:rPr>
        <w:t>, privilégiant des modèles adaptés au besoin réel et à faible latence ;</w:t>
      </w:r>
    </w:p>
    <w:p w14:paraId="1D7CDC64" w14:textId="440512CE" w:rsidR="00AF615A" w:rsidRPr="00AF615A" w:rsidRDefault="00AF615A" w:rsidP="00FC3887">
      <w:pPr>
        <w:pStyle w:val="NormalWeb"/>
        <w:numPr>
          <w:ilvl w:val="0"/>
          <w:numId w:val="106"/>
        </w:numPr>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 xml:space="preserve">une </w:t>
      </w:r>
      <w:r w:rsidRPr="00AF615A">
        <w:rPr>
          <w:rFonts w:asciiTheme="minorHAnsi" w:eastAsiaTheme="minorHAnsi" w:hAnsiTheme="minorHAnsi" w:cstheme="minorBidi"/>
          <w:b/>
          <w:bCs/>
          <w:kern w:val="2"/>
          <w:lang w:eastAsia="en-US"/>
          <w14:ligatures w14:val="standardContextual"/>
        </w:rPr>
        <w:t>gouvernance humaine</w:t>
      </w:r>
      <w:r w:rsidRPr="00AF615A">
        <w:rPr>
          <w:rFonts w:asciiTheme="minorHAnsi" w:eastAsiaTheme="minorHAnsi" w:hAnsiTheme="minorHAnsi" w:cstheme="minorBidi"/>
          <w:kern w:val="2"/>
          <w:lang w:eastAsia="en-US"/>
          <w14:ligatures w14:val="standardContextual"/>
        </w:rPr>
        <w:t>, garantissant le contrôle des seuils, la stabilité des modèles et la limitation des recalculs inutiles.</w:t>
      </w:r>
    </w:p>
    <w:p w14:paraId="7CADD60E" w14:textId="77777777" w:rsidR="005E292E" w:rsidRDefault="00AF615A" w:rsidP="004363B3">
      <w:pPr>
        <w:pStyle w:val="NormalWeb"/>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 xml:space="preserve">Cette approche permet de concilier </w:t>
      </w:r>
      <w:r w:rsidRPr="00AF615A">
        <w:rPr>
          <w:rFonts w:asciiTheme="minorHAnsi" w:eastAsiaTheme="minorHAnsi" w:hAnsiTheme="minorHAnsi" w:cstheme="minorBidi"/>
          <w:b/>
          <w:bCs/>
          <w:kern w:val="2"/>
          <w:lang w:eastAsia="en-US"/>
          <w14:ligatures w14:val="standardContextual"/>
        </w:rPr>
        <w:t>performance, scalabilité et responsabilité</w:t>
      </w:r>
      <w:r w:rsidRPr="00AF615A">
        <w:rPr>
          <w:rFonts w:asciiTheme="minorHAnsi" w:eastAsiaTheme="minorHAnsi" w:hAnsiTheme="minorHAnsi" w:cstheme="minorBidi"/>
          <w:kern w:val="2"/>
          <w:lang w:eastAsia="en-US"/>
          <w14:ligatures w14:val="standardContextual"/>
        </w:rPr>
        <w:t xml:space="preserve">, tout en maîtrisant l’impact numérique de la solution </w:t>
      </w:r>
      <w:r w:rsidRPr="00AF615A">
        <w:rPr>
          <w:rFonts w:asciiTheme="minorHAnsi" w:eastAsiaTheme="minorHAnsi" w:hAnsiTheme="minorHAnsi" w:cstheme="minorBidi"/>
          <w:b/>
          <w:bCs/>
          <w:kern w:val="2"/>
          <w:lang w:eastAsia="en-US"/>
          <w14:ligatures w14:val="standardContextual"/>
        </w:rPr>
        <w:t>et en répondant aux exigences du Digital Services Act (DSA)</w:t>
      </w:r>
      <w:r w:rsidRPr="00AF615A">
        <w:rPr>
          <w:rFonts w:asciiTheme="minorHAnsi" w:eastAsiaTheme="minorHAnsi" w:hAnsiTheme="minorHAnsi" w:cstheme="minorBidi"/>
          <w:kern w:val="2"/>
          <w:lang w:eastAsia="en-US"/>
          <w14:ligatures w14:val="standardContextual"/>
        </w:rPr>
        <w:t xml:space="preserve"> en matière de transparence des systèmes de recommandation et de réduction des risques systémiques :</w:t>
      </w:r>
    </w:p>
    <w:p w14:paraId="561D817B" w14:textId="77777777" w:rsidR="005E292E" w:rsidRDefault="00AF615A" w:rsidP="00FC3887">
      <w:pPr>
        <w:pStyle w:val="NormalWeb"/>
        <w:numPr>
          <w:ilvl w:val="0"/>
          <w:numId w:val="107"/>
        </w:numPr>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lastRenderedPageBreak/>
        <w:t>la logique de ciblage est documentée et explicable ;</w:t>
      </w:r>
    </w:p>
    <w:p w14:paraId="567728EA" w14:textId="77777777" w:rsidR="005E292E" w:rsidRDefault="00AF615A" w:rsidP="00FC3887">
      <w:pPr>
        <w:pStyle w:val="NormalWeb"/>
        <w:numPr>
          <w:ilvl w:val="0"/>
          <w:numId w:val="107"/>
        </w:numPr>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l’automatisation n’est pas totale et reste sous contrôle humain ;</w:t>
      </w:r>
    </w:p>
    <w:p w14:paraId="5A1FB846" w14:textId="1362F5AA" w:rsidR="00AF615A" w:rsidRPr="00AF615A" w:rsidRDefault="00AF615A" w:rsidP="00FC3887">
      <w:pPr>
        <w:pStyle w:val="NormalWeb"/>
        <w:numPr>
          <w:ilvl w:val="0"/>
          <w:numId w:val="107"/>
        </w:numPr>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 xml:space="preserve"> la pression marketing est volontairement limitée, contribuant à prévenir les effets de manipulation, de sur-exposition ou de nudging excessif.</w:t>
      </w:r>
    </w:p>
    <w:p w14:paraId="0DED4E5E" w14:textId="77777777" w:rsidR="00AF615A" w:rsidRPr="00AF615A" w:rsidRDefault="00AF615A" w:rsidP="005E292E">
      <w:pPr>
        <w:pStyle w:val="NormalWeb"/>
        <w:rPr>
          <w:rFonts w:asciiTheme="minorHAnsi" w:eastAsiaTheme="minorHAnsi" w:hAnsiTheme="minorHAnsi" w:cstheme="minorBidi"/>
          <w:kern w:val="2"/>
          <w:lang w:eastAsia="en-US"/>
          <w14:ligatures w14:val="standardContextual"/>
        </w:rPr>
      </w:pPr>
      <w:r w:rsidRPr="00AF615A">
        <w:rPr>
          <w:rFonts w:asciiTheme="minorHAnsi" w:eastAsiaTheme="minorHAnsi" w:hAnsiTheme="minorHAnsi" w:cstheme="minorBidi"/>
          <w:kern w:val="2"/>
          <w:lang w:eastAsia="en-US"/>
          <w14:ligatures w14:val="standardContextual"/>
        </w:rPr>
        <w:t xml:space="preserve">L’approche adoptée permet ainsi de concilier </w:t>
      </w:r>
      <w:r w:rsidRPr="00AF615A">
        <w:rPr>
          <w:rFonts w:asciiTheme="minorHAnsi" w:eastAsiaTheme="minorHAnsi" w:hAnsiTheme="minorHAnsi" w:cstheme="minorBidi"/>
          <w:b/>
          <w:bCs/>
          <w:kern w:val="2"/>
          <w:lang w:eastAsia="en-US"/>
          <w14:ligatures w14:val="standardContextual"/>
        </w:rPr>
        <w:t>performance marketing, sobriété numérique et conformité réglementaire</w:t>
      </w:r>
      <w:r w:rsidRPr="00AF615A">
        <w:rPr>
          <w:rFonts w:asciiTheme="minorHAnsi" w:eastAsiaTheme="minorHAnsi" w:hAnsiTheme="minorHAnsi" w:cstheme="minorBidi"/>
          <w:kern w:val="2"/>
          <w:lang w:eastAsia="en-US"/>
          <w14:ligatures w14:val="standardContextual"/>
        </w:rPr>
        <w:t xml:space="preserve">, en alignement avec les principes du </w:t>
      </w:r>
      <w:r w:rsidRPr="00AF615A">
        <w:rPr>
          <w:rFonts w:asciiTheme="minorHAnsi" w:eastAsiaTheme="minorHAnsi" w:hAnsiTheme="minorHAnsi" w:cstheme="minorBidi"/>
          <w:b/>
          <w:bCs/>
          <w:kern w:val="2"/>
          <w:lang w:eastAsia="en-US"/>
          <w14:ligatures w14:val="standardContextual"/>
        </w:rPr>
        <w:t>DSA</w:t>
      </w:r>
      <w:r w:rsidRPr="00AF615A">
        <w:rPr>
          <w:rFonts w:asciiTheme="minorHAnsi" w:eastAsiaTheme="minorHAnsi" w:hAnsiTheme="minorHAnsi" w:cstheme="minorBidi"/>
          <w:kern w:val="2"/>
          <w:lang w:eastAsia="en-US"/>
          <w14:ligatures w14:val="standardContextual"/>
        </w:rPr>
        <w:t xml:space="preserve">, du </w:t>
      </w:r>
      <w:r w:rsidRPr="00AF615A">
        <w:rPr>
          <w:rFonts w:asciiTheme="minorHAnsi" w:eastAsiaTheme="minorHAnsi" w:hAnsiTheme="minorHAnsi" w:cstheme="minorBidi"/>
          <w:b/>
          <w:bCs/>
          <w:kern w:val="2"/>
          <w:lang w:eastAsia="en-US"/>
          <w14:ligatures w14:val="standardContextual"/>
        </w:rPr>
        <w:t>RGPD</w:t>
      </w:r>
      <w:r w:rsidRPr="00AF615A">
        <w:rPr>
          <w:rFonts w:asciiTheme="minorHAnsi" w:eastAsiaTheme="minorHAnsi" w:hAnsiTheme="minorHAnsi" w:cstheme="minorBidi"/>
          <w:kern w:val="2"/>
          <w:lang w:eastAsia="en-US"/>
          <w14:ligatures w14:val="standardContextual"/>
        </w:rPr>
        <w:t xml:space="preserve"> et d’une </w:t>
      </w:r>
      <w:r w:rsidRPr="00AF615A">
        <w:rPr>
          <w:rFonts w:asciiTheme="minorHAnsi" w:eastAsiaTheme="minorHAnsi" w:hAnsiTheme="minorHAnsi" w:cstheme="minorBidi"/>
          <w:b/>
          <w:bCs/>
          <w:kern w:val="2"/>
          <w:lang w:eastAsia="en-US"/>
          <w14:ligatures w14:val="standardContextual"/>
        </w:rPr>
        <w:t>IA responsable à risque limité</w:t>
      </w:r>
      <w:r w:rsidRPr="00AF615A">
        <w:rPr>
          <w:rFonts w:asciiTheme="minorHAnsi" w:eastAsiaTheme="minorHAnsi" w:hAnsiTheme="minorHAnsi" w:cstheme="minorBidi"/>
          <w:kern w:val="2"/>
          <w:lang w:eastAsia="en-US"/>
          <w14:ligatures w14:val="standardContextual"/>
        </w:rPr>
        <w:t>.</w:t>
      </w:r>
    </w:p>
    <w:p w14:paraId="54E3B812" w14:textId="77777777" w:rsidR="00B94789" w:rsidRPr="005F4F60" w:rsidRDefault="00B94789" w:rsidP="00EF396B">
      <w:pPr>
        <w:pBdr>
          <w:top w:val="none" w:sz="4" w:space="0" w:color="000000"/>
          <w:left w:val="none" w:sz="4" w:space="0" w:color="000000"/>
          <w:bottom w:val="none" w:sz="4" w:space="0" w:color="000000"/>
          <w:right w:val="none" w:sz="4" w:space="0" w:color="000000"/>
        </w:pBdr>
        <w:jc w:val="both"/>
      </w:pPr>
    </w:p>
    <w:p w14:paraId="5A220205" w14:textId="77777777" w:rsidR="00ED4A22" w:rsidRDefault="00ED4A22" w:rsidP="00ED4A22">
      <w:pPr>
        <w:pStyle w:val="Heading1"/>
        <w:ind w:left="360"/>
        <w:jc w:val="both"/>
      </w:pPr>
    </w:p>
    <w:p w14:paraId="20077148" w14:textId="3E5B92F8" w:rsidR="00672BD3" w:rsidRPr="00672BD3" w:rsidRDefault="00672BD3" w:rsidP="00E23A1A">
      <w:pPr>
        <w:pStyle w:val="Heading1"/>
        <w:numPr>
          <w:ilvl w:val="0"/>
          <w:numId w:val="2"/>
        </w:numPr>
        <w:jc w:val="both"/>
      </w:pPr>
      <w:bookmarkStart w:id="92" w:name="_Toc218894987"/>
      <w:r w:rsidRPr="00672BD3">
        <w:t>Entraînement et Expérimentation : Un Parcours de Modélisation Prédictive</w:t>
      </w:r>
      <w:bookmarkEnd w:id="92"/>
    </w:p>
    <w:p w14:paraId="5891962B" w14:textId="2FDF9BFA" w:rsidR="00672BD3" w:rsidRPr="00672BD3" w:rsidRDefault="00672BD3" w:rsidP="00EF396B">
      <w:pPr>
        <w:pBdr>
          <w:top w:val="none" w:sz="4" w:space="0" w:color="000000"/>
          <w:left w:val="none" w:sz="4" w:space="0" w:color="000000"/>
          <w:bottom w:val="none" w:sz="4" w:space="0" w:color="000000"/>
          <w:right w:val="none" w:sz="4" w:space="0" w:color="000000"/>
        </w:pBdr>
        <w:jc w:val="both"/>
      </w:pPr>
      <w:r w:rsidRPr="00672BD3">
        <w:t>Notre approche pour prédire l'achat après recommandation a suivi plusieurs étapes rigoureuses, de la préparation des données à l'évaluation du modèle.</w:t>
      </w:r>
      <w:r w:rsidR="003A1244">
        <w:t xml:space="preserve"> </w:t>
      </w:r>
      <w:r w:rsidR="003A1244" w:rsidRPr="003A1244">
        <w:t xml:space="preserve">Le modèle est conceptuellement évalué sur </w:t>
      </w:r>
      <w:r w:rsidR="003A1244">
        <w:t>le</w:t>
      </w:r>
      <w:r w:rsidR="003A1244" w:rsidRPr="003A1244">
        <w:t xml:space="preserve"> dataset enrichi (7</w:t>
      </w:r>
      <w:r w:rsidR="003C2872">
        <w:t>7</w:t>
      </w:r>
      <w:r w:rsidR="003A1244" w:rsidRPr="003A1244">
        <w:t xml:space="preserve"> 000 lignes) à des fins pédagogiques et de stress test. En production réelle, un réentraînement serait effectué exclusivement sur des données réelles validées.</w:t>
      </w:r>
    </w:p>
    <w:p w14:paraId="643AE69B" w14:textId="63F8DF2F" w:rsidR="00672BD3" w:rsidRPr="00672BD3" w:rsidRDefault="00672BD3" w:rsidP="00E23A1A">
      <w:pPr>
        <w:pStyle w:val="Heading1"/>
        <w:numPr>
          <w:ilvl w:val="1"/>
          <w:numId w:val="2"/>
        </w:numPr>
        <w:jc w:val="both"/>
      </w:pPr>
      <w:bookmarkStart w:id="93" w:name="_Toc218894988"/>
      <w:r w:rsidRPr="00672BD3">
        <w:t>Division des Données (Split Train/Test)</w:t>
      </w:r>
      <w:bookmarkEnd w:id="93"/>
    </w:p>
    <w:p w14:paraId="42ADB33B" w14:textId="2A34BC98" w:rsidR="00672BD3" w:rsidRPr="00672BD3" w:rsidRDefault="00471A3B" w:rsidP="00EF396B">
      <w:pPr>
        <w:pBdr>
          <w:top w:val="none" w:sz="4" w:space="0" w:color="000000"/>
          <w:left w:val="none" w:sz="4" w:space="0" w:color="000000"/>
          <w:bottom w:val="none" w:sz="4" w:space="0" w:color="000000"/>
          <w:right w:val="none" w:sz="4" w:space="0" w:color="000000"/>
        </w:pBdr>
        <w:jc w:val="both"/>
      </w:pPr>
      <w:r w:rsidRPr="00471A3B">
        <w:t>Pour garantir une évaluation rigoureuse du modèle, les données ont été scindées en ensembles d’entraînement et de test à l’aide de GroupShuffleSplit, afin de garantir que les observations d’un même client (customer_id) ne soient jamais présentes dans les deux ensembles et d’éviter toute fuite d’information. La distribution de la variable cible a été vérifiée entre les ensembles afin de s’assurer de leur comparabilité et de la robustesse de la validation.</w:t>
      </w:r>
    </w:p>
    <w:p w14:paraId="1CC1BFFE" w14:textId="04B55CA6" w:rsidR="00672BD3" w:rsidRPr="00672BD3" w:rsidRDefault="00672BD3" w:rsidP="00E23A1A">
      <w:pPr>
        <w:pStyle w:val="Heading1"/>
        <w:numPr>
          <w:ilvl w:val="1"/>
          <w:numId w:val="2"/>
        </w:numPr>
        <w:jc w:val="both"/>
      </w:pPr>
      <w:bookmarkStart w:id="94" w:name="_Toc218894989"/>
      <w:r w:rsidRPr="00672BD3">
        <w:t>Création d'Embeddings Client via Autoencodeur (Entraînement non supervisé)</w:t>
      </w:r>
      <w:bookmarkEnd w:id="94"/>
    </w:p>
    <w:p w14:paraId="4FEF39C8" w14:textId="5D6E1EA1" w:rsidR="00672BD3" w:rsidRPr="00672BD3" w:rsidRDefault="00D70070" w:rsidP="00EF396B">
      <w:pPr>
        <w:pBdr>
          <w:top w:val="none" w:sz="4" w:space="0" w:color="000000"/>
          <w:left w:val="none" w:sz="4" w:space="0" w:color="000000"/>
          <w:bottom w:val="none" w:sz="4" w:space="0" w:color="000000"/>
          <w:right w:val="none" w:sz="4" w:space="0" w:color="000000"/>
        </w:pBdr>
        <w:jc w:val="both"/>
      </w:pPr>
      <w:r w:rsidRPr="00D70070">
        <w:t>L’utilisation d’un autoencodeur pour générer des embeddings clients a été envisagée comme une évolution possible du système, mais n’est pas implémentée dans la phase expérimentale.</w:t>
      </w:r>
    </w:p>
    <w:p w14:paraId="27888493" w14:textId="13A6E985" w:rsidR="00672BD3" w:rsidRPr="00672BD3" w:rsidRDefault="00672BD3" w:rsidP="00E23A1A">
      <w:pPr>
        <w:pStyle w:val="Heading1"/>
        <w:numPr>
          <w:ilvl w:val="1"/>
          <w:numId w:val="2"/>
        </w:numPr>
        <w:jc w:val="both"/>
      </w:pPr>
      <w:bookmarkStart w:id="95" w:name="_Toc218894990"/>
      <w:r w:rsidRPr="00672BD3">
        <w:lastRenderedPageBreak/>
        <w:t>Entraînement du Modèle de Prédiction (CatBoost Classifier)</w:t>
      </w:r>
      <w:bookmarkEnd w:id="95"/>
    </w:p>
    <w:p w14:paraId="3B52C9DA" w14:textId="5BB21C96" w:rsidR="00672BD3" w:rsidRPr="00672BD3" w:rsidRDefault="001C6F7F" w:rsidP="00EF396B">
      <w:pPr>
        <w:pBdr>
          <w:top w:val="none" w:sz="4" w:space="0" w:color="000000"/>
          <w:left w:val="none" w:sz="4" w:space="0" w:color="000000"/>
          <w:bottom w:val="none" w:sz="4" w:space="0" w:color="000000"/>
          <w:right w:val="none" w:sz="4" w:space="0" w:color="000000"/>
        </w:pBdr>
        <w:jc w:val="both"/>
      </w:pPr>
      <w:r w:rsidRPr="001C6F7F">
        <w:t>Des approches par embeddings via autoencodeur ont été étudiées comme pistes d’évolution du système, mais ne sont pas intégrées dans la phase expérimentale présentée dans ce rapport.</w:t>
      </w:r>
    </w:p>
    <w:p w14:paraId="721690DA" w14:textId="141E6741" w:rsidR="00672BD3" w:rsidRPr="00672BD3" w:rsidRDefault="00672BD3" w:rsidP="00E23A1A">
      <w:pPr>
        <w:pStyle w:val="Heading1"/>
        <w:numPr>
          <w:ilvl w:val="1"/>
          <w:numId w:val="2"/>
        </w:numPr>
        <w:jc w:val="both"/>
      </w:pPr>
      <w:bookmarkStart w:id="96" w:name="_Toc218894991"/>
      <w:r w:rsidRPr="00672BD3">
        <w:t>Évaluation et Interprétation des Résultats</w:t>
      </w:r>
      <w:bookmarkEnd w:id="96"/>
    </w:p>
    <w:p w14:paraId="66BFE12C" w14:textId="77777777" w:rsidR="00672BD3" w:rsidRPr="00672BD3" w:rsidRDefault="00672BD3" w:rsidP="00EF396B">
      <w:pPr>
        <w:pBdr>
          <w:top w:val="none" w:sz="4" w:space="0" w:color="000000"/>
          <w:left w:val="none" w:sz="4" w:space="0" w:color="000000"/>
          <w:bottom w:val="none" w:sz="4" w:space="0" w:color="000000"/>
          <w:right w:val="none" w:sz="4" w:space="0" w:color="000000"/>
        </w:pBdr>
        <w:jc w:val="both"/>
      </w:pPr>
      <w:r w:rsidRPr="00672BD3">
        <w:t>L'évaluation du modèle sur l'ensemble de test a mis en lumière plusieurs aspects cruciaux:</w:t>
      </w:r>
    </w:p>
    <w:p w14:paraId="4A3D7D28" w14:textId="77777777" w:rsidR="00484E32" w:rsidRDefault="00484E32" w:rsidP="00F17530">
      <w:pPr>
        <w:pBdr>
          <w:top w:val="none" w:sz="4" w:space="0" w:color="000000"/>
          <w:left w:val="none" w:sz="4" w:space="0" w:color="000000"/>
          <w:bottom w:val="none" w:sz="4" w:space="0" w:color="000000"/>
          <w:right w:val="none" w:sz="4" w:space="0" w:color="000000"/>
        </w:pBdr>
        <w:ind w:left="360"/>
        <w:jc w:val="both"/>
      </w:pPr>
    </w:p>
    <w:p w14:paraId="458D06E1" w14:textId="47E228A1" w:rsidR="00F17530" w:rsidRDefault="00F17530" w:rsidP="00F17530">
      <w:pPr>
        <w:pBdr>
          <w:top w:val="none" w:sz="4" w:space="0" w:color="000000"/>
          <w:left w:val="none" w:sz="4" w:space="0" w:color="000000"/>
          <w:bottom w:val="none" w:sz="4" w:space="0" w:color="000000"/>
          <w:right w:val="none" w:sz="4" w:space="0" w:color="000000"/>
        </w:pBdr>
        <w:ind w:left="360"/>
        <w:jc w:val="both"/>
      </w:pPr>
      <w:r>
        <w:t>L’évaluation du modèle sur l’ensemble de test a permis d’analyser plusieurs dimensions clés de sa performance :</w:t>
      </w:r>
    </w:p>
    <w:p w14:paraId="4E4DCE6A" w14:textId="77777777" w:rsidR="00F17530" w:rsidRDefault="00F17530" w:rsidP="00F17530">
      <w:pPr>
        <w:pBdr>
          <w:top w:val="none" w:sz="4" w:space="0" w:color="000000"/>
          <w:left w:val="none" w:sz="4" w:space="0" w:color="000000"/>
          <w:bottom w:val="none" w:sz="4" w:space="0" w:color="000000"/>
          <w:right w:val="none" w:sz="4" w:space="0" w:color="000000"/>
        </w:pBdr>
        <w:ind w:left="360"/>
        <w:jc w:val="both"/>
      </w:pPr>
    </w:p>
    <w:p w14:paraId="51F01D4F" w14:textId="77777777"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sidRPr="00F17530">
        <w:rPr>
          <w:b/>
          <w:bCs/>
        </w:rPr>
        <w:t>ROC AUC et PR AUC :</w:t>
      </w:r>
      <w:r>
        <w:t xml:space="preserve"> ces métriques ont permis de quantifier la capacité discriminatoire du modèle, avec une attention particulière portée à la PR AUC, plus adaptée à un contexte de classes déséquilibrées où l’achat constitue un événement rare.</w:t>
      </w:r>
    </w:p>
    <w:p w14:paraId="187517BD" w14:textId="77777777"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sidRPr="00F17530">
        <w:rPr>
          <w:b/>
          <w:bCs/>
        </w:rPr>
        <w:t>Precision@K</w:t>
      </w:r>
      <w:r>
        <w:t xml:space="preserve"> : cette métrique orientée marketing a mesuré la pertinence du ciblage, en évaluant la proportion de clients acheteurs parmi les K % de sessions présentant les scores les plus élevés.</w:t>
      </w:r>
    </w:p>
    <w:p w14:paraId="6972D1B4" w14:textId="77777777"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sidRPr="00F17530">
        <w:rPr>
          <w:b/>
          <w:bCs/>
        </w:rPr>
        <w:t>Distribution des scores</w:t>
      </w:r>
      <w:r>
        <w:t xml:space="preserve"> : l’analyse de la distribution des probabilités prédites a fourni une vision globale de la dispersion et de la confiance relative du modèle dans ses prédictions.</w:t>
      </w:r>
    </w:p>
    <w:p w14:paraId="195DBD7A" w14:textId="77777777"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sidRPr="00F17530">
        <w:rPr>
          <w:b/>
          <w:bCs/>
        </w:rPr>
        <w:t>Analyse qualitative des variables</w:t>
      </w:r>
      <w:r>
        <w:t xml:space="preserve"> : les variables utilisées par le modèle ont été analysées au niveau conceptuel afin d’identifier les signaux contribuant à la prédiction, l’explicabilité détaillée relevant de la phase d’industrialisation.</w:t>
      </w:r>
    </w:p>
    <w:p w14:paraId="4103A17F" w14:textId="49D42B18"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sidRPr="00F17530">
        <w:rPr>
          <w:b/>
          <w:bCs/>
        </w:rPr>
        <w:t>Analyse par seuil opérationnel :</w:t>
      </w:r>
      <w:r>
        <w:t xml:space="preserve"> l’étude d’un seuil de ciblage (par exemple sur le top </w:t>
      </w:r>
      <w:r w:rsidR="002907D7">
        <w:t>5</w:t>
      </w:r>
      <w:r>
        <w:t xml:space="preserve"> % des scores) permet d’illustrer l’impact opérationnel de la stratégie de ciblage en termes de détection des acheteurs.</w:t>
      </w:r>
    </w:p>
    <w:p w14:paraId="2E7471EA" w14:textId="77777777" w:rsidR="00197384" w:rsidRDefault="00197384" w:rsidP="00197384">
      <w:pPr>
        <w:pStyle w:val="ListParagraph"/>
        <w:pBdr>
          <w:top w:val="none" w:sz="4" w:space="0" w:color="000000"/>
          <w:left w:val="none" w:sz="4" w:space="0" w:color="000000"/>
          <w:bottom w:val="none" w:sz="4" w:space="0" w:color="000000"/>
          <w:right w:val="none" w:sz="4" w:space="0" w:color="000000"/>
        </w:pBdr>
        <w:jc w:val="both"/>
        <w:rPr>
          <w:b/>
          <w:bCs/>
        </w:rPr>
      </w:pPr>
    </w:p>
    <w:p w14:paraId="544B5E1F" w14:textId="39F1F1AF" w:rsidR="00197384" w:rsidRPr="00672BD3" w:rsidRDefault="00197384" w:rsidP="00197384">
      <w:pPr>
        <w:pStyle w:val="ListParagraph"/>
        <w:pBdr>
          <w:top w:val="none" w:sz="4" w:space="0" w:color="000000"/>
          <w:left w:val="none" w:sz="4" w:space="0" w:color="000000"/>
          <w:bottom w:val="none" w:sz="4" w:space="0" w:color="000000"/>
          <w:right w:val="none" w:sz="4" w:space="0" w:color="000000"/>
        </w:pBdr>
        <w:ind w:left="0"/>
        <w:jc w:val="both"/>
      </w:pPr>
      <w:r w:rsidRPr="00197384">
        <w:t xml:space="preserve">L'ensemble de ces indicateurs et graphiques (Courbe de Lift, Calibration, Permutation Importance) est consolidé dans un </w:t>
      </w:r>
      <w:r w:rsidRPr="00197384">
        <w:rPr>
          <w:b/>
          <w:bCs/>
        </w:rPr>
        <w:t>rapport interactif au format HTML</w:t>
      </w:r>
      <w:r w:rsidRPr="00197384">
        <w:t>. Ce livrable permet une consultation simplifiée par les parties prenantes métier pour valider la performance avant mise en production</w:t>
      </w:r>
    </w:p>
    <w:p w14:paraId="49DBF88C" w14:textId="5F8A8AD3" w:rsidR="00672BD3" w:rsidRDefault="00672BD3" w:rsidP="00F17530">
      <w:pPr>
        <w:pBdr>
          <w:top w:val="none" w:sz="4" w:space="0" w:color="000000"/>
          <w:left w:val="none" w:sz="4" w:space="0" w:color="000000"/>
          <w:bottom w:val="none" w:sz="4" w:space="0" w:color="000000"/>
          <w:right w:val="none" w:sz="4" w:space="0" w:color="000000"/>
        </w:pBdr>
        <w:ind w:left="360"/>
        <w:jc w:val="both"/>
      </w:pPr>
    </w:p>
    <w:p w14:paraId="39EBE08E" w14:textId="45B9E73E" w:rsidR="0063252B" w:rsidRPr="00672BD3" w:rsidRDefault="0063252B" w:rsidP="00F17530">
      <w:pPr>
        <w:pBdr>
          <w:top w:val="none" w:sz="4" w:space="0" w:color="000000"/>
          <w:left w:val="none" w:sz="4" w:space="0" w:color="000000"/>
          <w:bottom w:val="none" w:sz="4" w:space="0" w:color="000000"/>
          <w:right w:val="none" w:sz="4" w:space="0" w:color="000000"/>
        </w:pBdr>
        <w:ind w:left="360"/>
        <w:jc w:val="both"/>
      </w:pPr>
    </w:p>
    <w:p w14:paraId="16DB020E" w14:textId="52CB9E30" w:rsidR="00672BD3" w:rsidRPr="00672BD3" w:rsidRDefault="00672BD3" w:rsidP="00E23A1A">
      <w:pPr>
        <w:pStyle w:val="Heading1"/>
        <w:numPr>
          <w:ilvl w:val="1"/>
          <w:numId w:val="2"/>
        </w:numPr>
        <w:jc w:val="both"/>
      </w:pPr>
      <w:bookmarkStart w:id="97" w:name="_Toc218894992"/>
      <w:r w:rsidRPr="00672BD3">
        <w:t>Génération d'une Table de Ciblage</w:t>
      </w:r>
      <w:bookmarkEnd w:id="97"/>
    </w:p>
    <w:p w14:paraId="6AEA9BD7" w14:textId="77777777" w:rsidR="00672BD3" w:rsidRPr="00672BD3" w:rsidRDefault="00672BD3" w:rsidP="00802AAC">
      <w:pPr>
        <w:jc w:val="both"/>
      </w:pPr>
      <w:r w:rsidRPr="00672BD3">
        <w:t>Le processus s'est conclu par la création d'une table de ciblage. Cette table agrège pour chaque session son customer_id, session_id, le score_purchase_after_reco prédit et une colonne binaire should_target_top10pct, indiquant les sessions à privilégier pour les actions marketing. Ce livrable est directement exploitable pour les campagnes futures, permettant une allocation optimisée des ressources marketing.</w:t>
      </w:r>
    </w:p>
    <w:p w14:paraId="51702BE9" w14:textId="77777777" w:rsidR="00ED4A22" w:rsidRDefault="00ED4A22" w:rsidP="00ED4A22">
      <w:pPr>
        <w:pStyle w:val="Heading1"/>
        <w:ind w:left="360"/>
        <w:jc w:val="both"/>
      </w:pPr>
    </w:p>
    <w:p w14:paraId="29D5E89A" w14:textId="65B4500F" w:rsidR="00873F25" w:rsidRPr="00873F25" w:rsidRDefault="00873F25" w:rsidP="00E23A1A">
      <w:pPr>
        <w:pStyle w:val="Heading1"/>
        <w:numPr>
          <w:ilvl w:val="0"/>
          <w:numId w:val="2"/>
        </w:numPr>
        <w:jc w:val="both"/>
      </w:pPr>
      <w:bookmarkStart w:id="98" w:name="_Toc218894993"/>
      <w:r w:rsidRPr="00873F25">
        <w:t>A</w:t>
      </w:r>
      <w:r w:rsidR="00C171C9">
        <w:t>nalyse des risques, biais et limites du système</w:t>
      </w:r>
      <w:bookmarkEnd w:id="98"/>
    </w:p>
    <w:p w14:paraId="0E492DD8" w14:textId="7A6C305C" w:rsidR="00873F25" w:rsidRPr="00873F25" w:rsidRDefault="00873F25" w:rsidP="00E23A1A">
      <w:pPr>
        <w:pStyle w:val="Heading1"/>
        <w:numPr>
          <w:ilvl w:val="1"/>
          <w:numId w:val="2"/>
        </w:numPr>
        <w:jc w:val="both"/>
      </w:pPr>
      <w:bookmarkStart w:id="99" w:name="_Toc218894994"/>
      <w:r w:rsidRPr="00873F25">
        <w:t>Pourquoi l’analyse des risques est centrale en IA de Recommandation</w:t>
      </w:r>
      <w:bookmarkEnd w:id="99"/>
    </w:p>
    <w:p w14:paraId="28707F67" w14:textId="77777777" w:rsidR="00873F25" w:rsidRPr="00873F25" w:rsidRDefault="00873F25" w:rsidP="00EF396B">
      <w:pPr>
        <w:pBdr>
          <w:top w:val="none" w:sz="4" w:space="0" w:color="000000"/>
          <w:left w:val="none" w:sz="4" w:space="0" w:color="000000"/>
          <w:bottom w:val="none" w:sz="4" w:space="0" w:color="000000"/>
          <w:right w:val="none" w:sz="4" w:space="0" w:color="000000"/>
        </w:pBdr>
        <w:jc w:val="both"/>
      </w:pPr>
      <w:r w:rsidRPr="00873F25">
        <w:t>Dans le domaine du marketing prédictif, une erreur d’interprétation, une recommandation biaisée ou une confiance excessive accordée à un système automatisé peut entraîner des conséquences lourdes : perte de revenus, dégradation de l'image de marque, ou mise en cause de la responsabilité de l'entreprise vis-à-vis de la protection des données.</w:t>
      </w:r>
    </w:p>
    <w:p w14:paraId="7ED45447" w14:textId="77777777" w:rsidR="00873F25" w:rsidRPr="00873F25" w:rsidRDefault="00873F25" w:rsidP="00EF396B">
      <w:pPr>
        <w:pBdr>
          <w:top w:val="none" w:sz="4" w:space="0" w:color="000000"/>
          <w:left w:val="none" w:sz="4" w:space="0" w:color="000000"/>
          <w:bottom w:val="none" w:sz="4" w:space="0" w:color="000000"/>
          <w:right w:val="none" w:sz="4" w:space="0" w:color="000000"/>
        </w:pBdr>
        <w:jc w:val="both"/>
      </w:pPr>
      <w:r w:rsidRPr="00873F25">
        <w:t>L’analyse des risques est un pilier structurant de la conception de l’IA de scoring. Elle permet d’anticiper les dérives potentielles (comme la saturation du client), d’en mesurer l’impact et de mettre en place des mécanismes de prévention et de contrôle.</w:t>
      </w:r>
    </w:p>
    <w:p w14:paraId="32B21B09" w14:textId="418BD5DF" w:rsidR="00873F25" w:rsidRPr="00873F25" w:rsidRDefault="00873F25" w:rsidP="00E23A1A">
      <w:pPr>
        <w:pStyle w:val="Heading1"/>
        <w:numPr>
          <w:ilvl w:val="1"/>
          <w:numId w:val="2"/>
        </w:numPr>
        <w:jc w:val="both"/>
      </w:pPr>
      <w:bookmarkStart w:id="100" w:name="_Toc218894995"/>
      <w:r w:rsidRPr="00873F25">
        <w:t>Typologie des risques identifiés</w:t>
      </w:r>
      <w:bookmarkEnd w:id="100"/>
    </w:p>
    <w:p w14:paraId="75C3E9D4" w14:textId="63F8C240" w:rsidR="00873F25" w:rsidRPr="00873F25" w:rsidRDefault="00873F25" w:rsidP="00E23A1A">
      <w:pPr>
        <w:pStyle w:val="Heading1"/>
        <w:numPr>
          <w:ilvl w:val="2"/>
          <w:numId w:val="2"/>
        </w:numPr>
        <w:jc w:val="both"/>
      </w:pPr>
      <w:bookmarkStart w:id="101" w:name="_Toc218894996"/>
      <w:r w:rsidRPr="00873F25">
        <w:t>Risques Marketing et Business</w:t>
      </w:r>
      <w:bookmarkEnd w:id="101"/>
    </w:p>
    <w:p w14:paraId="3EF36F72" w14:textId="77777777" w:rsidR="007745B8" w:rsidRPr="005F4F60" w:rsidRDefault="00873F25" w:rsidP="00FC3887">
      <w:pPr>
        <w:numPr>
          <w:ilvl w:val="0"/>
          <w:numId w:val="54"/>
        </w:numPr>
        <w:pBdr>
          <w:top w:val="none" w:sz="4" w:space="0" w:color="000000"/>
          <w:left w:val="none" w:sz="4" w:space="0" w:color="000000"/>
          <w:bottom w:val="none" w:sz="4" w:space="0" w:color="000000"/>
          <w:right w:val="none" w:sz="4" w:space="0" w:color="000000"/>
        </w:pBdr>
        <w:jc w:val="both"/>
      </w:pPr>
      <w:r w:rsidRPr="00873F25">
        <w:rPr>
          <w:b/>
          <w:bCs/>
        </w:rPr>
        <w:t>Erreur de ciblage prédictif</w:t>
      </w:r>
      <w:r w:rsidRPr="00873F25">
        <w:t xml:space="preserve"> : Mauvaise classification d'un profil client entraînant une sollicitation inappropriée.</w:t>
      </w:r>
    </w:p>
    <w:p w14:paraId="15D42706" w14:textId="77777777" w:rsidR="007745B8" w:rsidRPr="005F4F60" w:rsidRDefault="00873F25" w:rsidP="00FC3887">
      <w:pPr>
        <w:numPr>
          <w:ilvl w:val="0"/>
          <w:numId w:val="54"/>
        </w:numPr>
        <w:pBdr>
          <w:top w:val="none" w:sz="4" w:space="0" w:color="000000"/>
          <w:left w:val="none" w:sz="4" w:space="0" w:color="000000"/>
          <w:bottom w:val="none" w:sz="4" w:space="0" w:color="000000"/>
          <w:right w:val="none" w:sz="4" w:space="0" w:color="000000"/>
        </w:pBdr>
        <w:jc w:val="both"/>
      </w:pPr>
      <w:r w:rsidRPr="00873F25">
        <w:rPr>
          <w:b/>
          <w:bCs/>
        </w:rPr>
        <w:t>Sur-simplification du comportement client</w:t>
      </w:r>
      <w:r w:rsidRPr="00873F25">
        <w:t xml:space="preserve"> : Réduction excessive de parcours d'achat complexes à quelques variables.</w:t>
      </w:r>
    </w:p>
    <w:p w14:paraId="252B6445" w14:textId="58E9A10C" w:rsidR="00873F25" w:rsidRPr="00873F25" w:rsidRDefault="00873F25" w:rsidP="00FC3887">
      <w:pPr>
        <w:numPr>
          <w:ilvl w:val="0"/>
          <w:numId w:val="54"/>
        </w:numPr>
        <w:pBdr>
          <w:top w:val="none" w:sz="4" w:space="0" w:color="000000"/>
          <w:left w:val="none" w:sz="4" w:space="0" w:color="000000"/>
          <w:bottom w:val="none" w:sz="4" w:space="0" w:color="000000"/>
          <w:right w:val="none" w:sz="4" w:space="0" w:color="000000"/>
        </w:pBdr>
        <w:jc w:val="both"/>
      </w:pPr>
      <w:r w:rsidRPr="00873F25">
        <w:rPr>
          <w:b/>
          <w:bCs/>
        </w:rPr>
        <w:t>Mauvaise contextualisation</w:t>
      </w:r>
      <w:r w:rsidRPr="00873F25">
        <w:t xml:space="preserve"> : Absence de prise en compte de l'évolution des tendances de consommation ou de la saisonnalité.</w:t>
      </w:r>
    </w:p>
    <w:p w14:paraId="33D8D589" w14:textId="10FAACA4" w:rsidR="00873F25" w:rsidRPr="00873F25" w:rsidRDefault="00873F25" w:rsidP="00E23A1A">
      <w:pPr>
        <w:pStyle w:val="Heading1"/>
        <w:numPr>
          <w:ilvl w:val="2"/>
          <w:numId w:val="2"/>
        </w:numPr>
        <w:jc w:val="both"/>
      </w:pPr>
      <w:bookmarkStart w:id="102" w:name="_Toc218894997"/>
      <w:r w:rsidRPr="00873F25">
        <w:lastRenderedPageBreak/>
        <w:t>Risques liés aux données</w:t>
      </w:r>
      <w:bookmarkEnd w:id="102"/>
    </w:p>
    <w:p w14:paraId="2084C9E1" w14:textId="77777777" w:rsidR="00873F25" w:rsidRPr="00873F25" w:rsidRDefault="00873F25" w:rsidP="00FC3887">
      <w:pPr>
        <w:numPr>
          <w:ilvl w:val="0"/>
          <w:numId w:val="55"/>
        </w:numPr>
        <w:pBdr>
          <w:top w:val="none" w:sz="4" w:space="0" w:color="000000"/>
          <w:left w:val="none" w:sz="4" w:space="0" w:color="000000"/>
          <w:bottom w:val="none" w:sz="4" w:space="0" w:color="000000"/>
          <w:right w:val="none" w:sz="4" w:space="0" w:color="000000"/>
        </w:pBdr>
        <w:jc w:val="both"/>
      </w:pPr>
      <w:r w:rsidRPr="00873F25">
        <w:rPr>
          <w:b/>
          <w:bCs/>
        </w:rPr>
        <w:t>Biais historiques</w:t>
      </w:r>
      <w:r w:rsidRPr="00873F25">
        <w:t xml:space="preserve"> : Reproduction de stratégies marketing passées inefficaces présentes dans le dataset.</w:t>
      </w:r>
    </w:p>
    <w:p w14:paraId="21417FCD" w14:textId="77777777" w:rsidR="00873F25" w:rsidRPr="00873F25" w:rsidRDefault="00873F25" w:rsidP="00FC3887">
      <w:pPr>
        <w:numPr>
          <w:ilvl w:val="0"/>
          <w:numId w:val="55"/>
        </w:numPr>
        <w:pBdr>
          <w:top w:val="none" w:sz="4" w:space="0" w:color="000000"/>
          <w:left w:val="none" w:sz="4" w:space="0" w:color="000000"/>
          <w:bottom w:val="none" w:sz="4" w:space="0" w:color="000000"/>
          <w:right w:val="none" w:sz="4" w:space="0" w:color="000000"/>
        </w:pBdr>
        <w:jc w:val="both"/>
      </w:pPr>
      <w:r w:rsidRPr="00873F25">
        <w:rPr>
          <w:b/>
          <w:bCs/>
        </w:rPr>
        <w:t>Données non représentatives</w:t>
      </w:r>
      <w:r w:rsidRPr="00873F25">
        <w:t xml:space="preserve"> : Dataset ne couvrant pas suffisamment certains segments de clientèle spécifiques.</w:t>
      </w:r>
    </w:p>
    <w:p w14:paraId="68D0A4C0" w14:textId="77777777" w:rsidR="00873F25" w:rsidRPr="00873F25" w:rsidRDefault="00873F25" w:rsidP="00FC3887">
      <w:pPr>
        <w:numPr>
          <w:ilvl w:val="0"/>
          <w:numId w:val="55"/>
        </w:numPr>
        <w:pBdr>
          <w:top w:val="none" w:sz="4" w:space="0" w:color="000000"/>
          <w:left w:val="none" w:sz="4" w:space="0" w:color="000000"/>
          <w:bottom w:val="none" w:sz="4" w:space="0" w:color="000000"/>
          <w:right w:val="none" w:sz="4" w:space="0" w:color="000000"/>
        </w:pBdr>
        <w:jc w:val="both"/>
      </w:pPr>
      <w:r w:rsidRPr="00873F25">
        <w:rPr>
          <w:b/>
          <w:bCs/>
        </w:rPr>
        <w:t>Qualité inégale des données</w:t>
      </w:r>
      <w:r w:rsidRPr="00873F25">
        <w:t xml:space="preserve"> : Risque d'erreurs dans les logs de navigation ou les annotations comportementales.</w:t>
      </w:r>
    </w:p>
    <w:p w14:paraId="274D4C51" w14:textId="1211EDDE" w:rsidR="00873F25" w:rsidRPr="00873F25" w:rsidRDefault="00873F25" w:rsidP="00E23A1A">
      <w:pPr>
        <w:pStyle w:val="Heading1"/>
        <w:numPr>
          <w:ilvl w:val="2"/>
          <w:numId w:val="2"/>
        </w:numPr>
        <w:jc w:val="both"/>
      </w:pPr>
      <w:bookmarkStart w:id="103" w:name="_Toc218894998"/>
      <w:r w:rsidRPr="00873F25">
        <w:t>Risques techniques</w:t>
      </w:r>
      <w:bookmarkEnd w:id="103"/>
    </w:p>
    <w:p w14:paraId="32AFB73F" w14:textId="77777777" w:rsidR="007745B8" w:rsidRPr="005F4F60" w:rsidRDefault="00873F25" w:rsidP="00FC3887">
      <w:pPr>
        <w:numPr>
          <w:ilvl w:val="0"/>
          <w:numId w:val="56"/>
        </w:numPr>
        <w:pBdr>
          <w:top w:val="none" w:sz="4" w:space="0" w:color="000000"/>
          <w:left w:val="none" w:sz="4" w:space="0" w:color="000000"/>
          <w:bottom w:val="none" w:sz="4" w:space="0" w:color="000000"/>
          <w:right w:val="none" w:sz="4" w:space="0" w:color="000000"/>
        </w:pBdr>
        <w:jc w:val="both"/>
      </w:pPr>
      <w:r w:rsidRPr="00873F25">
        <w:rPr>
          <w:b/>
          <w:bCs/>
        </w:rPr>
        <w:t>Surapprentissage (Overfitting)</w:t>
      </w:r>
      <w:r w:rsidRPr="00873F25">
        <w:t xml:space="preserve"> : Performance artificiellement élevée sur les données synthétiques mais faible sur les clients réels.</w:t>
      </w:r>
    </w:p>
    <w:p w14:paraId="4DFDFC0F" w14:textId="77777777" w:rsidR="007745B8" w:rsidRPr="005F4F60" w:rsidRDefault="00873F25" w:rsidP="00FC3887">
      <w:pPr>
        <w:numPr>
          <w:ilvl w:val="0"/>
          <w:numId w:val="56"/>
        </w:numPr>
        <w:pBdr>
          <w:top w:val="none" w:sz="4" w:space="0" w:color="000000"/>
          <w:left w:val="none" w:sz="4" w:space="0" w:color="000000"/>
          <w:bottom w:val="none" w:sz="4" w:space="0" w:color="000000"/>
          <w:right w:val="none" w:sz="4" w:space="0" w:color="000000"/>
        </w:pBdr>
        <w:jc w:val="both"/>
      </w:pPr>
      <w:r w:rsidRPr="00873F25">
        <w:rPr>
          <w:b/>
          <w:bCs/>
        </w:rPr>
        <w:t>Dérive des données (Data Drift)</w:t>
      </w:r>
      <w:r w:rsidRPr="00873F25">
        <w:t xml:space="preserve"> : Perte de pertinence du modèle CatBoost à mesure que les goûts des consommateurs changent</w:t>
      </w:r>
      <w:r w:rsidR="007745B8" w:rsidRPr="005F4F60">
        <w:t>.</w:t>
      </w:r>
    </w:p>
    <w:p w14:paraId="44D19876" w14:textId="75440844" w:rsidR="00873F25" w:rsidRPr="00873F25" w:rsidRDefault="00873F25" w:rsidP="00FC3887">
      <w:pPr>
        <w:numPr>
          <w:ilvl w:val="0"/>
          <w:numId w:val="56"/>
        </w:numPr>
        <w:pBdr>
          <w:top w:val="none" w:sz="4" w:space="0" w:color="000000"/>
          <w:left w:val="none" w:sz="4" w:space="0" w:color="000000"/>
          <w:bottom w:val="none" w:sz="4" w:space="0" w:color="000000"/>
          <w:right w:val="none" w:sz="4" w:space="0" w:color="000000"/>
        </w:pBdr>
        <w:jc w:val="both"/>
      </w:pPr>
      <w:r w:rsidRPr="00873F25">
        <w:rPr>
          <w:b/>
          <w:bCs/>
        </w:rPr>
        <w:t>Opacité des modèles</w:t>
      </w:r>
      <w:r w:rsidRPr="00873F25">
        <w:t xml:space="preserve"> : Difficulté à interpréter certains résultats issus des modèles d'Embedding.</w:t>
      </w:r>
    </w:p>
    <w:p w14:paraId="37D2CDBF" w14:textId="77777777" w:rsidR="00873F25" w:rsidRPr="00873F25" w:rsidRDefault="00873F25" w:rsidP="00EF396B">
      <w:pPr>
        <w:pBdr>
          <w:top w:val="none" w:sz="4" w:space="0" w:color="000000"/>
          <w:left w:val="none" w:sz="4" w:space="0" w:color="000000"/>
          <w:bottom w:val="none" w:sz="4" w:space="0" w:color="000000"/>
          <w:right w:val="none" w:sz="4" w:space="0" w:color="000000"/>
        </w:pBdr>
        <w:ind w:left="720"/>
        <w:jc w:val="both"/>
      </w:pPr>
    </w:p>
    <w:p w14:paraId="2D2BDAED" w14:textId="50CDE880" w:rsidR="00873F25" w:rsidRPr="00873F25" w:rsidRDefault="00873F25" w:rsidP="00E23A1A">
      <w:pPr>
        <w:pStyle w:val="Heading1"/>
        <w:numPr>
          <w:ilvl w:val="2"/>
          <w:numId w:val="2"/>
        </w:numPr>
        <w:jc w:val="both"/>
      </w:pPr>
      <w:bookmarkStart w:id="104" w:name="_Toc218894999"/>
      <w:r w:rsidRPr="00873F25">
        <w:t>Risques organisationnels et humains</w:t>
      </w:r>
      <w:bookmarkEnd w:id="104"/>
    </w:p>
    <w:p w14:paraId="067A74F7" w14:textId="77777777" w:rsidR="00873F25" w:rsidRPr="00873F25" w:rsidRDefault="00873F25" w:rsidP="00FC3887">
      <w:pPr>
        <w:numPr>
          <w:ilvl w:val="0"/>
          <w:numId w:val="57"/>
        </w:numPr>
        <w:pBdr>
          <w:top w:val="none" w:sz="4" w:space="0" w:color="000000"/>
          <w:left w:val="none" w:sz="4" w:space="0" w:color="000000"/>
          <w:bottom w:val="none" w:sz="4" w:space="0" w:color="000000"/>
          <w:right w:val="none" w:sz="4" w:space="0" w:color="000000"/>
        </w:pBdr>
        <w:jc w:val="both"/>
      </w:pPr>
      <w:r w:rsidRPr="00873F25">
        <w:rPr>
          <w:b/>
          <w:bCs/>
        </w:rPr>
        <w:t>Surconfiance des équipes marketing</w:t>
      </w:r>
      <w:r w:rsidRPr="00873F25">
        <w:t xml:space="preserve"> : Acceptation aveugle des scores de l'IA sans analyse critique.</w:t>
      </w:r>
    </w:p>
    <w:p w14:paraId="22E5EA6B" w14:textId="77777777" w:rsidR="00873F25" w:rsidRPr="00873F25" w:rsidRDefault="00873F25" w:rsidP="00FC3887">
      <w:pPr>
        <w:numPr>
          <w:ilvl w:val="0"/>
          <w:numId w:val="57"/>
        </w:numPr>
        <w:pBdr>
          <w:top w:val="none" w:sz="4" w:space="0" w:color="000000"/>
          <w:left w:val="none" w:sz="4" w:space="0" w:color="000000"/>
          <w:bottom w:val="none" w:sz="4" w:space="0" w:color="000000"/>
          <w:right w:val="none" w:sz="4" w:space="0" w:color="000000"/>
        </w:pBdr>
        <w:jc w:val="both"/>
      </w:pPr>
      <w:r w:rsidRPr="00873F25">
        <w:rPr>
          <w:b/>
          <w:bCs/>
        </w:rPr>
        <w:t>Utilisation hors périmètre</w:t>
      </w:r>
      <w:r w:rsidRPr="00873F25">
        <w:t xml:space="preserve"> : Application du modèle de scoring à des produits ou services non prévus initialement.</w:t>
      </w:r>
    </w:p>
    <w:p w14:paraId="695ED7AC" w14:textId="77777777" w:rsidR="00873F25" w:rsidRPr="00873F25" w:rsidRDefault="00873F25" w:rsidP="00FC3887">
      <w:pPr>
        <w:numPr>
          <w:ilvl w:val="0"/>
          <w:numId w:val="57"/>
        </w:numPr>
        <w:pBdr>
          <w:top w:val="none" w:sz="4" w:space="0" w:color="000000"/>
          <w:left w:val="none" w:sz="4" w:space="0" w:color="000000"/>
          <w:bottom w:val="none" w:sz="4" w:space="0" w:color="000000"/>
          <w:right w:val="none" w:sz="4" w:space="0" w:color="000000"/>
        </w:pBdr>
        <w:jc w:val="both"/>
      </w:pPr>
      <w:r w:rsidRPr="00873F25">
        <w:rPr>
          <w:b/>
          <w:bCs/>
        </w:rPr>
        <w:t>Manque de formation</w:t>
      </w:r>
      <w:r w:rsidRPr="00873F25">
        <w:t xml:space="preserve"> : Difficulté pour les opérationnels à interpréter correctement les probabilités de conversion.</w:t>
      </w:r>
    </w:p>
    <w:p w14:paraId="7684C24A" w14:textId="138A70C7" w:rsidR="00873F25" w:rsidRPr="00873F25" w:rsidRDefault="007745B8" w:rsidP="00E23A1A">
      <w:pPr>
        <w:pStyle w:val="Heading1"/>
        <w:numPr>
          <w:ilvl w:val="1"/>
          <w:numId w:val="2"/>
        </w:numPr>
        <w:jc w:val="both"/>
      </w:pPr>
      <w:bookmarkStart w:id="105" w:name="_Toc218895000"/>
      <w:r w:rsidRPr="00943998">
        <w:t>A</w:t>
      </w:r>
      <w:r w:rsidR="00873F25" w:rsidRPr="00873F25">
        <w:t>nalyse des biais</w:t>
      </w:r>
      <w:bookmarkEnd w:id="105"/>
    </w:p>
    <w:p w14:paraId="5E1E84CC" w14:textId="3B8D5F03" w:rsidR="00873F25" w:rsidRPr="00873F25" w:rsidRDefault="00873F25" w:rsidP="00E23A1A">
      <w:pPr>
        <w:pStyle w:val="Heading1"/>
        <w:numPr>
          <w:ilvl w:val="2"/>
          <w:numId w:val="2"/>
        </w:numPr>
        <w:jc w:val="both"/>
      </w:pPr>
      <w:bookmarkStart w:id="106" w:name="_Toc218895001"/>
      <w:r w:rsidRPr="00873F25">
        <w:t>Biais de données</w:t>
      </w:r>
      <w:bookmarkEnd w:id="106"/>
    </w:p>
    <w:p w14:paraId="16E49B78" w14:textId="0C94FB11" w:rsidR="00773E27" w:rsidRDefault="00873F25" w:rsidP="00FC3887">
      <w:pPr>
        <w:numPr>
          <w:ilvl w:val="0"/>
          <w:numId w:val="59"/>
        </w:numPr>
        <w:pBdr>
          <w:top w:val="none" w:sz="4" w:space="0" w:color="000000"/>
          <w:left w:val="none" w:sz="4" w:space="0" w:color="000000"/>
          <w:bottom w:val="none" w:sz="4" w:space="0" w:color="000000"/>
          <w:right w:val="none" w:sz="4" w:space="0" w:color="000000"/>
        </w:pBdr>
        <w:jc w:val="both"/>
      </w:pPr>
      <w:r w:rsidRPr="00873F25">
        <w:rPr>
          <w:b/>
          <w:bCs/>
        </w:rPr>
        <w:t>Surreprésentation géographique</w:t>
      </w:r>
      <w:r w:rsidRPr="00873F25">
        <w:t xml:space="preserve"> : Risque que le modèle soit optimisé uniquement pour une zone (ex: US) au détriment des autres (UE/GB).</w:t>
      </w:r>
    </w:p>
    <w:p w14:paraId="4837E22F" w14:textId="2C215C74" w:rsidR="00773E27" w:rsidRPr="00873F25" w:rsidRDefault="00773E27" w:rsidP="00FC3887">
      <w:pPr>
        <w:numPr>
          <w:ilvl w:val="0"/>
          <w:numId w:val="59"/>
        </w:numPr>
        <w:pBdr>
          <w:top w:val="none" w:sz="4" w:space="0" w:color="000000"/>
          <w:left w:val="none" w:sz="4" w:space="0" w:color="000000"/>
          <w:bottom w:val="none" w:sz="4" w:space="0" w:color="000000"/>
          <w:right w:val="none" w:sz="4" w:space="0" w:color="000000"/>
        </w:pBdr>
        <w:jc w:val="both"/>
      </w:pPr>
      <w:r w:rsidRPr="00E65E62">
        <w:rPr>
          <w:b/>
          <w:bCs/>
        </w:rPr>
        <w:t>Biais d’échantillonnage :</w:t>
      </w:r>
      <w:r w:rsidRPr="00773E27">
        <w:t xml:space="preserve"> La taille limitée du jeu de données initial (700 observations) réduit la diversité des comportements observés et la probabilité d’inclure des </w:t>
      </w:r>
      <w:r w:rsidRPr="00773E27">
        <w:lastRenderedPageBreak/>
        <w:t>situations atypiques. Ce biais peut également se retrouver dans le jeu de données enrichi par génération artificielle, dans la mesure où les données synthétiques tendent à reproduire les distributions et les structures présentes dans le dataset d’origine, amplifiant ainsi les biais existants plutôt que de les corriger.</w:t>
      </w:r>
    </w:p>
    <w:p w14:paraId="7CA449AA" w14:textId="6D47E428" w:rsidR="00873F25" w:rsidRPr="00873F25" w:rsidRDefault="00873F25" w:rsidP="00E23A1A">
      <w:pPr>
        <w:pStyle w:val="Heading1"/>
        <w:numPr>
          <w:ilvl w:val="2"/>
          <w:numId w:val="2"/>
        </w:numPr>
        <w:jc w:val="both"/>
      </w:pPr>
      <w:bookmarkStart w:id="107" w:name="_Toc218895002"/>
      <w:r w:rsidRPr="00873F25">
        <w:t>Biais algorithmiques</w:t>
      </w:r>
      <w:bookmarkEnd w:id="107"/>
    </w:p>
    <w:p w14:paraId="45AAF359" w14:textId="77777777" w:rsidR="00873F25" w:rsidRPr="00873F25" w:rsidRDefault="00873F25" w:rsidP="00FC3887">
      <w:pPr>
        <w:numPr>
          <w:ilvl w:val="0"/>
          <w:numId w:val="58"/>
        </w:numPr>
        <w:pBdr>
          <w:top w:val="none" w:sz="4" w:space="0" w:color="000000"/>
          <w:left w:val="none" w:sz="4" w:space="0" w:color="000000"/>
          <w:bottom w:val="none" w:sz="4" w:space="0" w:color="000000"/>
          <w:right w:val="none" w:sz="4" w:space="0" w:color="000000"/>
        </w:pBdr>
        <w:jc w:val="both"/>
      </w:pPr>
      <w:r w:rsidRPr="00873F25">
        <w:rPr>
          <w:b/>
          <w:bCs/>
        </w:rPr>
        <w:t>Optimisation excessive</w:t>
      </w:r>
      <w:r w:rsidRPr="00873F25">
        <w:t xml:space="preserve"> : Focalisation du modèle sur le clic immédiat plutôt que sur la fidélité client à long terme.</w:t>
      </w:r>
    </w:p>
    <w:p w14:paraId="0A3A3CF9" w14:textId="77777777" w:rsidR="00873F25" w:rsidRPr="00873F25" w:rsidRDefault="00873F25" w:rsidP="00FC3887">
      <w:pPr>
        <w:numPr>
          <w:ilvl w:val="0"/>
          <w:numId w:val="58"/>
        </w:numPr>
        <w:pBdr>
          <w:top w:val="none" w:sz="4" w:space="0" w:color="000000"/>
          <w:left w:val="none" w:sz="4" w:space="0" w:color="000000"/>
          <w:bottom w:val="none" w:sz="4" w:space="0" w:color="000000"/>
          <w:right w:val="none" w:sz="4" w:space="0" w:color="000000"/>
        </w:pBdr>
        <w:jc w:val="both"/>
      </w:pPr>
      <w:r w:rsidRPr="00873F25">
        <w:rPr>
          <w:b/>
          <w:bCs/>
        </w:rPr>
        <w:t>Sensibilité aux variables fréquentes</w:t>
      </w:r>
      <w:r w:rsidRPr="00873F25">
        <w:t xml:space="preserve"> : Poids disproportionné accordé à certaines actions de navigation répétitives.</w:t>
      </w:r>
    </w:p>
    <w:p w14:paraId="7741D6F9" w14:textId="1E042E16" w:rsidR="00873F25" w:rsidRPr="00873F25" w:rsidRDefault="00873F25" w:rsidP="00E23A1A">
      <w:pPr>
        <w:pStyle w:val="Heading1"/>
        <w:numPr>
          <w:ilvl w:val="1"/>
          <w:numId w:val="2"/>
        </w:numPr>
        <w:jc w:val="both"/>
      </w:pPr>
      <w:bookmarkStart w:id="108" w:name="_Toc218895003"/>
      <w:r w:rsidRPr="00873F25">
        <w:t>Mesures de mitigation mises en place</w:t>
      </w:r>
      <w:bookmarkEnd w:id="108"/>
    </w:p>
    <w:p w14:paraId="33E10957" w14:textId="12DA153E" w:rsidR="00873F25" w:rsidRPr="00873F25" w:rsidRDefault="00873F25" w:rsidP="00E23A1A">
      <w:pPr>
        <w:pStyle w:val="Heading1"/>
        <w:numPr>
          <w:ilvl w:val="2"/>
          <w:numId w:val="2"/>
        </w:numPr>
        <w:jc w:val="both"/>
      </w:pPr>
      <w:bookmarkStart w:id="109" w:name="_Toc218895004"/>
      <w:r w:rsidRPr="00873F25">
        <w:t>Mesures techniques</w:t>
      </w:r>
      <w:bookmarkEnd w:id="109"/>
    </w:p>
    <w:p w14:paraId="344EC67D" w14:textId="77777777" w:rsidR="007745B8" w:rsidRPr="005F4F60"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sidRPr="00FB624F">
        <w:rPr>
          <w:b/>
          <w:bCs/>
        </w:rPr>
        <w:t>Seuils de confiance</w:t>
      </w:r>
      <w:r w:rsidRPr="00873F25">
        <w:t xml:space="preserve"> : Signalement des recommandations où le score est incertain.</w:t>
      </w:r>
    </w:p>
    <w:p w14:paraId="1CC0A881" w14:textId="77777777" w:rsidR="007745B8" w:rsidRPr="005F4F60"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sidRPr="00FB624F">
        <w:rPr>
          <w:b/>
          <w:bCs/>
        </w:rPr>
        <w:t>Anonymisation renforcée</w:t>
      </w:r>
      <w:r w:rsidRPr="00873F25">
        <w:t xml:space="preserve"> : Utilisation de tranches d'âge et de catégories pour neutraliser les biais d'identification.</w:t>
      </w:r>
    </w:p>
    <w:p w14:paraId="44274E81" w14:textId="60E06CF4" w:rsidR="00873F25" w:rsidRPr="00873F25"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sidRPr="00FB624F">
        <w:rPr>
          <w:b/>
          <w:bCs/>
        </w:rPr>
        <w:t>Tests de robustesse</w:t>
      </w:r>
      <w:r w:rsidRPr="00873F25">
        <w:t xml:space="preserve"> : Validation du modèle CatBoost sur des jeux de données variés et réels.</w:t>
      </w:r>
    </w:p>
    <w:p w14:paraId="32FB8A79" w14:textId="77777777" w:rsidR="00873F25" w:rsidRPr="00873F25" w:rsidRDefault="00873F25" w:rsidP="00EF396B">
      <w:pPr>
        <w:pBdr>
          <w:top w:val="none" w:sz="4" w:space="0" w:color="000000"/>
          <w:left w:val="none" w:sz="4" w:space="0" w:color="000000"/>
          <w:bottom w:val="none" w:sz="4" w:space="0" w:color="000000"/>
          <w:right w:val="none" w:sz="4" w:space="0" w:color="000000"/>
        </w:pBdr>
        <w:ind w:left="720"/>
        <w:jc w:val="both"/>
      </w:pPr>
    </w:p>
    <w:p w14:paraId="76FC151A" w14:textId="6F751CBE" w:rsidR="00873F25" w:rsidRPr="00873F25" w:rsidRDefault="00873F25" w:rsidP="00E23A1A">
      <w:pPr>
        <w:pStyle w:val="Heading1"/>
        <w:numPr>
          <w:ilvl w:val="2"/>
          <w:numId w:val="2"/>
        </w:numPr>
        <w:jc w:val="both"/>
      </w:pPr>
      <w:bookmarkStart w:id="110" w:name="_Toc218895005"/>
      <w:r w:rsidRPr="00873F25">
        <w:t>Mesures humaines</w:t>
      </w:r>
      <w:bookmarkEnd w:id="110"/>
    </w:p>
    <w:p w14:paraId="12412170" w14:textId="77777777" w:rsidR="007745B8" w:rsidRPr="005F4F60"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sidRPr="00FB624F">
        <w:rPr>
          <w:b/>
          <w:bCs/>
        </w:rPr>
        <w:t>Validation systématique (Human-in-the-loop)</w:t>
      </w:r>
      <w:r w:rsidRPr="00873F25">
        <w:t xml:space="preserve"> : Chaque campagne majeure est soumise à une validation explicite par un responsable marketing.</w:t>
      </w:r>
    </w:p>
    <w:p w14:paraId="231392E1" w14:textId="7EC62332" w:rsidR="00873F25" w:rsidRPr="00873F25"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sidRPr="00FB624F">
        <w:rPr>
          <w:b/>
          <w:bCs/>
        </w:rPr>
        <w:t>Documentation claire</w:t>
      </w:r>
      <w:r w:rsidRPr="00873F25">
        <w:t xml:space="preserve"> : Rédaction d'un guide sur les limites du système pour les utilisateurs.</w:t>
      </w:r>
    </w:p>
    <w:p w14:paraId="40F698CE" w14:textId="77777777" w:rsidR="00873F25" w:rsidRPr="00873F25" w:rsidRDefault="00873F25" w:rsidP="00EF396B">
      <w:pPr>
        <w:pBdr>
          <w:top w:val="none" w:sz="4" w:space="0" w:color="000000"/>
          <w:left w:val="none" w:sz="4" w:space="0" w:color="000000"/>
          <w:bottom w:val="none" w:sz="4" w:space="0" w:color="000000"/>
          <w:right w:val="none" w:sz="4" w:space="0" w:color="000000"/>
        </w:pBdr>
        <w:ind w:left="720"/>
        <w:jc w:val="both"/>
      </w:pPr>
    </w:p>
    <w:p w14:paraId="4F50F339" w14:textId="00C2A10D" w:rsidR="00873F25" w:rsidRPr="00873F25" w:rsidRDefault="00873F25" w:rsidP="00E23A1A">
      <w:pPr>
        <w:pStyle w:val="Heading1"/>
        <w:numPr>
          <w:ilvl w:val="1"/>
          <w:numId w:val="2"/>
        </w:numPr>
        <w:jc w:val="both"/>
      </w:pPr>
      <w:bookmarkStart w:id="111" w:name="_Toc218895006"/>
      <w:r w:rsidRPr="00873F25">
        <w:t>Benchmark – Gestion des risques chez les acteurs du marché</w:t>
      </w:r>
      <w:bookmarkEnd w:id="111"/>
    </w:p>
    <w:p w14:paraId="6F8FAA1F" w14:textId="77777777" w:rsidR="00873F25" w:rsidRPr="00873F25" w:rsidRDefault="00873F25" w:rsidP="00EF396B">
      <w:pPr>
        <w:pBdr>
          <w:top w:val="none" w:sz="4" w:space="0" w:color="000000"/>
          <w:left w:val="none" w:sz="4" w:space="0" w:color="000000"/>
          <w:bottom w:val="none" w:sz="4" w:space="0" w:color="000000"/>
          <w:right w:val="none" w:sz="4" w:space="0" w:color="000000"/>
        </w:pBdr>
        <w:jc w:val="both"/>
      </w:pPr>
      <w:r w:rsidRPr="00873F25">
        <w:t>Le projet s'aligne sur les pratiques des grands cabinets (ex : Deloitte) qui mettent en place :</w:t>
      </w:r>
    </w:p>
    <w:p w14:paraId="7B583AAF" w14:textId="77777777" w:rsidR="007745B8" w:rsidRPr="005F4F60" w:rsidRDefault="00873F25" w:rsidP="00FC3887">
      <w:pPr>
        <w:numPr>
          <w:ilvl w:val="0"/>
          <w:numId w:val="61"/>
        </w:numPr>
        <w:pBdr>
          <w:top w:val="none" w:sz="4" w:space="0" w:color="000000"/>
          <w:left w:val="none" w:sz="4" w:space="0" w:color="000000"/>
          <w:bottom w:val="none" w:sz="4" w:space="0" w:color="000000"/>
          <w:right w:val="none" w:sz="4" w:space="0" w:color="000000"/>
        </w:pBdr>
        <w:jc w:val="both"/>
      </w:pPr>
      <w:r w:rsidRPr="00873F25">
        <w:rPr>
          <w:b/>
          <w:bCs/>
        </w:rPr>
        <w:t>Des cadres de gestion des risques IA</w:t>
      </w:r>
      <w:r w:rsidRPr="00873F25">
        <w:t xml:space="preserve"> structurés.</w:t>
      </w:r>
    </w:p>
    <w:p w14:paraId="47B9E95D" w14:textId="77777777" w:rsidR="007745B8" w:rsidRPr="005F4F60" w:rsidRDefault="00873F25" w:rsidP="00FC3887">
      <w:pPr>
        <w:numPr>
          <w:ilvl w:val="0"/>
          <w:numId w:val="61"/>
        </w:numPr>
        <w:pBdr>
          <w:top w:val="none" w:sz="4" w:space="0" w:color="000000"/>
          <w:left w:val="none" w:sz="4" w:space="0" w:color="000000"/>
          <w:bottom w:val="none" w:sz="4" w:space="0" w:color="000000"/>
          <w:right w:val="none" w:sz="4" w:space="0" w:color="000000"/>
        </w:pBdr>
        <w:jc w:val="both"/>
      </w:pPr>
      <w:r w:rsidRPr="00873F25">
        <w:rPr>
          <w:b/>
          <w:bCs/>
        </w:rPr>
        <w:lastRenderedPageBreak/>
        <w:t>Des processus de validation humaine renforcés</w:t>
      </w:r>
      <w:r w:rsidRPr="00873F25">
        <w:t xml:space="preserve"> pour éviter l'automatisation totale.</w:t>
      </w:r>
    </w:p>
    <w:p w14:paraId="77BDE16D" w14:textId="4CA0967C" w:rsidR="00873F25" w:rsidRPr="00873F25" w:rsidRDefault="00873F25" w:rsidP="00FC3887">
      <w:pPr>
        <w:numPr>
          <w:ilvl w:val="0"/>
          <w:numId w:val="61"/>
        </w:numPr>
        <w:pBdr>
          <w:top w:val="none" w:sz="4" w:space="0" w:color="000000"/>
          <w:left w:val="none" w:sz="4" w:space="0" w:color="000000"/>
          <w:bottom w:val="none" w:sz="4" w:space="0" w:color="000000"/>
          <w:right w:val="none" w:sz="4" w:space="0" w:color="000000"/>
        </w:pBdr>
        <w:jc w:val="both"/>
      </w:pPr>
      <w:r w:rsidRPr="00873F25">
        <w:rPr>
          <w:b/>
          <w:bCs/>
        </w:rPr>
        <w:t>Des mécanismes de feedback</w:t>
      </w:r>
      <w:r w:rsidRPr="00873F25">
        <w:t xml:space="preserve"> pour mettre à jour les modèles selon les retours clients.</w:t>
      </w:r>
    </w:p>
    <w:p w14:paraId="4A7DFDBF" w14:textId="77777777" w:rsidR="00873F25" w:rsidRPr="00873F25" w:rsidRDefault="00873F25" w:rsidP="00EF396B">
      <w:pPr>
        <w:pBdr>
          <w:top w:val="none" w:sz="4" w:space="0" w:color="000000"/>
          <w:left w:val="none" w:sz="4" w:space="0" w:color="000000"/>
          <w:bottom w:val="none" w:sz="4" w:space="0" w:color="000000"/>
          <w:right w:val="none" w:sz="4" w:space="0" w:color="000000"/>
        </w:pBdr>
        <w:ind w:left="720"/>
        <w:jc w:val="both"/>
      </w:pPr>
    </w:p>
    <w:p w14:paraId="5E7C58A2" w14:textId="69013B55" w:rsidR="00873F25" w:rsidRPr="005C3253" w:rsidRDefault="00873F25" w:rsidP="00EF396B">
      <w:pPr>
        <w:jc w:val="both"/>
        <w:rPr>
          <w:b/>
          <w:bCs/>
          <w:sz w:val="32"/>
          <w:szCs w:val="32"/>
        </w:rPr>
      </w:pPr>
      <w:r w:rsidRPr="005C3253">
        <w:rPr>
          <w:b/>
          <w:bCs/>
          <w:sz w:val="32"/>
          <w:szCs w:val="32"/>
        </w:rPr>
        <w:t>Conclusion – Vers une IA Marketing Responsable</w:t>
      </w:r>
    </w:p>
    <w:p w14:paraId="63612D4B" w14:textId="77777777" w:rsidR="00873F25" w:rsidRPr="00873F25" w:rsidRDefault="00873F25" w:rsidP="00EF396B">
      <w:pPr>
        <w:pBdr>
          <w:top w:val="none" w:sz="4" w:space="0" w:color="000000"/>
          <w:left w:val="none" w:sz="4" w:space="0" w:color="000000"/>
          <w:bottom w:val="none" w:sz="4" w:space="0" w:color="000000"/>
          <w:right w:val="none" w:sz="4" w:space="0" w:color="000000"/>
        </w:pBdr>
        <w:jc w:val="both"/>
      </w:pPr>
      <w:r w:rsidRPr="00873F25">
        <w:t>L’analyse des risques démontre une approche mature du scoring prédictif. En reconnaissant explicitement les limites des modèles CatBoost et des Embeddings, le projet s’inscrit dans une logique de confiance et de conformité aux meilleures pratiques du marché</w:t>
      </w:r>
    </w:p>
    <w:p w14:paraId="0A840961" w14:textId="77777777" w:rsidR="002160D2" w:rsidRDefault="002160D2" w:rsidP="002160D2">
      <w:pPr>
        <w:pStyle w:val="Heading1"/>
        <w:ind w:left="360"/>
        <w:jc w:val="both"/>
      </w:pPr>
    </w:p>
    <w:p w14:paraId="43934E4A" w14:textId="2F9F3A15" w:rsidR="004E6F61" w:rsidRPr="004E6F61" w:rsidRDefault="004E6F61" w:rsidP="00E23A1A">
      <w:pPr>
        <w:pStyle w:val="Heading1"/>
        <w:numPr>
          <w:ilvl w:val="0"/>
          <w:numId w:val="2"/>
        </w:numPr>
        <w:jc w:val="both"/>
      </w:pPr>
      <w:bookmarkStart w:id="112" w:name="_Toc218895007"/>
      <w:r w:rsidRPr="004E6F61">
        <w:t>E</w:t>
      </w:r>
      <w:r w:rsidR="00DE63A7">
        <w:t>njeux éthiques et responsable de l’IA Marketing</w:t>
      </w:r>
      <w:bookmarkEnd w:id="112"/>
    </w:p>
    <w:p w14:paraId="052F3D0F" w14:textId="08FA9065" w:rsidR="004E6F61" w:rsidRPr="004E6F61" w:rsidRDefault="004E6F61" w:rsidP="00E23A1A">
      <w:pPr>
        <w:pStyle w:val="Heading1"/>
        <w:numPr>
          <w:ilvl w:val="1"/>
          <w:numId w:val="2"/>
        </w:numPr>
        <w:jc w:val="both"/>
      </w:pPr>
      <w:bookmarkStart w:id="113" w:name="_Toc218895008"/>
      <w:r w:rsidRPr="004E6F61">
        <w:t>Pourquoi l’éthique est centrale en IA marketing</w:t>
      </w:r>
      <w:bookmarkEnd w:id="113"/>
    </w:p>
    <w:p w14:paraId="00462991" w14:textId="77777777" w:rsidR="004E6F61" w:rsidRPr="004E6F61" w:rsidRDefault="004E6F61" w:rsidP="00EF396B">
      <w:pPr>
        <w:pBdr>
          <w:top w:val="none" w:sz="4" w:space="0" w:color="000000"/>
          <w:left w:val="none" w:sz="4" w:space="0" w:color="000000"/>
          <w:bottom w:val="none" w:sz="4" w:space="0" w:color="000000"/>
          <w:right w:val="none" w:sz="4" w:space="0" w:color="000000"/>
        </w:pBdr>
        <w:jc w:val="both"/>
      </w:pPr>
      <w:r w:rsidRPr="004E6F61">
        <w:t>Dans le domaine du marketing numérique, l’éthique n’est pas une option, mais une condition de légitimité et de pérennité. Une IA de recommandation agit sur des comportements de consommation et influence directement les décisions d'achat des individus. Toute défaillance éthique peut entraîner une perte de confiance des clients, des accusations de manipulation comportementale ou une mise en cause de la responsabilité de la marque. L’objectif de ce chapitre est de démontrer que l’IA conçue respecte une éthique de l’assistance, fondée sur la transparence, la protection de la vie privée et la souveraineté du consommateur.</w:t>
      </w:r>
    </w:p>
    <w:p w14:paraId="1EB54D3C" w14:textId="2B4411E6" w:rsidR="004E6F61" w:rsidRPr="004E6F61" w:rsidRDefault="004E6F61" w:rsidP="00E23A1A">
      <w:pPr>
        <w:pStyle w:val="Heading1"/>
        <w:numPr>
          <w:ilvl w:val="1"/>
          <w:numId w:val="2"/>
        </w:numPr>
        <w:jc w:val="both"/>
      </w:pPr>
      <w:bookmarkStart w:id="114" w:name="_Toc218895009"/>
      <w:r w:rsidRPr="004E6F61">
        <w:t>Principes éthiques de référence</w:t>
      </w:r>
      <w:bookmarkEnd w:id="114"/>
    </w:p>
    <w:p w14:paraId="2C60BB0F" w14:textId="2F17E963" w:rsidR="004E6F61" w:rsidRPr="004E6F61" w:rsidRDefault="004E6F61" w:rsidP="00EF396B">
      <w:pPr>
        <w:pBdr>
          <w:top w:val="none" w:sz="4" w:space="0" w:color="000000"/>
          <w:left w:val="none" w:sz="4" w:space="0" w:color="000000"/>
          <w:bottom w:val="none" w:sz="4" w:space="0" w:color="000000"/>
          <w:right w:val="none" w:sz="4" w:space="0" w:color="000000"/>
        </w:pBdr>
        <w:jc w:val="both"/>
      </w:pPr>
      <w:r w:rsidRPr="004E6F61">
        <w:t>La conception de cette solution s’appuie sur des principes reconnus au niveau international et cohérents avec les lignes directrices européennes sur l’IA de confiance</w:t>
      </w:r>
      <w:r w:rsidR="00943998">
        <w:t xml:space="preserve"> </w:t>
      </w:r>
      <w:r w:rsidRPr="004E6F61">
        <w:t>:</w:t>
      </w:r>
    </w:p>
    <w:p w14:paraId="15F50286" w14:textId="77777777"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sidRPr="004E6F61">
        <w:rPr>
          <w:b/>
          <w:bCs/>
        </w:rPr>
        <w:t>Primauté de l’humain</w:t>
      </w:r>
      <w:r w:rsidRPr="004E6F61">
        <w:t xml:space="preserve"> : L’IA assiste le département marketing, elle ne remplace pas l'arbitrage humain.</w:t>
      </w:r>
    </w:p>
    <w:p w14:paraId="736E7A83" w14:textId="77777777"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sidRPr="004E6F61">
        <w:rPr>
          <w:b/>
          <w:bCs/>
        </w:rPr>
        <w:t>Responsabilité humaine</w:t>
      </w:r>
      <w:r w:rsidRPr="004E6F61">
        <w:t xml:space="preserve"> : Un responsable marketing reste garant de toute campagne déclenchée.</w:t>
      </w:r>
    </w:p>
    <w:p w14:paraId="705ED764" w14:textId="4636276C"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sidRPr="004E6F61">
        <w:rPr>
          <w:b/>
          <w:bCs/>
        </w:rPr>
        <w:t>Explicabilité</w:t>
      </w:r>
      <w:r w:rsidRPr="004E6F61">
        <w:t xml:space="preserve"> : Les scores de réceptivité produits par les modèles CatBoost et les Embeddings doivent être</w:t>
      </w:r>
      <w:r w:rsidR="00D72180">
        <w:t xml:space="preserve"> et sont</w:t>
      </w:r>
      <w:r w:rsidRPr="004E6F61">
        <w:t xml:space="preserve"> interprétables.</w:t>
      </w:r>
    </w:p>
    <w:p w14:paraId="017A1570" w14:textId="23125091"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sidRPr="004E6F61">
        <w:rPr>
          <w:b/>
          <w:bCs/>
        </w:rPr>
        <w:lastRenderedPageBreak/>
        <w:t>Justice et non-discrimination</w:t>
      </w:r>
      <w:r w:rsidRPr="004E6F61">
        <w:t xml:space="preserve"> : </w:t>
      </w:r>
      <w:r w:rsidR="005977E9" w:rsidRPr="005977E9">
        <w:t>Identification et prévention des risques de biais indirects liés à l’âge, au genre ou à la localisation géographique, intégrées dans la conception et la gouvernance du système.</w:t>
      </w:r>
    </w:p>
    <w:p w14:paraId="439511C6" w14:textId="77777777"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sidRPr="004E6F61">
        <w:rPr>
          <w:b/>
          <w:bCs/>
        </w:rPr>
        <w:t>Proportionnalité</w:t>
      </w:r>
      <w:r w:rsidRPr="004E6F61">
        <w:t xml:space="preserve"> : L'usage du scoring est strictement limité au périmètre du marketing personnalisé.</w:t>
      </w:r>
    </w:p>
    <w:p w14:paraId="48D7B997" w14:textId="7E35B0BD" w:rsidR="004E6F61" w:rsidRPr="004E6F61" w:rsidRDefault="004E6F61" w:rsidP="00E23A1A">
      <w:pPr>
        <w:pStyle w:val="Heading1"/>
        <w:numPr>
          <w:ilvl w:val="1"/>
          <w:numId w:val="2"/>
        </w:numPr>
        <w:jc w:val="both"/>
      </w:pPr>
      <w:bookmarkStart w:id="115" w:name="_Toc218895010"/>
      <w:r w:rsidRPr="004E6F61">
        <w:t>Chaîne de responsabilité</w:t>
      </w:r>
      <w:bookmarkEnd w:id="115"/>
    </w:p>
    <w:p w14:paraId="0DF70278" w14:textId="3D92D55E" w:rsidR="00D07D92" w:rsidRPr="00D07D92" w:rsidRDefault="00D07D92" w:rsidP="00D07D92">
      <w:pPr>
        <w:pBdr>
          <w:top w:val="none" w:sz="4" w:space="0" w:color="000000"/>
          <w:left w:val="none" w:sz="4" w:space="0" w:color="000000"/>
          <w:bottom w:val="none" w:sz="4" w:space="0" w:color="000000"/>
          <w:right w:val="none" w:sz="4" w:space="0" w:color="000000"/>
        </w:pBdr>
        <w:ind w:left="360"/>
        <w:jc w:val="both"/>
      </w:pPr>
      <w:r w:rsidRPr="00D07D92">
        <w:t>L’IA de recommandation</w:t>
      </w:r>
      <w:r w:rsidR="005977E9">
        <w:t xml:space="preserve"> de PredictBoost</w:t>
      </w:r>
      <w:r w:rsidRPr="00D07D92">
        <w:t xml:space="preserve"> est un outil d’aide à la décision qui s'inscrit dans une chaîne de responsabilité humaine et organisationnelle clairement établie :</w:t>
      </w:r>
    </w:p>
    <w:p w14:paraId="582664A6" w14:textId="77777777" w:rsidR="00D07D92" w:rsidRPr="00D07D92" w:rsidRDefault="00D07D92" w:rsidP="00FC3887">
      <w:pPr>
        <w:pStyle w:val="ListParagraph"/>
        <w:numPr>
          <w:ilvl w:val="0"/>
          <w:numId w:val="84"/>
        </w:numPr>
        <w:pBdr>
          <w:top w:val="none" w:sz="4" w:space="0" w:color="000000"/>
          <w:left w:val="none" w:sz="4" w:space="0" w:color="000000"/>
          <w:bottom w:val="none" w:sz="4" w:space="0" w:color="000000"/>
          <w:right w:val="none" w:sz="4" w:space="0" w:color="000000"/>
        </w:pBdr>
        <w:jc w:val="both"/>
      </w:pPr>
      <w:r w:rsidRPr="00D07D92">
        <w:rPr>
          <w:b/>
          <w:bCs/>
        </w:rPr>
        <w:t>Le Responsable Marketing (Propriétaire métier) :</w:t>
      </w:r>
      <w:r w:rsidRPr="00D07D92">
        <w:t xml:space="preserve"> Responsable de la définition de la stratégie de ciblage, de la validation des campagnes et de la décision finale d'activation des recommandations.</w:t>
      </w:r>
    </w:p>
    <w:p w14:paraId="53F010D7" w14:textId="77777777" w:rsidR="00D07D92" w:rsidRPr="00D07D92" w:rsidRDefault="00D07D92" w:rsidP="00FC3887">
      <w:pPr>
        <w:pStyle w:val="ListParagraph"/>
        <w:numPr>
          <w:ilvl w:val="0"/>
          <w:numId w:val="84"/>
        </w:numPr>
        <w:pBdr>
          <w:top w:val="none" w:sz="4" w:space="0" w:color="000000"/>
          <w:left w:val="none" w:sz="4" w:space="0" w:color="000000"/>
          <w:bottom w:val="none" w:sz="4" w:space="0" w:color="000000"/>
          <w:right w:val="none" w:sz="4" w:space="0" w:color="000000"/>
        </w:pBdr>
        <w:jc w:val="both"/>
      </w:pPr>
      <w:r w:rsidRPr="00D07D92">
        <w:rPr>
          <w:b/>
          <w:bCs/>
        </w:rPr>
        <w:t>L’Organisation (Entreprise) :</w:t>
      </w:r>
      <w:r w:rsidRPr="00D07D92">
        <w:t xml:space="preserve"> Responsable du cadre éthique, du respect de la vie privée des clients et de la mise en conformité globale du dispositif avec les réglementations en vigueur (RGPD, AI Act).</w:t>
      </w:r>
    </w:p>
    <w:p w14:paraId="3BC2EE75" w14:textId="77777777" w:rsidR="00D07D92" w:rsidRPr="00D07D92" w:rsidRDefault="00D07D92" w:rsidP="00FC3887">
      <w:pPr>
        <w:pStyle w:val="ListParagraph"/>
        <w:numPr>
          <w:ilvl w:val="0"/>
          <w:numId w:val="84"/>
        </w:numPr>
        <w:pBdr>
          <w:top w:val="none" w:sz="4" w:space="0" w:color="000000"/>
          <w:left w:val="none" w:sz="4" w:space="0" w:color="000000"/>
          <w:bottom w:val="none" w:sz="4" w:space="0" w:color="000000"/>
          <w:right w:val="none" w:sz="4" w:space="0" w:color="000000"/>
        </w:pBdr>
        <w:jc w:val="both"/>
      </w:pPr>
      <w:r w:rsidRPr="00D07D92">
        <w:rPr>
          <w:b/>
          <w:bCs/>
        </w:rPr>
        <w:t>L’Équipe Data / IA (Support technique) :</w:t>
      </w:r>
      <w:r w:rsidRPr="00D07D92">
        <w:t xml:space="preserve"> Responsable de la fiabilité algorithmique, de la maintenance du pipeline MLOps, de l'audit des modèles (détection de biais) et de la documentation technique.</w:t>
      </w:r>
    </w:p>
    <w:p w14:paraId="3737B001" w14:textId="77777777" w:rsidR="00D07D92" w:rsidRPr="004E6F61" w:rsidRDefault="00D07D92" w:rsidP="00D07D92">
      <w:pPr>
        <w:pBdr>
          <w:top w:val="none" w:sz="4" w:space="0" w:color="000000"/>
          <w:left w:val="none" w:sz="4" w:space="0" w:color="000000"/>
          <w:bottom w:val="none" w:sz="4" w:space="0" w:color="000000"/>
          <w:right w:val="none" w:sz="4" w:space="0" w:color="000000"/>
        </w:pBdr>
        <w:ind w:left="360"/>
        <w:jc w:val="both"/>
      </w:pPr>
    </w:p>
    <w:p w14:paraId="6DB5A166" w14:textId="4E144A55" w:rsidR="004E6F61" w:rsidRPr="00DE63A7" w:rsidRDefault="004E6F61" w:rsidP="00E23A1A">
      <w:pPr>
        <w:pStyle w:val="Heading1"/>
        <w:numPr>
          <w:ilvl w:val="1"/>
          <w:numId w:val="2"/>
        </w:numPr>
        <w:jc w:val="both"/>
      </w:pPr>
      <w:bookmarkStart w:id="116" w:name="_Toc218895011"/>
      <w:r w:rsidRPr="00DE63A7">
        <w:t>Prévention des usages abusifs ou détournés</w:t>
      </w:r>
      <w:bookmarkEnd w:id="116"/>
    </w:p>
    <w:p w14:paraId="6BFDB818" w14:textId="37A5713B" w:rsidR="004E6F61" w:rsidRPr="00DE63A7" w:rsidRDefault="004E6F61" w:rsidP="00E23A1A">
      <w:pPr>
        <w:pStyle w:val="Heading1"/>
        <w:numPr>
          <w:ilvl w:val="2"/>
          <w:numId w:val="2"/>
        </w:numPr>
        <w:jc w:val="both"/>
      </w:pPr>
      <w:bookmarkStart w:id="117" w:name="_Toc218895012"/>
      <w:r w:rsidRPr="00DE63A7">
        <w:t>Limitation volontaire des fonctionnalités</w:t>
      </w:r>
      <w:bookmarkEnd w:id="117"/>
    </w:p>
    <w:p w14:paraId="7F8C5C3D" w14:textId="77777777" w:rsidR="004E6F61" w:rsidRPr="004E6F61" w:rsidRDefault="004E6F61" w:rsidP="00FC3887">
      <w:pPr>
        <w:numPr>
          <w:ilvl w:val="0"/>
          <w:numId w:val="63"/>
        </w:numPr>
        <w:pBdr>
          <w:top w:val="none" w:sz="4" w:space="0" w:color="000000"/>
          <w:left w:val="none" w:sz="4" w:space="0" w:color="000000"/>
          <w:bottom w:val="none" w:sz="4" w:space="0" w:color="000000"/>
          <w:right w:val="none" w:sz="4" w:space="0" w:color="000000"/>
        </w:pBdr>
        <w:jc w:val="both"/>
      </w:pPr>
      <w:r w:rsidRPr="004E6F61">
        <w:rPr>
          <w:b/>
          <w:bCs/>
        </w:rPr>
        <w:t>Pas de manipulation</w:t>
      </w:r>
      <w:r w:rsidRPr="004E6F61">
        <w:t xml:space="preserve"> : Pas d'exploitation des vulnérabilités psychologiques des clients.</w:t>
      </w:r>
    </w:p>
    <w:p w14:paraId="46BB832D" w14:textId="77777777" w:rsidR="004E6F61" w:rsidRPr="004E6F61" w:rsidRDefault="004E6F61" w:rsidP="00FC3887">
      <w:pPr>
        <w:numPr>
          <w:ilvl w:val="0"/>
          <w:numId w:val="63"/>
        </w:numPr>
        <w:pBdr>
          <w:top w:val="none" w:sz="4" w:space="0" w:color="000000"/>
          <w:left w:val="none" w:sz="4" w:space="0" w:color="000000"/>
          <w:bottom w:val="none" w:sz="4" w:space="0" w:color="000000"/>
          <w:right w:val="none" w:sz="4" w:space="0" w:color="000000"/>
        </w:pBdr>
        <w:jc w:val="both"/>
      </w:pPr>
      <w:r w:rsidRPr="004E6F61">
        <w:rPr>
          <w:b/>
          <w:bCs/>
        </w:rPr>
        <w:t>Pas de tarification discriminatoire</w:t>
      </w:r>
      <w:r w:rsidRPr="004E6F61">
        <w:t xml:space="preserve"> : Le score ne sert pas à moduler les prix de manière opaque.</w:t>
      </w:r>
    </w:p>
    <w:p w14:paraId="22A4284C" w14:textId="77777777" w:rsidR="004E6F61" w:rsidRPr="004E6F61" w:rsidRDefault="004E6F61" w:rsidP="00FC3887">
      <w:pPr>
        <w:numPr>
          <w:ilvl w:val="0"/>
          <w:numId w:val="63"/>
        </w:numPr>
        <w:pBdr>
          <w:top w:val="none" w:sz="4" w:space="0" w:color="000000"/>
          <w:left w:val="none" w:sz="4" w:space="0" w:color="000000"/>
          <w:bottom w:val="none" w:sz="4" w:space="0" w:color="000000"/>
          <w:right w:val="none" w:sz="4" w:space="0" w:color="000000"/>
        </w:pBdr>
        <w:jc w:val="both"/>
      </w:pPr>
      <w:r w:rsidRPr="004E6F61">
        <w:rPr>
          <w:b/>
          <w:bCs/>
        </w:rPr>
        <w:t>Pas d’automatisation totale</w:t>
      </w:r>
      <w:r w:rsidRPr="004E6F61">
        <w:t xml:space="preserve"> : Les processus de ciblage sensibles conservent une étape de validation humaine.</w:t>
      </w:r>
    </w:p>
    <w:p w14:paraId="0EAAA203" w14:textId="3D50161D" w:rsidR="004E6F61" w:rsidRPr="00DE63A7" w:rsidRDefault="004E6F61" w:rsidP="00E23A1A">
      <w:pPr>
        <w:pStyle w:val="Heading1"/>
        <w:numPr>
          <w:ilvl w:val="2"/>
          <w:numId w:val="2"/>
        </w:numPr>
        <w:jc w:val="both"/>
      </w:pPr>
      <w:bookmarkStart w:id="118" w:name="_Toc218895013"/>
      <w:r w:rsidRPr="00DE63A7">
        <w:t>Encadrement de l’usage</w:t>
      </w:r>
      <w:bookmarkEnd w:id="118"/>
    </w:p>
    <w:p w14:paraId="4315FB9F" w14:textId="77777777" w:rsidR="004E6F61" w:rsidRPr="004E6F61" w:rsidRDefault="004E6F61" w:rsidP="00FC3887">
      <w:pPr>
        <w:numPr>
          <w:ilvl w:val="0"/>
          <w:numId w:val="64"/>
        </w:numPr>
        <w:pBdr>
          <w:top w:val="none" w:sz="4" w:space="0" w:color="000000"/>
          <w:left w:val="none" w:sz="4" w:space="0" w:color="000000"/>
          <w:bottom w:val="none" w:sz="4" w:space="0" w:color="000000"/>
          <w:right w:val="none" w:sz="4" w:space="0" w:color="000000"/>
        </w:pBdr>
        <w:jc w:val="both"/>
      </w:pPr>
      <w:r w:rsidRPr="004E6F61">
        <w:rPr>
          <w:b/>
          <w:bCs/>
        </w:rPr>
        <w:t>Accès restreint</w:t>
      </w:r>
      <w:r w:rsidRPr="004E6F61">
        <w:t xml:space="preserve"> aux seuls collaborateurs autorisés par rôles.</w:t>
      </w:r>
    </w:p>
    <w:p w14:paraId="3D62D4E2" w14:textId="77777777" w:rsidR="004E6F61" w:rsidRPr="004E6F61" w:rsidRDefault="004E6F61" w:rsidP="00FC3887">
      <w:pPr>
        <w:numPr>
          <w:ilvl w:val="0"/>
          <w:numId w:val="64"/>
        </w:numPr>
        <w:pBdr>
          <w:top w:val="none" w:sz="4" w:space="0" w:color="000000"/>
          <w:left w:val="none" w:sz="4" w:space="0" w:color="000000"/>
          <w:bottom w:val="none" w:sz="4" w:space="0" w:color="000000"/>
          <w:right w:val="none" w:sz="4" w:space="0" w:color="000000"/>
        </w:pBdr>
        <w:jc w:val="both"/>
      </w:pPr>
      <w:r w:rsidRPr="004E6F61">
        <w:rPr>
          <w:b/>
          <w:bCs/>
        </w:rPr>
        <w:t>Journalisation des usages</w:t>
      </w:r>
      <w:r w:rsidRPr="004E6F61">
        <w:t xml:space="preserve"> pour tracer les modifications de modèles ou de segments.</w:t>
      </w:r>
    </w:p>
    <w:p w14:paraId="138DBEF1" w14:textId="77777777" w:rsidR="004E6F61" w:rsidRPr="004E6F61" w:rsidRDefault="004E6F61" w:rsidP="00FC3887">
      <w:pPr>
        <w:numPr>
          <w:ilvl w:val="0"/>
          <w:numId w:val="64"/>
        </w:numPr>
        <w:pBdr>
          <w:top w:val="none" w:sz="4" w:space="0" w:color="000000"/>
          <w:left w:val="none" w:sz="4" w:space="0" w:color="000000"/>
          <w:bottom w:val="none" w:sz="4" w:space="0" w:color="000000"/>
          <w:right w:val="none" w:sz="4" w:space="0" w:color="000000"/>
        </w:pBdr>
        <w:jc w:val="both"/>
      </w:pPr>
      <w:r w:rsidRPr="004E6F61">
        <w:rPr>
          <w:b/>
          <w:bCs/>
        </w:rPr>
        <w:lastRenderedPageBreak/>
        <w:t>Alertes intégrées</w:t>
      </w:r>
      <w:r w:rsidRPr="004E6F61">
        <w:t xml:space="preserve"> en cas de détection de biais ou de scores atypiques.</w:t>
      </w:r>
    </w:p>
    <w:p w14:paraId="3FE2D90D" w14:textId="78850600" w:rsidR="004E6F61" w:rsidRPr="00DE63A7" w:rsidRDefault="004E6F61" w:rsidP="00E23A1A">
      <w:pPr>
        <w:pStyle w:val="Heading1"/>
        <w:numPr>
          <w:ilvl w:val="1"/>
          <w:numId w:val="2"/>
        </w:numPr>
        <w:jc w:val="both"/>
      </w:pPr>
      <w:bookmarkStart w:id="119" w:name="_Toc218895014"/>
      <w:r w:rsidRPr="00DE63A7">
        <w:t>Explicabilité et droit à la compréhension</w:t>
      </w:r>
      <w:bookmarkEnd w:id="119"/>
    </w:p>
    <w:p w14:paraId="7CAD95B8" w14:textId="77777777" w:rsidR="004E6F61" w:rsidRPr="004E6F61" w:rsidRDefault="004E6F61" w:rsidP="00EF396B">
      <w:pPr>
        <w:pBdr>
          <w:top w:val="none" w:sz="4" w:space="0" w:color="000000"/>
          <w:left w:val="none" w:sz="4" w:space="0" w:color="000000"/>
          <w:bottom w:val="none" w:sz="4" w:space="0" w:color="000000"/>
          <w:right w:val="none" w:sz="4" w:space="0" w:color="000000"/>
        </w:pBdr>
        <w:jc w:val="both"/>
      </w:pPr>
      <w:r w:rsidRPr="004E6F61">
        <w:t>Conformément au principe du "Human-in-the-loop", chaque recommandation est accompagnée :</w:t>
      </w:r>
    </w:p>
    <w:p w14:paraId="2A55B76B" w14:textId="77777777" w:rsidR="004E6F61" w:rsidRPr="004E6F61" w:rsidRDefault="004E6F61" w:rsidP="00FC3887">
      <w:pPr>
        <w:numPr>
          <w:ilvl w:val="0"/>
          <w:numId w:val="65"/>
        </w:numPr>
        <w:pBdr>
          <w:top w:val="none" w:sz="4" w:space="0" w:color="000000"/>
          <w:left w:val="none" w:sz="4" w:space="0" w:color="000000"/>
          <w:bottom w:val="none" w:sz="4" w:space="0" w:color="000000"/>
          <w:right w:val="none" w:sz="4" w:space="0" w:color="000000"/>
        </w:pBdr>
        <w:jc w:val="both"/>
      </w:pPr>
      <w:r w:rsidRPr="004E6F61">
        <w:t xml:space="preserve">D’un </w:t>
      </w:r>
      <w:r w:rsidRPr="004E6F61">
        <w:rPr>
          <w:b/>
          <w:bCs/>
        </w:rPr>
        <w:t>score de confiance</w:t>
      </w:r>
      <w:r w:rsidRPr="004E6F61">
        <w:t xml:space="preserve"> indiquant la fiabilité de la prédiction.</w:t>
      </w:r>
    </w:p>
    <w:p w14:paraId="356A5C36" w14:textId="77777777" w:rsidR="004E6F61" w:rsidRPr="004E6F61" w:rsidRDefault="004E6F61" w:rsidP="00FC3887">
      <w:pPr>
        <w:numPr>
          <w:ilvl w:val="0"/>
          <w:numId w:val="65"/>
        </w:numPr>
        <w:pBdr>
          <w:top w:val="none" w:sz="4" w:space="0" w:color="000000"/>
          <w:left w:val="none" w:sz="4" w:space="0" w:color="000000"/>
          <w:bottom w:val="none" w:sz="4" w:space="0" w:color="000000"/>
          <w:right w:val="none" w:sz="4" w:space="0" w:color="000000"/>
        </w:pBdr>
        <w:jc w:val="both"/>
      </w:pPr>
      <w:r w:rsidRPr="004E6F61">
        <w:t>D’</w:t>
      </w:r>
      <w:r w:rsidRPr="004E6F61">
        <w:rPr>
          <w:b/>
          <w:bCs/>
        </w:rPr>
        <w:t>éléments explicatifs</w:t>
      </w:r>
      <w:r w:rsidRPr="004E6F61">
        <w:t xml:space="preserve"> (importance des variables de navigation, historique d'achat).</w:t>
      </w:r>
    </w:p>
    <w:p w14:paraId="4C606360" w14:textId="2E88780D" w:rsidR="004E6F61" w:rsidRPr="004E6F61" w:rsidRDefault="004E6F61" w:rsidP="00FC3887">
      <w:pPr>
        <w:numPr>
          <w:ilvl w:val="0"/>
          <w:numId w:val="65"/>
        </w:numPr>
        <w:pBdr>
          <w:top w:val="none" w:sz="4" w:space="0" w:color="000000"/>
          <w:left w:val="none" w:sz="4" w:space="0" w:color="000000"/>
          <w:bottom w:val="none" w:sz="4" w:space="0" w:color="000000"/>
          <w:right w:val="none" w:sz="4" w:space="0" w:color="000000"/>
        </w:pBdr>
        <w:jc w:val="both"/>
      </w:pPr>
      <w:r w:rsidRPr="004E6F61">
        <w:t xml:space="preserve">D’un </w:t>
      </w:r>
      <w:r w:rsidRPr="004E6F61">
        <w:rPr>
          <w:b/>
          <w:bCs/>
        </w:rPr>
        <w:t>rappel des limites</w:t>
      </w:r>
      <w:r w:rsidRPr="004E6F61">
        <w:t xml:space="preserve"> du modèle (score basé sur des données synthétiques).</w:t>
      </w:r>
    </w:p>
    <w:p w14:paraId="28D138F6" w14:textId="5AD1D087" w:rsidR="004E6F61" w:rsidRPr="00DE63A7" w:rsidRDefault="004E6F61" w:rsidP="00E23A1A">
      <w:pPr>
        <w:pStyle w:val="Heading1"/>
        <w:numPr>
          <w:ilvl w:val="1"/>
          <w:numId w:val="2"/>
        </w:numPr>
        <w:jc w:val="both"/>
      </w:pPr>
      <w:bookmarkStart w:id="120" w:name="_Toc218895015"/>
      <w:r w:rsidRPr="00DE63A7">
        <w:t>Équité et non-discrimination</w:t>
      </w:r>
      <w:bookmarkEnd w:id="120"/>
    </w:p>
    <w:p w14:paraId="7D82FC19" w14:textId="3A467DB4" w:rsidR="004E6F61" w:rsidRPr="00DE63A7" w:rsidRDefault="004E6F61" w:rsidP="00E23A1A">
      <w:pPr>
        <w:pStyle w:val="Heading1"/>
        <w:numPr>
          <w:ilvl w:val="2"/>
          <w:numId w:val="2"/>
        </w:numPr>
        <w:jc w:val="both"/>
      </w:pPr>
      <w:bookmarkStart w:id="121" w:name="_Toc218895016"/>
      <w:r w:rsidRPr="00DE63A7">
        <w:t>Sources potentielles de discrimination</w:t>
      </w:r>
      <w:bookmarkEnd w:id="121"/>
    </w:p>
    <w:p w14:paraId="250E36E8" w14:textId="77777777" w:rsidR="004E6F61" w:rsidRPr="004E6F61" w:rsidRDefault="004E6F61" w:rsidP="00FC3887">
      <w:pPr>
        <w:numPr>
          <w:ilvl w:val="0"/>
          <w:numId w:val="66"/>
        </w:numPr>
        <w:pBdr>
          <w:top w:val="none" w:sz="4" w:space="0" w:color="000000"/>
          <w:left w:val="none" w:sz="4" w:space="0" w:color="000000"/>
          <w:bottom w:val="none" w:sz="4" w:space="0" w:color="000000"/>
          <w:right w:val="none" w:sz="4" w:space="0" w:color="000000"/>
        </w:pBdr>
        <w:jc w:val="both"/>
      </w:pPr>
      <w:r w:rsidRPr="004E6F61">
        <w:rPr>
          <w:b/>
          <w:bCs/>
        </w:rPr>
        <w:t>Biais historiques</w:t>
      </w:r>
      <w:r w:rsidRPr="004E6F61">
        <w:t xml:space="preserve"> : Reproduction de stéréotypes présents dans les anciennes bases de données clients.</w:t>
      </w:r>
    </w:p>
    <w:p w14:paraId="2D5D2472" w14:textId="77777777" w:rsidR="004E6F61" w:rsidRPr="004E6F61" w:rsidRDefault="004E6F61" w:rsidP="00FC3887">
      <w:pPr>
        <w:numPr>
          <w:ilvl w:val="0"/>
          <w:numId w:val="68"/>
        </w:numPr>
        <w:pBdr>
          <w:top w:val="none" w:sz="4" w:space="0" w:color="000000"/>
          <w:left w:val="none" w:sz="4" w:space="0" w:color="000000"/>
          <w:bottom w:val="none" w:sz="4" w:space="0" w:color="000000"/>
          <w:right w:val="none" w:sz="4" w:space="0" w:color="000000"/>
        </w:pBdr>
        <w:jc w:val="both"/>
      </w:pPr>
      <w:r w:rsidRPr="004E6F61">
        <w:rPr>
          <w:b/>
          <w:bCs/>
        </w:rPr>
        <w:t>Sur-apprentissage</w:t>
      </w:r>
      <w:r w:rsidRPr="004E6F61">
        <w:t xml:space="preserve"> : Focalisation excessive sur une catégorie d'acheteurs très actifs.</w:t>
      </w:r>
    </w:p>
    <w:p w14:paraId="694BEBCC" w14:textId="57BC5EE8" w:rsidR="004E6F61" w:rsidRPr="00DE63A7" w:rsidRDefault="004E6F61" w:rsidP="00E23A1A">
      <w:pPr>
        <w:pStyle w:val="Heading1"/>
        <w:numPr>
          <w:ilvl w:val="2"/>
          <w:numId w:val="2"/>
        </w:numPr>
        <w:jc w:val="both"/>
      </w:pPr>
      <w:bookmarkStart w:id="122" w:name="_Toc218895017"/>
      <w:r w:rsidRPr="00DE63A7">
        <w:t>Mesures de protection</w:t>
      </w:r>
      <w:bookmarkEnd w:id="122"/>
    </w:p>
    <w:p w14:paraId="20A1EEC4" w14:textId="77777777" w:rsidR="004E6F61" w:rsidRPr="004E6F61" w:rsidRDefault="004E6F61" w:rsidP="00FC3887">
      <w:pPr>
        <w:numPr>
          <w:ilvl w:val="0"/>
          <w:numId w:val="67"/>
        </w:numPr>
        <w:pBdr>
          <w:top w:val="none" w:sz="4" w:space="0" w:color="000000"/>
          <w:left w:val="none" w:sz="4" w:space="0" w:color="000000"/>
          <w:bottom w:val="none" w:sz="4" w:space="0" w:color="000000"/>
          <w:right w:val="none" w:sz="4" w:space="0" w:color="000000"/>
        </w:pBdr>
        <w:jc w:val="both"/>
      </w:pPr>
      <w:r w:rsidRPr="004E6F61">
        <w:rPr>
          <w:b/>
          <w:bCs/>
        </w:rPr>
        <w:t>Anonymisation par tranches</w:t>
      </w:r>
      <w:r w:rsidRPr="004E6F61">
        <w:t xml:space="preserve"> : Neutralisation des variables discriminantes (âge exact, genre précis).</w:t>
      </w:r>
    </w:p>
    <w:p w14:paraId="7F51A021" w14:textId="77777777" w:rsidR="004E6F61" w:rsidRPr="004E6F61" w:rsidRDefault="004E6F61" w:rsidP="00FC3887">
      <w:pPr>
        <w:numPr>
          <w:ilvl w:val="0"/>
          <w:numId w:val="67"/>
        </w:numPr>
        <w:pBdr>
          <w:top w:val="none" w:sz="4" w:space="0" w:color="000000"/>
          <w:left w:val="none" w:sz="4" w:space="0" w:color="000000"/>
          <w:bottom w:val="none" w:sz="4" w:space="0" w:color="000000"/>
          <w:right w:val="none" w:sz="4" w:space="0" w:color="000000"/>
        </w:pBdr>
        <w:jc w:val="both"/>
      </w:pPr>
      <w:r w:rsidRPr="004E6F61">
        <w:rPr>
          <w:b/>
          <w:bCs/>
        </w:rPr>
        <w:t>Tests sur sous-populations</w:t>
      </w:r>
      <w:r w:rsidRPr="004E6F61">
        <w:t xml:space="preserve"> : Vérification de l'équité des scores entre les zones UE, US et GB.</w:t>
      </w:r>
    </w:p>
    <w:p w14:paraId="79790467" w14:textId="3768F07B" w:rsidR="004E6F61" w:rsidRPr="00DE63A7" w:rsidRDefault="004E6F61" w:rsidP="00E23A1A">
      <w:pPr>
        <w:pStyle w:val="Heading1"/>
        <w:numPr>
          <w:ilvl w:val="1"/>
          <w:numId w:val="2"/>
        </w:numPr>
        <w:jc w:val="both"/>
      </w:pPr>
      <w:bookmarkStart w:id="123" w:name="_Toc218895018"/>
      <w:r w:rsidRPr="00DE63A7">
        <w:t>Benchmark – Bonnes pratiques (ex : Deloitte)</w:t>
      </w:r>
      <w:bookmarkEnd w:id="123"/>
    </w:p>
    <w:p w14:paraId="32AACB58" w14:textId="77777777" w:rsidR="004E6F61" w:rsidRPr="004E6F61" w:rsidRDefault="004E6F61" w:rsidP="00EF396B">
      <w:pPr>
        <w:pBdr>
          <w:top w:val="none" w:sz="4" w:space="0" w:color="000000"/>
          <w:left w:val="none" w:sz="4" w:space="0" w:color="000000"/>
          <w:bottom w:val="none" w:sz="4" w:space="0" w:color="000000"/>
          <w:right w:val="none" w:sz="4" w:space="0" w:color="000000"/>
        </w:pBdr>
        <w:jc w:val="both"/>
      </w:pPr>
      <w:r w:rsidRPr="004E6F61">
        <w:t>Le projet s'aligne sur les frameworks d'IA responsable des grands cabinets (ex: Deloitte) :</w:t>
      </w:r>
    </w:p>
    <w:p w14:paraId="5D47C669" w14:textId="77777777" w:rsidR="004E6F61" w:rsidRPr="004E6F61" w:rsidRDefault="004E6F61" w:rsidP="00FC3887">
      <w:pPr>
        <w:numPr>
          <w:ilvl w:val="0"/>
          <w:numId w:val="69"/>
        </w:numPr>
        <w:pBdr>
          <w:top w:val="none" w:sz="4" w:space="0" w:color="000000"/>
          <w:left w:val="none" w:sz="4" w:space="0" w:color="000000"/>
          <w:bottom w:val="none" w:sz="4" w:space="0" w:color="000000"/>
          <w:right w:val="none" w:sz="4" w:space="0" w:color="000000"/>
        </w:pBdr>
        <w:jc w:val="both"/>
      </w:pPr>
      <w:r w:rsidRPr="004E6F61">
        <w:rPr>
          <w:b/>
          <w:bCs/>
        </w:rPr>
        <w:t>Comités d’éthique IA</w:t>
      </w:r>
      <w:r w:rsidRPr="004E6F61">
        <w:t xml:space="preserve"> pour auditer les cas d'usage à risque.</w:t>
      </w:r>
    </w:p>
    <w:p w14:paraId="25938303" w14:textId="77777777" w:rsidR="004E6F61" w:rsidRPr="004E6F61" w:rsidRDefault="004E6F61" w:rsidP="00FC3887">
      <w:pPr>
        <w:numPr>
          <w:ilvl w:val="0"/>
          <w:numId w:val="69"/>
        </w:numPr>
        <w:pBdr>
          <w:top w:val="none" w:sz="4" w:space="0" w:color="000000"/>
          <w:left w:val="none" w:sz="4" w:space="0" w:color="000000"/>
          <w:bottom w:val="none" w:sz="4" w:space="0" w:color="000000"/>
          <w:right w:val="none" w:sz="4" w:space="0" w:color="000000"/>
        </w:pBdr>
        <w:jc w:val="both"/>
      </w:pPr>
      <w:r w:rsidRPr="004E6F61">
        <w:rPr>
          <w:b/>
          <w:bCs/>
        </w:rPr>
        <w:t>Documentation des choix éthiques</w:t>
      </w:r>
      <w:r w:rsidRPr="004E6F61">
        <w:t xml:space="preserve"> au sein du cycle de vie des données.</w:t>
      </w:r>
    </w:p>
    <w:p w14:paraId="2715CDE7" w14:textId="77777777" w:rsidR="004E6F61" w:rsidRPr="004E6F61" w:rsidRDefault="004E6F61" w:rsidP="00FC3887">
      <w:pPr>
        <w:numPr>
          <w:ilvl w:val="0"/>
          <w:numId w:val="69"/>
        </w:numPr>
        <w:pBdr>
          <w:top w:val="none" w:sz="4" w:space="0" w:color="000000"/>
          <w:left w:val="none" w:sz="4" w:space="0" w:color="000000"/>
          <w:bottom w:val="none" w:sz="4" w:space="0" w:color="000000"/>
          <w:right w:val="none" w:sz="4" w:space="0" w:color="000000"/>
        </w:pBdr>
        <w:jc w:val="both"/>
      </w:pPr>
      <w:r w:rsidRPr="004E6F61">
        <w:rPr>
          <w:b/>
          <w:bCs/>
        </w:rPr>
        <w:t>Transparence algorithmique</w:t>
      </w:r>
      <w:r w:rsidRPr="004E6F61">
        <w:t xml:space="preserve"> envers les utilisateurs finaux.</w:t>
      </w:r>
    </w:p>
    <w:p w14:paraId="0A88D928" w14:textId="315D080E" w:rsidR="004E6F61" w:rsidRDefault="004E6F61" w:rsidP="00E23A1A">
      <w:pPr>
        <w:pStyle w:val="Heading1"/>
        <w:numPr>
          <w:ilvl w:val="1"/>
          <w:numId w:val="2"/>
        </w:numPr>
        <w:jc w:val="both"/>
      </w:pPr>
      <w:bookmarkStart w:id="124" w:name="_Toc218895019"/>
      <w:r w:rsidRPr="00DE63A7">
        <w:lastRenderedPageBreak/>
        <w:t>Indicateurs éthiques de suivi (KPIs)</w:t>
      </w:r>
      <w:bookmarkEnd w:id="124"/>
    </w:p>
    <w:p w14:paraId="2D4DEB08" w14:textId="69FCC0B8" w:rsidR="0001551D" w:rsidRPr="0001551D" w:rsidRDefault="0001551D" w:rsidP="0001551D">
      <w:r>
        <w:t>L</w:t>
      </w:r>
      <w:r w:rsidRPr="0001551D">
        <w:t xml:space="preserve">es indicateurs </w:t>
      </w:r>
      <w:r>
        <w:t xml:space="preserve">suivants </w:t>
      </w:r>
      <w:r w:rsidR="00160BEB">
        <w:t xml:space="preserve">doivent être mis en place pour </w:t>
      </w:r>
      <w:r w:rsidRPr="0001551D">
        <w:t>complète</w:t>
      </w:r>
      <w:r w:rsidR="00160BEB">
        <w:t>r</w:t>
      </w:r>
      <w:r w:rsidRPr="0001551D">
        <w:t xml:space="preserve"> les métriques de performance par un suivi des dimensions éthiques et humaines du système.</w:t>
      </w:r>
    </w:p>
    <w:p w14:paraId="3EFF9CE3" w14:textId="77777777" w:rsidR="004E6F61" w:rsidRPr="004E6F61" w:rsidRDefault="004E6F61" w:rsidP="00FC3887">
      <w:pPr>
        <w:numPr>
          <w:ilvl w:val="0"/>
          <w:numId w:val="70"/>
        </w:numPr>
        <w:pBdr>
          <w:top w:val="none" w:sz="4" w:space="0" w:color="000000"/>
          <w:left w:val="none" w:sz="4" w:space="0" w:color="000000"/>
          <w:bottom w:val="none" w:sz="4" w:space="0" w:color="000000"/>
          <w:right w:val="none" w:sz="4" w:space="0" w:color="000000"/>
        </w:pBdr>
        <w:jc w:val="both"/>
      </w:pPr>
      <w:r w:rsidRPr="004E6F61">
        <w:rPr>
          <w:b/>
          <w:bCs/>
        </w:rPr>
        <w:t>Taux de validation humaine</w:t>
      </w:r>
      <w:r w:rsidRPr="004E6F61">
        <w:t xml:space="preserve"> sur les campagnes automatisées.</w:t>
      </w:r>
    </w:p>
    <w:p w14:paraId="6F3283A2" w14:textId="77777777" w:rsidR="004E6F61" w:rsidRPr="004E6F61" w:rsidRDefault="004E6F61" w:rsidP="00FC3887">
      <w:pPr>
        <w:numPr>
          <w:ilvl w:val="0"/>
          <w:numId w:val="70"/>
        </w:numPr>
        <w:pBdr>
          <w:top w:val="none" w:sz="4" w:space="0" w:color="000000"/>
          <w:left w:val="none" w:sz="4" w:space="0" w:color="000000"/>
          <w:bottom w:val="none" w:sz="4" w:space="0" w:color="000000"/>
          <w:right w:val="none" w:sz="4" w:space="0" w:color="000000"/>
        </w:pBdr>
        <w:jc w:val="both"/>
      </w:pPr>
      <w:r w:rsidRPr="004E6F61">
        <w:rPr>
          <w:b/>
          <w:bCs/>
        </w:rPr>
        <w:t>Nombre d’incidents éthiques</w:t>
      </w:r>
      <w:r w:rsidRPr="004E6F61">
        <w:t xml:space="preserve"> ou de biais signalés.</w:t>
      </w:r>
    </w:p>
    <w:p w14:paraId="7FF0CF84" w14:textId="77777777" w:rsidR="004E6F61" w:rsidRPr="004E6F61" w:rsidRDefault="004E6F61" w:rsidP="00FC3887">
      <w:pPr>
        <w:numPr>
          <w:ilvl w:val="0"/>
          <w:numId w:val="70"/>
        </w:numPr>
        <w:pBdr>
          <w:top w:val="none" w:sz="4" w:space="0" w:color="000000"/>
          <w:left w:val="none" w:sz="4" w:space="0" w:color="000000"/>
          <w:bottom w:val="none" w:sz="4" w:space="0" w:color="000000"/>
          <w:right w:val="none" w:sz="4" w:space="0" w:color="000000"/>
        </w:pBdr>
        <w:jc w:val="both"/>
      </w:pPr>
      <w:r w:rsidRPr="004E6F61">
        <w:rPr>
          <w:b/>
          <w:bCs/>
        </w:rPr>
        <w:t>Indice de compréhension</w:t>
      </w:r>
      <w:r w:rsidRPr="004E6F61">
        <w:t xml:space="preserve"> des résultats par les équipes métier.</w:t>
      </w:r>
    </w:p>
    <w:p w14:paraId="5455E9EC" w14:textId="77777777" w:rsidR="004E6F61" w:rsidRPr="00DE63A7" w:rsidRDefault="004E6F61" w:rsidP="00EF396B">
      <w:pPr>
        <w:jc w:val="both"/>
        <w:rPr>
          <w:b/>
          <w:bCs/>
          <w:sz w:val="32"/>
          <w:szCs w:val="32"/>
        </w:rPr>
      </w:pPr>
      <w:r w:rsidRPr="00DE63A7">
        <w:rPr>
          <w:b/>
          <w:bCs/>
          <w:sz w:val="32"/>
          <w:szCs w:val="32"/>
        </w:rPr>
        <w:t>Conclusion – Éthique et responsabilité</w:t>
      </w:r>
    </w:p>
    <w:p w14:paraId="7EFBDD05" w14:textId="1BEEDFBA" w:rsidR="004E6F61" w:rsidRDefault="004E6F61" w:rsidP="00EF396B">
      <w:pPr>
        <w:pBdr>
          <w:top w:val="none" w:sz="4" w:space="0" w:color="000000"/>
          <w:left w:val="none" w:sz="4" w:space="0" w:color="000000"/>
          <w:bottom w:val="none" w:sz="4" w:space="0" w:color="000000"/>
          <w:right w:val="none" w:sz="4" w:space="0" w:color="000000"/>
        </w:pBdr>
        <w:jc w:val="both"/>
      </w:pPr>
      <w:r w:rsidRPr="004E6F61">
        <w:t>L’intégration de ces enjeux dès la conception permet de construire une IA marketing digne de confiance. En plaçant le client au centre et en assurant la transparence des résultats</w:t>
      </w:r>
      <w:r w:rsidR="00E77730">
        <w:t xml:space="preserve">. </w:t>
      </w:r>
      <w:r w:rsidR="00E77730" w:rsidRPr="00E77730">
        <w:t xml:space="preserve">Le système PredictBoost est un système d’intelligence artificielle de recommandation et de scoring marketing, utilisé à des fins professionnelles sous supervision humaine. Il est qualifié comme </w:t>
      </w:r>
      <w:r w:rsidR="00E77730" w:rsidRPr="00E77730">
        <w:rPr>
          <w:b/>
          <w:bCs/>
        </w:rPr>
        <w:t>système d’IA à risque limité</w:t>
      </w:r>
      <w:r w:rsidR="00E77730" w:rsidRPr="00E77730">
        <w:t xml:space="preserve"> au sens de l’AI Act. Il ne relève ni des pratiques interdites, ni des systèmes à haut risque, ni des catégories exclues. Son architecture, fondée sur la transparence, l’explicabilité, la gouvernance des modèles et le contrôle humain, permet une conformité native au règlement européen sur l’IA, sans exigence de certification lourde ni contrainte de mise sur le marché</w:t>
      </w:r>
      <w:r w:rsidR="006824CB">
        <w:t xml:space="preserve"> (Voir détail Annexe : </w:t>
      </w:r>
      <w:r w:rsidR="00F929E8" w:rsidRPr="00F929E8">
        <w:t>Synthèse – Qualification du système au regard de l’AI Act (UE)</w:t>
      </w:r>
      <w:r w:rsidR="00F929E8">
        <w:t>)</w:t>
      </w:r>
    </w:p>
    <w:p w14:paraId="2C5A732A" w14:textId="77777777" w:rsidR="00F929E8" w:rsidRPr="005F4F60" w:rsidRDefault="00F929E8" w:rsidP="00EF396B">
      <w:pPr>
        <w:pBdr>
          <w:top w:val="none" w:sz="4" w:space="0" w:color="000000"/>
          <w:left w:val="none" w:sz="4" w:space="0" w:color="000000"/>
          <w:bottom w:val="none" w:sz="4" w:space="0" w:color="000000"/>
          <w:right w:val="none" w:sz="4" w:space="0" w:color="000000"/>
        </w:pBdr>
        <w:jc w:val="both"/>
      </w:pPr>
    </w:p>
    <w:p w14:paraId="0C74BE9D" w14:textId="77777777" w:rsidR="00E90B24" w:rsidRPr="005F4F60" w:rsidRDefault="00E90B24" w:rsidP="00EF396B">
      <w:pPr>
        <w:pBdr>
          <w:top w:val="none" w:sz="4" w:space="0" w:color="000000"/>
          <w:left w:val="none" w:sz="4" w:space="0" w:color="000000"/>
          <w:bottom w:val="none" w:sz="4" w:space="0" w:color="000000"/>
          <w:right w:val="none" w:sz="4" w:space="0" w:color="000000"/>
        </w:pBdr>
        <w:jc w:val="both"/>
      </w:pPr>
    </w:p>
    <w:p w14:paraId="733F2FE6" w14:textId="77777777" w:rsidR="002160D2" w:rsidRDefault="002160D2" w:rsidP="002160D2">
      <w:pPr>
        <w:pStyle w:val="Heading1"/>
        <w:jc w:val="both"/>
      </w:pPr>
    </w:p>
    <w:p w14:paraId="224040BD" w14:textId="0668883D" w:rsidR="00E90B24" w:rsidRPr="00DE63A7" w:rsidRDefault="00E90B24" w:rsidP="00E23A1A">
      <w:pPr>
        <w:pStyle w:val="Heading1"/>
        <w:numPr>
          <w:ilvl w:val="0"/>
          <w:numId w:val="2"/>
        </w:numPr>
        <w:jc w:val="both"/>
      </w:pPr>
      <w:bookmarkStart w:id="125" w:name="_Toc218895020"/>
      <w:r w:rsidRPr="00DE63A7">
        <w:t>Déploiement Envisagé pour l'IA de Recommandation Marketing</w:t>
      </w:r>
      <w:bookmarkEnd w:id="125"/>
    </w:p>
    <w:p w14:paraId="16004BFC" w14:textId="713C356E" w:rsidR="00E90B24" w:rsidRPr="00DE63A7" w:rsidRDefault="00E90B24" w:rsidP="00E23A1A">
      <w:pPr>
        <w:pStyle w:val="Heading1"/>
        <w:numPr>
          <w:ilvl w:val="1"/>
          <w:numId w:val="2"/>
        </w:numPr>
        <w:jc w:val="both"/>
      </w:pPr>
      <w:bookmarkStart w:id="126" w:name="_Toc218895021"/>
      <w:r w:rsidRPr="00DE63A7">
        <w:t>Enjeux du déploiement en environnement marketing</w:t>
      </w:r>
      <w:bookmarkEnd w:id="126"/>
    </w:p>
    <w:p w14:paraId="246FB44D" w14:textId="4B38530E" w:rsidR="00E90B24" w:rsidRPr="00E90B24" w:rsidRDefault="00E90B24" w:rsidP="00EF396B">
      <w:pPr>
        <w:pBdr>
          <w:top w:val="none" w:sz="4" w:space="0" w:color="000000"/>
          <w:left w:val="none" w:sz="4" w:space="0" w:color="000000"/>
          <w:bottom w:val="none" w:sz="4" w:space="0" w:color="000000"/>
          <w:right w:val="none" w:sz="4" w:space="0" w:color="000000"/>
        </w:pBdr>
        <w:jc w:val="both"/>
      </w:pPr>
      <w:r w:rsidRPr="00E90B24">
        <w:t xml:space="preserve">Le déploiement d’une IA de recommandation marketing constitue une phase critique. Il ne s’agit pas uniquement d’une mise en production technique, mais d’une intégration contrôlée dans des processus métiers orientés client et performance. En marketing, une mauvaise intégration peut générer des campagnes inefficaces, une perception négative </w:t>
      </w:r>
      <w:r w:rsidRPr="00E90B24">
        <w:lastRenderedPageBreak/>
        <w:t>de l'automatisation, une sur-sollicitation client ou un rejet par les équipes. L’objectif est de déployer l’IA</w:t>
      </w:r>
      <w:r w:rsidR="00127C68">
        <w:t xml:space="preserve"> de PredictBoost</w:t>
      </w:r>
      <w:r w:rsidRPr="00E90B24">
        <w:t xml:space="preserve"> comme un outil d'aide à la décision, intégré, discret, sécurisé et aligné avec les objectifs de ROI et les pratiques professionnelles existantes.</w:t>
      </w:r>
    </w:p>
    <w:p w14:paraId="6C64B8D3" w14:textId="50233B1F" w:rsidR="00E90B24" w:rsidRPr="00DE63A7" w:rsidRDefault="00E90B24" w:rsidP="00E23A1A">
      <w:pPr>
        <w:pStyle w:val="Heading1"/>
        <w:numPr>
          <w:ilvl w:val="1"/>
          <w:numId w:val="2"/>
        </w:numPr>
        <w:jc w:val="both"/>
      </w:pPr>
      <w:bookmarkStart w:id="127" w:name="_Toc218895022"/>
      <w:r w:rsidRPr="00DE63A7">
        <w:t>Stratégie de déploiement progressive</w:t>
      </w:r>
      <w:bookmarkEnd w:id="127"/>
    </w:p>
    <w:p w14:paraId="6F136219" w14:textId="60E36652" w:rsidR="00E90B24" w:rsidRPr="00DE63A7" w:rsidRDefault="00E90B24" w:rsidP="00E23A1A">
      <w:pPr>
        <w:pStyle w:val="Heading1"/>
        <w:numPr>
          <w:ilvl w:val="2"/>
          <w:numId w:val="2"/>
        </w:numPr>
        <w:jc w:val="both"/>
        <w:rPr>
          <w:lang w:val="en-GB"/>
        </w:rPr>
      </w:pPr>
      <w:bookmarkStart w:id="128" w:name="_Toc218895023"/>
      <w:r w:rsidRPr="00DE63A7">
        <w:rPr>
          <w:lang w:val="en-GB"/>
        </w:rPr>
        <w:t>Phase pilote (Proof of Value)</w:t>
      </w:r>
      <w:bookmarkEnd w:id="128"/>
    </w:p>
    <w:p w14:paraId="55A74534" w14:textId="77777777" w:rsidR="00E90B24" w:rsidRPr="00E90B24" w:rsidRDefault="00E90B24" w:rsidP="00FC3887">
      <w:pPr>
        <w:numPr>
          <w:ilvl w:val="0"/>
          <w:numId w:val="74"/>
        </w:numPr>
        <w:pBdr>
          <w:top w:val="none" w:sz="4" w:space="0" w:color="000000"/>
          <w:left w:val="none" w:sz="4" w:space="0" w:color="000000"/>
          <w:bottom w:val="none" w:sz="4" w:space="0" w:color="000000"/>
          <w:right w:val="none" w:sz="4" w:space="0" w:color="000000"/>
        </w:pBdr>
        <w:jc w:val="both"/>
      </w:pPr>
      <w:r w:rsidRPr="00E90B24">
        <w:t>Déploiement sur un périmètre restreint (par exemple, un segment de clients spécifique ou un type de campagne).</w:t>
      </w:r>
    </w:p>
    <w:p w14:paraId="0D16B9EE" w14:textId="77777777" w:rsidR="00E90B24" w:rsidRPr="00E90B24" w:rsidRDefault="00E90B24" w:rsidP="00FC3887">
      <w:pPr>
        <w:numPr>
          <w:ilvl w:val="0"/>
          <w:numId w:val="74"/>
        </w:numPr>
        <w:pBdr>
          <w:top w:val="none" w:sz="4" w:space="0" w:color="000000"/>
          <w:left w:val="none" w:sz="4" w:space="0" w:color="000000"/>
          <w:bottom w:val="none" w:sz="4" w:space="0" w:color="000000"/>
          <w:right w:val="none" w:sz="4" w:space="0" w:color="000000"/>
        </w:pBdr>
        <w:jc w:val="both"/>
      </w:pPr>
      <w:r w:rsidRPr="00E90B24">
        <w:t>Utilisation de données de campagnes limitées et contrôlées pour le ciblage.</w:t>
      </w:r>
    </w:p>
    <w:p w14:paraId="3BE7915D" w14:textId="77777777" w:rsidR="00E90B24" w:rsidRPr="00E90B24" w:rsidRDefault="00E90B24" w:rsidP="00FC3887">
      <w:pPr>
        <w:numPr>
          <w:ilvl w:val="0"/>
          <w:numId w:val="74"/>
        </w:numPr>
        <w:pBdr>
          <w:top w:val="none" w:sz="4" w:space="0" w:color="000000"/>
          <w:left w:val="none" w:sz="4" w:space="0" w:color="000000"/>
          <w:bottom w:val="none" w:sz="4" w:space="0" w:color="000000"/>
          <w:right w:val="none" w:sz="4" w:space="0" w:color="000000"/>
        </w:pBdr>
        <w:jc w:val="both"/>
      </w:pPr>
      <w:r w:rsidRPr="00E90B24">
        <w:t>Mesure des gains réels (taux de conversion, taux d'ouverture, engagement, ROI) et de l'acceptabilité par les équipes marketing. Cette phase permet de valider la valeur métier et l'efficacité de la recommandation avant une généralisation plus large.</w:t>
      </w:r>
    </w:p>
    <w:p w14:paraId="3DC07593" w14:textId="650249D1" w:rsidR="00E90B24" w:rsidRPr="00DE63A7" w:rsidRDefault="00F552FF" w:rsidP="00E23A1A">
      <w:pPr>
        <w:pStyle w:val="Heading1"/>
        <w:numPr>
          <w:ilvl w:val="2"/>
          <w:numId w:val="2"/>
        </w:numPr>
        <w:jc w:val="both"/>
      </w:pPr>
      <w:bookmarkStart w:id="129" w:name="_Toc218895024"/>
      <w:r w:rsidRPr="00DE63A7">
        <w:t>D</w:t>
      </w:r>
      <w:r w:rsidR="00E90B24" w:rsidRPr="00DE63A7">
        <w:t>éploiement contrôlé</w:t>
      </w:r>
      <w:bookmarkEnd w:id="129"/>
    </w:p>
    <w:p w14:paraId="1B6B6B9C" w14:textId="77777777" w:rsidR="00E90B24" w:rsidRPr="00E90B24" w:rsidRDefault="00E90B24" w:rsidP="00FC3887">
      <w:pPr>
        <w:numPr>
          <w:ilvl w:val="0"/>
          <w:numId w:val="73"/>
        </w:numPr>
        <w:pBdr>
          <w:top w:val="none" w:sz="4" w:space="0" w:color="000000"/>
          <w:left w:val="none" w:sz="4" w:space="0" w:color="000000"/>
          <w:bottom w:val="none" w:sz="4" w:space="0" w:color="000000"/>
          <w:right w:val="none" w:sz="4" w:space="0" w:color="000000"/>
        </w:pBdr>
        <w:jc w:val="both"/>
      </w:pPr>
      <w:r w:rsidRPr="00E90B24">
        <w:t>Extension progressive à d’autres segments de clients ou types de campagnes.</w:t>
      </w:r>
    </w:p>
    <w:p w14:paraId="030C0609" w14:textId="77777777" w:rsidR="00E90B24" w:rsidRPr="00E90B24" w:rsidRDefault="00E90B24" w:rsidP="00FC3887">
      <w:pPr>
        <w:numPr>
          <w:ilvl w:val="0"/>
          <w:numId w:val="73"/>
        </w:numPr>
        <w:pBdr>
          <w:top w:val="none" w:sz="4" w:space="0" w:color="000000"/>
          <w:left w:val="none" w:sz="4" w:space="0" w:color="000000"/>
          <w:bottom w:val="none" w:sz="4" w:space="0" w:color="000000"/>
          <w:right w:val="none" w:sz="4" w:space="0" w:color="000000"/>
        </w:pBdr>
        <w:jc w:val="both"/>
      </w:pPr>
      <w:r w:rsidRPr="00E90B24">
        <w:t>Paramétrage par profils d'utilisateurs (ex: chef de produit, responsable campagne) et ajustement des seuils de ciblage/confiance du modèle. Chaque extension est conditionnée à une validation des performances et des retours des équipes marketing.</w:t>
      </w:r>
    </w:p>
    <w:p w14:paraId="7F5029E2" w14:textId="176AB4BF" w:rsidR="00E90B24" w:rsidRPr="00DE63A7" w:rsidRDefault="00E90B24" w:rsidP="00E23A1A">
      <w:pPr>
        <w:pStyle w:val="Heading1"/>
        <w:numPr>
          <w:ilvl w:val="1"/>
          <w:numId w:val="2"/>
        </w:numPr>
        <w:jc w:val="both"/>
      </w:pPr>
      <w:bookmarkStart w:id="130" w:name="_Toc218895025"/>
      <w:r w:rsidRPr="00DE63A7">
        <w:t>Intégration dans les processus métiers</w:t>
      </w:r>
      <w:bookmarkEnd w:id="130"/>
    </w:p>
    <w:p w14:paraId="4163C029" w14:textId="208B6D21" w:rsidR="00E90B24" w:rsidRPr="00DE63A7" w:rsidRDefault="00E90B24" w:rsidP="00E23A1A">
      <w:pPr>
        <w:pStyle w:val="Heading1"/>
        <w:numPr>
          <w:ilvl w:val="2"/>
          <w:numId w:val="2"/>
        </w:numPr>
        <w:jc w:val="both"/>
      </w:pPr>
      <w:bookmarkStart w:id="131" w:name="_Toc218895026"/>
      <w:r w:rsidRPr="00DE63A7">
        <w:t>Points d’intégration</w:t>
      </w:r>
      <w:bookmarkEnd w:id="131"/>
    </w:p>
    <w:p w14:paraId="2ACFB572" w14:textId="77777777" w:rsidR="00E90B24" w:rsidRPr="00E90B24" w:rsidRDefault="00E90B24" w:rsidP="00FC3887">
      <w:pPr>
        <w:numPr>
          <w:ilvl w:val="0"/>
          <w:numId w:val="71"/>
        </w:numPr>
        <w:pBdr>
          <w:top w:val="none" w:sz="4" w:space="0" w:color="000000"/>
          <w:left w:val="none" w:sz="4" w:space="0" w:color="000000"/>
          <w:bottom w:val="none" w:sz="4" w:space="0" w:color="000000"/>
          <w:right w:val="none" w:sz="4" w:space="0" w:color="000000"/>
        </w:pBdr>
        <w:jc w:val="both"/>
      </w:pPr>
      <w:r w:rsidRPr="00E90B24">
        <w:t>Outils de gestion de la relation client (CRM).</w:t>
      </w:r>
    </w:p>
    <w:p w14:paraId="7D709400" w14:textId="77777777" w:rsidR="00E90B24" w:rsidRPr="00E90B24" w:rsidRDefault="00E90B24" w:rsidP="00FC3887">
      <w:pPr>
        <w:numPr>
          <w:ilvl w:val="0"/>
          <w:numId w:val="71"/>
        </w:numPr>
        <w:pBdr>
          <w:top w:val="none" w:sz="4" w:space="0" w:color="000000"/>
          <w:left w:val="none" w:sz="4" w:space="0" w:color="000000"/>
          <w:bottom w:val="none" w:sz="4" w:space="0" w:color="000000"/>
          <w:right w:val="none" w:sz="4" w:space="0" w:color="000000"/>
        </w:pBdr>
        <w:jc w:val="both"/>
      </w:pPr>
      <w:r w:rsidRPr="00E90B24">
        <w:t>Plateformes d'automatisation marketing (Emailing, SMS, notifications push).</w:t>
      </w:r>
    </w:p>
    <w:p w14:paraId="62EAD00A" w14:textId="77777777" w:rsidR="00E90B24" w:rsidRDefault="00E90B24" w:rsidP="00FC3887">
      <w:pPr>
        <w:numPr>
          <w:ilvl w:val="0"/>
          <w:numId w:val="71"/>
        </w:numPr>
        <w:pBdr>
          <w:top w:val="none" w:sz="4" w:space="0" w:color="000000"/>
          <w:left w:val="none" w:sz="4" w:space="0" w:color="000000"/>
          <w:bottom w:val="none" w:sz="4" w:space="0" w:color="000000"/>
          <w:right w:val="none" w:sz="4" w:space="0" w:color="000000"/>
        </w:pBdr>
        <w:jc w:val="both"/>
      </w:pPr>
      <w:r w:rsidRPr="00E90B24">
        <w:t>Systèmes de gestion de contenu web (CMS) pour personnalisation à la volée. L’IA s’intègre sans rupture avec les outils existants, enrichissant les flux de travail habituels.</w:t>
      </w:r>
    </w:p>
    <w:p w14:paraId="21F201D1" w14:textId="14473334" w:rsidR="00A72618" w:rsidRPr="00E90B24" w:rsidRDefault="00A72618" w:rsidP="00A72618">
      <w:pPr>
        <w:pBdr>
          <w:top w:val="none" w:sz="4" w:space="0" w:color="000000"/>
          <w:left w:val="none" w:sz="4" w:space="0" w:color="000000"/>
          <w:bottom w:val="none" w:sz="4" w:space="0" w:color="000000"/>
          <w:right w:val="none" w:sz="4" w:space="0" w:color="000000"/>
        </w:pBdr>
        <w:ind w:left="360"/>
        <w:jc w:val="both"/>
      </w:pPr>
      <w:r w:rsidRPr="00A72618">
        <w:t>La solution est conçue pour s’intégrer de manière progressive et non disruptive aux outils existants, en enrichissant les flux de travail habituels sans remettre en cause les processus métiers en place.</w:t>
      </w:r>
    </w:p>
    <w:p w14:paraId="653BFC34" w14:textId="6EF9BF6F" w:rsidR="00E90B24" w:rsidRPr="00DE63A7" w:rsidRDefault="00E90B24" w:rsidP="00E23A1A">
      <w:pPr>
        <w:pStyle w:val="Heading1"/>
        <w:numPr>
          <w:ilvl w:val="2"/>
          <w:numId w:val="2"/>
        </w:numPr>
        <w:jc w:val="both"/>
      </w:pPr>
      <w:bookmarkStart w:id="132" w:name="_Toc218895027"/>
      <w:r w:rsidRPr="00DE63A7">
        <w:lastRenderedPageBreak/>
        <w:t>Parcours utilisateur cible (équipe marketing)</w:t>
      </w:r>
      <w:bookmarkEnd w:id="132"/>
    </w:p>
    <w:p w14:paraId="4947384C"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rsidRPr="00E90B24">
        <w:t>Import des données client et de session.</w:t>
      </w:r>
    </w:p>
    <w:p w14:paraId="4C479A8B" w14:textId="57B2A738"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rsidRPr="00E90B24">
        <w:t>Génération des scores de recommandation et des listes de ciblage par l'IA</w:t>
      </w:r>
      <w:r w:rsidR="002A16C0">
        <w:t xml:space="preserve"> de PredicBoost</w:t>
      </w:r>
      <w:r w:rsidRPr="00E90B24">
        <w:t>.</w:t>
      </w:r>
    </w:p>
    <w:p w14:paraId="7200A5A7"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rsidRPr="00E90B24">
        <w:t>Visualisation des segments ciblés et des justifications (ex: importance des variables).</w:t>
      </w:r>
    </w:p>
    <w:p w14:paraId="1DDFEBBC"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rsidRPr="00E90B24">
        <w:t>Validation ou ajustement manuel par l'expert marketing.</w:t>
      </w:r>
    </w:p>
    <w:p w14:paraId="32634CB6"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rsidRPr="00E90B24">
        <w:t>Activation de la campagne personnalisée et suivi des performances.</w:t>
      </w:r>
    </w:p>
    <w:p w14:paraId="2682AB8C"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rsidRPr="00E90B24">
        <w:t>Archivage des résultats et traçabilité des décisions. Ce parcours garantit la supervision humaine et l'expertise métier à chaque étape de la campagne.</w:t>
      </w:r>
    </w:p>
    <w:p w14:paraId="7DFBF3FF" w14:textId="6369966C" w:rsidR="00E90B24" w:rsidRPr="00DE63A7" w:rsidRDefault="00E90B24" w:rsidP="00E23A1A">
      <w:pPr>
        <w:pStyle w:val="Heading1"/>
        <w:numPr>
          <w:ilvl w:val="1"/>
          <w:numId w:val="2"/>
        </w:numPr>
        <w:jc w:val="both"/>
      </w:pPr>
      <w:bookmarkStart w:id="133" w:name="_Toc218895028"/>
      <w:r w:rsidRPr="00DE63A7">
        <w:t>Sécurité et confidentialité des données</w:t>
      </w:r>
      <w:bookmarkEnd w:id="133"/>
    </w:p>
    <w:p w14:paraId="45CC6B2F" w14:textId="77777777" w:rsidR="00E90B24" w:rsidRPr="00E90B24" w:rsidRDefault="00E90B24" w:rsidP="00FC3887">
      <w:pPr>
        <w:numPr>
          <w:ilvl w:val="0"/>
          <w:numId w:val="72"/>
        </w:numPr>
        <w:pBdr>
          <w:top w:val="none" w:sz="4" w:space="0" w:color="000000"/>
          <w:left w:val="none" w:sz="4" w:space="0" w:color="000000"/>
          <w:bottom w:val="none" w:sz="4" w:space="0" w:color="000000"/>
          <w:right w:val="none" w:sz="4" w:space="0" w:color="000000"/>
        </w:pBdr>
        <w:jc w:val="both"/>
      </w:pPr>
      <w:r w:rsidRPr="00E90B24">
        <w:t>Authentification forte et gestion des rôles pour l'accès aux données sensibles.</w:t>
      </w:r>
    </w:p>
    <w:p w14:paraId="4E38B321" w14:textId="77777777" w:rsidR="00E90B24" w:rsidRPr="00E90B24" w:rsidRDefault="00E90B24" w:rsidP="00FC3887">
      <w:pPr>
        <w:numPr>
          <w:ilvl w:val="0"/>
          <w:numId w:val="72"/>
        </w:numPr>
        <w:pBdr>
          <w:top w:val="none" w:sz="4" w:space="0" w:color="000000"/>
          <w:left w:val="none" w:sz="4" w:space="0" w:color="000000"/>
          <w:bottom w:val="none" w:sz="4" w:space="0" w:color="000000"/>
          <w:right w:val="none" w:sz="4" w:space="0" w:color="000000"/>
        </w:pBdr>
        <w:jc w:val="both"/>
      </w:pPr>
      <w:r w:rsidRPr="00E90B24">
        <w:t>Gestion des habilitations selon les niveaux de confidentialité et les réglementations (RGPD/GDPR).</w:t>
      </w:r>
    </w:p>
    <w:p w14:paraId="703CD6A5" w14:textId="77777777" w:rsidR="00E90B24" w:rsidRPr="00E90B24" w:rsidRDefault="00E90B24" w:rsidP="00FC3887">
      <w:pPr>
        <w:numPr>
          <w:ilvl w:val="0"/>
          <w:numId w:val="72"/>
        </w:numPr>
        <w:pBdr>
          <w:top w:val="none" w:sz="4" w:space="0" w:color="000000"/>
          <w:left w:val="none" w:sz="4" w:space="0" w:color="000000"/>
          <w:bottom w:val="none" w:sz="4" w:space="0" w:color="000000"/>
          <w:right w:val="none" w:sz="4" w:space="0" w:color="000000"/>
        </w:pBdr>
        <w:jc w:val="both"/>
      </w:pPr>
      <w:r w:rsidRPr="00E90B24">
        <w:t>Journalisation des actions sur les données et les ciblages.</w:t>
      </w:r>
    </w:p>
    <w:p w14:paraId="69037A17" w14:textId="77777777" w:rsidR="00E90B24" w:rsidRPr="00E90B24" w:rsidRDefault="00E90B24" w:rsidP="00FC3887">
      <w:pPr>
        <w:numPr>
          <w:ilvl w:val="0"/>
          <w:numId w:val="72"/>
        </w:numPr>
        <w:pBdr>
          <w:top w:val="none" w:sz="4" w:space="0" w:color="000000"/>
          <w:left w:val="none" w:sz="4" w:space="0" w:color="000000"/>
          <w:bottom w:val="none" w:sz="4" w:space="0" w:color="000000"/>
          <w:right w:val="none" w:sz="4" w:space="0" w:color="000000"/>
        </w:pBdr>
        <w:jc w:val="both"/>
      </w:pPr>
      <w:r w:rsidRPr="00E90B24">
        <w:t>Séparation rigoureuse des environnements (développement, test, production). Ces mesures sont indispensables pour protéger la vie privée des clients et assurer la conformité réglementaire.</w:t>
      </w:r>
    </w:p>
    <w:p w14:paraId="456FB1D3" w14:textId="392AE713" w:rsidR="00E90B24" w:rsidRPr="00DE63A7" w:rsidRDefault="00E90B24" w:rsidP="00E23A1A">
      <w:pPr>
        <w:pStyle w:val="Heading1"/>
        <w:numPr>
          <w:ilvl w:val="1"/>
          <w:numId w:val="2"/>
        </w:numPr>
        <w:jc w:val="both"/>
      </w:pPr>
      <w:bookmarkStart w:id="134" w:name="_Toc218895029"/>
      <w:r w:rsidRPr="00DE63A7">
        <w:t>Formation et accompagnement des utilisateurs</w:t>
      </w:r>
      <w:bookmarkEnd w:id="134"/>
    </w:p>
    <w:p w14:paraId="368BE238" w14:textId="21683153" w:rsidR="00F552FF" w:rsidRPr="00DE63A7" w:rsidRDefault="00F552FF" w:rsidP="00E23A1A">
      <w:pPr>
        <w:pStyle w:val="Heading1"/>
        <w:numPr>
          <w:ilvl w:val="2"/>
          <w:numId w:val="2"/>
        </w:numPr>
        <w:jc w:val="both"/>
      </w:pPr>
      <w:bookmarkStart w:id="135" w:name="_Toc218895030"/>
      <w:r w:rsidRPr="00DE63A7">
        <w:t>Formation initiale</w:t>
      </w:r>
      <w:bookmarkEnd w:id="135"/>
    </w:p>
    <w:p w14:paraId="2F723CAF" w14:textId="2F3E1E40" w:rsidR="00F552FF" w:rsidRPr="00F552FF" w:rsidRDefault="00F552FF" w:rsidP="00FC3887">
      <w:pPr>
        <w:numPr>
          <w:ilvl w:val="0"/>
          <w:numId w:val="75"/>
        </w:numPr>
        <w:pBdr>
          <w:top w:val="none" w:sz="4" w:space="0" w:color="000000"/>
          <w:left w:val="none" w:sz="4" w:space="0" w:color="000000"/>
          <w:bottom w:val="none" w:sz="4" w:space="0" w:color="000000"/>
          <w:right w:val="none" w:sz="4" w:space="0" w:color="000000"/>
        </w:pBdr>
        <w:jc w:val="both"/>
      </w:pPr>
      <w:r w:rsidRPr="00F552FF">
        <w:t>Présentation des capacités et des limites de l’IA de recommandation</w:t>
      </w:r>
      <w:r w:rsidR="003952C5">
        <w:t xml:space="preserve"> de PredictBoost</w:t>
      </w:r>
      <w:r w:rsidRPr="00F552FF">
        <w:t>.</w:t>
      </w:r>
    </w:p>
    <w:p w14:paraId="4C8EE435" w14:textId="77777777" w:rsidR="00F552FF" w:rsidRPr="00F552FF" w:rsidRDefault="00F552FF" w:rsidP="00FC3887">
      <w:pPr>
        <w:numPr>
          <w:ilvl w:val="0"/>
          <w:numId w:val="75"/>
        </w:numPr>
        <w:pBdr>
          <w:top w:val="none" w:sz="4" w:space="0" w:color="000000"/>
          <w:left w:val="none" w:sz="4" w:space="0" w:color="000000"/>
          <w:bottom w:val="none" w:sz="4" w:space="0" w:color="000000"/>
          <w:right w:val="none" w:sz="4" w:space="0" w:color="000000"/>
        </w:pBdr>
        <w:jc w:val="both"/>
      </w:pPr>
      <w:r w:rsidRPr="00F552FF">
        <w:t>Cas pratiques d'utilisation pour optimiser les campagnes.</w:t>
      </w:r>
    </w:p>
    <w:p w14:paraId="20D5AEE8" w14:textId="77777777" w:rsidR="00F552FF" w:rsidRPr="00F552FF" w:rsidRDefault="00F552FF" w:rsidP="00FC3887">
      <w:pPr>
        <w:numPr>
          <w:ilvl w:val="0"/>
          <w:numId w:val="75"/>
        </w:numPr>
        <w:pBdr>
          <w:top w:val="none" w:sz="4" w:space="0" w:color="000000"/>
          <w:left w:val="none" w:sz="4" w:space="0" w:color="000000"/>
          <w:bottom w:val="none" w:sz="4" w:space="0" w:color="000000"/>
          <w:right w:val="none" w:sz="4" w:space="0" w:color="000000"/>
        </w:pBdr>
        <w:jc w:val="both"/>
      </w:pPr>
      <w:r w:rsidRPr="00F552FF">
        <w:t>Sensibilisation à l'éthique de la personnalisation et à la prévention des biais (ex: sur-sollicitation client).</w:t>
      </w:r>
    </w:p>
    <w:p w14:paraId="40A3B21A" w14:textId="1A17865A" w:rsidR="00F552FF" w:rsidRPr="00DE63A7" w:rsidRDefault="00F552FF" w:rsidP="00E23A1A">
      <w:pPr>
        <w:pStyle w:val="Heading1"/>
        <w:numPr>
          <w:ilvl w:val="2"/>
          <w:numId w:val="2"/>
        </w:numPr>
        <w:jc w:val="both"/>
      </w:pPr>
      <w:bookmarkStart w:id="136" w:name="_Toc218895031"/>
      <w:r w:rsidRPr="00DE63A7">
        <w:lastRenderedPageBreak/>
        <w:t>Accompagnement continu</w:t>
      </w:r>
      <w:bookmarkEnd w:id="136"/>
    </w:p>
    <w:p w14:paraId="62F475A5" w14:textId="77777777" w:rsidR="00F552FF" w:rsidRPr="00F552FF" w:rsidRDefault="00F552FF" w:rsidP="00FC3887">
      <w:pPr>
        <w:numPr>
          <w:ilvl w:val="0"/>
          <w:numId w:val="76"/>
        </w:numPr>
        <w:pBdr>
          <w:top w:val="none" w:sz="4" w:space="0" w:color="000000"/>
          <w:left w:val="none" w:sz="4" w:space="0" w:color="000000"/>
          <w:bottom w:val="none" w:sz="4" w:space="0" w:color="000000"/>
          <w:right w:val="none" w:sz="4" w:space="0" w:color="000000"/>
        </w:pBdr>
        <w:jc w:val="both"/>
      </w:pPr>
      <w:r w:rsidRPr="00F552FF">
        <w:t>Documentation accessible et guides d'utilisation.</w:t>
      </w:r>
    </w:p>
    <w:p w14:paraId="575231DA" w14:textId="77777777" w:rsidR="00F552FF" w:rsidRPr="00F552FF" w:rsidRDefault="00F552FF" w:rsidP="00FC3887">
      <w:pPr>
        <w:numPr>
          <w:ilvl w:val="0"/>
          <w:numId w:val="76"/>
        </w:numPr>
        <w:pBdr>
          <w:top w:val="none" w:sz="4" w:space="0" w:color="000000"/>
          <w:left w:val="none" w:sz="4" w:space="0" w:color="000000"/>
          <w:bottom w:val="none" w:sz="4" w:space="0" w:color="000000"/>
          <w:right w:val="none" w:sz="4" w:space="0" w:color="000000"/>
        </w:pBdr>
        <w:jc w:val="both"/>
      </w:pPr>
      <w:r w:rsidRPr="00F552FF">
        <w:t>Support métier (marketing) et technique dédié.</w:t>
      </w:r>
    </w:p>
    <w:p w14:paraId="074F5C27" w14:textId="77777777" w:rsidR="00F552FF" w:rsidRPr="00F552FF" w:rsidRDefault="00F552FF" w:rsidP="00FC3887">
      <w:pPr>
        <w:numPr>
          <w:ilvl w:val="0"/>
          <w:numId w:val="76"/>
        </w:numPr>
        <w:pBdr>
          <w:top w:val="none" w:sz="4" w:space="0" w:color="000000"/>
          <w:left w:val="none" w:sz="4" w:space="0" w:color="000000"/>
          <w:bottom w:val="none" w:sz="4" w:space="0" w:color="000000"/>
          <w:right w:val="none" w:sz="4" w:space="0" w:color="000000"/>
        </w:pBdr>
        <w:jc w:val="both"/>
      </w:pPr>
      <w:r w:rsidRPr="00F552FF">
        <w:t>Collecte des retours utilisateurs pour des ajustements continus. L’acceptation et l'efficacité de l’outil reposent largement sur la pédagogie et l'écoute des équipes.</w:t>
      </w:r>
    </w:p>
    <w:p w14:paraId="0A8F037C" w14:textId="471E85D0" w:rsidR="00F552FF" w:rsidRPr="00DE63A7" w:rsidRDefault="00F552FF" w:rsidP="00E23A1A">
      <w:pPr>
        <w:pStyle w:val="Heading1"/>
        <w:numPr>
          <w:ilvl w:val="1"/>
          <w:numId w:val="2"/>
        </w:numPr>
        <w:jc w:val="both"/>
      </w:pPr>
      <w:bookmarkStart w:id="137" w:name="_Toc218895032"/>
      <w:r w:rsidRPr="00DE63A7">
        <w:t>Supervision et amélioration continue</w:t>
      </w:r>
      <w:bookmarkEnd w:id="137"/>
    </w:p>
    <w:p w14:paraId="2B85722E" w14:textId="09288A90" w:rsidR="00F552FF" w:rsidRPr="00F552FF" w:rsidRDefault="00F552FF" w:rsidP="00FC3887">
      <w:pPr>
        <w:numPr>
          <w:ilvl w:val="0"/>
          <w:numId w:val="77"/>
        </w:numPr>
        <w:pBdr>
          <w:top w:val="none" w:sz="4" w:space="0" w:color="000000"/>
          <w:left w:val="none" w:sz="4" w:space="0" w:color="000000"/>
          <w:bottom w:val="none" w:sz="4" w:space="0" w:color="000000"/>
          <w:right w:val="none" w:sz="4" w:space="0" w:color="000000"/>
        </w:pBdr>
        <w:jc w:val="both"/>
      </w:pPr>
      <w:r w:rsidRPr="00F552FF">
        <w:t>Suivi des performances de l'IA en production (taux de conversion, ROI, etc.).</w:t>
      </w:r>
    </w:p>
    <w:p w14:paraId="397A2926" w14:textId="77777777" w:rsidR="00F552FF" w:rsidRPr="00F552FF" w:rsidRDefault="00F552FF" w:rsidP="00FC3887">
      <w:pPr>
        <w:numPr>
          <w:ilvl w:val="0"/>
          <w:numId w:val="77"/>
        </w:numPr>
        <w:pBdr>
          <w:top w:val="none" w:sz="4" w:space="0" w:color="000000"/>
          <w:left w:val="none" w:sz="4" w:space="0" w:color="000000"/>
          <w:bottom w:val="none" w:sz="4" w:space="0" w:color="000000"/>
          <w:right w:val="none" w:sz="4" w:space="0" w:color="000000"/>
        </w:pBdr>
        <w:jc w:val="both"/>
      </w:pPr>
      <w:r w:rsidRPr="00F552FF">
        <w:t>Analyse des ajustements manuels effectués par les équipes marketing.</w:t>
      </w:r>
    </w:p>
    <w:p w14:paraId="1E8979DD" w14:textId="77777777" w:rsidR="00F552FF" w:rsidRPr="00F552FF" w:rsidRDefault="00F552FF" w:rsidP="00FC3887">
      <w:pPr>
        <w:numPr>
          <w:ilvl w:val="0"/>
          <w:numId w:val="77"/>
        </w:numPr>
        <w:pBdr>
          <w:top w:val="none" w:sz="4" w:space="0" w:color="000000"/>
          <w:left w:val="none" w:sz="4" w:space="0" w:color="000000"/>
          <w:bottom w:val="none" w:sz="4" w:space="0" w:color="000000"/>
          <w:right w:val="none" w:sz="4" w:space="0" w:color="000000"/>
        </w:pBdr>
        <w:jc w:val="both"/>
      </w:pPr>
      <w:r w:rsidRPr="00F552FF">
        <w:t>Détection des dérives (ex: sur-ciblage, sous-performance inattendue).</w:t>
      </w:r>
    </w:p>
    <w:p w14:paraId="1B14CBB5" w14:textId="77777777" w:rsidR="00F552FF" w:rsidRPr="00F552FF" w:rsidRDefault="00F552FF" w:rsidP="00FC3887">
      <w:pPr>
        <w:numPr>
          <w:ilvl w:val="0"/>
          <w:numId w:val="77"/>
        </w:numPr>
        <w:pBdr>
          <w:top w:val="none" w:sz="4" w:space="0" w:color="000000"/>
          <w:left w:val="none" w:sz="4" w:space="0" w:color="000000"/>
          <w:bottom w:val="none" w:sz="4" w:space="0" w:color="000000"/>
          <w:right w:val="none" w:sz="4" w:space="0" w:color="000000"/>
        </w:pBdr>
        <w:jc w:val="both"/>
      </w:pPr>
      <w:r w:rsidRPr="00F552FF">
        <w:t>Réentraînement contrôlé et itératif des modèles (A/B testing des nouvelles versions). Chaque évolution fait l’objet d’une validation formelle des gains apportés.</w:t>
      </w:r>
    </w:p>
    <w:p w14:paraId="07D7AFFB" w14:textId="379C0253" w:rsidR="00F552FF" w:rsidRPr="00DE63A7" w:rsidRDefault="00F552FF" w:rsidP="00E23A1A">
      <w:pPr>
        <w:pStyle w:val="Heading1"/>
        <w:numPr>
          <w:ilvl w:val="1"/>
          <w:numId w:val="2"/>
        </w:numPr>
        <w:jc w:val="both"/>
      </w:pPr>
      <w:bookmarkStart w:id="138" w:name="_Toc218895033"/>
      <w:r w:rsidRPr="00DE63A7">
        <w:t>Benchmark – Déploiement chez les acteurs du marché</w:t>
      </w:r>
      <w:bookmarkEnd w:id="138"/>
    </w:p>
    <w:p w14:paraId="694322CA" w14:textId="13C6AFAC" w:rsidR="00F552FF" w:rsidRPr="00F552FF" w:rsidRDefault="00773AF0" w:rsidP="00EF396B">
      <w:pPr>
        <w:pBdr>
          <w:top w:val="none" w:sz="4" w:space="0" w:color="000000"/>
          <w:left w:val="none" w:sz="4" w:space="0" w:color="000000"/>
          <w:bottom w:val="none" w:sz="4" w:space="0" w:color="000000"/>
          <w:right w:val="none" w:sz="4" w:space="0" w:color="000000"/>
        </w:pBdr>
        <w:jc w:val="both"/>
      </w:pPr>
      <w:r>
        <w:t>Les acteurs d’</w:t>
      </w:r>
      <w:r w:rsidR="00F552FF" w:rsidRPr="00F552FF">
        <w:t>Agences Marketing / Cabinets de Conseil (ex: Accenture Interactive, Publicis Sapient)</w:t>
      </w:r>
      <w:r>
        <w:t xml:space="preserve"> </w:t>
      </w:r>
      <w:r w:rsidR="00F552FF" w:rsidRPr="00F552FF">
        <w:t>privilégient :</w:t>
      </w:r>
    </w:p>
    <w:p w14:paraId="4F9A8F66" w14:textId="77777777" w:rsidR="00F552FF" w:rsidRPr="00F552FF" w:rsidRDefault="00F552FF" w:rsidP="00FC3887">
      <w:pPr>
        <w:numPr>
          <w:ilvl w:val="0"/>
          <w:numId w:val="78"/>
        </w:numPr>
        <w:pBdr>
          <w:top w:val="none" w:sz="4" w:space="0" w:color="000000"/>
          <w:left w:val="none" w:sz="4" w:space="0" w:color="000000"/>
          <w:bottom w:val="none" w:sz="4" w:space="0" w:color="000000"/>
          <w:right w:val="none" w:sz="4" w:space="0" w:color="000000"/>
        </w:pBdr>
        <w:jc w:val="both"/>
      </w:pPr>
      <w:r w:rsidRPr="00F552FF">
        <w:t>Des déploiements progressifs, souvent par segments ou types de campagnes.</w:t>
      </w:r>
    </w:p>
    <w:p w14:paraId="777C2B18" w14:textId="77777777" w:rsidR="00F552FF" w:rsidRPr="00F552FF" w:rsidRDefault="00F552FF" w:rsidP="00FC3887">
      <w:pPr>
        <w:numPr>
          <w:ilvl w:val="0"/>
          <w:numId w:val="78"/>
        </w:numPr>
        <w:pBdr>
          <w:top w:val="none" w:sz="4" w:space="0" w:color="000000"/>
          <w:left w:val="none" w:sz="4" w:space="0" w:color="000000"/>
          <w:bottom w:val="none" w:sz="4" w:space="0" w:color="000000"/>
          <w:right w:val="none" w:sz="4" w:space="0" w:color="000000"/>
        </w:pBdr>
        <w:jc w:val="both"/>
      </w:pPr>
      <w:r w:rsidRPr="00F552FF">
        <w:t>Une forte implication des experts marketing et data scientists.</w:t>
      </w:r>
    </w:p>
    <w:p w14:paraId="718E3F43" w14:textId="77777777" w:rsidR="00F552FF" w:rsidRPr="00F552FF" w:rsidRDefault="00F552FF" w:rsidP="00FC3887">
      <w:pPr>
        <w:numPr>
          <w:ilvl w:val="0"/>
          <w:numId w:val="78"/>
        </w:numPr>
        <w:pBdr>
          <w:top w:val="none" w:sz="4" w:space="0" w:color="000000"/>
          <w:left w:val="none" w:sz="4" w:space="0" w:color="000000"/>
          <w:bottom w:val="none" w:sz="4" w:space="0" w:color="000000"/>
          <w:right w:val="none" w:sz="4" w:space="0" w:color="000000"/>
        </w:pBdr>
        <w:jc w:val="both"/>
      </w:pPr>
      <w:r w:rsidRPr="00F552FF">
        <w:t>Des audits réguliers post-déploiement pour mesurer le ROI et l'impact sur l'expérience client.</w:t>
      </w:r>
    </w:p>
    <w:p w14:paraId="791DDDCE" w14:textId="77777777" w:rsidR="00F552FF" w:rsidRPr="00F552FF" w:rsidRDefault="00F552FF" w:rsidP="00EF396B">
      <w:pPr>
        <w:pBdr>
          <w:top w:val="none" w:sz="4" w:space="0" w:color="000000"/>
          <w:left w:val="none" w:sz="4" w:space="0" w:color="000000"/>
          <w:bottom w:val="none" w:sz="4" w:space="0" w:color="000000"/>
          <w:right w:val="none" w:sz="4" w:space="0" w:color="000000"/>
        </w:pBdr>
        <w:jc w:val="both"/>
      </w:pPr>
      <w:r w:rsidRPr="00F552FF">
        <w:t>Adtechs / Martechs (ex: Salesforce Marketing Cloud, Adobe Experience Cloud)</w:t>
      </w:r>
    </w:p>
    <w:p w14:paraId="09D31A68" w14:textId="77777777" w:rsidR="00F552FF" w:rsidRPr="00F552FF" w:rsidRDefault="00F552FF" w:rsidP="00EF396B">
      <w:pPr>
        <w:pBdr>
          <w:top w:val="none" w:sz="4" w:space="0" w:color="000000"/>
          <w:left w:val="none" w:sz="4" w:space="0" w:color="000000"/>
          <w:bottom w:val="none" w:sz="4" w:space="0" w:color="000000"/>
          <w:right w:val="none" w:sz="4" w:space="0" w:color="000000"/>
        </w:pBdr>
        <w:jc w:val="both"/>
      </w:pPr>
      <w:r w:rsidRPr="00F552FF">
        <w:t>Les plateformes leaders mettent en avant :</w:t>
      </w:r>
    </w:p>
    <w:p w14:paraId="02A8B0EC" w14:textId="77777777" w:rsidR="00F552FF" w:rsidRPr="00F552FF" w:rsidRDefault="00F552FF" w:rsidP="00FC3887">
      <w:pPr>
        <w:numPr>
          <w:ilvl w:val="0"/>
          <w:numId w:val="79"/>
        </w:numPr>
        <w:pBdr>
          <w:top w:val="none" w:sz="4" w:space="0" w:color="000000"/>
          <w:left w:val="none" w:sz="4" w:space="0" w:color="000000"/>
          <w:bottom w:val="none" w:sz="4" w:space="0" w:color="000000"/>
          <w:right w:val="none" w:sz="4" w:space="0" w:color="000000"/>
        </w:pBdr>
        <w:jc w:val="both"/>
      </w:pPr>
      <w:r w:rsidRPr="00F552FF">
        <w:t>L’intégration fluide avec les autres outils marketing existants (CRM, DMP).</w:t>
      </w:r>
    </w:p>
    <w:p w14:paraId="1C97F67F" w14:textId="77777777" w:rsidR="00F552FF" w:rsidRPr="00F552FF" w:rsidRDefault="00F552FF" w:rsidP="00FC3887">
      <w:pPr>
        <w:numPr>
          <w:ilvl w:val="0"/>
          <w:numId w:val="79"/>
        </w:numPr>
        <w:pBdr>
          <w:top w:val="none" w:sz="4" w:space="0" w:color="000000"/>
          <w:left w:val="none" w:sz="4" w:space="0" w:color="000000"/>
          <w:bottom w:val="none" w:sz="4" w:space="0" w:color="000000"/>
          <w:right w:val="none" w:sz="4" w:space="0" w:color="000000"/>
        </w:pBdr>
        <w:jc w:val="both"/>
      </w:pPr>
      <w:r w:rsidRPr="00F552FF">
        <w:t>Des interfaces utilisateurs intuitives pour les marketeurs.</w:t>
      </w:r>
    </w:p>
    <w:p w14:paraId="0CD838CA" w14:textId="4085271F" w:rsidR="00F552FF" w:rsidRPr="00F552FF" w:rsidRDefault="00F552FF" w:rsidP="00FC3887">
      <w:pPr>
        <w:numPr>
          <w:ilvl w:val="0"/>
          <w:numId w:val="79"/>
        </w:numPr>
        <w:pBdr>
          <w:top w:val="none" w:sz="4" w:space="0" w:color="000000"/>
          <w:left w:val="none" w:sz="4" w:space="0" w:color="000000"/>
          <w:bottom w:val="none" w:sz="4" w:space="0" w:color="000000"/>
          <w:right w:val="none" w:sz="4" w:space="0" w:color="000000"/>
        </w:pBdr>
        <w:jc w:val="both"/>
      </w:pPr>
      <w:r w:rsidRPr="00F552FF">
        <w:t xml:space="preserve">Des mécanismes de feedback continu et d'optimisation en </w:t>
      </w:r>
      <w:r w:rsidR="002A5FF0">
        <w:t xml:space="preserve">quasi </w:t>
      </w:r>
      <w:r w:rsidRPr="00F552FF">
        <w:t>temps réel. Le projet s’aligne sur ces pratiques éprouvées pour maximiser son adoption et sa performance.</w:t>
      </w:r>
    </w:p>
    <w:p w14:paraId="5E074EE9" w14:textId="18DADEF7" w:rsidR="00F552FF" w:rsidRPr="00DE63A7" w:rsidRDefault="00F552FF" w:rsidP="00E23A1A">
      <w:pPr>
        <w:pStyle w:val="Heading1"/>
        <w:numPr>
          <w:ilvl w:val="1"/>
          <w:numId w:val="2"/>
        </w:numPr>
        <w:jc w:val="both"/>
      </w:pPr>
      <w:bookmarkStart w:id="139" w:name="_Toc218895034"/>
      <w:r w:rsidRPr="00DE63A7">
        <w:lastRenderedPageBreak/>
        <w:t>Indicateurs de succès du déploiement</w:t>
      </w:r>
      <w:bookmarkEnd w:id="139"/>
    </w:p>
    <w:p w14:paraId="2D272F61" w14:textId="5822580B" w:rsidR="007C33E7" w:rsidRDefault="007C33E7" w:rsidP="007C33E7">
      <w:pPr>
        <w:pBdr>
          <w:top w:val="none" w:sz="4" w:space="0" w:color="000000"/>
          <w:left w:val="none" w:sz="4" w:space="0" w:color="000000"/>
          <w:bottom w:val="none" w:sz="4" w:space="0" w:color="000000"/>
          <w:right w:val="none" w:sz="4" w:space="0" w:color="000000"/>
        </w:pBdr>
        <w:jc w:val="both"/>
      </w:pPr>
      <w:r w:rsidRPr="007C33E7">
        <w:t>Ces indicateurs, hors périmètre de la phase expérimentale, devront être mis en place lors du déploiement pour mesurer l’impact opérationnel et business de la solution.</w:t>
      </w:r>
    </w:p>
    <w:p w14:paraId="596B1CF4" w14:textId="72D69536"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rsidRPr="00F552FF">
        <w:t>Taux d’adoption par les équipes marketing (usage régulier de l'outil).</w:t>
      </w:r>
    </w:p>
    <w:p w14:paraId="7D42B473" w14:textId="77777777"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rsidRPr="00F552FF">
        <w:t>Taux d'approbation des recommandations de ciblage par les experts marketing.</w:t>
      </w:r>
    </w:p>
    <w:p w14:paraId="03118AA1" w14:textId="77777777"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rsidRPr="00F552FF">
        <w:t>Gains mesurés en termes de taux de conversion, d'engagement client ou de ROI des campagnes.</w:t>
      </w:r>
    </w:p>
    <w:p w14:paraId="52FFF6DD" w14:textId="77777777"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rsidRPr="00F552FF">
        <w:t>Réduction du temps passé sur le ciblage manuel.</w:t>
      </w:r>
    </w:p>
    <w:p w14:paraId="40AE54DA" w14:textId="77777777"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rsidRPr="00F552FF">
        <w:t>Nombre d'incidents (ciblage erroné, campagnes sous-performantes). Ces indicateurs permettent d’évaluer la réussite opérationnelle et l'impact business de l'IA.</w:t>
      </w:r>
    </w:p>
    <w:p w14:paraId="7AFA147F" w14:textId="77777777" w:rsidR="00F552FF" w:rsidRPr="00DE63A7" w:rsidRDefault="00F552FF" w:rsidP="00EF396B">
      <w:pPr>
        <w:jc w:val="both"/>
        <w:rPr>
          <w:b/>
          <w:bCs/>
          <w:sz w:val="32"/>
          <w:szCs w:val="32"/>
        </w:rPr>
      </w:pPr>
      <w:r w:rsidRPr="00DE63A7">
        <w:rPr>
          <w:b/>
          <w:bCs/>
          <w:sz w:val="32"/>
          <w:szCs w:val="32"/>
        </w:rPr>
        <w:t>Conclusion – Déploiement et intégration métier</w:t>
      </w:r>
    </w:p>
    <w:p w14:paraId="66F13C27" w14:textId="0D09B2DE" w:rsidR="00F552FF" w:rsidRPr="005F4F60" w:rsidRDefault="00F552FF" w:rsidP="00EF396B">
      <w:pPr>
        <w:pBdr>
          <w:top w:val="none" w:sz="4" w:space="0" w:color="000000"/>
          <w:left w:val="none" w:sz="4" w:space="0" w:color="000000"/>
          <w:bottom w:val="none" w:sz="4" w:space="0" w:color="000000"/>
          <w:right w:val="none" w:sz="4" w:space="0" w:color="000000"/>
        </w:pBdr>
        <w:jc w:val="both"/>
      </w:pPr>
      <w:r w:rsidRPr="00F552FF">
        <w:t>Le déploiement de l’IA de recommandation</w:t>
      </w:r>
      <w:r w:rsidR="00831091">
        <w:t xml:space="preserve"> marketing de PredictBoost</w:t>
      </w:r>
      <w:r w:rsidRPr="00F552FF">
        <w:t xml:space="preserve"> est pensé comme un processus progressif, sécurisé et centré sur l’humain. En privilégiant l’intégration transparente dans les outils et workflows marketing, la formation des utilisateurs et une supervision continue, le projet maximise l'efficacité des campagnes, l'engagement client et le ROI, tout en gérant les risques liés à la personnalisation.</w:t>
      </w:r>
    </w:p>
    <w:p w14:paraId="4FFF2601" w14:textId="77777777" w:rsidR="00884CA5" w:rsidRPr="005F4F60" w:rsidRDefault="00884CA5" w:rsidP="00EF396B">
      <w:pPr>
        <w:pBdr>
          <w:top w:val="none" w:sz="4" w:space="0" w:color="000000"/>
          <w:left w:val="none" w:sz="4" w:space="0" w:color="000000"/>
          <w:bottom w:val="none" w:sz="4" w:space="0" w:color="000000"/>
          <w:right w:val="none" w:sz="4" w:space="0" w:color="000000"/>
        </w:pBdr>
        <w:jc w:val="both"/>
      </w:pPr>
    </w:p>
    <w:p w14:paraId="3852FDD1" w14:textId="77777777" w:rsidR="002160D2" w:rsidRDefault="002160D2" w:rsidP="00602AE7"/>
    <w:p w14:paraId="7DF33505" w14:textId="77777777" w:rsidR="00A73FA2" w:rsidRDefault="00A73FA2" w:rsidP="00A73FA2">
      <w:pPr>
        <w:pStyle w:val="Heading1"/>
        <w:jc w:val="both"/>
      </w:pPr>
    </w:p>
    <w:p w14:paraId="250B744B" w14:textId="798BA984" w:rsidR="00884CA5" w:rsidRPr="00DE63A7" w:rsidRDefault="00884CA5" w:rsidP="00E23A1A">
      <w:pPr>
        <w:pStyle w:val="Heading1"/>
        <w:numPr>
          <w:ilvl w:val="0"/>
          <w:numId w:val="2"/>
        </w:numPr>
        <w:jc w:val="both"/>
      </w:pPr>
      <w:bookmarkStart w:id="140" w:name="_Toc218895035"/>
      <w:r w:rsidRPr="00DE63A7">
        <w:t>Conception d’une Architecture MLOps Scalable et Gouvernée</w:t>
      </w:r>
      <w:bookmarkEnd w:id="140"/>
    </w:p>
    <w:p w14:paraId="24C6406E" w14:textId="77777777" w:rsidR="00E956C0" w:rsidRPr="005F4F60" w:rsidRDefault="00E956C0" w:rsidP="00EF396B">
      <w:pPr>
        <w:jc w:val="both"/>
      </w:pPr>
    </w:p>
    <w:p w14:paraId="1F567CAE" w14:textId="058210D7" w:rsidR="005D5AE3" w:rsidRDefault="00E41907" w:rsidP="00EF396B">
      <w:pPr>
        <w:jc w:val="both"/>
      </w:pPr>
      <w:r w:rsidRPr="00E41907">
        <w:t xml:space="preserve">L’architecture MLOps proposée pour PredictBoost a été conçue pour répondre aux besoins spécifiques du marketing prédictif en contexte e-commerce : faible latence, explicabilité, conformité, sobriété numérique et supervision humaine. Elle articule tous les outils essentiels du projet autour de trois objectifs : </w:t>
      </w:r>
      <w:r w:rsidRPr="00E41907">
        <w:rPr>
          <w:b/>
          <w:bCs/>
        </w:rPr>
        <w:t>fiabilité</w:t>
      </w:r>
      <w:r w:rsidRPr="00E41907">
        <w:t xml:space="preserve">, </w:t>
      </w:r>
      <w:r w:rsidRPr="00E41907">
        <w:rPr>
          <w:b/>
          <w:bCs/>
        </w:rPr>
        <w:t>traçabilité</w:t>
      </w:r>
      <w:r w:rsidRPr="00E41907">
        <w:t xml:space="preserve"> et </w:t>
      </w:r>
      <w:r w:rsidRPr="00E41907">
        <w:rPr>
          <w:b/>
          <w:bCs/>
        </w:rPr>
        <w:t>reproductibilité</w:t>
      </w:r>
      <w:r w:rsidRPr="00E41907">
        <w:t>.</w:t>
      </w:r>
    </w:p>
    <w:p w14:paraId="398E0AF7" w14:textId="570FA0A6" w:rsidR="00BD32BA" w:rsidRDefault="00BD32BA" w:rsidP="00EF396B">
      <w:pPr>
        <w:jc w:val="both"/>
      </w:pPr>
    </w:p>
    <w:p w14:paraId="7F9E2B49" w14:textId="0D9B7D7E" w:rsidR="00BD32BA" w:rsidRDefault="007F401E" w:rsidP="00EF396B">
      <w:pPr>
        <w:jc w:val="both"/>
      </w:pPr>
      <w:r>
        <w:lastRenderedPageBreak/>
        <w:t xml:space="preserve">                                       </w:t>
      </w:r>
      <w:r w:rsidR="0092584E" w:rsidRPr="0092584E">
        <w:rPr>
          <w:noProof/>
        </w:rPr>
        <w:drawing>
          <wp:inline distT="0" distB="0" distL="0" distR="0" wp14:anchorId="25C21593" wp14:editId="38D59234">
            <wp:extent cx="2876698" cy="4369025"/>
            <wp:effectExtent l="0" t="0" r="0" b="0"/>
            <wp:docPr id="1669750658"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50658" name="Picture 1" descr="A diagram of a software flowchart&#10;&#10;AI-generated content may be incorrect."/>
                    <pic:cNvPicPr/>
                  </pic:nvPicPr>
                  <pic:blipFill>
                    <a:blip r:embed="rId10"/>
                    <a:stretch>
                      <a:fillRect/>
                    </a:stretch>
                  </pic:blipFill>
                  <pic:spPr>
                    <a:xfrm>
                      <a:off x="0" y="0"/>
                      <a:ext cx="2876698" cy="4369025"/>
                    </a:xfrm>
                    <a:prstGeom prst="rect">
                      <a:avLst/>
                    </a:prstGeom>
                  </pic:spPr>
                </pic:pic>
              </a:graphicData>
            </a:graphic>
          </wp:inline>
        </w:drawing>
      </w:r>
    </w:p>
    <w:p w14:paraId="3D75BE31" w14:textId="77777777" w:rsidR="00BD32BA" w:rsidRPr="007F401E" w:rsidRDefault="00BD32BA" w:rsidP="00BD32BA">
      <w:pPr>
        <w:jc w:val="both"/>
        <w:rPr>
          <w:b/>
          <w:bCs/>
        </w:rPr>
      </w:pPr>
      <w:r w:rsidRPr="007F401E">
        <w:rPr>
          <w:b/>
          <w:bCs/>
        </w:rPr>
        <w:t>Justification des choix structurants :</w:t>
      </w:r>
    </w:p>
    <w:p w14:paraId="69F6848F" w14:textId="69B6D640" w:rsidR="007F401E" w:rsidRPr="00BA4A8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sidRPr="00BA4A8E">
        <w:rPr>
          <w:b/>
          <w:bCs/>
        </w:rPr>
        <w:t>Mécanisme principal : séparation claire entre temps réel et batch</w:t>
      </w:r>
    </w:p>
    <w:p w14:paraId="31485ABC"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L’architecture repose sur un principe fondamental :</w:t>
      </w:r>
      <w:r w:rsidRPr="007F401E">
        <w:br/>
      </w:r>
      <w:r w:rsidRPr="007F401E">
        <w:rPr>
          <w:rFonts w:ascii="Segoe UI Emoji" w:hAnsi="Segoe UI Emoji" w:cs="Segoe UI Emoji"/>
          <w:lang w:val="en-GB"/>
        </w:rPr>
        <w:t>👉</w:t>
      </w:r>
      <w:r w:rsidRPr="007F401E">
        <w:t xml:space="preserve"> </w:t>
      </w:r>
      <w:r w:rsidRPr="007F401E">
        <w:rPr>
          <w:b/>
          <w:bCs/>
        </w:rPr>
        <w:t>séparer complètement les calculs lourds (batch) des opérations critiques en latence (temps réel).</w:t>
      </w:r>
    </w:p>
    <w:p w14:paraId="3FCDB0A5"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rPr>
          <w:lang w:val="en-GB"/>
        </w:rPr>
      </w:pPr>
      <w:r w:rsidRPr="007F401E">
        <w:rPr>
          <w:lang w:val="en-GB"/>
        </w:rPr>
        <w:t>Ainsi :</w:t>
      </w:r>
    </w:p>
    <w:p w14:paraId="50FE7552" w14:textId="77777777" w:rsidR="007F401E" w:rsidRPr="007F401E" w:rsidRDefault="007F401E" w:rsidP="00FC3887">
      <w:pPr>
        <w:numPr>
          <w:ilvl w:val="0"/>
          <w:numId w:val="121"/>
        </w:numPr>
        <w:pBdr>
          <w:top w:val="none" w:sz="4" w:space="0" w:color="000000"/>
          <w:left w:val="none" w:sz="4" w:space="0" w:color="000000"/>
          <w:bottom w:val="none" w:sz="4" w:space="0" w:color="000000"/>
          <w:right w:val="none" w:sz="4" w:space="0" w:color="000000"/>
        </w:pBdr>
        <w:jc w:val="both"/>
      </w:pPr>
      <w:r w:rsidRPr="007F401E">
        <w:rPr>
          <w:b/>
          <w:bCs/>
        </w:rPr>
        <w:t>le calcul de features et les transformations complexes sont effectués en amont</w:t>
      </w:r>
      <w:r w:rsidRPr="007F401E">
        <w:t>, puis stockés dans un Feature Store ;</w:t>
      </w:r>
    </w:p>
    <w:p w14:paraId="4CE79A4A" w14:textId="77777777" w:rsidR="007F401E" w:rsidRPr="007F401E" w:rsidRDefault="007F401E" w:rsidP="00FC3887">
      <w:pPr>
        <w:numPr>
          <w:ilvl w:val="0"/>
          <w:numId w:val="121"/>
        </w:numPr>
        <w:pBdr>
          <w:top w:val="none" w:sz="4" w:space="0" w:color="000000"/>
          <w:left w:val="none" w:sz="4" w:space="0" w:color="000000"/>
          <w:bottom w:val="none" w:sz="4" w:space="0" w:color="000000"/>
          <w:right w:val="none" w:sz="4" w:space="0" w:color="000000"/>
        </w:pBdr>
        <w:jc w:val="both"/>
      </w:pPr>
      <w:r w:rsidRPr="007F401E">
        <w:rPr>
          <w:b/>
          <w:bCs/>
        </w:rPr>
        <w:t>le modèle CatBoost est pré-chargé en mémoire dans l’API de scoring</w:t>
      </w:r>
      <w:r w:rsidRPr="007F401E">
        <w:t xml:space="preserve"> ;</w:t>
      </w:r>
    </w:p>
    <w:p w14:paraId="6C16D801" w14:textId="77777777" w:rsidR="007F401E" w:rsidRPr="007F401E" w:rsidRDefault="007F401E" w:rsidP="00FC3887">
      <w:pPr>
        <w:numPr>
          <w:ilvl w:val="0"/>
          <w:numId w:val="121"/>
        </w:numPr>
        <w:pBdr>
          <w:top w:val="none" w:sz="4" w:space="0" w:color="000000"/>
          <w:left w:val="none" w:sz="4" w:space="0" w:color="000000"/>
          <w:bottom w:val="none" w:sz="4" w:space="0" w:color="000000"/>
          <w:right w:val="none" w:sz="4" w:space="0" w:color="000000"/>
        </w:pBdr>
        <w:jc w:val="both"/>
      </w:pPr>
      <w:r w:rsidRPr="007F401E">
        <w:rPr>
          <w:b/>
          <w:bCs/>
        </w:rPr>
        <w:t>l’inférence en production n’exécute aucun calcul lourd</w:t>
      </w:r>
      <w:r w:rsidRPr="007F401E">
        <w:t>, mais se contente d’un lookup rapide dans le Feature Store + une prédiction instantanée.</w:t>
      </w:r>
    </w:p>
    <w:p w14:paraId="4369975F"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Cette séparation garantit que l’augmentation du trafic n’affecte jamais la fluidité du parcours utilisateur.</w:t>
      </w:r>
    </w:p>
    <w:p w14:paraId="44E0FED6" w14:textId="42E4EDC5" w:rsidR="007F401E" w:rsidRPr="000744D1" w:rsidRDefault="007F401E" w:rsidP="007F401E">
      <w:pPr>
        <w:pBdr>
          <w:top w:val="none" w:sz="4" w:space="0" w:color="000000"/>
          <w:left w:val="none" w:sz="4" w:space="0" w:color="000000"/>
          <w:bottom w:val="none" w:sz="4" w:space="0" w:color="000000"/>
          <w:right w:val="none" w:sz="4" w:space="0" w:color="000000"/>
        </w:pBdr>
        <w:jc w:val="both"/>
      </w:pPr>
    </w:p>
    <w:p w14:paraId="1D9D131D" w14:textId="77777777" w:rsidR="00BA4A8E" w:rsidRPr="007F401E" w:rsidRDefault="00BA4A8E" w:rsidP="007F401E">
      <w:pPr>
        <w:pBdr>
          <w:top w:val="none" w:sz="4" w:space="0" w:color="000000"/>
          <w:left w:val="none" w:sz="4" w:space="0" w:color="000000"/>
          <w:bottom w:val="none" w:sz="4" w:space="0" w:color="000000"/>
          <w:right w:val="none" w:sz="4" w:space="0" w:color="000000"/>
        </w:pBdr>
        <w:jc w:val="both"/>
      </w:pPr>
    </w:p>
    <w:p w14:paraId="069D4418" w14:textId="712210A1"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sidRPr="007F401E">
        <w:rPr>
          <w:b/>
          <w:bCs/>
        </w:rPr>
        <w:lastRenderedPageBreak/>
        <w:t>Feature Store : le pilier du temps réel</w:t>
      </w:r>
    </w:p>
    <w:p w14:paraId="5A49F2DB"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Le Feature Store joue un rôle déterminant dans la gestion de la latence :</w:t>
      </w:r>
    </w:p>
    <w:p w14:paraId="61F6A6DB" w14:textId="77777777" w:rsidR="007F401E" w:rsidRPr="007F401E" w:rsidRDefault="007F401E" w:rsidP="00FC3887">
      <w:pPr>
        <w:numPr>
          <w:ilvl w:val="0"/>
          <w:numId w:val="122"/>
        </w:numPr>
        <w:pBdr>
          <w:top w:val="none" w:sz="4" w:space="0" w:color="000000"/>
          <w:left w:val="none" w:sz="4" w:space="0" w:color="000000"/>
          <w:bottom w:val="none" w:sz="4" w:space="0" w:color="000000"/>
          <w:right w:val="none" w:sz="4" w:space="0" w:color="000000"/>
        </w:pBdr>
        <w:jc w:val="both"/>
      </w:pPr>
      <w:r w:rsidRPr="007F401E">
        <w:t>il contient des caractéristiques pré-calculées (profils, historiques, signaux de navigation) ;</w:t>
      </w:r>
    </w:p>
    <w:p w14:paraId="4E6BFD98" w14:textId="77777777" w:rsidR="007F401E" w:rsidRPr="007F401E" w:rsidRDefault="007F401E" w:rsidP="00FC3887">
      <w:pPr>
        <w:numPr>
          <w:ilvl w:val="0"/>
          <w:numId w:val="122"/>
        </w:numPr>
        <w:pBdr>
          <w:top w:val="none" w:sz="4" w:space="0" w:color="000000"/>
          <w:left w:val="none" w:sz="4" w:space="0" w:color="000000"/>
          <w:bottom w:val="none" w:sz="4" w:space="0" w:color="000000"/>
          <w:right w:val="none" w:sz="4" w:space="0" w:color="000000"/>
        </w:pBdr>
        <w:jc w:val="both"/>
      </w:pPr>
      <w:r w:rsidRPr="007F401E">
        <w:t>il garantit la cohérence entre données batch et données streaming ;</w:t>
      </w:r>
    </w:p>
    <w:p w14:paraId="1FEC887D" w14:textId="77777777" w:rsidR="007F401E" w:rsidRPr="007F401E" w:rsidRDefault="007F401E" w:rsidP="00FC3887">
      <w:pPr>
        <w:numPr>
          <w:ilvl w:val="0"/>
          <w:numId w:val="122"/>
        </w:numPr>
        <w:pBdr>
          <w:top w:val="none" w:sz="4" w:space="0" w:color="000000"/>
          <w:left w:val="none" w:sz="4" w:space="0" w:color="000000"/>
          <w:bottom w:val="none" w:sz="4" w:space="0" w:color="000000"/>
          <w:right w:val="none" w:sz="4" w:space="0" w:color="000000"/>
        </w:pBdr>
        <w:jc w:val="both"/>
      </w:pPr>
      <w:r w:rsidRPr="007F401E">
        <w:t>il assure un accès en lecture optimisé, même en charge élevée.</w:t>
      </w:r>
    </w:p>
    <w:p w14:paraId="503CD5D6"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Ce mécanisme permet à l’API d’exécuter un score sans devoir recalculer les features, ce qui réduit la latence à quelques millisecondes.</w:t>
      </w:r>
    </w:p>
    <w:p w14:paraId="48E455F2" w14:textId="2DF2FF27" w:rsidR="007F401E" w:rsidRPr="007F401E" w:rsidRDefault="007F401E" w:rsidP="007F401E">
      <w:pPr>
        <w:pBdr>
          <w:top w:val="none" w:sz="4" w:space="0" w:color="000000"/>
          <w:left w:val="none" w:sz="4" w:space="0" w:color="000000"/>
          <w:bottom w:val="none" w:sz="4" w:space="0" w:color="000000"/>
          <w:right w:val="none" w:sz="4" w:space="0" w:color="000000"/>
        </w:pBdr>
        <w:jc w:val="both"/>
      </w:pPr>
    </w:p>
    <w:p w14:paraId="7AC211A2" w14:textId="0F8A1383"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sidRPr="007F401E">
        <w:rPr>
          <w:b/>
          <w:bCs/>
        </w:rPr>
        <w:t>Inférence optimisée avec CatBoost</w:t>
      </w:r>
    </w:p>
    <w:p w14:paraId="022B6333"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Le choix de CatBoost a été guidé par des exigences de sobriété, d’efficacité et de latence faible :</w:t>
      </w:r>
    </w:p>
    <w:p w14:paraId="55894C01" w14:textId="77777777" w:rsidR="007F401E" w:rsidRPr="007F401E" w:rsidRDefault="007F401E" w:rsidP="00FC3887">
      <w:pPr>
        <w:numPr>
          <w:ilvl w:val="0"/>
          <w:numId w:val="123"/>
        </w:numPr>
        <w:pBdr>
          <w:top w:val="none" w:sz="4" w:space="0" w:color="000000"/>
          <w:left w:val="none" w:sz="4" w:space="0" w:color="000000"/>
          <w:bottom w:val="none" w:sz="4" w:space="0" w:color="000000"/>
          <w:right w:val="none" w:sz="4" w:space="0" w:color="000000"/>
        </w:pBdr>
        <w:jc w:val="both"/>
      </w:pPr>
      <w:r w:rsidRPr="007F401E">
        <w:t>le modèle est léger et rapide en inférence,</w:t>
      </w:r>
    </w:p>
    <w:p w14:paraId="0F35B037" w14:textId="77777777" w:rsidR="007F401E" w:rsidRPr="007F401E" w:rsidRDefault="007F401E" w:rsidP="00FC3887">
      <w:pPr>
        <w:numPr>
          <w:ilvl w:val="0"/>
          <w:numId w:val="123"/>
        </w:numPr>
        <w:pBdr>
          <w:top w:val="none" w:sz="4" w:space="0" w:color="000000"/>
          <w:left w:val="none" w:sz="4" w:space="0" w:color="000000"/>
          <w:bottom w:val="none" w:sz="4" w:space="0" w:color="000000"/>
          <w:right w:val="none" w:sz="4" w:space="0" w:color="000000"/>
        </w:pBdr>
        <w:jc w:val="both"/>
      </w:pPr>
      <w:r w:rsidRPr="007F401E">
        <w:t>il fonctionne efficacement sur données tabulaires,</w:t>
      </w:r>
    </w:p>
    <w:p w14:paraId="19B5DD0A" w14:textId="77777777" w:rsidR="007F401E" w:rsidRPr="007F401E" w:rsidRDefault="007F401E" w:rsidP="00FC3887">
      <w:pPr>
        <w:numPr>
          <w:ilvl w:val="0"/>
          <w:numId w:val="123"/>
        </w:numPr>
        <w:pBdr>
          <w:top w:val="none" w:sz="4" w:space="0" w:color="000000"/>
          <w:left w:val="none" w:sz="4" w:space="0" w:color="000000"/>
          <w:bottom w:val="none" w:sz="4" w:space="0" w:color="000000"/>
          <w:right w:val="none" w:sz="4" w:space="0" w:color="000000"/>
        </w:pBdr>
        <w:jc w:val="both"/>
      </w:pPr>
      <w:r w:rsidRPr="007F401E">
        <w:t>il se charge entièrement en mémoire (RAM) au démarrage de l’API.</w:t>
      </w:r>
    </w:p>
    <w:p w14:paraId="1AE0179A" w14:textId="77777777" w:rsidR="00BA4A8E" w:rsidRDefault="007F401E" w:rsidP="007F401E">
      <w:pPr>
        <w:pBdr>
          <w:top w:val="none" w:sz="4" w:space="0" w:color="000000"/>
          <w:left w:val="none" w:sz="4" w:space="0" w:color="000000"/>
          <w:bottom w:val="none" w:sz="4" w:space="0" w:color="000000"/>
          <w:right w:val="none" w:sz="4" w:space="0" w:color="000000"/>
        </w:pBdr>
        <w:jc w:val="both"/>
        <w:rPr>
          <w:rFonts w:ascii="Segoe UI Emoji" w:hAnsi="Segoe UI Emoji" w:cs="Segoe UI Emoji"/>
        </w:rPr>
      </w:pPr>
      <w:r w:rsidRPr="007F401E">
        <w:t>Résultat :</w:t>
      </w:r>
      <w:r w:rsidRPr="007F401E">
        <w:br/>
      </w:r>
    </w:p>
    <w:p w14:paraId="70ED7ECE" w14:textId="723CA05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rPr>
          <w:b/>
          <w:bCs/>
        </w:rPr>
        <w:t>une prédiction en quelques millisecondes</w:t>
      </w:r>
      <w:r w:rsidRPr="007F401E">
        <w:t>, adaptée aux contraintes du e-commerce et compatible avec une architecture scalable (autoscaling horizontal lors des pics de charge).</w:t>
      </w:r>
    </w:p>
    <w:p w14:paraId="7A6EAA40" w14:textId="77777777" w:rsidR="00BA4A8E" w:rsidRDefault="00BA4A8E" w:rsidP="007F401E">
      <w:pPr>
        <w:pBdr>
          <w:top w:val="none" w:sz="4" w:space="0" w:color="000000"/>
          <w:left w:val="none" w:sz="4" w:space="0" w:color="000000"/>
          <w:bottom w:val="none" w:sz="4" w:space="0" w:color="000000"/>
          <w:right w:val="none" w:sz="4" w:space="0" w:color="000000"/>
        </w:pBdr>
        <w:jc w:val="both"/>
        <w:rPr>
          <w:b/>
          <w:bCs/>
        </w:rPr>
      </w:pPr>
    </w:p>
    <w:p w14:paraId="7BB68F12" w14:textId="0D25B3C8"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sidRPr="007F401E">
        <w:rPr>
          <w:b/>
          <w:bCs/>
        </w:rPr>
        <w:t>Rôle des composants batch : stabilité et supervision sans impact sur la latence</w:t>
      </w:r>
    </w:p>
    <w:p w14:paraId="259B8F31"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rPr>
          <w:lang w:val="en-GB"/>
        </w:rPr>
      </w:pPr>
      <w:r w:rsidRPr="007F401E">
        <w:t>Les composants d’orchestration (</w:t>
      </w:r>
      <w:r w:rsidRPr="007F401E">
        <w:rPr>
          <w:b/>
          <w:bCs/>
        </w:rPr>
        <w:t>Metaflow</w:t>
      </w:r>
      <w:r w:rsidRPr="007F401E">
        <w:t xml:space="preserve">, </w:t>
      </w:r>
      <w:r w:rsidRPr="007F401E">
        <w:rPr>
          <w:b/>
          <w:bCs/>
        </w:rPr>
        <w:t>Airflow</w:t>
      </w:r>
      <w:r w:rsidRPr="007F401E">
        <w:t xml:space="preserve">) fonctionnent en parallèle du système temps réel et n’impactent jamais l’utilisateur. </w:t>
      </w:r>
      <w:r w:rsidRPr="007F401E">
        <w:rPr>
          <w:lang w:val="en-GB"/>
        </w:rPr>
        <w:t>Ils assurent :</w:t>
      </w:r>
    </w:p>
    <w:p w14:paraId="5BD102C5" w14:textId="77777777" w:rsidR="007F401E" w:rsidRPr="007F401E" w:rsidRDefault="007F401E" w:rsidP="00FC3887">
      <w:pPr>
        <w:numPr>
          <w:ilvl w:val="0"/>
          <w:numId w:val="124"/>
        </w:numPr>
        <w:pBdr>
          <w:top w:val="none" w:sz="4" w:space="0" w:color="000000"/>
          <w:left w:val="none" w:sz="4" w:space="0" w:color="000000"/>
          <w:bottom w:val="none" w:sz="4" w:space="0" w:color="000000"/>
          <w:right w:val="none" w:sz="4" w:space="0" w:color="000000"/>
        </w:pBdr>
        <w:jc w:val="both"/>
      </w:pPr>
      <w:r w:rsidRPr="007F401E">
        <w:t>la détection du data drift,</w:t>
      </w:r>
    </w:p>
    <w:p w14:paraId="7C6433B4" w14:textId="77777777" w:rsidR="007F401E" w:rsidRPr="007F401E" w:rsidRDefault="007F401E" w:rsidP="00FC3887">
      <w:pPr>
        <w:numPr>
          <w:ilvl w:val="0"/>
          <w:numId w:val="124"/>
        </w:numPr>
        <w:pBdr>
          <w:top w:val="none" w:sz="4" w:space="0" w:color="000000"/>
          <w:left w:val="none" w:sz="4" w:space="0" w:color="000000"/>
          <w:bottom w:val="none" w:sz="4" w:space="0" w:color="000000"/>
          <w:right w:val="none" w:sz="4" w:space="0" w:color="000000"/>
        </w:pBdr>
        <w:jc w:val="both"/>
      </w:pPr>
      <w:r w:rsidRPr="007F401E">
        <w:t>la planification des vérifications automatiques,</w:t>
      </w:r>
    </w:p>
    <w:p w14:paraId="2B206F10" w14:textId="77777777" w:rsidR="007F401E" w:rsidRPr="007F401E" w:rsidRDefault="007F401E" w:rsidP="00FC3887">
      <w:pPr>
        <w:numPr>
          <w:ilvl w:val="0"/>
          <w:numId w:val="124"/>
        </w:numPr>
        <w:pBdr>
          <w:top w:val="none" w:sz="4" w:space="0" w:color="000000"/>
          <w:left w:val="none" w:sz="4" w:space="0" w:color="000000"/>
          <w:bottom w:val="none" w:sz="4" w:space="0" w:color="000000"/>
          <w:right w:val="none" w:sz="4" w:space="0" w:color="000000"/>
        </w:pBdr>
        <w:jc w:val="both"/>
      </w:pPr>
      <w:r w:rsidRPr="007F401E">
        <w:t>le déclenchement conditionnel d’un réentraînement,</w:t>
      </w:r>
    </w:p>
    <w:p w14:paraId="1651773B" w14:textId="77777777" w:rsidR="007F401E" w:rsidRPr="007F401E" w:rsidRDefault="007F401E" w:rsidP="00FC3887">
      <w:pPr>
        <w:numPr>
          <w:ilvl w:val="0"/>
          <w:numId w:val="124"/>
        </w:numPr>
        <w:pBdr>
          <w:top w:val="none" w:sz="4" w:space="0" w:color="000000"/>
          <w:left w:val="none" w:sz="4" w:space="0" w:color="000000"/>
          <w:bottom w:val="none" w:sz="4" w:space="0" w:color="000000"/>
          <w:right w:val="none" w:sz="4" w:space="0" w:color="000000"/>
        </w:pBdr>
        <w:jc w:val="both"/>
      </w:pPr>
      <w:r w:rsidRPr="007F401E">
        <w:t>la comparaison des versions de modèles.</w:t>
      </w:r>
    </w:p>
    <w:p w14:paraId="4E57D1AC"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Ces opérations ne se produisent qu’en arrière-plan et garantissent la fiabilité du modèle sans perturber l’API en production.</w:t>
      </w:r>
    </w:p>
    <w:p w14:paraId="7CE1E6A5" w14:textId="2B06F741"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sidRPr="007F401E">
        <w:rPr>
          <w:b/>
          <w:bCs/>
        </w:rPr>
        <w:lastRenderedPageBreak/>
        <w:t>Monitoring et versionning orientés stabilité</w:t>
      </w:r>
    </w:p>
    <w:p w14:paraId="015A50FD"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 xml:space="preserve">L’intégration de </w:t>
      </w:r>
      <w:r w:rsidRPr="007F401E">
        <w:rPr>
          <w:b/>
          <w:bCs/>
        </w:rPr>
        <w:t>MLflow</w:t>
      </w:r>
      <w:r w:rsidRPr="007F401E">
        <w:t xml:space="preserve"> et </w:t>
      </w:r>
      <w:r w:rsidRPr="007F401E">
        <w:rPr>
          <w:b/>
          <w:bCs/>
        </w:rPr>
        <w:t>DVC</w:t>
      </w:r>
      <w:r w:rsidRPr="007F401E">
        <w:t xml:space="preserve"> garantit la stabilité du temps réel en assurant :</w:t>
      </w:r>
    </w:p>
    <w:p w14:paraId="00E1B5EF" w14:textId="77777777" w:rsidR="007F401E" w:rsidRPr="007F401E" w:rsidRDefault="007F401E" w:rsidP="00FC3887">
      <w:pPr>
        <w:numPr>
          <w:ilvl w:val="0"/>
          <w:numId w:val="125"/>
        </w:numPr>
        <w:pBdr>
          <w:top w:val="none" w:sz="4" w:space="0" w:color="000000"/>
          <w:left w:val="none" w:sz="4" w:space="0" w:color="000000"/>
          <w:bottom w:val="none" w:sz="4" w:space="0" w:color="000000"/>
          <w:right w:val="none" w:sz="4" w:space="0" w:color="000000"/>
        </w:pBdr>
        <w:jc w:val="both"/>
      </w:pPr>
      <w:r w:rsidRPr="007F401E">
        <w:t>le suivi de toutes les versions du modèle CatBoost,</w:t>
      </w:r>
    </w:p>
    <w:p w14:paraId="6E0D31E4" w14:textId="77777777" w:rsidR="007F401E" w:rsidRDefault="007F401E" w:rsidP="00FC3887">
      <w:pPr>
        <w:numPr>
          <w:ilvl w:val="0"/>
          <w:numId w:val="125"/>
        </w:numPr>
        <w:pBdr>
          <w:top w:val="none" w:sz="4" w:space="0" w:color="000000"/>
          <w:left w:val="none" w:sz="4" w:space="0" w:color="000000"/>
          <w:bottom w:val="none" w:sz="4" w:space="0" w:color="000000"/>
          <w:right w:val="none" w:sz="4" w:space="0" w:color="000000"/>
        </w:pBdr>
        <w:jc w:val="both"/>
        <w:rPr>
          <w:lang w:val="en-GB"/>
        </w:rPr>
      </w:pPr>
      <w:r w:rsidRPr="007F401E">
        <w:rPr>
          <w:lang w:val="en-GB"/>
        </w:rPr>
        <w:t>le versionnement des données,</w:t>
      </w:r>
    </w:p>
    <w:p w14:paraId="767A9DF0" w14:textId="199B56FF" w:rsidR="001E399D" w:rsidRPr="001E399D" w:rsidRDefault="001E399D" w:rsidP="00FC3887">
      <w:pPr>
        <w:numPr>
          <w:ilvl w:val="0"/>
          <w:numId w:val="125"/>
        </w:numPr>
        <w:pBdr>
          <w:top w:val="none" w:sz="4" w:space="0" w:color="000000"/>
          <w:left w:val="none" w:sz="4" w:space="0" w:color="000000"/>
          <w:bottom w:val="none" w:sz="4" w:space="0" w:color="000000"/>
          <w:right w:val="none" w:sz="4" w:space="0" w:color="000000"/>
        </w:pBdr>
        <w:jc w:val="both"/>
      </w:pPr>
      <w:r w:rsidRPr="001E399D">
        <w:t xml:space="preserve">la génération automatisée d’un fichier </w:t>
      </w:r>
      <w:r w:rsidRPr="001E399D">
        <w:rPr>
          <w:b/>
          <w:bCs/>
        </w:rPr>
        <w:t>README.md</w:t>
      </w:r>
      <w:r w:rsidRPr="001E399D">
        <w:t xml:space="preserve"> à chaque exécution, garantissant une documentation technique (métriques, hyperparamètres, versions) toujours synchrone avec le code,</w:t>
      </w:r>
    </w:p>
    <w:p w14:paraId="0B3FF9A5" w14:textId="77777777" w:rsidR="007F401E" w:rsidRPr="007F401E" w:rsidRDefault="007F401E" w:rsidP="00FC3887">
      <w:pPr>
        <w:numPr>
          <w:ilvl w:val="0"/>
          <w:numId w:val="125"/>
        </w:numPr>
        <w:pBdr>
          <w:top w:val="none" w:sz="4" w:space="0" w:color="000000"/>
          <w:left w:val="none" w:sz="4" w:space="0" w:color="000000"/>
          <w:bottom w:val="none" w:sz="4" w:space="0" w:color="000000"/>
          <w:right w:val="none" w:sz="4" w:space="0" w:color="000000"/>
        </w:pBdr>
        <w:jc w:val="both"/>
      </w:pPr>
      <w:r w:rsidRPr="007F401E">
        <w:t>la documentation complète des pipelines,</w:t>
      </w:r>
    </w:p>
    <w:p w14:paraId="3058D2D5" w14:textId="77777777" w:rsidR="007F401E" w:rsidRPr="007F401E" w:rsidRDefault="007F401E" w:rsidP="00FC3887">
      <w:pPr>
        <w:numPr>
          <w:ilvl w:val="0"/>
          <w:numId w:val="125"/>
        </w:numPr>
        <w:pBdr>
          <w:top w:val="none" w:sz="4" w:space="0" w:color="000000"/>
          <w:left w:val="none" w:sz="4" w:space="0" w:color="000000"/>
          <w:bottom w:val="none" w:sz="4" w:space="0" w:color="000000"/>
          <w:right w:val="none" w:sz="4" w:space="0" w:color="000000"/>
        </w:pBdr>
        <w:jc w:val="both"/>
      </w:pPr>
      <w:r w:rsidRPr="007F401E">
        <w:t>la possibilité de revenir instantanément à une version précédente en cas de dégradation.</w:t>
      </w:r>
    </w:p>
    <w:p w14:paraId="5A9D0F71"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Cette gouvernance technique permet d’éviter tout risque d’erreur en production et de maintenir une continuité de service optimale.</w:t>
      </w:r>
    </w:p>
    <w:p w14:paraId="566648A0" w14:textId="6D57E93D" w:rsidR="007F401E" w:rsidRPr="007F401E" w:rsidRDefault="007F401E" w:rsidP="007F401E">
      <w:pPr>
        <w:pBdr>
          <w:top w:val="none" w:sz="4" w:space="0" w:color="000000"/>
          <w:left w:val="none" w:sz="4" w:space="0" w:color="000000"/>
          <w:bottom w:val="none" w:sz="4" w:space="0" w:color="000000"/>
          <w:right w:val="none" w:sz="4" w:space="0" w:color="000000"/>
        </w:pBdr>
        <w:jc w:val="both"/>
      </w:pPr>
    </w:p>
    <w:p w14:paraId="2CFD1584" w14:textId="06B1C825"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sidRPr="007F401E">
        <w:rPr>
          <w:b/>
          <w:bCs/>
        </w:rPr>
        <w:t>Scalabilité adaptée au trafic e-commerce</w:t>
      </w:r>
    </w:p>
    <w:p w14:paraId="042F384E"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L’API de scoring peut être répliquée horizontalement (autoscaling), ce qui permet de :</w:t>
      </w:r>
    </w:p>
    <w:p w14:paraId="228FC987" w14:textId="77777777" w:rsidR="007F401E" w:rsidRPr="007F401E" w:rsidRDefault="007F401E" w:rsidP="00FC3887">
      <w:pPr>
        <w:numPr>
          <w:ilvl w:val="0"/>
          <w:numId w:val="126"/>
        </w:numPr>
        <w:pBdr>
          <w:top w:val="none" w:sz="4" w:space="0" w:color="000000"/>
          <w:left w:val="none" w:sz="4" w:space="0" w:color="000000"/>
          <w:bottom w:val="none" w:sz="4" w:space="0" w:color="000000"/>
          <w:right w:val="none" w:sz="4" w:space="0" w:color="000000"/>
        </w:pBdr>
        <w:jc w:val="both"/>
      </w:pPr>
      <w:r w:rsidRPr="007F401E">
        <w:t>répondre instantanément aux pics de trafic,</w:t>
      </w:r>
    </w:p>
    <w:p w14:paraId="0132F492" w14:textId="77777777" w:rsidR="007F401E" w:rsidRPr="007F401E" w:rsidRDefault="007F401E" w:rsidP="00FC3887">
      <w:pPr>
        <w:numPr>
          <w:ilvl w:val="0"/>
          <w:numId w:val="126"/>
        </w:numPr>
        <w:pBdr>
          <w:top w:val="none" w:sz="4" w:space="0" w:color="000000"/>
          <w:left w:val="none" w:sz="4" w:space="0" w:color="000000"/>
          <w:bottom w:val="none" w:sz="4" w:space="0" w:color="000000"/>
          <w:right w:val="none" w:sz="4" w:space="0" w:color="000000"/>
        </w:pBdr>
        <w:jc w:val="both"/>
      </w:pPr>
      <w:r w:rsidRPr="007F401E">
        <w:t>maintenir une latence constante sur l’ensemble des requêtes,</w:t>
      </w:r>
    </w:p>
    <w:p w14:paraId="1ADD452E" w14:textId="77777777" w:rsidR="007F401E" w:rsidRPr="007F401E" w:rsidRDefault="007F401E" w:rsidP="00FC3887">
      <w:pPr>
        <w:numPr>
          <w:ilvl w:val="0"/>
          <w:numId w:val="126"/>
        </w:numPr>
        <w:pBdr>
          <w:top w:val="none" w:sz="4" w:space="0" w:color="000000"/>
          <w:left w:val="none" w:sz="4" w:space="0" w:color="000000"/>
          <w:bottom w:val="none" w:sz="4" w:space="0" w:color="000000"/>
          <w:right w:val="none" w:sz="4" w:space="0" w:color="000000"/>
        </w:pBdr>
        <w:jc w:val="both"/>
      </w:pPr>
      <w:r w:rsidRPr="007F401E">
        <w:t>supporter un volume important de scoring simultané.</w:t>
      </w:r>
    </w:p>
    <w:p w14:paraId="35B3BBC5"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rsidRPr="007F401E">
        <w:t>Le système reste ainsi stable, performant et conforme aux standards du marché des plateformes e-commerce à grande échelle.</w:t>
      </w:r>
    </w:p>
    <w:p w14:paraId="47CC2866" w14:textId="77777777" w:rsidR="003835D9" w:rsidRDefault="003835D9" w:rsidP="00F22EF0">
      <w:pPr>
        <w:pBdr>
          <w:top w:val="none" w:sz="4" w:space="0" w:color="000000"/>
          <w:left w:val="none" w:sz="4" w:space="0" w:color="000000"/>
          <w:bottom w:val="none" w:sz="4" w:space="0" w:color="000000"/>
          <w:right w:val="none" w:sz="4" w:space="0" w:color="000000"/>
        </w:pBdr>
        <w:jc w:val="both"/>
      </w:pPr>
    </w:p>
    <w:p w14:paraId="2E068ACE" w14:textId="25A26674" w:rsidR="001F5659" w:rsidRPr="001F5659" w:rsidRDefault="001F5659" w:rsidP="001F5659">
      <w:pPr>
        <w:pBdr>
          <w:top w:val="none" w:sz="4" w:space="0" w:color="000000"/>
          <w:left w:val="none" w:sz="4" w:space="0" w:color="000000"/>
          <w:bottom w:val="none" w:sz="4" w:space="0" w:color="000000"/>
          <w:right w:val="none" w:sz="4" w:space="0" w:color="000000"/>
        </w:pBdr>
        <w:jc w:val="both"/>
      </w:pPr>
      <w:r>
        <w:t>On peut en conclure que l</w:t>
      </w:r>
      <w:r w:rsidRPr="001F5659">
        <w:t>’architecture PredictBoost supporte nativement le quasi temps réel grâce à une séparation stricte entre les traitements lourds (batch) et l’inférence rapide, un Feature Store pré-alimenté, un modèle CatBoost optimisé pour la prédiction instantanée et une orchestration MLOps garantissant stabilité, versionning et supervision continue. Cette approche permet de délivrer un score de réceptivité en moins de 100 ms tout en maintenant un haut niveau de performance, de traçabilité et de conformité réglementaire.</w:t>
      </w:r>
    </w:p>
    <w:p w14:paraId="50302D12" w14:textId="4C07CD30" w:rsidR="00BA4A8E" w:rsidRDefault="00BA4A8E" w:rsidP="00F22EF0">
      <w:pPr>
        <w:pBdr>
          <w:top w:val="none" w:sz="4" w:space="0" w:color="000000"/>
          <w:left w:val="none" w:sz="4" w:space="0" w:color="000000"/>
          <w:bottom w:val="none" w:sz="4" w:space="0" w:color="000000"/>
          <w:right w:val="none" w:sz="4" w:space="0" w:color="000000"/>
        </w:pBdr>
        <w:jc w:val="both"/>
      </w:pPr>
    </w:p>
    <w:p w14:paraId="3948AB87" w14:textId="4D098415" w:rsidR="00F22EF0" w:rsidRPr="00F22EF0" w:rsidRDefault="00F22EF0" w:rsidP="00843F40">
      <w:pPr>
        <w:pStyle w:val="Heading1"/>
        <w:numPr>
          <w:ilvl w:val="1"/>
          <w:numId w:val="2"/>
        </w:numPr>
        <w:jc w:val="both"/>
      </w:pPr>
      <w:bookmarkStart w:id="141" w:name="_Toc218895036"/>
      <w:r w:rsidRPr="00F22EF0">
        <w:lastRenderedPageBreak/>
        <w:t>Contrat d’interface – Gouvernance des échanges dans l’architecture MLOps</w:t>
      </w:r>
      <w:bookmarkEnd w:id="141"/>
    </w:p>
    <w:p w14:paraId="44F6AFD4" w14:textId="77777777" w:rsidR="007063DB" w:rsidRDefault="007063DB" w:rsidP="00F22EF0">
      <w:pPr>
        <w:pBdr>
          <w:top w:val="none" w:sz="4" w:space="0" w:color="000000"/>
          <w:left w:val="none" w:sz="4" w:space="0" w:color="000000"/>
          <w:bottom w:val="none" w:sz="4" w:space="0" w:color="000000"/>
          <w:right w:val="none" w:sz="4" w:space="0" w:color="000000"/>
        </w:pBdr>
        <w:jc w:val="both"/>
      </w:pPr>
    </w:p>
    <w:p w14:paraId="693D8A90" w14:textId="77777777" w:rsidR="000E646F" w:rsidRPr="000E646F" w:rsidRDefault="000E646F" w:rsidP="000E646F">
      <w:pPr>
        <w:pBdr>
          <w:top w:val="none" w:sz="4" w:space="0" w:color="000000"/>
          <w:left w:val="none" w:sz="4" w:space="0" w:color="000000"/>
          <w:bottom w:val="none" w:sz="4" w:space="0" w:color="000000"/>
          <w:right w:val="none" w:sz="4" w:space="0" w:color="000000"/>
        </w:pBdr>
        <w:jc w:val="both"/>
      </w:pPr>
      <w:r w:rsidRPr="000E646F">
        <w:t xml:space="preserve">Le contrat d’interface définit et encadre rigoureusement les modalités d’échange entre les systèmes amont (site e-commerce, application mobile, outils CRM) et le moteur de scoring </w:t>
      </w:r>
      <w:r w:rsidRPr="000E646F">
        <w:rPr>
          <w:b/>
          <w:bCs/>
        </w:rPr>
        <w:t>PredictBoost</w:t>
      </w:r>
      <w:r w:rsidRPr="000E646F">
        <w:t>, au cœur de l’architecture MLOps.</w:t>
      </w:r>
    </w:p>
    <w:p w14:paraId="78F9ACD9" w14:textId="77777777" w:rsidR="000E646F" w:rsidRPr="000E646F" w:rsidRDefault="000E646F" w:rsidP="000E646F">
      <w:pPr>
        <w:pBdr>
          <w:top w:val="none" w:sz="4" w:space="0" w:color="000000"/>
          <w:left w:val="none" w:sz="4" w:space="0" w:color="000000"/>
          <w:bottom w:val="none" w:sz="4" w:space="0" w:color="000000"/>
          <w:right w:val="none" w:sz="4" w:space="0" w:color="000000"/>
        </w:pBdr>
        <w:jc w:val="both"/>
      </w:pPr>
      <w:r w:rsidRPr="000E646F">
        <w:t xml:space="preserve">Ce dispositif constitue un pilier central de la gouvernance, garantissant un usage maîtrisé, traçable et conforme du modèle en production. Il agit comme une </w:t>
      </w:r>
      <w:r w:rsidRPr="000E646F">
        <w:rPr>
          <w:b/>
          <w:bCs/>
        </w:rPr>
        <w:t>frontière architecturale étanche</w:t>
      </w:r>
      <w:r w:rsidRPr="000E646F">
        <w:t xml:space="preserve"> entre la logique algorithmique et les systèmes métiers, prévenant ainsi toute automatisation non contrôlée.</w:t>
      </w:r>
    </w:p>
    <w:p w14:paraId="1D68E84F" w14:textId="77777777" w:rsidR="000E646F" w:rsidRPr="000E646F" w:rsidRDefault="000E646F" w:rsidP="000E646F">
      <w:pPr>
        <w:pBdr>
          <w:top w:val="none" w:sz="4" w:space="0" w:color="000000"/>
          <w:left w:val="none" w:sz="4" w:space="0" w:color="000000"/>
          <w:bottom w:val="none" w:sz="4" w:space="0" w:color="000000"/>
          <w:right w:val="none" w:sz="4" w:space="0" w:color="000000"/>
        </w:pBdr>
        <w:jc w:val="both"/>
      </w:pPr>
      <w:r w:rsidRPr="000E646F">
        <w:t>Ses fonctions principales sont les suivantes :</w:t>
      </w:r>
    </w:p>
    <w:p w14:paraId="5CA4F2B1" w14:textId="77777777" w:rsidR="000E646F" w:rsidRPr="000E646F" w:rsidRDefault="000E646F" w:rsidP="00FC3887">
      <w:pPr>
        <w:numPr>
          <w:ilvl w:val="0"/>
          <w:numId w:val="120"/>
        </w:numPr>
        <w:pBdr>
          <w:top w:val="none" w:sz="4" w:space="0" w:color="000000"/>
          <w:left w:val="none" w:sz="4" w:space="0" w:color="000000"/>
          <w:bottom w:val="none" w:sz="4" w:space="0" w:color="000000"/>
          <w:right w:val="none" w:sz="4" w:space="0" w:color="000000"/>
        </w:pBdr>
        <w:jc w:val="both"/>
      </w:pPr>
      <w:r w:rsidRPr="000E646F">
        <w:rPr>
          <w:b/>
          <w:bCs/>
        </w:rPr>
        <w:t>Périmètre d'usage :</w:t>
      </w:r>
      <w:r w:rsidRPr="000E646F">
        <w:t xml:space="preserve"> Le modèle est exploité strictement dans le cadre du cas d'usage validé. Il fournit un score de réceptivité (probabilité d'achat) et un signal de priorisation, sans jamais déclencher d'action marketing de manière autonome.</w:t>
      </w:r>
    </w:p>
    <w:p w14:paraId="3EFF61E4" w14:textId="77777777" w:rsidR="000E646F" w:rsidRPr="000E646F" w:rsidRDefault="000E646F" w:rsidP="00FC3887">
      <w:pPr>
        <w:numPr>
          <w:ilvl w:val="0"/>
          <w:numId w:val="120"/>
        </w:numPr>
        <w:pBdr>
          <w:top w:val="none" w:sz="4" w:space="0" w:color="000000"/>
          <w:left w:val="none" w:sz="4" w:space="0" w:color="000000"/>
          <w:bottom w:val="none" w:sz="4" w:space="0" w:color="000000"/>
          <w:right w:val="none" w:sz="4" w:space="0" w:color="000000"/>
        </w:pBdr>
        <w:jc w:val="both"/>
      </w:pPr>
      <w:r w:rsidRPr="000E646F">
        <w:rPr>
          <w:b/>
          <w:bCs/>
        </w:rPr>
        <w:t>Aide à la décision (Human-in-the-Loop) :</w:t>
      </w:r>
      <w:r w:rsidRPr="000E646F">
        <w:t xml:space="preserve"> La décision finale d'activation reste sous le pilotage exclusif des équipes métier. Le contrat d'interface sanctuarise cette logique d'aide à la décision, assurant qu'aucun algorithme ne peut outrepasser les règles métiers définies.</w:t>
      </w:r>
    </w:p>
    <w:p w14:paraId="665B4FC0" w14:textId="77777777" w:rsidR="000E646F" w:rsidRPr="000E646F" w:rsidRDefault="000E646F" w:rsidP="00FC3887">
      <w:pPr>
        <w:numPr>
          <w:ilvl w:val="0"/>
          <w:numId w:val="120"/>
        </w:numPr>
        <w:pBdr>
          <w:top w:val="none" w:sz="4" w:space="0" w:color="000000"/>
          <w:left w:val="none" w:sz="4" w:space="0" w:color="000000"/>
          <w:bottom w:val="none" w:sz="4" w:space="0" w:color="000000"/>
          <w:right w:val="none" w:sz="4" w:space="0" w:color="000000"/>
        </w:pBdr>
        <w:jc w:val="both"/>
      </w:pPr>
      <w:r w:rsidRPr="000E646F">
        <w:rPr>
          <w:b/>
          <w:bCs/>
        </w:rPr>
        <w:t>Conformité et Sobriété :</w:t>
      </w:r>
      <w:r w:rsidRPr="000E646F">
        <w:t xml:space="preserve"> En limitant les flux de données au strict nécessaire (principe de minimisation), le contrat d’interface contribue à la conformité </w:t>
      </w:r>
      <w:r w:rsidRPr="000E646F">
        <w:rPr>
          <w:b/>
          <w:bCs/>
        </w:rPr>
        <w:t>RGPD</w:t>
      </w:r>
      <w:r w:rsidRPr="000E646F">
        <w:t xml:space="preserve"> et au règlement sur les services numériques (</w:t>
      </w:r>
      <w:r w:rsidRPr="000E646F">
        <w:rPr>
          <w:b/>
          <w:bCs/>
        </w:rPr>
        <w:t>DSA</w:t>
      </w:r>
      <w:r w:rsidRPr="000E646F">
        <w:t>), tout en favorisant la sobriété numérique de l'architecture.</w:t>
      </w:r>
    </w:p>
    <w:p w14:paraId="580F767B" w14:textId="77777777" w:rsidR="000E646F" w:rsidRPr="000E646F" w:rsidRDefault="000E646F" w:rsidP="000E646F">
      <w:pPr>
        <w:pBdr>
          <w:top w:val="none" w:sz="4" w:space="0" w:color="000000"/>
          <w:left w:val="none" w:sz="4" w:space="0" w:color="000000"/>
          <w:bottom w:val="none" w:sz="4" w:space="0" w:color="000000"/>
          <w:right w:val="none" w:sz="4" w:space="0" w:color="000000"/>
        </w:pBdr>
        <w:jc w:val="both"/>
      </w:pPr>
      <w:r w:rsidRPr="000E646F">
        <w:t xml:space="preserve">Le détail opérationnel du contrat d’interface — incluant les schémas de données (Input/Output), les protocoles d’échange (API REST), les règles de seuillage et les modalités de versioning — est présenté en </w:t>
      </w:r>
      <w:r w:rsidRPr="000E646F">
        <w:rPr>
          <w:b/>
          <w:bCs/>
        </w:rPr>
        <w:t>Annexe : Contrat d’Interface</w:t>
      </w:r>
      <w:r w:rsidRPr="000E646F">
        <w:t>.</w:t>
      </w:r>
    </w:p>
    <w:p w14:paraId="34CB8F54" w14:textId="77777777" w:rsidR="00F22EF0" w:rsidRPr="005F4F60" w:rsidRDefault="00F22EF0" w:rsidP="00EF396B">
      <w:pPr>
        <w:pBdr>
          <w:top w:val="none" w:sz="4" w:space="0" w:color="000000"/>
          <w:left w:val="none" w:sz="4" w:space="0" w:color="000000"/>
          <w:bottom w:val="none" w:sz="4" w:space="0" w:color="000000"/>
          <w:right w:val="none" w:sz="4" w:space="0" w:color="000000"/>
        </w:pBdr>
        <w:jc w:val="both"/>
      </w:pPr>
    </w:p>
    <w:p w14:paraId="64DB5C67" w14:textId="1007EC8A" w:rsidR="00E27C69" w:rsidRPr="00DE63A7" w:rsidRDefault="00E27C69" w:rsidP="00E23A1A">
      <w:pPr>
        <w:pStyle w:val="Heading1"/>
        <w:numPr>
          <w:ilvl w:val="1"/>
          <w:numId w:val="2"/>
        </w:numPr>
        <w:jc w:val="both"/>
      </w:pPr>
      <w:bookmarkStart w:id="142" w:name="_Toc218895037"/>
      <w:r w:rsidRPr="00DE63A7">
        <w:t>Orchestration, sécurité et conformité transverses</w:t>
      </w:r>
      <w:bookmarkEnd w:id="142"/>
    </w:p>
    <w:p w14:paraId="11AE1615" w14:textId="77777777" w:rsidR="004B1FA0" w:rsidRPr="004B1FA0" w:rsidRDefault="004B1FA0" w:rsidP="004B1FA0">
      <w:r w:rsidRPr="004B1FA0">
        <w:t xml:space="preserve">L'efficacité opérationnelle de </w:t>
      </w:r>
      <w:r w:rsidRPr="004B1FA0">
        <w:rPr>
          <w:b/>
          <w:bCs/>
        </w:rPr>
        <w:t>PredictBoost</w:t>
      </w:r>
      <w:r w:rsidRPr="004B1FA0">
        <w:t xml:space="preserve"> repose sur une automatisation sans faille et une sécurité multicouche.</w:t>
      </w:r>
    </w:p>
    <w:p w14:paraId="5E91EA0F" w14:textId="77777777" w:rsidR="004B1FA0" w:rsidRPr="004B1FA0" w:rsidRDefault="004B1FA0" w:rsidP="00FC3887">
      <w:pPr>
        <w:numPr>
          <w:ilvl w:val="0"/>
          <w:numId w:val="119"/>
        </w:numPr>
      </w:pPr>
      <w:r w:rsidRPr="004B1FA0">
        <w:rPr>
          <w:b/>
          <w:bCs/>
        </w:rPr>
        <w:t>Orchestration hybride :</w:t>
      </w:r>
      <w:r w:rsidRPr="004B1FA0">
        <w:t xml:space="preserve"> Pour garantir une exécution contrôlée et reproductible, nous utilisons un couple d'orchestrateurs complémentaires : </w:t>
      </w:r>
      <w:r w:rsidRPr="004B1FA0">
        <w:rPr>
          <w:b/>
          <w:bCs/>
        </w:rPr>
        <w:t>Apache Airflow</w:t>
      </w:r>
      <w:r w:rsidRPr="004B1FA0">
        <w:t xml:space="preserve"> </w:t>
      </w:r>
      <w:r w:rsidRPr="004B1FA0">
        <w:lastRenderedPageBreak/>
        <w:t xml:space="preserve">assure la fiabilité des pipelines de préparation de données (ETL), tandis que </w:t>
      </w:r>
      <w:r w:rsidRPr="004B1FA0">
        <w:rPr>
          <w:b/>
          <w:bCs/>
        </w:rPr>
        <w:t>Kubeflow</w:t>
      </w:r>
      <w:r w:rsidRPr="004B1FA0">
        <w:t xml:space="preserve"> orchestre les cycles de vie du Machine Learning (entraînement, validation, déploiement sur Kubernetes). Cette approche permet de gérer la complexité des flux tout en minimisant l'intervention humaine manuelle.</w:t>
      </w:r>
    </w:p>
    <w:p w14:paraId="1ECD37C3" w14:textId="77777777" w:rsidR="004B1FA0" w:rsidRPr="004B1FA0" w:rsidRDefault="004B1FA0" w:rsidP="00FC3887">
      <w:pPr>
        <w:numPr>
          <w:ilvl w:val="0"/>
          <w:numId w:val="119"/>
        </w:numPr>
      </w:pPr>
      <w:r w:rsidRPr="004B1FA0">
        <w:rPr>
          <w:b/>
          <w:bCs/>
        </w:rPr>
        <w:t>Sécurité "By Design" :</w:t>
      </w:r>
      <w:r w:rsidRPr="004B1FA0">
        <w:t xml:space="preserve"> La sécurité est intégrée à chaque strate de l'architecture. Elle repose sur une gestion stricte des identités (IAM), le chiffrement systématique des données (au repos et en transit via TLS), ainsi qu'une gestion sécurisée des secrets (clés d'API, identifiants de base de données). Une journalisation exhaustive des accès permet de répondre aux exigences d'auditabilité.</w:t>
      </w:r>
    </w:p>
    <w:p w14:paraId="41E10669" w14:textId="77777777" w:rsidR="004B1FA0" w:rsidRPr="004B1FA0" w:rsidRDefault="004B1FA0" w:rsidP="00FC3887">
      <w:pPr>
        <w:numPr>
          <w:ilvl w:val="0"/>
          <w:numId w:val="119"/>
        </w:numPr>
      </w:pPr>
      <w:r w:rsidRPr="004B1FA0">
        <w:rPr>
          <w:b/>
          <w:bCs/>
        </w:rPr>
        <w:t>Socle de conformité :</w:t>
      </w:r>
      <w:r w:rsidRPr="004B1FA0">
        <w:t xml:space="preserve"> Ces mécanismes techniques constituent le socle de mise en conformité avec le </w:t>
      </w:r>
      <w:r w:rsidRPr="004B1FA0">
        <w:rPr>
          <w:b/>
          <w:bCs/>
        </w:rPr>
        <w:t>RGPD</w:t>
      </w:r>
      <w:r w:rsidRPr="004B1FA0">
        <w:t xml:space="preserve"> (protection de la vie privée) et l'</w:t>
      </w:r>
      <w:r w:rsidRPr="004B1FA0">
        <w:rPr>
          <w:b/>
          <w:bCs/>
        </w:rPr>
        <w:t>AI Act</w:t>
      </w:r>
      <w:r w:rsidRPr="004B1FA0">
        <w:t xml:space="preserve"> (système de management de la qualité et gestion des risques).</w:t>
      </w:r>
    </w:p>
    <w:p w14:paraId="70BFCA6D" w14:textId="77777777" w:rsidR="004B1FA0" w:rsidRPr="004B1FA0" w:rsidRDefault="004B1FA0" w:rsidP="004B1FA0">
      <w:pPr>
        <w:rPr>
          <w:b/>
          <w:bCs/>
        </w:rPr>
      </w:pPr>
      <w:r w:rsidRPr="004B1FA0">
        <w:rPr>
          <w:b/>
          <w:bCs/>
        </w:rPr>
        <w:t>Conclusion sur la fiabilité et la conformité du système</w:t>
      </w:r>
    </w:p>
    <w:p w14:paraId="08C5A11A" w14:textId="77777777" w:rsidR="004B1FA0" w:rsidRPr="004B1FA0" w:rsidRDefault="004B1FA0" w:rsidP="004B1FA0">
      <w:r w:rsidRPr="004B1FA0">
        <w:t>En conclusion, cette architecture MLOps permet de déployer une solution de recommandation marketing performante tout en respectant scrupuleusement les exigences européennes en matière de protection des données et d’IA responsable.</w:t>
      </w:r>
    </w:p>
    <w:p w14:paraId="50B7148B" w14:textId="2C00A1BE" w:rsidR="00421395" w:rsidRDefault="00421395">
      <w:r>
        <w:br w:type="page"/>
      </w:r>
    </w:p>
    <w:p w14:paraId="6C9A023F" w14:textId="77777777" w:rsidR="00FC0037" w:rsidRDefault="00FC0037" w:rsidP="00FC0037"/>
    <w:p w14:paraId="64EA0594" w14:textId="77777777" w:rsidR="00FC0037" w:rsidRDefault="00FC0037" w:rsidP="00FC0037"/>
    <w:p w14:paraId="6AAC120F" w14:textId="77777777" w:rsidR="00FC0037" w:rsidRDefault="00FC0037" w:rsidP="00FC0037"/>
    <w:p w14:paraId="68B0885B" w14:textId="77777777" w:rsidR="00FC0037" w:rsidRDefault="00FC0037" w:rsidP="00FC0037"/>
    <w:p w14:paraId="66EA7BA8" w14:textId="77777777" w:rsidR="00FC0037" w:rsidRDefault="00FC0037" w:rsidP="00FC0037"/>
    <w:p w14:paraId="4FD13AE5" w14:textId="77777777" w:rsidR="00FC0037" w:rsidRDefault="00FC0037" w:rsidP="00FC0037"/>
    <w:p w14:paraId="75D2F7DF" w14:textId="77777777" w:rsidR="00A73FA2" w:rsidRDefault="00A73FA2" w:rsidP="0007688E">
      <w:pPr>
        <w:pStyle w:val="Heading1"/>
        <w:jc w:val="center"/>
        <w:rPr>
          <w:sz w:val="144"/>
          <w:szCs w:val="144"/>
        </w:rPr>
      </w:pPr>
    </w:p>
    <w:p w14:paraId="43EBF126" w14:textId="7645FB9F" w:rsidR="0007688E" w:rsidRPr="0007688E" w:rsidRDefault="0007688E" w:rsidP="0007688E">
      <w:pPr>
        <w:pStyle w:val="Heading1"/>
        <w:jc w:val="center"/>
        <w:rPr>
          <w:sz w:val="144"/>
          <w:szCs w:val="144"/>
        </w:rPr>
      </w:pPr>
      <w:bookmarkStart w:id="143" w:name="_Toc218895038"/>
      <w:r w:rsidRPr="0007688E">
        <w:rPr>
          <w:sz w:val="144"/>
          <w:szCs w:val="144"/>
        </w:rPr>
        <w:t>Annexes</w:t>
      </w:r>
      <w:bookmarkEnd w:id="143"/>
    </w:p>
    <w:p w14:paraId="1C206FE7" w14:textId="77777777" w:rsidR="0007688E" w:rsidRDefault="0007688E" w:rsidP="0007688E"/>
    <w:p w14:paraId="5D6E3DD0" w14:textId="69464733" w:rsidR="0007688E" w:rsidRDefault="0007688E">
      <w:r>
        <w:br w:type="page"/>
      </w:r>
    </w:p>
    <w:p w14:paraId="04C1FB2C" w14:textId="41533DEE" w:rsidR="0007688E" w:rsidRDefault="0007688E" w:rsidP="0007688E">
      <w:pPr>
        <w:pStyle w:val="Heading2"/>
      </w:pPr>
      <w:bookmarkStart w:id="144" w:name="_Toc218895039"/>
      <w:r w:rsidRPr="0007688E">
        <w:lastRenderedPageBreak/>
        <w:t>D</w:t>
      </w:r>
      <w:r>
        <w:t>atasheet officielle du jeu de données</w:t>
      </w:r>
      <w:bookmarkEnd w:id="144"/>
    </w:p>
    <w:p w14:paraId="0FA09CE7" w14:textId="77777777" w:rsidR="0007688E" w:rsidRPr="0007688E" w:rsidRDefault="0007688E" w:rsidP="0007688E"/>
    <w:p w14:paraId="20CD7F2F" w14:textId="77777777" w:rsidR="0007688E" w:rsidRPr="0007688E" w:rsidRDefault="0007688E" w:rsidP="0007688E">
      <w:pPr>
        <w:rPr>
          <w:b/>
          <w:bCs/>
        </w:rPr>
      </w:pPr>
      <w:r w:rsidRPr="0007688E">
        <w:rPr>
          <w:b/>
          <w:bCs/>
        </w:rPr>
        <w:t>Projet d’IA de recommandation marketing personnalisée – PredictBoost</w:t>
      </w:r>
    </w:p>
    <w:p w14:paraId="0694EA65" w14:textId="77777777" w:rsidR="0007688E" w:rsidRPr="0007688E" w:rsidRDefault="0057770C" w:rsidP="0007688E">
      <w:pPr>
        <w:rPr>
          <w:lang w:val="en-GB"/>
        </w:rPr>
      </w:pPr>
      <w:r>
        <w:rPr>
          <w:lang w:val="en-GB"/>
        </w:rPr>
        <w:pict w14:anchorId="0AF28F91">
          <v:rect id="_x0000_i1027" style="width:0;height:1.5pt" o:hralign="center" o:hrstd="t" o:hr="t" fillcolor="#a0a0a0" stroked="f"/>
        </w:pict>
      </w:r>
    </w:p>
    <w:p w14:paraId="19F0E0A3" w14:textId="77777777" w:rsidR="0007688E" w:rsidRPr="0007688E" w:rsidRDefault="0007688E" w:rsidP="0007688E">
      <w:r w:rsidRPr="0007688E">
        <w:rPr>
          <w:b/>
          <w:bCs/>
        </w:rPr>
        <w:t>Certification :</w:t>
      </w:r>
      <w:r w:rsidRPr="0007688E">
        <w:t xml:space="preserve"> Concevoir et implémenter une solution IA</w:t>
      </w:r>
      <w:r w:rsidRPr="0007688E">
        <w:br/>
      </w:r>
      <w:r w:rsidRPr="0007688E">
        <w:rPr>
          <w:b/>
          <w:bCs/>
        </w:rPr>
        <w:t>Livrable :</w:t>
      </w:r>
      <w:r w:rsidRPr="0007688E">
        <w:t xml:space="preserve"> Documentation du jeu de données (Datasheet for Datasets)</w:t>
      </w:r>
      <w:r w:rsidRPr="0007688E">
        <w:br/>
      </w:r>
      <w:r w:rsidRPr="0007688E">
        <w:rPr>
          <w:b/>
          <w:bCs/>
        </w:rPr>
        <w:t>Format :</w:t>
      </w:r>
      <w:r w:rsidRPr="0007688E">
        <w:t xml:space="preserve"> Conforme jury (Word / PDF)</w:t>
      </w:r>
    </w:p>
    <w:p w14:paraId="48E68CAE" w14:textId="77777777" w:rsidR="0007688E" w:rsidRPr="0007688E" w:rsidRDefault="0057770C" w:rsidP="0007688E">
      <w:pPr>
        <w:rPr>
          <w:lang w:val="en-GB"/>
        </w:rPr>
      </w:pPr>
      <w:r>
        <w:rPr>
          <w:lang w:val="en-GB"/>
        </w:rPr>
        <w:pict w14:anchorId="167A728A">
          <v:rect id="_x0000_i1028" style="width:0;height:1.5pt" o:hralign="center" o:hrstd="t" o:hr="t" fillcolor="#a0a0a0" stroked="f"/>
        </w:pict>
      </w:r>
    </w:p>
    <w:p w14:paraId="4FAFC348" w14:textId="77777777" w:rsidR="0007688E" w:rsidRPr="0007688E" w:rsidRDefault="0007688E" w:rsidP="0007688E">
      <w:pPr>
        <w:rPr>
          <w:b/>
          <w:bCs/>
          <w:lang w:val="en-GB"/>
        </w:rPr>
      </w:pPr>
      <w:r w:rsidRPr="0007688E">
        <w:rPr>
          <w:b/>
          <w:bCs/>
          <w:lang w:val="en-GB"/>
        </w:rPr>
        <w:t>1. Identification du jeu de données</w:t>
      </w:r>
    </w:p>
    <w:p w14:paraId="24E3735B" w14:textId="77777777" w:rsidR="0007688E" w:rsidRPr="0007688E" w:rsidRDefault="0007688E" w:rsidP="00FC3887">
      <w:pPr>
        <w:numPr>
          <w:ilvl w:val="0"/>
          <w:numId w:val="92"/>
        </w:numPr>
        <w:rPr>
          <w:lang w:val="en-GB"/>
        </w:rPr>
      </w:pPr>
      <w:r w:rsidRPr="0007688E">
        <w:rPr>
          <w:b/>
          <w:bCs/>
          <w:lang w:val="en-GB"/>
        </w:rPr>
        <w:t>Nom du dataset :</w:t>
      </w:r>
      <w:r w:rsidRPr="0007688E">
        <w:rPr>
          <w:lang w:val="en-GB"/>
        </w:rPr>
        <w:t xml:space="preserve"> marketing_reco_dataset.csv</w:t>
      </w:r>
    </w:p>
    <w:p w14:paraId="44CD2780" w14:textId="77777777" w:rsidR="0007688E" w:rsidRPr="0007688E" w:rsidRDefault="0007688E" w:rsidP="00FC3887">
      <w:pPr>
        <w:numPr>
          <w:ilvl w:val="0"/>
          <w:numId w:val="92"/>
        </w:numPr>
        <w:rPr>
          <w:lang w:val="en-GB"/>
        </w:rPr>
      </w:pPr>
      <w:r w:rsidRPr="0007688E">
        <w:rPr>
          <w:b/>
          <w:bCs/>
          <w:lang w:val="en-GB"/>
        </w:rPr>
        <w:t>Projet IA associé :</w:t>
      </w:r>
      <w:r w:rsidRPr="0007688E">
        <w:rPr>
          <w:lang w:val="en-GB"/>
        </w:rPr>
        <w:t xml:space="preserve"> PredictBoost</w:t>
      </w:r>
    </w:p>
    <w:p w14:paraId="0D71313F" w14:textId="77777777" w:rsidR="0007688E" w:rsidRPr="0007688E" w:rsidRDefault="0007688E" w:rsidP="00FC3887">
      <w:pPr>
        <w:numPr>
          <w:ilvl w:val="0"/>
          <w:numId w:val="92"/>
        </w:numPr>
        <w:rPr>
          <w:lang w:val="en-GB"/>
        </w:rPr>
      </w:pPr>
      <w:r w:rsidRPr="0007688E">
        <w:rPr>
          <w:b/>
          <w:bCs/>
          <w:lang w:val="en-GB"/>
        </w:rPr>
        <w:t>Domaine :</w:t>
      </w:r>
      <w:r w:rsidRPr="0007688E">
        <w:rPr>
          <w:lang w:val="en-GB"/>
        </w:rPr>
        <w:t xml:space="preserve"> E-commerce / Marketing digital</w:t>
      </w:r>
    </w:p>
    <w:p w14:paraId="4A7AE5E6" w14:textId="77777777" w:rsidR="0007688E" w:rsidRPr="0007688E" w:rsidRDefault="0007688E" w:rsidP="00FC3887">
      <w:pPr>
        <w:numPr>
          <w:ilvl w:val="0"/>
          <w:numId w:val="92"/>
        </w:numPr>
      </w:pPr>
      <w:r w:rsidRPr="0007688E">
        <w:rPr>
          <w:b/>
          <w:bCs/>
        </w:rPr>
        <w:t>Type de données :</w:t>
      </w:r>
      <w:r w:rsidRPr="0007688E">
        <w:t xml:space="preserve"> Données comportementales et transactionnelles anonymisées</w:t>
      </w:r>
    </w:p>
    <w:p w14:paraId="67D2823E" w14:textId="77777777" w:rsidR="0007688E" w:rsidRPr="0007688E" w:rsidRDefault="0007688E" w:rsidP="00FC3887">
      <w:pPr>
        <w:numPr>
          <w:ilvl w:val="0"/>
          <w:numId w:val="92"/>
        </w:numPr>
        <w:rPr>
          <w:lang w:val="en-GB"/>
        </w:rPr>
      </w:pPr>
      <w:r w:rsidRPr="0007688E">
        <w:rPr>
          <w:b/>
          <w:bCs/>
          <w:lang w:val="en-GB"/>
        </w:rPr>
        <w:t>Année de création :</w:t>
      </w:r>
      <w:r w:rsidRPr="0007688E">
        <w:rPr>
          <w:lang w:val="en-GB"/>
        </w:rPr>
        <w:t xml:space="preserve"> 2025</w:t>
      </w:r>
    </w:p>
    <w:p w14:paraId="11DB6EA0" w14:textId="77777777" w:rsidR="0007688E" w:rsidRPr="0007688E" w:rsidRDefault="0007688E" w:rsidP="00FC3887">
      <w:pPr>
        <w:numPr>
          <w:ilvl w:val="0"/>
          <w:numId w:val="92"/>
        </w:numPr>
        <w:rPr>
          <w:lang w:val="en-GB"/>
        </w:rPr>
      </w:pPr>
      <w:r w:rsidRPr="0007688E">
        <w:rPr>
          <w:b/>
          <w:bCs/>
          <w:lang w:val="en-GB"/>
        </w:rPr>
        <w:t>Cadre :</w:t>
      </w:r>
      <w:r w:rsidRPr="0007688E">
        <w:rPr>
          <w:lang w:val="en-GB"/>
        </w:rPr>
        <w:t xml:space="preserve"> Projet pédagogique certifiant</w:t>
      </w:r>
    </w:p>
    <w:p w14:paraId="2A2FAB65" w14:textId="77777777" w:rsidR="0007688E" w:rsidRPr="0007688E" w:rsidRDefault="0057770C" w:rsidP="0007688E">
      <w:pPr>
        <w:rPr>
          <w:lang w:val="en-GB"/>
        </w:rPr>
      </w:pPr>
      <w:r>
        <w:rPr>
          <w:lang w:val="en-GB"/>
        </w:rPr>
        <w:pict w14:anchorId="7288C8D5">
          <v:rect id="_x0000_i1029" style="width:0;height:1.5pt" o:hralign="center" o:hrstd="t" o:hr="t" fillcolor="#a0a0a0" stroked="f"/>
        </w:pict>
      </w:r>
    </w:p>
    <w:p w14:paraId="01CF0F2C" w14:textId="77777777" w:rsidR="0007688E" w:rsidRPr="0007688E" w:rsidRDefault="0007688E" w:rsidP="0007688E">
      <w:pPr>
        <w:rPr>
          <w:b/>
          <w:bCs/>
        </w:rPr>
      </w:pPr>
      <w:r w:rsidRPr="0007688E">
        <w:rPr>
          <w:b/>
          <w:bCs/>
        </w:rPr>
        <w:t>2. Objectif et finalité du dataset</w:t>
      </w:r>
    </w:p>
    <w:p w14:paraId="7F85B76A" w14:textId="77777777" w:rsidR="0007688E" w:rsidRPr="0007688E" w:rsidRDefault="0007688E" w:rsidP="0007688E">
      <w:r w:rsidRPr="0007688E">
        <w:t xml:space="preserve">Ce jeu de données est destiné à la conception, l’entraînement et l’évaluation d’un système d’intelligence artificielle de </w:t>
      </w:r>
      <w:r w:rsidRPr="0007688E">
        <w:rPr>
          <w:b/>
          <w:bCs/>
        </w:rPr>
        <w:t>recommandation marketing personnalisée</w:t>
      </w:r>
      <w:r w:rsidRPr="0007688E">
        <w:t>.</w:t>
      </w:r>
    </w:p>
    <w:p w14:paraId="47DA52B3" w14:textId="77777777" w:rsidR="0007688E" w:rsidRPr="0007688E" w:rsidRDefault="0007688E" w:rsidP="0007688E">
      <w:pPr>
        <w:rPr>
          <w:b/>
          <w:bCs/>
          <w:lang w:val="en-GB"/>
        </w:rPr>
      </w:pPr>
      <w:r w:rsidRPr="0007688E">
        <w:rPr>
          <w:b/>
          <w:bCs/>
          <w:lang w:val="en-GB"/>
        </w:rPr>
        <w:t>2.1 Finalité principale</w:t>
      </w:r>
    </w:p>
    <w:p w14:paraId="1DA36AE1" w14:textId="77777777" w:rsidR="0007688E" w:rsidRPr="0007688E" w:rsidRDefault="0007688E" w:rsidP="00FC3887">
      <w:pPr>
        <w:numPr>
          <w:ilvl w:val="0"/>
          <w:numId w:val="93"/>
        </w:numPr>
      </w:pPr>
      <w:r w:rsidRPr="0007688E">
        <w:t>Prédire la probabilité qu’un client réalise un achat après exposition à une recommandation marketing.</w:t>
      </w:r>
    </w:p>
    <w:p w14:paraId="21480904" w14:textId="77777777" w:rsidR="0007688E" w:rsidRPr="0007688E" w:rsidRDefault="0007688E" w:rsidP="00FC3887">
      <w:pPr>
        <w:numPr>
          <w:ilvl w:val="0"/>
          <w:numId w:val="93"/>
        </w:numPr>
      </w:pPr>
      <w:r w:rsidRPr="0007688E">
        <w:t>Optimiser le ciblage des campagnes afin d’améliorer le taux de conversion, le panier moyen et le ROI.</w:t>
      </w:r>
    </w:p>
    <w:p w14:paraId="638E98AC" w14:textId="77777777" w:rsidR="0007688E" w:rsidRPr="0007688E" w:rsidRDefault="0007688E" w:rsidP="0007688E">
      <w:pPr>
        <w:rPr>
          <w:b/>
          <w:bCs/>
          <w:lang w:val="en-GB"/>
        </w:rPr>
      </w:pPr>
      <w:r w:rsidRPr="0007688E">
        <w:rPr>
          <w:b/>
          <w:bCs/>
          <w:lang w:val="en-GB"/>
        </w:rPr>
        <w:t>2.2 Finalités secondaires</w:t>
      </w:r>
    </w:p>
    <w:p w14:paraId="7083DD7E" w14:textId="77777777" w:rsidR="0007688E" w:rsidRPr="0007688E" w:rsidRDefault="0007688E" w:rsidP="00FC3887">
      <w:pPr>
        <w:numPr>
          <w:ilvl w:val="0"/>
          <w:numId w:val="94"/>
        </w:numPr>
      </w:pPr>
      <w:r w:rsidRPr="0007688E">
        <w:t>Réduction de la pression marketing et de la fatigue publicitaire.</w:t>
      </w:r>
    </w:p>
    <w:p w14:paraId="0DD510E7" w14:textId="77777777" w:rsidR="0007688E" w:rsidRPr="0007688E" w:rsidRDefault="0007688E" w:rsidP="00FC3887">
      <w:pPr>
        <w:numPr>
          <w:ilvl w:val="0"/>
          <w:numId w:val="94"/>
        </w:numPr>
      </w:pPr>
      <w:r w:rsidRPr="0007688E">
        <w:t>Aide à la décision pour les équipes marketing et CRM.</w:t>
      </w:r>
    </w:p>
    <w:p w14:paraId="41F63793" w14:textId="77777777" w:rsidR="0007688E" w:rsidRPr="0007688E" w:rsidRDefault="0007688E" w:rsidP="00FC3887">
      <w:pPr>
        <w:numPr>
          <w:ilvl w:val="0"/>
          <w:numId w:val="94"/>
        </w:numPr>
      </w:pPr>
      <w:r w:rsidRPr="0007688E">
        <w:t>Simulation et expérimentation de stratégies de ciblage prédictif.</w:t>
      </w:r>
    </w:p>
    <w:p w14:paraId="1DBECB16" w14:textId="77777777" w:rsidR="0007688E" w:rsidRPr="0007688E" w:rsidRDefault="0007688E" w:rsidP="0007688E">
      <w:pPr>
        <w:rPr>
          <w:b/>
          <w:bCs/>
        </w:rPr>
      </w:pPr>
      <w:r w:rsidRPr="0007688E">
        <w:rPr>
          <w:b/>
          <w:bCs/>
        </w:rPr>
        <w:t>2.3 Usages exclus</w:t>
      </w:r>
    </w:p>
    <w:p w14:paraId="3B81C5D0" w14:textId="77777777" w:rsidR="0007688E" w:rsidRPr="0007688E" w:rsidRDefault="0007688E" w:rsidP="0007688E">
      <w:r w:rsidRPr="0007688E">
        <w:lastRenderedPageBreak/>
        <w:t>Le dataset ne doit en aucun cas être utilisé pour :</w:t>
      </w:r>
    </w:p>
    <w:p w14:paraId="7C8E8697" w14:textId="77777777" w:rsidR="0007688E" w:rsidRPr="0007688E" w:rsidRDefault="0007688E" w:rsidP="00FC3887">
      <w:pPr>
        <w:numPr>
          <w:ilvl w:val="0"/>
          <w:numId w:val="95"/>
        </w:numPr>
      </w:pPr>
      <w:r w:rsidRPr="0007688E">
        <w:t>Identifier nominativement une personne physique.</w:t>
      </w:r>
    </w:p>
    <w:p w14:paraId="02CE3A62" w14:textId="77777777" w:rsidR="0007688E" w:rsidRPr="0007688E" w:rsidRDefault="0007688E" w:rsidP="00FC3887">
      <w:pPr>
        <w:numPr>
          <w:ilvl w:val="0"/>
          <w:numId w:val="95"/>
        </w:numPr>
      </w:pPr>
      <w:r w:rsidRPr="0007688E">
        <w:t>Mettre en œuvre une tarification discriminatoire.</w:t>
      </w:r>
    </w:p>
    <w:p w14:paraId="3CA267E4" w14:textId="77777777" w:rsidR="0007688E" w:rsidRPr="0007688E" w:rsidRDefault="0007688E" w:rsidP="00FC3887">
      <w:pPr>
        <w:numPr>
          <w:ilvl w:val="0"/>
          <w:numId w:val="95"/>
        </w:numPr>
      </w:pPr>
      <w:r w:rsidRPr="0007688E">
        <w:t>Prendre des décisions automatisées produisant un effet juridique.</w:t>
      </w:r>
    </w:p>
    <w:p w14:paraId="3D7868B4" w14:textId="77777777" w:rsidR="0007688E" w:rsidRPr="0007688E" w:rsidRDefault="0007688E" w:rsidP="00FC3887">
      <w:pPr>
        <w:numPr>
          <w:ilvl w:val="0"/>
          <w:numId w:val="95"/>
        </w:numPr>
      </w:pPr>
      <w:r w:rsidRPr="0007688E">
        <w:t>Être réutilisé pour une finalité autre que celle décrite ci-dessus.</w:t>
      </w:r>
    </w:p>
    <w:p w14:paraId="4F5587D3" w14:textId="77777777" w:rsidR="0007688E" w:rsidRPr="0007688E" w:rsidRDefault="0057770C" w:rsidP="0007688E">
      <w:pPr>
        <w:rPr>
          <w:lang w:val="en-GB"/>
        </w:rPr>
      </w:pPr>
      <w:r>
        <w:rPr>
          <w:lang w:val="en-GB"/>
        </w:rPr>
        <w:pict w14:anchorId="048D9622">
          <v:rect id="_x0000_i1030" style="width:0;height:1.5pt" o:hralign="center" o:hrstd="t" o:hr="t" fillcolor="#a0a0a0" stroked="f"/>
        </w:pict>
      </w:r>
    </w:p>
    <w:p w14:paraId="1F48799A" w14:textId="77777777" w:rsidR="0007688E" w:rsidRPr="0007688E" w:rsidRDefault="0007688E" w:rsidP="0007688E">
      <w:pPr>
        <w:rPr>
          <w:b/>
          <w:bCs/>
        </w:rPr>
      </w:pPr>
      <w:r w:rsidRPr="0007688E">
        <w:rPr>
          <w:b/>
          <w:bCs/>
        </w:rPr>
        <w:t>3. Description générale des données</w:t>
      </w:r>
    </w:p>
    <w:p w14:paraId="3A6DDB84" w14:textId="77777777" w:rsidR="0007688E" w:rsidRPr="0007688E" w:rsidRDefault="0007688E" w:rsidP="0007688E">
      <w:pPr>
        <w:rPr>
          <w:b/>
          <w:bCs/>
        </w:rPr>
      </w:pPr>
      <w:r w:rsidRPr="0007688E">
        <w:rPr>
          <w:b/>
          <w:bCs/>
        </w:rPr>
        <w:t>3.1 Nature des données</w:t>
      </w:r>
    </w:p>
    <w:p w14:paraId="238B373D" w14:textId="77777777" w:rsidR="0007688E" w:rsidRPr="0007688E" w:rsidRDefault="0007688E" w:rsidP="0007688E">
      <w:pPr>
        <w:rPr>
          <w:lang w:val="en-GB"/>
        </w:rPr>
      </w:pPr>
      <w:r w:rsidRPr="0007688E">
        <w:rPr>
          <w:lang w:val="en-GB"/>
        </w:rPr>
        <w:t>Le dataset regroupe :</w:t>
      </w:r>
    </w:p>
    <w:p w14:paraId="2ED2E24C" w14:textId="77777777" w:rsidR="0007688E" w:rsidRPr="0007688E" w:rsidRDefault="0007688E" w:rsidP="00FC3887">
      <w:pPr>
        <w:numPr>
          <w:ilvl w:val="0"/>
          <w:numId w:val="96"/>
        </w:numPr>
      </w:pPr>
      <w:r w:rsidRPr="0007688E">
        <w:t xml:space="preserve">Des données </w:t>
      </w:r>
      <w:r w:rsidRPr="0007688E">
        <w:rPr>
          <w:b/>
          <w:bCs/>
        </w:rPr>
        <w:t>comportementales</w:t>
      </w:r>
      <w:r w:rsidRPr="0007688E">
        <w:t xml:space="preserve"> (navigation, temps passé, fréquence de visite),</w:t>
      </w:r>
    </w:p>
    <w:p w14:paraId="6B404DDB" w14:textId="77777777" w:rsidR="0007688E" w:rsidRPr="0007688E" w:rsidRDefault="0007688E" w:rsidP="00FC3887">
      <w:pPr>
        <w:numPr>
          <w:ilvl w:val="0"/>
          <w:numId w:val="96"/>
        </w:numPr>
      </w:pPr>
      <w:r w:rsidRPr="0007688E">
        <w:t xml:space="preserve">Des données </w:t>
      </w:r>
      <w:r w:rsidRPr="0007688E">
        <w:rPr>
          <w:b/>
          <w:bCs/>
        </w:rPr>
        <w:t>transactionnelles</w:t>
      </w:r>
      <w:r w:rsidRPr="0007688E">
        <w:t xml:space="preserve"> (panier moyen, dépenses passées),</w:t>
      </w:r>
    </w:p>
    <w:p w14:paraId="1CF7B901" w14:textId="77777777" w:rsidR="0007688E" w:rsidRPr="0007688E" w:rsidRDefault="0007688E" w:rsidP="00FC3887">
      <w:pPr>
        <w:numPr>
          <w:ilvl w:val="0"/>
          <w:numId w:val="96"/>
        </w:numPr>
      </w:pPr>
      <w:r w:rsidRPr="0007688E">
        <w:t xml:space="preserve">Des données </w:t>
      </w:r>
      <w:r w:rsidRPr="0007688E">
        <w:rPr>
          <w:b/>
          <w:bCs/>
        </w:rPr>
        <w:t>marketing</w:t>
      </w:r>
      <w:r w:rsidRPr="0007688E">
        <w:t xml:space="preserve"> (exposition aux recommandations, clics, achats),</w:t>
      </w:r>
    </w:p>
    <w:p w14:paraId="66812B4F" w14:textId="77777777" w:rsidR="0007688E" w:rsidRPr="0007688E" w:rsidRDefault="0007688E" w:rsidP="00FC3887">
      <w:pPr>
        <w:numPr>
          <w:ilvl w:val="0"/>
          <w:numId w:val="96"/>
        </w:numPr>
      </w:pPr>
      <w:r w:rsidRPr="0007688E">
        <w:t xml:space="preserve">Des données </w:t>
      </w:r>
      <w:r w:rsidRPr="0007688E">
        <w:rPr>
          <w:b/>
          <w:bCs/>
        </w:rPr>
        <w:t>contextuelles</w:t>
      </w:r>
      <w:r w:rsidRPr="0007688E">
        <w:t xml:space="preserve"> (device, canal d’acquisition, pays).</w:t>
      </w:r>
    </w:p>
    <w:p w14:paraId="04676EA3" w14:textId="77777777" w:rsidR="0007688E" w:rsidRPr="0007688E" w:rsidRDefault="0007688E" w:rsidP="0007688E">
      <w:r w:rsidRPr="0007688E">
        <w:t xml:space="preserve">Chaque ligne correspond à un </w:t>
      </w:r>
      <w:r w:rsidRPr="0007688E">
        <w:rPr>
          <w:b/>
          <w:bCs/>
        </w:rPr>
        <w:t>client anonymisé associé à une session de navigation</w:t>
      </w:r>
      <w:r w:rsidRPr="0007688E">
        <w:t>.</w:t>
      </w:r>
    </w:p>
    <w:p w14:paraId="0F0C1D23" w14:textId="77777777" w:rsidR="0007688E" w:rsidRPr="0007688E" w:rsidRDefault="0007688E" w:rsidP="0007688E">
      <w:pPr>
        <w:rPr>
          <w:b/>
          <w:bCs/>
          <w:lang w:val="en-GB"/>
        </w:rPr>
      </w:pPr>
      <w:r w:rsidRPr="0007688E">
        <w:rPr>
          <w:b/>
          <w:bCs/>
          <w:lang w:val="en-GB"/>
        </w:rPr>
        <w:t>3.2 Volume et structure</w:t>
      </w:r>
    </w:p>
    <w:p w14:paraId="5EC68AD9" w14:textId="77777777" w:rsidR="0007688E" w:rsidRPr="0007688E" w:rsidRDefault="0007688E" w:rsidP="00FC3887">
      <w:pPr>
        <w:numPr>
          <w:ilvl w:val="0"/>
          <w:numId w:val="97"/>
        </w:numPr>
      </w:pPr>
      <w:r w:rsidRPr="0007688E">
        <w:t>Dataset réel initial : environ 700 lignes.</w:t>
      </w:r>
    </w:p>
    <w:p w14:paraId="01C99D73" w14:textId="77777777" w:rsidR="0007688E" w:rsidRPr="0007688E" w:rsidRDefault="0007688E" w:rsidP="00FC3887">
      <w:pPr>
        <w:numPr>
          <w:ilvl w:val="0"/>
          <w:numId w:val="97"/>
        </w:numPr>
      </w:pPr>
      <w:r w:rsidRPr="0007688E">
        <w:t>Dataset enrichi par génération de données synthétiques contrôlées.</w:t>
      </w:r>
    </w:p>
    <w:p w14:paraId="2EA9E67F" w14:textId="77777777" w:rsidR="0007688E" w:rsidRPr="0007688E" w:rsidRDefault="0007688E" w:rsidP="00FC3887">
      <w:pPr>
        <w:numPr>
          <w:ilvl w:val="0"/>
          <w:numId w:val="97"/>
        </w:numPr>
        <w:rPr>
          <w:lang w:val="en-GB"/>
        </w:rPr>
      </w:pPr>
      <w:r w:rsidRPr="0007688E">
        <w:rPr>
          <w:lang w:val="en-GB"/>
        </w:rPr>
        <w:t>Format de fichier : CSV.</w:t>
      </w:r>
    </w:p>
    <w:p w14:paraId="46FC65F0" w14:textId="77777777" w:rsidR="0007688E" w:rsidRPr="0007688E" w:rsidRDefault="0007688E" w:rsidP="00FC3887">
      <w:pPr>
        <w:numPr>
          <w:ilvl w:val="0"/>
          <w:numId w:val="97"/>
        </w:numPr>
        <w:rPr>
          <w:lang w:val="en-GB"/>
        </w:rPr>
      </w:pPr>
      <w:r w:rsidRPr="0007688E">
        <w:rPr>
          <w:lang w:val="en-GB"/>
        </w:rPr>
        <w:t>Langue : Français.</w:t>
      </w:r>
    </w:p>
    <w:p w14:paraId="5BDF83D3" w14:textId="77777777" w:rsidR="0007688E" w:rsidRPr="0007688E" w:rsidRDefault="0057770C" w:rsidP="0007688E">
      <w:pPr>
        <w:rPr>
          <w:lang w:val="en-GB"/>
        </w:rPr>
      </w:pPr>
      <w:r>
        <w:rPr>
          <w:lang w:val="en-GB"/>
        </w:rPr>
        <w:pict w14:anchorId="46C5487A">
          <v:rect id="_x0000_i1031" style="width:0;height:1.5pt" o:hralign="center" o:hrstd="t" o:hr="t" fillcolor="#a0a0a0" stroked="f"/>
        </w:pict>
      </w:r>
    </w:p>
    <w:p w14:paraId="28D1151D" w14:textId="77777777" w:rsidR="0007688E" w:rsidRPr="0007688E" w:rsidRDefault="0007688E" w:rsidP="0007688E">
      <w:pPr>
        <w:rPr>
          <w:b/>
          <w:bCs/>
        </w:rPr>
      </w:pPr>
      <w:r w:rsidRPr="0007688E">
        <w:rPr>
          <w:b/>
          <w:bCs/>
        </w:rPr>
        <w:t>4. Provenance et collecte des données</w:t>
      </w:r>
    </w:p>
    <w:p w14:paraId="7823BCBE" w14:textId="77777777" w:rsidR="0007688E" w:rsidRPr="0007688E" w:rsidRDefault="0007688E" w:rsidP="0007688E">
      <w:r w:rsidRPr="0007688E">
        <w:t>Les données sont issues d’un environnement e-commerce simulé mais réaliste, représentant :</w:t>
      </w:r>
    </w:p>
    <w:p w14:paraId="0E0CC29B" w14:textId="77777777" w:rsidR="0007688E" w:rsidRPr="0007688E" w:rsidRDefault="0007688E" w:rsidP="00FC3887">
      <w:pPr>
        <w:numPr>
          <w:ilvl w:val="0"/>
          <w:numId w:val="98"/>
        </w:numPr>
        <w:rPr>
          <w:lang w:val="en-GB"/>
        </w:rPr>
      </w:pPr>
      <w:r w:rsidRPr="0007688E">
        <w:rPr>
          <w:lang w:val="en-GB"/>
        </w:rPr>
        <w:t>Un CRM client,</w:t>
      </w:r>
    </w:p>
    <w:p w14:paraId="1A927845" w14:textId="77777777" w:rsidR="0007688E" w:rsidRPr="0007688E" w:rsidRDefault="0007688E" w:rsidP="00FC3887">
      <w:pPr>
        <w:numPr>
          <w:ilvl w:val="0"/>
          <w:numId w:val="98"/>
        </w:numPr>
      </w:pPr>
      <w:r w:rsidRPr="0007688E">
        <w:t>Des logs de navigation web et mobile,</w:t>
      </w:r>
    </w:p>
    <w:p w14:paraId="001CBF3E" w14:textId="77777777" w:rsidR="0007688E" w:rsidRPr="0007688E" w:rsidRDefault="0007688E" w:rsidP="00FC3887">
      <w:pPr>
        <w:numPr>
          <w:ilvl w:val="0"/>
          <w:numId w:val="98"/>
        </w:numPr>
        <w:rPr>
          <w:lang w:val="en-GB"/>
        </w:rPr>
      </w:pPr>
      <w:r w:rsidRPr="0007688E">
        <w:rPr>
          <w:lang w:val="en-GB"/>
        </w:rPr>
        <w:t>Un historique d’achats,</w:t>
      </w:r>
    </w:p>
    <w:p w14:paraId="69E16EA2" w14:textId="77777777" w:rsidR="0007688E" w:rsidRPr="0007688E" w:rsidRDefault="0007688E" w:rsidP="00FC3887">
      <w:pPr>
        <w:numPr>
          <w:ilvl w:val="0"/>
          <w:numId w:val="98"/>
        </w:numPr>
      </w:pPr>
      <w:r w:rsidRPr="0007688E">
        <w:t>Des interactions avec des recommandations marketing.</w:t>
      </w:r>
    </w:p>
    <w:p w14:paraId="085E3724" w14:textId="77777777" w:rsidR="0007688E" w:rsidRPr="0007688E" w:rsidRDefault="0007688E" w:rsidP="0007688E">
      <w:r w:rsidRPr="0007688E">
        <w:lastRenderedPageBreak/>
        <w:t>Le dataset couvre des utilisateurs situés dans plusieurs zones géographiques (UE, US, GB).</w:t>
      </w:r>
    </w:p>
    <w:p w14:paraId="21760C5D" w14:textId="77777777" w:rsidR="0007688E" w:rsidRPr="0007688E" w:rsidRDefault="0057770C" w:rsidP="0007688E">
      <w:pPr>
        <w:rPr>
          <w:lang w:val="en-GB"/>
        </w:rPr>
      </w:pPr>
      <w:r>
        <w:rPr>
          <w:lang w:val="en-GB"/>
        </w:rPr>
        <w:pict w14:anchorId="197A5E05">
          <v:rect id="_x0000_i1032" style="width:0;height:1.5pt" o:hralign="center" o:hrstd="t" o:hr="t" fillcolor="#a0a0a0" stroked="f"/>
        </w:pict>
      </w:r>
    </w:p>
    <w:p w14:paraId="48C50CAC" w14:textId="77777777" w:rsidR="0007688E" w:rsidRPr="0007688E" w:rsidRDefault="0007688E" w:rsidP="0007688E">
      <w:pPr>
        <w:rPr>
          <w:b/>
          <w:bCs/>
        </w:rPr>
      </w:pPr>
      <w:r w:rsidRPr="0007688E">
        <w:rPr>
          <w:b/>
          <w:bCs/>
        </w:rPr>
        <w:t>5. Données personnelles et conformité réglementaire</w:t>
      </w:r>
    </w:p>
    <w:p w14:paraId="4A8407DD" w14:textId="77777777" w:rsidR="0007688E" w:rsidRPr="0007688E" w:rsidRDefault="0007688E" w:rsidP="0007688E">
      <w:pPr>
        <w:rPr>
          <w:b/>
          <w:bCs/>
        </w:rPr>
      </w:pPr>
      <w:r w:rsidRPr="0007688E">
        <w:rPr>
          <w:b/>
          <w:bCs/>
        </w:rPr>
        <w:t>5.1 Présence de données personnelles</w:t>
      </w:r>
    </w:p>
    <w:p w14:paraId="462E79E8" w14:textId="77777777" w:rsidR="0007688E" w:rsidRPr="0007688E" w:rsidRDefault="0007688E" w:rsidP="0007688E">
      <w:r w:rsidRPr="0007688E">
        <w:t>Le dataset contient des données indirectement identifiantes :</w:t>
      </w:r>
    </w:p>
    <w:p w14:paraId="0007A435" w14:textId="77777777" w:rsidR="0007688E" w:rsidRPr="0007688E" w:rsidRDefault="0007688E" w:rsidP="00FC3887">
      <w:pPr>
        <w:numPr>
          <w:ilvl w:val="0"/>
          <w:numId w:val="99"/>
        </w:numPr>
        <w:rPr>
          <w:lang w:val="en-GB"/>
        </w:rPr>
      </w:pPr>
      <w:r w:rsidRPr="0007688E">
        <w:rPr>
          <w:lang w:val="en-GB"/>
        </w:rPr>
        <w:t>Âge,</w:t>
      </w:r>
    </w:p>
    <w:p w14:paraId="40334073" w14:textId="77777777" w:rsidR="0007688E" w:rsidRPr="0007688E" w:rsidRDefault="0007688E" w:rsidP="00FC3887">
      <w:pPr>
        <w:numPr>
          <w:ilvl w:val="0"/>
          <w:numId w:val="99"/>
        </w:numPr>
        <w:rPr>
          <w:lang w:val="en-GB"/>
        </w:rPr>
      </w:pPr>
      <w:r w:rsidRPr="0007688E">
        <w:rPr>
          <w:lang w:val="en-GB"/>
        </w:rPr>
        <w:t>Genre,</w:t>
      </w:r>
    </w:p>
    <w:p w14:paraId="093C424A" w14:textId="77777777" w:rsidR="0007688E" w:rsidRPr="0007688E" w:rsidRDefault="0007688E" w:rsidP="00FC3887">
      <w:pPr>
        <w:numPr>
          <w:ilvl w:val="0"/>
          <w:numId w:val="99"/>
        </w:numPr>
        <w:rPr>
          <w:lang w:val="en-GB"/>
        </w:rPr>
      </w:pPr>
      <w:r w:rsidRPr="0007688E">
        <w:rPr>
          <w:lang w:val="en-GB"/>
        </w:rPr>
        <w:t>Localisation géographique.</w:t>
      </w:r>
    </w:p>
    <w:p w14:paraId="67C7CF12" w14:textId="77777777" w:rsidR="0007688E" w:rsidRPr="0007688E" w:rsidRDefault="0007688E" w:rsidP="0007688E">
      <w:pPr>
        <w:rPr>
          <w:b/>
          <w:bCs/>
        </w:rPr>
      </w:pPr>
      <w:r w:rsidRPr="0007688E">
        <w:rPr>
          <w:b/>
          <w:bCs/>
        </w:rPr>
        <w:t>5.2 Mesures de protection mises en œuvre</w:t>
      </w:r>
    </w:p>
    <w:p w14:paraId="775FDC99" w14:textId="77777777" w:rsidR="0007688E" w:rsidRPr="0007688E" w:rsidRDefault="0007688E" w:rsidP="00FC3887">
      <w:pPr>
        <w:numPr>
          <w:ilvl w:val="0"/>
          <w:numId w:val="100"/>
        </w:numPr>
      </w:pPr>
      <w:r w:rsidRPr="0007688E">
        <w:t xml:space="preserve">Suppression de la variable </w:t>
      </w:r>
      <w:r w:rsidRPr="0007688E">
        <w:rPr>
          <w:i/>
          <w:iCs/>
        </w:rPr>
        <w:t>genre</w:t>
      </w:r>
      <w:r w:rsidRPr="0007688E">
        <w:t>.</w:t>
      </w:r>
    </w:p>
    <w:p w14:paraId="339ECB79" w14:textId="77777777" w:rsidR="0007688E" w:rsidRPr="0007688E" w:rsidRDefault="0007688E" w:rsidP="00FC3887">
      <w:pPr>
        <w:numPr>
          <w:ilvl w:val="0"/>
          <w:numId w:val="100"/>
        </w:numPr>
      </w:pPr>
      <w:r w:rsidRPr="0007688E">
        <w:t xml:space="preserve">Transformation de l’âge en </w:t>
      </w:r>
      <w:r w:rsidRPr="0007688E">
        <w:rPr>
          <w:b/>
          <w:bCs/>
        </w:rPr>
        <w:t>tranches d’âge</w:t>
      </w:r>
      <w:r w:rsidRPr="0007688E">
        <w:t>.</w:t>
      </w:r>
    </w:p>
    <w:p w14:paraId="6DF0BE64" w14:textId="77777777" w:rsidR="0007688E" w:rsidRPr="0007688E" w:rsidRDefault="0007688E" w:rsidP="00FC3887">
      <w:pPr>
        <w:numPr>
          <w:ilvl w:val="0"/>
          <w:numId w:val="100"/>
        </w:numPr>
        <w:rPr>
          <w:lang w:val="en-GB"/>
        </w:rPr>
      </w:pPr>
      <w:r w:rsidRPr="0007688E">
        <w:rPr>
          <w:lang w:val="en-GB"/>
        </w:rPr>
        <w:t>Anonymisation par classes.</w:t>
      </w:r>
    </w:p>
    <w:p w14:paraId="47C4EF93" w14:textId="77777777" w:rsidR="0007688E" w:rsidRPr="0007688E" w:rsidRDefault="0007688E" w:rsidP="00FC3887">
      <w:pPr>
        <w:numPr>
          <w:ilvl w:val="0"/>
          <w:numId w:val="100"/>
        </w:numPr>
      </w:pPr>
      <w:r w:rsidRPr="0007688E">
        <w:t>Exclusion de toute donnée sensible (au sens de l’article 9 du RGPD).</w:t>
      </w:r>
    </w:p>
    <w:p w14:paraId="6927ADF2" w14:textId="77777777" w:rsidR="0007688E" w:rsidRPr="0007688E" w:rsidRDefault="0007688E" w:rsidP="0007688E">
      <w:pPr>
        <w:rPr>
          <w:b/>
          <w:bCs/>
        </w:rPr>
      </w:pPr>
      <w:r w:rsidRPr="0007688E">
        <w:rPr>
          <w:b/>
          <w:bCs/>
        </w:rPr>
        <w:t>5.3 Cadres réglementaires</w:t>
      </w:r>
    </w:p>
    <w:p w14:paraId="32490B0F" w14:textId="77777777" w:rsidR="0007688E" w:rsidRPr="0007688E" w:rsidRDefault="0007688E" w:rsidP="0007688E">
      <w:r w:rsidRPr="0007688E">
        <w:t>Le dataset est conçu conformément aux principes suivants :</w:t>
      </w:r>
    </w:p>
    <w:p w14:paraId="373A18BD" w14:textId="77777777" w:rsidR="0007688E" w:rsidRPr="0007688E" w:rsidRDefault="0007688E" w:rsidP="00FC3887">
      <w:pPr>
        <w:numPr>
          <w:ilvl w:val="0"/>
          <w:numId w:val="101"/>
        </w:numPr>
        <w:rPr>
          <w:lang w:val="en-GB"/>
        </w:rPr>
      </w:pPr>
      <w:r w:rsidRPr="0007688E">
        <w:rPr>
          <w:lang w:val="en-GB"/>
        </w:rPr>
        <w:t>RGPD (Union Européenne),</w:t>
      </w:r>
    </w:p>
    <w:p w14:paraId="4AD3DFC7" w14:textId="77777777" w:rsidR="0007688E" w:rsidRPr="0007688E" w:rsidRDefault="0007688E" w:rsidP="00FC3887">
      <w:pPr>
        <w:numPr>
          <w:ilvl w:val="0"/>
          <w:numId w:val="101"/>
        </w:numPr>
        <w:rPr>
          <w:lang w:val="en-GB"/>
        </w:rPr>
      </w:pPr>
      <w:r w:rsidRPr="0007688E">
        <w:rPr>
          <w:lang w:val="en-GB"/>
        </w:rPr>
        <w:t>UK-GDPR,</w:t>
      </w:r>
    </w:p>
    <w:p w14:paraId="3D3CBC52" w14:textId="77777777" w:rsidR="0007688E" w:rsidRPr="0007688E" w:rsidRDefault="0007688E" w:rsidP="00FC3887">
      <w:pPr>
        <w:numPr>
          <w:ilvl w:val="0"/>
          <w:numId w:val="101"/>
        </w:numPr>
      </w:pPr>
      <w:r w:rsidRPr="0007688E">
        <w:t>Principes équivalents des réglementations américaines (CCPA).</w:t>
      </w:r>
    </w:p>
    <w:p w14:paraId="5E116643" w14:textId="77777777" w:rsidR="0007688E" w:rsidRPr="0007688E" w:rsidRDefault="0057770C" w:rsidP="0007688E">
      <w:pPr>
        <w:rPr>
          <w:lang w:val="en-GB"/>
        </w:rPr>
      </w:pPr>
      <w:r>
        <w:rPr>
          <w:lang w:val="en-GB"/>
        </w:rPr>
        <w:pict w14:anchorId="0675964D">
          <v:rect id="_x0000_i1033" style="width:0;height:1.5pt" o:hralign="center" o:hrstd="t" o:hr="t" fillcolor="#a0a0a0" stroked="f"/>
        </w:pict>
      </w:r>
    </w:p>
    <w:p w14:paraId="5C8CF553" w14:textId="77777777" w:rsidR="0007688E" w:rsidRPr="0007688E" w:rsidRDefault="0007688E" w:rsidP="0007688E">
      <w:pPr>
        <w:rPr>
          <w:b/>
          <w:bCs/>
        </w:rPr>
      </w:pPr>
      <w:r w:rsidRPr="0007688E">
        <w:rPr>
          <w:b/>
          <w:bCs/>
        </w:rPr>
        <w:t>6. Préparation et transformations des données</w:t>
      </w:r>
    </w:p>
    <w:p w14:paraId="26AC5AF4" w14:textId="77777777" w:rsidR="0007688E" w:rsidRPr="0007688E" w:rsidRDefault="0007688E" w:rsidP="0007688E">
      <w:r w:rsidRPr="0007688E">
        <w:t>Les étapes suivantes ont été appliquées et documentées :</w:t>
      </w:r>
    </w:p>
    <w:p w14:paraId="3D2A0866" w14:textId="77777777" w:rsidR="0007688E" w:rsidRPr="0007688E" w:rsidRDefault="0007688E" w:rsidP="00FC3887">
      <w:pPr>
        <w:numPr>
          <w:ilvl w:val="0"/>
          <w:numId w:val="102"/>
        </w:numPr>
        <w:rPr>
          <w:lang w:val="en-GB"/>
        </w:rPr>
      </w:pPr>
      <w:r w:rsidRPr="0007688E">
        <w:rPr>
          <w:lang w:val="en-GB"/>
        </w:rPr>
        <w:t>Suppression des doublons,</w:t>
      </w:r>
    </w:p>
    <w:p w14:paraId="10910F05" w14:textId="77777777" w:rsidR="0007688E" w:rsidRPr="0007688E" w:rsidRDefault="0007688E" w:rsidP="00FC3887">
      <w:pPr>
        <w:numPr>
          <w:ilvl w:val="0"/>
          <w:numId w:val="102"/>
        </w:numPr>
        <w:rPr>
          <w:lang w:val="en-GB"/>
        </w:rPr>
      </w:pPr>
      <w:r w:rsidRPr="0007688E">
        <w:rPr>
          <w:lang w:val="en-GB"/>
        </w:rPr>
        <w:t>Nettoyage des incohérences,</w:t>
      </w:r>
    </w:p>
    <w:p w14:paraId="27F9DDC1" w14:textId="77777777" w:rsidR="0007688E" w:rsidRPr="0007688E" w:rsidRDefault="0007688E" w:rsidP="00FC3887">
      <w:pPr>
        <w:numPr>
          <w:ilvl w:val="0"/>
          <w:numId w:val="102"/>
        </w:numPr>
        <w:rPr>
          <w:lang w:val="en-GB"/>
        </w:rPr>
      </w:pPr>
      <w:r w:rsidRPr="0007688E">
        <w:rPr>
          <w:lang w:val="en-GB"/>
        </w:rPr>
        <w:t>Gestion des valeurs aberrantes,</w:t>
      </w:r>
    </w:p>
    <w:p w14:paraId="37BCEBA9" w14:textId="77777777" w:rsidR="0007688E" w:rsidRPr="0007688E" w:rsidRDefault="0007688E" w:rsidP="00FC3887">
      <w:pPr>
        <w:numPr>
          <w:ilvl w:val="0"/>
          <w:numId w:val="102"/>
        </w:numPr>
        <w:rPr>
          <w:lang w:val="en-GB"/>
        </w:rPr>
      </w:pPr>
      <w:r w:rsidRPr="0007688E">
        <w:rPr>
          <w:lang w:val="en-GB"/>
        </w:rPr>
        <w:t>Normalisation des variables numériques,</w:t>
      </w:r>
    </w:p>
    <w:p w14:paraId="65A99539" w14:textId="77777777" w:rsidR="0007688E" w:rsidRPr="0007688E" w:rsidRDefault="0007688E" w:rsidP="00FC3887">
      <w:pPr>
        <w:numPr>
          <w:ilvl w:val="0"/>
          <w:numId w:val="102"/>
        </w:numPr>
        <w:rPr>
          <w:lang w:val="en-GB"/>
        </w:rPr>
      </w:pPr>
      <w:r w:rsidRPr="0007688E">
        <w:rPr>
          <w:lang w:val="en-GB"/>
        </w:rPr>
        <w:t>Encodage des variables catégorielles,</w:t>
      </w:r>
    </w:p>
    <w:p w14:paraId="35CE9BF3" w14:textId="77777777" w:rsidR="0007688E" w:rsidRPr="0007688E" w:rsidRDefault="0007688E" w:rsidP="00FC3887">
      <w:pPr>
        <w:numPr>
          <w:ilvl w:val="0"/>
          <w:numId w:val="102"/>
        </w:numPr>
      </w:pPr>
      <w:r w:rsidRPr="0007688E">
        <w:t>Création de variables dérivées (scores d’engagement, segmentation marketing, embeddings clients).</w:t>
      </w:r>
    </w:p>
    <w:p w14:paraId="524196DD" w14:textId="77777777" w:rsidR="0007688E" w:rsidRPr="0007688E" w:rsidRDefault="0007688E" w:rsidP="0007688E">
      <w:r w:rsidRPr="0007688E">
        <w:lastRenderedPageBreak/>
        <w:t>Toutes les transformations sont traçables et auditables.</w:t>
      </w:r>
    </w:p>
    <w:p w14:paraId="3945711B" w14:textId="77777777" w:rsidR="0007688E" w:rsidRPr="0007688E" w:rsidRDefault="0057770C" w:rsidP="0007688E">
      <w:pPr>
        <w:rPr>
          <w:lang w:val="en-GB"/>
        </w:rPr>
      </w:pPr>
      <w:r>
        <w:rPr>
          <w:lang w:val="en-GB"/>
        </w:rPr>
        <w:pict w14:anchorId="6813A917">
          <v:rect id="_x0000_i1034" style="width:0;height:1.5pt" o:hralign="center" o:hrstd="t" o:hr="t" fillcolor="#a0a0a0" stroked="f"/>
        </w:pict>
      </w:r>
    </w:p>
    <w:p w14:paraId="3810E3F6" w14:textId="77777777" w:rsidR="0007688E" w:rsidRPr="0007688E" w:rsidRDefault="0007688E" w:rsidP="0007688E">
      <w:pPr>
        <w:rPr>
          <w:b/>
          <w:bCs/>
        </w:rPr>
      </w:pPr>
      <w:r w:rsidRPr="0007688E">
        <w:rPr>
          <w:b/>
          <w:bCs/>
        </w:rPr>
        <w:t>7. Biais, limites et risques identifiés</w:t>
      </w:r>
    </w:p>
    <w:p w14:paraId="7B063552" w14:textId="77777777" w:rsidR="0007688E" w:rsidRPr="0007688E" w:rsidRDefault="0007688E" w:rsidP="0007688E">
      <w:pPr>
        <w:rPr>
          <w:b/>
          <w:bCs/>
        </w:rPr>
      </w:pPr>
      <w:r w:rsidRPr="0007688E">
        <w:rPr>
          <w:b/>
          <w:bCs/>
        </w:rPr>
        <w:t>7.1 Biais potentiels</w:t>
      </w:r>
    </w:p>
    <w:p w14:paraId="38388CA4" w14:textId="77777777" w:rsidR="0007688E" w:rsidRPr="0007688E" w:rsidRDefault="0007688E" w:rsidP="00FC3887">
      <w:pPr>
        <w:numPr>
          <w:ilvl w:val="0"/>
          <w:numId w:val="103"/>
        </w:numPr>
        <w:rPr>
          <w:lang w:val="en-GB"/>
        </w:rPr>
      </w:pPr>
      <w:r w:rsidRPr="0007688E">
        <w:rPr>
          <w:lang w:val="en-GB"/>
        </w:rPr>
        <w:t>Biais de sélection géographique,</w:t>
      </w:r>
    </w:p>
    <w:p w14:paraId="6C78412C" w14:textId="77777777" w:rsidR="0007688E" w:rsidRPr="0007688E" w:rsidRDefault="0007688E" w:rsidP="00FC3887">
      <w:pPr>
        <w:numPr>
          <w:ilvl w:val="0"/>
          <w:numId w:val="103"/>
        </w:numPr>
      </w:pPr>
      <w:r w:rsidRPr="0007688E">
        <w:t>Biais historiques issus des pratiques marketing passées,</w:t>
      </w:r>
    </w:p>
    <w:p w14:paraId="5C692DC4" w14:textId="77777777" w:rsidR="0007688E" w:rsidRPr="0007688E" w:rsidRDefault="0007688E" w:rsidP="00FC3887">
      <w:pPr>
        <w:numPr>
          <w:ilvl w:val="0"/>
          <w:numId w:val="103"/>
        </w:numPr>
        <w:rPr>
          <w:lang w:val="en-GB"/>
        </w:rPr>
      </w:pPr>
      <w:r w:rsidRPr="0007688E">
        <w:rPr>
          <w:lang w:val="en-GB"/>
        </w:rPr>
        <w:t>Biais démographiques (âge, genre),</w:t>
      </w:r>
    </w:p>
    <w:p w14:paraId="4A0DB0EA" w14:textId="77777777" w:rsidR="0007688E" w:rsidRPr="0007688E" w:rsidRDefault="0007688E" w:rsidP="00FC3887">
      <w:pPr>
        <w:numPr>
          <w:ilvl w:val="0"/>
          <w:numId w:val="103"/>
        </w:numPr>
      </w:pPr>
      <w:r w:rsidRPr="0007688E">
        <w:t>Risque d’amplification lié à l’usage de données synthétiques.</w:t>
      </w:r>
    </w:p>
    <w:p w14:paraId="0A48CC64" w14:textId="77777777" w:rsidR="0007688E" w:rsidRPr="0007688E" w:rsidRDefault="0007688E" w:rsidP="0007688E">
      <w:pPr>
        <w:rPr>
          <w:b/>
          <w:bCs/>
          <w:lang w:val="en-GB"/>
        </w:rPr>
      </w:pPr>
      <w:r w:rsidRPr="0007688E">
        <w:rPr>
          <w:b/>
          <w:bCs/>
          <w:lang w:val="en-GB"/>
        </w:rPr>
        <w:t>7.2 Limites techniques</w:t>
      </w:r>
    </w:p>
    <w:p w14:paraId="25D5C177" w14:textId="77777777" w:rsidR="0007688E" w:rsidRPr="0007688E" w:rsidRDefault="0007688E" w:rsidP="00FC3887">
      <w:pPr>
        <w:numPr>
          <w:ilvl w:val="0"/>
          <w:numId w:val="104"/>
        </w:numPr>
      </w:pPr>
      <w:r w:rsidRPr="0007688E">
        <w:t>Taille réduite du dataset réel initial,</w:t>
      </w:r>
    </w:p>
    <w:p w14:paraId="146BC15C" w14:textId="77777777" w:rsidR="0007688E" w:rsidRPr="0007688E" w:rsidRDefault="0007688E" w:rsidP="00FC3887">
      <w:pPr>
        <w:numPr>
          <w:ilvl w:val="0"/>
          <w:numId w:val="104"/>
        </w:numPr>
      </w:pPr>
      <w:r w:rsidRPr="0007688E">
        <w:t>Problème de démarrage à froid (</w:t>
      </w:r>
      <w:r w:rsidRPr="0007688E">
        <w:rPr>
          <w:i/>
          <w:iCs/>
        </w:rPr>
        <w:t>cold start</w:t>
      </w:r>
      <w:r w:rsidRPr="0007688E">
        <w:t>),</w:t>
      </w:r>
    </w:p>
    <w:p w14:paraId="04E592B5" w14:textId="77777777" w:rsidR="0007688E" w:rsidRPr="0007688E" w:rsidRDefault="0007688E" w:rsidP="00FC3887">
      <w:pPr>
        <w:numPr>
          <w:ilvl w:val="0"/>
          <w:numId w:val="104"/>
        </w:numPr>
      </w:pPr>
      <w:r w:rsidRPr="0007688E">
        <w:t>Sensibilité à la dérive des comportements utilisateurs (</w:t>
      </w:r>
      <w:r w:rsidRPr="0007688E">
        <w:rPr>
          <w:i/>
          <w:iCs/>
        </w:rPr>
        <w:t>data drift</w:t>
      </w:r>
      <w:r w:rsidRPr="0007688E">
        <w:t>),</w:t>
      </w:r>
    </w:p>
    <w:p w14:paraId="7639EAA4" w14:textId="77777777" w:rsidR="0007688E" w:rsidRPr="0007688E" w:rsidRDefault="0007688E" w:rsidP="00FC3887">
      <w:pPr>
        <w:numPr>
          <w:ilvl w:val="0"/>
          <w:numId w:val="104"/>
        </w:numPr>
      </w:pPr>
      <w:r w:rsidRPr="0007688E">
        <w:t>Complexité d’explicabilité pour les modèles avancés.</w:t>
      </w:r>
    </w:p>
    <w:p w14:paraId="26EB7AF5" w14:textId="77777777" w:rsidR="0007688E" w:rsidRPr="0007688E" w:rsidRDefault="0057770C" w:rsidP="0007688E">
      <w:pPr>
        <w:rPr>
          <w:lang w:val="en-GB"/>
        </w:rPr>
      </w:pPr>
      <w:r>
        <w:rPr>
          <w:lang w:val="en-GB"/>
        </w:rPr>
        <w:pict w14:anchorId="554ABC22">
          <v:rect id="_x0000_i1035" style="width:0;height:1.5pt" o:hralign="center" o:hrstd="t" o:hr="t" fillcolor="#a0a0a0" stroked="f"/>
        </w:pict>
      </w:r>
    </w:p>
    <w:p w14:paraId="32D8D9B4" w14:textId="77777777" w:rsidR="0007688E" w:rsidRPr="0007688E" w:rsidRDefault="0007688E" w:rsidP="0007688E">
      <w:pPr>
        <w:rPr>
          <w:b/>
          <w:bCs/>
          <w:lang w:val="en-GB"/>
        </w:rPr>
      </w:pPr>
      <w:r w:rsidRPr="0007688E">
        <w:rPr>
          <w:b/>
          <w:bCs/>
          <w:lang w:val="en-GB"/>
        </w:rPr>
        <w:t>8. Gouvernance, contrôle et responsabilité</w:t>
      </w:r>
    </w:p>
    <w:p w14:paraId="442499EB" w14:textId="77777777" w:rsidR="0007688E" w:rsidRPr="0007688E" w:rsidRDefault="0007688E" w:rsidP="00FC3887">
      <w:pPr>
        <w:numPr>
          <w:ilvl w:val="0"/>
          <w:numId w:val="105"/>
        </w:numPr>
      </w:pPr>
      <w:r w:rsidRPr="0007688E">
        <w:t>Versioning des données et des modèles.</w:t>
      </w:r>
    </w:p>
    <w:p w14:paraId="4B31A9CE" w14:textId="77777777" w:rsidR="0007688E" w:rsidRPr="0007688E" w:rsidRDefault="0007688E" w:rsidP="00FC3887">
      <w:pPr>
        <w:numPr>
          <w:ilvl w:val="0"/>
          <w:numId w:val="105"/>
        </w:numPr>
      </w:pPr>
      <w:r w:rsidRPr="0007688E">
        <w:t>Documentation complète des pipelines de données.</w:t>
      </w:r>
    </w:p>
    <w:p w14:paraId="4B4C3115" w14:textId="77777777" w:rsidR="0007688E" w:rsidRPr="0007688E" w:rsidRDefault="0007688E" w:rsidP="00FC3887">
      <w:pPr>
        <w:numPr>
          <w:ilvl w:val="0"/>
          <w:numId w:val="105"/>
        </w:numPr>
        <w:rPr>
          <w:lang w:val="en-GB"/>
        </w:rPr>
      </w:pPr>
      <w:r w:rsidRPr="0007688E">
        <w:rPr>
          <w:lang w:val="en-GB"/>
        </w:rPr>
        <w:t>Supervision humaine systématique (</w:t>
      </w:r>
      <w:r w:rsidRPr="0007688E">
        <w:rPr>
          <w:i/>
          <w:iCs/>
          <w:lang w:val="en-GB"/>
        </w:rPr>
        <w:t>human-in-the-loop</w:t>
      </w:r>
      <w:r w:rsidRPr="0007688E">
        <w:rPr>
          <w:lang w:val="en-GB"/>
        </w:rPr>
        <w:t>).</w:t>
      </w:r>
    </w:p>
    <w:p w14:paraId="4503C606" w14:textId="77777777" w:rsidR="0007688E" w:rsidRPr="0007688E" w:rsidRDefault="0007688E" w:rsidP="00FC3887">
      <w:pPr>
        <w:numPr>
          <w:ilvl w:val="0"/>
          <w:numId w:val="105"/>
        </w:numPr>
      </w:pPr>
      <w:r w:rsidRPr="0007688E">
        <w:t>Possibilité d’audit des décisions de ciblage.</w:t>
      </w:r>
    </w:p>
    <w:p w14:paraId="3CD0B463" w14:textId="77777777" w:rsidR="0007688E" w:rsidRPr="0007688E" w:rsidRDefault="0007688E" w:rsidP="00FC3887">
      <w:pPr>
        <w:numPr>
          <w:ilvl w:val="0"/>
          <w:numId w:val="105"/>
        </w:numPr>
      </w:pPr>
      <w:r w:rsidRPr="0007688E">
        <w:t>Respect du droit à l’opposition et à l’effacement.</w:t>
      </w:r>
    </w:p>
    <w:p w14:paraId="2DA51C7F" w14:textId="77777777" w:rsidR="0007688E" w:rsidRPr="0007688E" w:rsidRDefault="0007688E" w:rsidP="0007688E">
      <w:r w:rsidRPr="0007688E">
        <w:t xml:space="preserve">Le système d’IA agit exclusivement comme un </w:t>
      </w:r>
      <w:r w:rsidRPr="0007688E">
        <w:rPr>
          <w:b/>
          <w:bCs/>
        </w:rPr>
        <w:t>outil d’aide à la décision</w:t>
      </w:r>
      <w:r w:rsidRPr="0007688E">
        <w:t>.</w:t>
      </w:r>
    </w:p>
    <w:p w14:paraId="32430882" w14:textId="77777777" w:rsidR="0007688E" w:rsidRPr="0007688E" w:rsidRDefault="0057770C" w:rsidP="0007688E">
      <w:pPr>
        <w:rPr>
          <w:lang w:val="en-GB"/>
        </w:rPr>
      </w:pPr>
      <w:r>
        <w:rPr>
          <w:lang w:val="en-GB"/>
        </w:rPr>
        <w:pict w14:anchorId="2F2049F5">
          <v:rect id="_x0000_i1036" style="width:0;height:1.5pt" o:hralign="center" o:hrstd="t" o:hr="t" fillcolor="#a0a0a0" stroked="f"/>
        </w:pict>
      </w:r>
    </w:p>
    <w:p w14:paraId="50AA2AEF" w14:textId="77777777" w:rsidR="0007688E" w:rsidRPr="0007688E" w:rsidRDefault="0007688E" w:rsidP="0007688E">
      <w:pPr>
        <w:rPr>
          <w:b/>
          <w:bCs/>
        </w:rPr>
      </w:pPr>
      <w:r w:rsidRPr="0007688E">
        <w:rPr>
          <w:b/>
          <w:bCs/>
        </w:rPr>
        <w:t>9. Conclusion</w:t>
      </w:r>
    </w:p>
    <w:p w14:paraId="2B3DE625" w14:textId="77777777" w:rsidR="0007688E" w:rsidRPr="0007688E" w:rsidRDefault="0007688E" w:rsidP="0007688E">
      <w:r w:rsidRPr="0007688E">
        <w:t>Ce jeu de données constitue une base robuste pour la conception d’une IA de recommandation marketing performante, explicable et responsable. Il répond aux exigences scientifiques, business, éthiques et réglementaires attendues dans un contexte professionnel et académique.</w:t>
      </w:r>
    </w:p>
    <w:p w14:paraId="48266C48" w14:textId="77777777" w:rsidR="0007688E" w:rsidRPr="0007688E" w:rsidRDefault="0007688E" w:rsidP="0007688E"/>
    <w:p w14:paraId="04FB6479" w14:textId="77777777" w:rsidR="00687190" w:rsidRDefault="00687190" w:rsidP="00B70269">
      <w:pPr>
        <w:pBdr>
          <w:top w:val="none" w:sz="4" w:space="0" w:color="000000"/>
          <w:left w:val="none" w:sz="4" w:space="0" w:color="000000"/>
          <w:bottom w:val="none" w:sz="4" w:space="0" w:color="000000"/>
          <w:right w:val="none" w:sz="4" w:space="0" w:color="000000"/>
        </w:pBdr>
        <w:jc w:val="both"/>
      </w:pPr>
    </w:p>
    <w:p w14:paraId="6C1FFB2A" w14:textId="20FF7A15" w:rsidR="00421395" w:rsidRDefault="00421395" w:rsidP="00421395">
      <w:pPr>
        <w:pStyle w:val="Heading2"/>
      </w:pPr>
      <w:bookmarkStart w:id="145" w:name="_Toc218895040"/>
      <w:r w:rsidRPr="00421395">
        <w:lastRenderedPageBreak/>
        <w:t>Synthèse – Qualification du système au regard de l’AI Act (UE)</w:t>
      </w:r>
      <w:bookmarkEnd w:id="145"/>
    </w:p>
    <w:p w14:paraId="6FACE00F" w14:textId="77777777" w:rsidR="00421395" w:rsidRPr="00421395" w:rsidRDefault="00421395" w:rsidP="00421395"/>
    <w:p w14:paraId="21F365C8"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sidRPr="00421395">
        <w:rPr>
          <w:b/>
          <w:bCs/>
        </w:rPr>
        <w:t>1. Type d’entité</w:t>
      </w:r>
    </w:p>
    <w:p w14:paraId="11947650"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t xml:space="preserve">L’organisation porteuse du système d’IA est une </w:t>
      </w:r>
      <w:r w:rsidRPr="00421395">
        <w:rPr>
          <w:b/>
          <w:bCs/>
        </w:rPr>
        <w:t>entité privée</w:t>
      </w:r>
      <w:r w:rsidRPr="00421395">
        <w:t xml:space="preserve"> du secteur </w:t>
      </w:r>
      <w:r w:rsidRPr="00421395">
        <w:rPr>
          <w:b/>
          <w:bCs/>
        </w:rPr>
        <w:t>e-commerce / marketing digital</w:t>
      </w:r>
      <w:r w:rsidRPr="00421395">
        <w:t>.</w:t>
      </w:r>
      <w:r w:rsidRPr="00421395">
        <w:br/>
        <w:t xml:space="preserve">Au sens de l’AI Act, elle agit en tant que </w:t>
      </w:r>
      <w:r w:rsidRPr="00421395">
        <w:rPr>
          <w:b/>
          <w:bCs/>
        </w:rPr>
        <w:t>Déployeur</w:t>
      </w:r>
      <w:r w:rsidRPr="00421395">
        <w:t xml:space="preserve"> : elle utilise un système d’IA dans ses propres processus métiers, en détermine la finalité, les seuils d’utilisation et conserve une supervision humaine.</w:t>
      </w:r>
    </w:p>
    <w:p w14:paraId="078B8793" w14:textId="77777777" w:rsidR="00421395" w:rsidRPr="00421395" w:rsidRDefault="0057770C"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3C9FC664">
          <v:rect id="_x0000_i1037" style="width:0;height:1.5pt" o:hralign="center" o:hrstd="t" o:hr="t" fillcolor="#a0a0a0" stroked="f"/>
        </w:pict>
      </w:r>
    </w:p>
    <w:p w14:paraId="0EDCC1D6"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lang w:val="en-GB"/>
        </w:rPr>
      </w:pPr>
      <w:r w:rsidRPr="00421395">
        <w:rPr>
          <w:b/>
          <w:bCs/>
          <w:lang w:val="en-GB"/>
        </w:rPr>
        <w:t>2. Modifications du système</w:t>
      </w:r>
    </w:p>
    <w:p w14:paraId="4604E165"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lang w:val="en-GB"/>
        </w:rPr>
      </w:pPr>
      <w:r w:rsidRPr="00421395">
        <w:rPr>
          <w:lang w:val="en-GB"/>
        </w:rPr>
        <w:t>L’organisation :</w:t>
      </w:r>
    </w:p>
    <w:p w14:paraId="4447B170" w14:textId="77777777" w:rsidR="00421395" w:rsidRPr="00421395" w:rsidRDefault="00421395" w:rsidP="00FC3887">
      <w:pPr>
        <w:numPr>
          <w:ilvl w:val="0"/>
          <w:numId w:val="85"/>
        </w:numPr>
        <w:pBdr>
          <w:top w:val="none" w:sz="4" w:space="0" w:color="000000"/>
          <w:left w:val="none" w:sz="4" w:space="0" w:color="000000"/>
          <w:bottom w:val="none" w:sz="4" w:space="0" w:color="000000"/>
          <w:right w:val="none" w:sz="4" w:space="0" w:color="000000"/>
        </w:pBdr>
        <w:jc w:val="both"/>
      </w:pPr>
      <w:r w:rsidRPr="00421395">
        <w:t>ne renomme pas un système tiers,</w:t>
      </w:r>
    </w:p>
    <w:p w14:paraId="0D6EF60C" w14:textId="77777777" w:rsidR="00421395" w:rsidRPr="00421395" w:rsidRDefault="00421395" w:rsidP="00FC3887">
      <w:pPr>
        <w:numPr>
          <w:ilvl w:val="0"/>
          <w:numId w:val="85"/>
        </w:numPr>
        <w:pBdr>
          <w:top w:val="none" w:sz="4" w:space="0" w:color="000000"/>
          <w:left w:val="none" w:sz="4" w:space="0" w:color="000000"/>
          <w:bottom w:val="none" w:sz="4" w:space="0" w:color="000000"/>
          <w:right w:val="none" w:sz="4" w:space="0" w:color="000000"/>
        </w:pBdr>
        <w:jc w:val="both"/>
      </w:pPr>
      <w:r w:rsidRPr="00421395">
        <w:t>ne modifie pas la destination d’un système déjà en service,</w:t>
      </w:r>
    </w:p>
    <w:p w14:paraId="74E1F476" w14:textId="77777777" w:rsidR="00421395" w:rsidRPr="00421395" w:rsidRDefault="00421395" w:rsidP="00FC3887">
      <w:pPr>
        <w:numPr>
          <w:ilvl w:val="0"/>
          <w:numId w:val="85"/>
        </w:numPr>
        <w:pBdr>
          <w:top w:val="none" w:sz="4" w:space="0" w:color="000000"/>
          <w:left w:val="none" w:sz="4" w:space="0" w:color="000000"/>
          <w:bottom w:val="none" w:sz="4" w:space="0" w:color="000000"/>
          <w:right w:val="none" w:sz="4" w:space="0" w:color="000000"/>
        </w:pBdr>
        <w:jc w:val="both"/>
      </w:pPr>
      <w:r w:rsidRPr="00421395">
        <w:t xml:space="preserve">ne réalise </w:t>
      </w:r>
      <w:r w:rsidRPr="00421395">
        <w:rPr>
          <w:b/>
          <w:bCs/>
        </w:rPr>
        <w:t>aucune modification substantielle</w:t>
      </w:r>
      <w:r w:rsidRPr="00421395">
        <w:t xml:space="preserve"> au sens de l’article 3, point 23 de l’AI Act.</w:t>
      </w:r>
    </w:p>
    <w:p w14:paraId="1B6C455C"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rPr>
          <w:rFonts w:ascii="Segoe UI Emoji" w:hAnsi="Segoe UI Emoji" w:cs="Segoe UI Emoji"/>
          <w:lang w:val="en-GB"/>
        </w:rPr>
        <w:t>👉</w:t>
      </w:r>
      <w:r w:rsidRPr="00421395">
        <w:t xml:space="preserve"> </w:t>
      </w:r>
      <w:r w:rsidRPr="00421395">
        <w:rPr>
          <w:b/>
          <w:bCs/>
        </w:rPr>
        <w:t>Aucune modification réglementairement significative</w:t>
      </w:r>
      <w:r w:rsidRPr="00421395">
        <w:t xml:space="preserve"> n’est effectuée.</w:t>
      </w:r>
    </w:p>
    <w:p w14:paraId="23ADA2E1" w14:textId="77777777" w:rsidR="00421395" w:rsidRPr="00421395" w:rsidRDefault="0057770C"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588AD121">
          <v:rect id="_x0000_i1038" style="width:0;height:1.5pt" o:hralign="center" o:hrstd="t" o:hr="t" fillcolor="#a0a0a0" stroked="f"/>
        </w:pict>
      </w:r>
    </w:p>
    <w:p w14:paraId="574E5E04"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sidRPr="00421395">
        <w:rPr>
          <w:b/>
          <w:bCs/>
        </w:rPr>
        <w:t>3. Systèmes d’IA à haut risque – Annexe I (sections A et B)</w:t>
      </w:r>
    </w:p>
    <w:p w14:paraId="747995D8"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lang w:val="en-GB"/>
        </w:rPr>
      </w:pPr>
      <w:r w:rsidRPr="00421395">
        <w:rPr>
          <w:lang w:val="en-GB"/>
        </w:rPr>
        <w:t>Le système d’IA :</w:t>
      </w:r>
    </w:p>
    <w:p w14:paraId="777669DD" w14:textId="77777777" w:rsidR="00421395" w:rsidRPr="00421395" w:rsidRDefault="00421395" w:rsidP="00FC3887">
      <w:pPr>
        <w:numPr>
          <w:ilvl w:val="0"/>
          <w:numId w:val="86"/>
        </w:numPr>
        <w:pBdr>
          <w:top w:val="none" w:sz="4" w:space="0" w:color="000000"/>
          <w:left w:val="none" w:sz="4" w:space="0" w:color="000000"/>
          <w:bottom w:val="none" w:sz="4" w:space="0" w:color="000000"/>
          <w:right w:val="none" w:sz="4" w:space="0" w:color="000000"/>
        </w:pBdr>
        <w:jc w:val="both"/>
      </w:pPr>
      <w:r w:rsidRPr="00421395">
        <w:t>n’est pas intégré à un produit réglementé (machines, dispositifs médicaux, équipements radio, etc.),</w:t>
      </w:r>
    </w:p>
    <w:p w14:paraId="14C840CB" w14:textId="77777777" w:rsidR="00421395" w:rsidRPr="00421395" w:rsidRDefault="00421395" w:rsidP="00FC3887">
      <w:pPr>
        <w:numPr>
          <w:ilvl w:val="0"/>
          <w:numId w:val="86"/>
        </w:numPr>
        <w:pBdr>
          <w:top w:val="none" w:sz="4" w:space="0" w:color="000000"/>
          <w:left w:val="none" w:sz="4" w:space="0" w:color="000000"/>
          <w:bottom w:val="none" w:sz="4" w:space="0" w:color="000000"/>
          <w:right w:val="none" w:sz="4" w:space="0" w:color="000000"/>
        </w:pBdr>
        <w:jc w:val="both"/>
      </w:pPr>
      <w:r w:rsidRPr="00421395">
        <w:t>n’intervient dans aucun domaine de sécurité (aviation, véhicules, ferroviaire, équipements marins).</w:t>
      </w:r>
    </w:p>
    <w:p w14:paraId="616A68D0"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rPr>
          <w:rFonts w:ascii="Segoe UI Emoji" w:hAnsi="Segoe UI Emoji" w:cs="Segoe UI Emoji"/>
          <w:lang w:val="en-GB"/>
        </w:rPr>
        <w:t>👉</w:t>
      </w:r>
      <w:r w:rsidRPr="00421395">
        <w:t xml:space="preserve"> </w:t>
      </w:r>
      <w:r w:rsidRPr="00421395">
        <w:rPr>
          <w:b/>
          <w:bCs/>
        </w:rPr>
        <w:t>Le système n’entre pas dans les catégories de l’Annexe I</w:t>
      </w:r>
      <w:r w:rsidRPr="00421395">
        <w:t>.</w:t>
      </w:r>
    </w:p>
    <w:p w14:paraId="4A43CED3" w14:textId="77777777" w:rsidR="00421395" w:rsidRPr="00421395" w:rsidRDefault="0057770C"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6085C0EB">
          <v:rect id="_x0000_i1039" style="width:0;height:1.5pt" o:hralign="center" o:hrstd="t" o:hr="t" fillcolor="#a0a0a0" stroked="f"/>
        </w:pict>
      </w:r>
    </w:p>
    <w:p w14:paraId="266257A2"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sidRPr="00421395">
        <w:rPr>
          <w:b/>
          <w:bCs/>
        </w:rPr>
        <w:t>4. Systèmes d’IA à haut risque – Annexe III</w:t>
      </w:r>
    </w:p>
    <w:p w14:paraId="25C8B9AB"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lang w:val="en-GB"/>
        </w:rPr>
      </w:pPr>
      <w:r w:rsidRPr="00421395">
        <w:rPr>
          <w:lang w:val="en-GB"/>
        </w:rPr>
        <w:t>Le système :</w:t>
      </w:r>
    </w:p>
    <w:p w14:paraId="2087AA77" w14:textId="77777777" w:rsidR="00421395" w:rsidRPr="00421395" w:rsidRDefault="00421395" w:rsidP="00FC3887">
      <w:pPr>
        <w:numPr>
          <w:ilvl w:val="0"/>
          <w:numId w:val="87"/>
        </w:numPr>
        <w:pBdr>
          <w:top w:val="none" w:sz="4" w:space="0" w:color="000000"/>
          <w:left w:val="none" w:sz="4" w:space="0" w:color="000000"/>
          <w:bottom w:val="none" w:sz="4" w:space="0" w:color="000000"/>
          <w:right w:val="none" w:sz="4" w:space="0" w:color="000000"/>
        </w:pBdr>
        <w:jc w:val="both"/>
      </w:pPr>
      <w:r w:rsidRPr="00421395">
        <w:t>ne relève pas de la biométrie,</w:t>
      </w:r>
    </w:p>
    <w:p w14:paraId="0FA36CCD" w14:textId="77777777" w:rsidR="00421395" w:rsidRPr="00421395" w:rsidRDefault="00421395" w:rsidP="00FC3887">
      <w:pPr>
        <w:numPr>
          <w:ilvl w:val="0"/>
          <w:numId w:val="87"/>
        </w:numPr>
        <w:pBdr>
          <w:top w:val="none" w:sz="4" w:space="0" w:color="000000"/>
          <w:left w:val="none" w:sz="4" w:space="0" w:color="000000"/>
          <w:bottom w:val="none" w:sz="4" w:space="0" w:color="000000"/>
          <w:right w:val="none" w:sz="4" w:space="0" w:color="000000"/>
        </w:pBdr>
        <w:jc w:val="both"/>
      </w:pPr>
      <w:r w:rsidRPr="00421395">
        <w:t>ne concerne pas l’emploi, l’éducation, l’accès à des services essentiels,</w:t>
      </w:r>
    </w:p>
    <w:p w14:paraId="0B91B896" w14:textId="77777777" w:rsidR="00421395" w:rsidRPr="00421395" w:rsidRDefault="00421395" w:rsidP="00FC3887">
      <w:pPr>
        <w:numPr>
          <w:ilvl w:val="0"/>
          <w:numId w:val="87"/>
        </w:numPr>
        <w:pBdr>
          <w:top w:val="none" w:sz="4" w:space="0" w:color="000000"/>
          <w:left w:val="none" w:sz="4" w:space="0" w:color="000000"/>
          <w:bottom w:val="none" w:sz="4" w:space="0" w:color="000000"/>
          <w:right w:val="none" w:sz="4" w:space="0" w:color="000000"/>
        </w:pBdr>
        <w:jc w:val="both"/>
      </w:pPr>
      <w:r w:rsidRPr="00421395">
        <w:lastRenderedPageBreak/>
        <w:t>n’intervient pas dans l’application de la loi, la justice, la migration ou les infrastructures critiques.</w:t>
      </w:r>
    </w:p>
    <w:p w14:paraId="70630A3C"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rPr>
          <w:rFonts w:ascii="Segoe UI Emoji" w:hAnsi="Segoe UI Emoji" w:cs="Segoe UI Emoji"/>
          <w:lang w:val="en-GB"/>
        </w:rPr>
        <w:t>👉</w:t>
      </w:r>
      <w:r w:rsidRPr="00421395">
        <w:t xml:space="preserve"> </w:t>
      </w:r>
      <w:r w:rsidRPr="00421395">
        <w:rPr>
          <w:b/>
          <w:bCs/>
        </w:rPr>
        <w:t>Il n’est pas classé comme système d’IA à haut risque au sens de l’Annexe III</w:t>
      </w:r>
      <w:r w:rsidRPr="00421395">
        <w:t>.</w:t>
      </w:r>
    </w:p>
    <w:p w14:paraId="228CA565" w14:textId="77777777" w:rsidR="00421395" w:rsidRPr="00421395" w:rsidRDefault="0057770C"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0646E0B9">
          <v:rect id="_x0000_i1040" style="width:0;height:1.5pt" o:hralign="center" o:hrstd="t" o:hr="t" fillcolor="#a0a0a0" stroked="f"/>
        </w:pict>
      </w:r>
    </w:p>
    <w:p w14:paraId="08B1E870"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sidRPr="00421395">
        <w:rPr>
          <w:b/>
          <w:bCs/>
        </w:rPr>
        <w:t>5. Systèmes exclus (Article 2)</w:t>
      </w:r>
    </w:p>
    <w:p w14:paraId="2C2ED4E0"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t>Le système n’est :</w:t>
      </w:r>
    </w:p>
    <w:p w14:paraId="1BA95418"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rPr>
          <w:lang w:val="en-GB"/>
        </w:rPr>
      </w:pPr>
      <w:r w:rsidRPr="00421395">
        <w:rPr>
          <w:lang w:val="en-GB"/>
        </w:rPr>
        <w:t>ni militaire,</w:t>
      </w:r>
    </w:p>
    <w:p w14:paraId="4A0BD178"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pPr>
      <w:r w:rsidRPr="00421395">
        <w:t>ni utilisé par des autorités publiques à des fins régaliennes,</w:t>
      </w:r>
    </w:p>
    <w:p w14:paraId="426FBDA3"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pPr>
      <w:r w:rsidRPr="00421395">
        <w:t>ni un outil de R&amp;D pure,</w:t>
      </w:r>
    </w:p>
    <w:p w14:paraId="53CAF646"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pPr>
      <w:r w:rsidRPr="00421395">
        <w:t>ni un composant IA libre utilisé hors cadre professionnel,</w:t>
      </w:r>
    </w:p>
    <w:p w14:paraId="2C56B006"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pPr>
      <w:r w:rsidRPr="00421395">
        <w:t>ni utilisé à des fins personnelles.</w:t>
      </w:r>
    </w:p>
    <w:p w14:paraId="14ABB2CB"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rPr>
          <w:rFonts w:ascii="Segoe UI Emoji" w:hAnsi="Segoe UI Emoji" w:cs="Segoe UI Emoji"/>
          <w:lang w:val="en-GB"/>
        </w:rPr>
        <w:t>👉</w:t>
      </w:r>
      <w:r w:rsidRPr="00421395">
        <w:t xml:space="preserve"> </w:t>
      </w:r>
      <w:r w:rsidRPr="00421395">
        <w:rPr>
          <w:b/>
          <w:bCs/>
        </w:rPr>
        <w:t>Aucune exclusion ne s’applique</w:t>
      </w:r>
      <w:r w:rsidRPr="00421395">
        <w:t xml:space="preserve">, malgré la présence de données </w:t>
      </w:r>
      <w:r w:rsidRPr="00421395">
        <w:rPr>
          <w:b/>
          <w:bCs/>
        </w:rPr>
        <w:t>UE, GB et US</w:t>
      </w:r>
      <w:r w:rsidRPr="00421395">
        <w:t>.</w:t>
      </w:r>
    </w:p>
    <w:p w14:paraId="19F6DCB5" w14:textId="77777777" w:rsidR="00421395" w:rsidRPr="00421395" w:rsidRDefault="0057770C"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6827DB84">
          <v:rect id="_x0000_i1041" style="width:0;height:1.5pt" o:hralign="center" o:hrstd="t" o:hr="t" fillcolor="#a0a0a0" stroked="f"/>
        </w:pict>
      </w:r>
    </w:p>
    <w:p w14:paraId="2E7DBFC1"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sidRPr="00421395">
        <w:rPr>
          <w:b/>
          <w:bCs/>
        </w:rPr>
        <w:t>6. Systèmes interdits (Article 5)</w:t>
      </w:r>
    </w:p>
    <w:p w14:paraId="29322B34"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t>Le système :</w:t>
      </w:r>
    </w:p>
    <w:p w14:paraId="04B02670"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rPr>
          <w:lang w:val="en-GB"/>
        </w:rPr>
      </w:pPr>
      <w:r w:rsidRPr="00421395">
        <w:rPr>
          <w:lang w:val="en-GB"/>
        </w:rPr>
        <w:t>n’utilise aucune technique subliminale,</w:t>
      </w:r>
    </w:p>
    <w:p w14:paraId="74BF412B"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rPr>
          <w:lang w:val="en-GB"/>
        </w:rPr>
      </w:pPr>
      <w:r w:rsidRPr="00421395">
        <w:rPr>
          <w:lang w:val="en-GB"/>
        </w:rPr>
        <w:t>n’exploite aucune vulnérabilité,</w:t>
      </w:r>
    </w:p>
    <w:p w14:paraId="68340E72"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pPr>
      <w:r w:rsidRPr="00421395">
        <w:t>ne pratique aucune catégorisation biométrique,</w:t>
      </w:r>
    </w:p>
    <w:p w14:paraId="301B271F"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pPr>
      <w:r w:rsidRPr="00421395">
        <w:t>ne réalise aucune notation sociale,</w:t>
      </w:r>
    </w:p>
    <w:p w14:paraId="1CB8A5D5"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pPr>
      <w:r w:rsidRPr="00421395">
        <w:t>n’emploie ni reconnaissance faciale, ni reconnaissance émotionnelle,</w:t>
      </w:r>
    </w:p>
    <w:p w14:paraId="72BEA07C"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pPr>
      <w:r w:rsidRPr="00421395">
        <w:t>n’est pas un outil de police prédictive.</w:t>
      </w:r>
    </w:p>
    <w:p w14:paraId="161FB986"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rPr>
          <w:rFonts w:ascii="Segoe UI Emoji" w:hAnsi="Segoe UI Emoji" w:cs="Segoe UI Emoji"/>
          <w:lang w:val="en-GB"/>
        </w:rPr>
        <w:t>👉</w:t>
      </w:r>
      <w:r w:rsidRPr="00421395">
        <w:t xml:space="preserve"> </w:t>
      </w:r>
      <w:r w:rsidRPr="00421395">
        <w:rPr>
          <w:b/>
          <w:bCs/>
        </w:rPr>
        <w:t>Il ne relève d’aucune pratique interdite par l’AI Act</w:t>
      </w:r>
      <w:r w:rsidRPr="00421395">
        <w:t>.</w:t>
      </w:r>
    </w:p>
    <w:p w14:paraId="5A1D028D" w14:textId="77777777" w:rsidR="00421395" w:rsidRPr="00421395" w:rsidRDefault="0057770C"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5C1D4DA3">
          <v:rect id="_x0000_i1042" style="width:0;height:1.5pt" o:hralign="center" o:hrstd="t" o:hr="t" fillcolor="#a0a0a0" stroked="f"/>
        </w:pict>
      </w:r>
    </w:p>
    <w:p w14:paraId="25F7AFE5"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sidRPr="00421395">
        <w:rPr>
          <w:b/>
          <w:bCs/>
        </w:rPr>
        <w:t>7. Systèmes soumis à obligations de transparence spécifiques (Article 50)</w:t>
      </w:r>
    </w:p>
    <w:p w14:paraId="2A23A169"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lang w:val="en-GB"/>
        </w:rPr>
      </w:pPr>
      <w:r w:rsidRPr="00421395">
        <w:rPr>
          <w:lang w:val="en-GB"/>
        </w:rPr>
        <w:t>Le système :</w:t>
      </w:r>
    </w:p>
    <w:p w14:paraId="33F3FBFB" w14:textId="77777777" w:rsidR="00421395" w:rsidRPr="00421395" w:rsidRDefault="00421395" w:rsidP="00FC3887">
      <w:pPr>
        <w:numPr>
          <w:ilvl w:val="0"/>
          <w:numId w:val="90"/>
        </w:numPr>
        <w:pBdr>
          <w:top w:val="none" w:sz="4" w:space="0" w:color="000000"/>
          <w:left w:val="none" w:sz="4" w:space="0" w:color="000000"/>
          <w:bottom w:val="none" w:sz="4" w:space="0" w:color="000000"/>
          <w:right w:val="none" w:sz="4" w:space="0" w:color="000000"/>
        </w:pBdr>
        <w:jc w:val="both"/>
      </w:pPr>
      <w:r w:rsidRPr="00421395">
        <w:t>ne génère pas de contenu synthétique (texte, image, audio, vidéo),</w:t>
      </w:r>
    </w:p>
    <w:p w14:paraId="3216A6EC" w14:textId="77777777" w:rsidR="00421395" w:rsidRPr="00421395" w:rsidRDefault="00421395" w:rsidP="00FC3887">
      <w:pPr>
        <w:numPr>
          <w:ilvl w:val="0"/>
          <w:numId w:val="90"/>
        </w:numPr>
        <w:pBdr>
          <w:top w:val="none" w:sz="4" w:space="0" w:color="000000"/>
          <w:left w:val="none" w:sz="4" w:space="0" w:color="000000"/>
          <w:bottom w:val="none" w:sz="4" w:space="0" w:color="000000"/>
          <w:right w:val="none" w:sz="4" w:space="0" w:color="000000"/>
        </w:pBdr>
        <w:jc w:val="both"/>
      </w:pPr>
      <w:r w:rsidRPr="00421395">
        <w:t>ne produit pas de deepfakes,</w:t>
      </w:r>
    </w:p>
    <w:p w14:paraId="2A0E844D" w14:textId="77777777" w:rsidR="00421395" w:rsidRPr="00421395" w:rsidRDefault="00421395" w:rsidP="00FC3887">
      <w:pPr>
        <w:numPr>
          <w:ilvl w:val="0"/>
          <w:numId w:val="90"/>
        </w:numPr>
        <w:pBdr>
          <w:top w:val="none" w:sz="4" w:space="0" w:color="000000"/>
          <w:left w:val="none" w:sz="4" w:space="0" w:color="000000"/>
          <w:bottom w:val="none" w:sz="4" w:space="0" w:color="000000"/>
          <w:right w:val="none" w:sz="4" w:space="0" w:color="000000"/>
        </w:pBdr>
        <w:jc w:val="both"/>
      </w:pPr>
      <w:r w:rsidRPr="00421395">
        <w:lastRenderedPageBreak/>
        <w:t>ne génère pas de contenus destinés à informer le public sur des questions d’intérêt public.</w:t>
      </w:r>
    </w:p>
    <w:p w14:paraId="09F64C47"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sidRPr="00421395">
        <w:rPr>
          <w:rFonts w:ascii="Segoe UI Emoji" w:hAnsi="Segoe UI Emoji" w:cs="Segoe UI Emoji"/>
          <w:lang w:val="en-GB"/>
        </w:rPr>
        <w:t>👉</w:t>
      </w:r>
      <w:r w:rsidRPr="00421395">
        <w:t xml:space="preserve"> </w:t>
      </w:r>
      <w:r w:rsidRPr="00421395">
        <w:rPr>
          <w:b/>
          <w:bCs/>
        </w:rPr>
        <w:t>Il n’entre pas dans le périmètre des systèmes visés par l’article 50</w:t>
      </w:r>
      <w:r w:rsidRPr="00421395">
        <w:t>.</w:t>
      </w:r>
    </w:p>
    <w:p w14:paraId="48D8EC26" w14:textId="77777777" w:rsidR="00421395" w:rsidRPr="00421395" w:rsidRDefault="0057770C"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6B385BA0">
          <v:rect id="_x0000_i1043" style="width:0;height:1.5pt" o:hralign="center" o:hrstd="t" o:hr="t" fillcolor="#a0a0a0" stroked="f"/>
        </w:pict>
      </w:r>
    </w:p>
    <w:p w14:paraId="44E85C06"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lang w:val="en-GB"/>
        </w:rPr>
      </w:pPr>
      <w:r w:rsidRPr="00421395">
        <w:rPr>
          <w:b/>
          <w:bCs/>
          <w:lang w:val="en-GB"/>
        </w:rPr>
        <w:t>8. Champ d’application territorial</w:t>
      </w:r>
    </w:p>
    <w:p w14:paraId="211F3370" w14:textId="77777777" w:rsidR="00421395" w:rsidRPr="00421395" w:rsidRDefault="00421395" w:rsidP="00FC3887">
      <w:pPr>
        <w:numPr>
          <w:ilvl w:val="0"/>
          <w:numId w:val="91"/>
        </w:numPr>
        <w:pBdr>
          <w:top w:val="none" w:sz="4" w:space="0" w:color="000000"/>
          <w:left w:val="none" w:sz="4" w:space="0" w:color="000000"/>
          <w:bottom w:val="none" w:sz="4" w:space="0" w:color="000000"/>
          <w:right w:val="none" w:sz="4" w:space="0" w:color="000000"/>
        </w:pBdr>
        <w:jc w:val="both"/>
      </w:pPr>
      <w:r w:rsidRPr="00421395">
        <w:t xml:space="preserve">L’organisation est </w:t>
      </w:r>
      <w:r w:rsidRPr="00421395">
        <w:rPr>
          <w:b/>
          <w:bCs/>
        </w:rPr>
        <w:t>établie dans l’Union européenne</w:t>
      </w:r>
      <w:r w:rsidRPr="00421395">
        <w:t>.</w:t>
      </w:r>
    </w:p>
    <w:p w14:paraId="450520AF" w14:textId="77777777" w:rsidR="00421395" w:rsidRPr="00421395" w:rsidRDefault="00421395" w:rsidP="00FC3887">
      <w:pPr>
        <w:numPr>
          <w:ilvl w:val="0"/>
          <w:numId w:val="91"/>
        </w:numPr>
        <w:pBdr>
          <w:top w:val="none" w:sz="4" w:space="0" w:color="000000"/>
          <w:left w:val="none" w:sz="4" w:space="0" w:color="000000"/>
          <w:bottom w:val="none" w:sz="4" w:space="0" w:color="000000"/>
          <w:right w:val="none" w:sz="4" w:space="0" w:color="000000"/>
        </w:pBdr>
        <w:jc w:val="both"/>
      </w:pPr>
      <w:r w:rsidRPr="00421395">
        <w:t xml:space="preserve">Les </w:t>
      </w:r>
      <w:r w:rsidRPr="00421395">
        <w:rPr>
          <w:b/>
          <w:bCs/>
        </w:rPr>
        <w:t>résultats du système d’IA sont utilisés dans l’UE</w:t>
      </w:r>
      <w:r w:rsidRPr="00421395">
        <w:t xml:space="preserve">, même si des données issues du </w:t>
      </w:r>
      <w:r w:rsidRPr="00421395">
        <w:rPr>
          <w:b/>
          <w:bCs/>
        </w:rPr>
        <w:t>Royaume-Uni et des États-Unis</w:t>
      </w:r>
      <w:r w:rsidRPr="00421395">
        <w:t xml:space="preserve"> sont également traitées.</w:t>
      </w:r>
    </w:p>
    <w:p w14:paraId="70C3C0F9" w14:textId="46AD0850" w:rsidR="008B581C" w:rsidRDefault="00421395" w:rsidP="00421395">
      <w:pPr>
        <w:pBdr>
          <w:top w:val="none" w:sz="4" w:space="0" w:color="000000"/>
          <w:left w:val="none" w:sz="4" w:space="0" w:color="000000"/>
          <w:bottom w:val="none" w:sz="4" w:space="0" w:color="000000"/>
          <w:right w:val="none" w:sz="4" w:space="0" w:color="000000"/>
        </w:pBdr>
        <w:jc w:val="both"/>
      </w:pPr>
      <w:r w:rsidRPr="00421395">
        <w:rPr>
          <w:rFonts w:ascii="Segoe UI Emoji" w:hAnsi="Segoe UI Emoji" w:cs="Segoe UI Emoji"/>
          <w:lang w:val="en-GB"/>
        </w:rPr>
        <w:t>👉</w:t>
      </w:r>
      <w:r w:rsidRPr="00421395">
        <w:t xml:space="preserve"> Le système </w:t>
      </w:r>
      <w:r w:rsidRPr="00421395">
        <w:rPr>
          <w:b/>
          <w:bCs/>
        </w:rPr>
        <w:t>entre pleinement dans le champ d’application de l’AI Act (article 2)</w:t>
      </w:r>
      <w:r w:rsidRPr="00421395">
        <w:t>.</w:t>
      </w:r>
    </w:p>
    <w:p w14:paraId="7724C0EC" w14:textId="77777777" w:rsidR="008B581C" w:rsidRDefault="008B581C">
      <w:r>
        <w:br w:type="page"/>
      </w:r>
    </w:p>
    <w:p w14:paraId="1796B8E5" w14:textId="46BF71C6" w:rsidR="008B581C" w:rsidRDefault="00472545" w:rsidP="00C943DA">
      <w:pPr>
        <w:pStyle w:val="Heading2"/>
      </w:pPr>
      <w:bookmarkStart w:id="146" w:name="_Toc218895041"/>
      <w:r w:rsidRPr="00472545">
        <w:lastRenderedPageBreak/>
        <w:t>Détail du contrat d’interface et spécifications techniques</w:t>
      </w:r>
      <w:bookmarkEnd w:id="146"/>
    </w:p>
    <w:p w14:paraId="7E0E456B" w14:textId="77777777" w:rsidR="00472545" w:rsidRDefault="00472545" w:rsidP="008B581C">
      <w:pPr>
        <w:rPr>
          <w:rFonts w:asciiTheme="majorHAnsi" w:eastAsiaTheme="majorEastAsia" w:hAnsiTheme="majorHAnsi" w:cstheme="majorBidi"/>
          <w:color w:val="0F4761" w:themeColor="accent1" w:themeShade="BF"/>
          <w:sz w:val="32"/>
          <w:szCs w:val="32"/>
        </w:rPr>
      </w:pPr>
    </w:p>
    <w:p w14:paraId="72D9ED2F" w14:textId="264C2C27" w:rsidR="00C943DA" w:rsidRPr="00C943DA" w:rsidRDefault="00C943DA" w:rsidP="00C943DA">
      <w:pPr>
        <w:rPr>
          <w:b/>
          <w:bCs/>
        </w:rPr>
      </w:pPr>
      <w:r w:rsidRPr="00C943DA">
        <w:rPr>
          <w:b/>
          <w:bCs/>
        </w:rPr>
        <w:t>Objectif de l’annexe</w:t>
      </w:r>
    </w:p>
    <w:p w14:paraId="2D6D29AC" w14:textId="77777777" w:rsidR="00C943DA" w:rsidRPr="00C943DA" w:rsidRDefault="00C943DA" w:rsidP="00C943DA">
      <w:r w:rsidRPr="00C943DA">
        <w:t xml:space="preserve">Cette annexe présente le </w:t>
      </w:r>
      <w:r w:rsidRPr="00C943DA">
        <w:rPr>
          <w:b/>
          <w:bCs/>
        </w:rPr>
        <w:t>détail opérationnel du contrat d’interface</w:t>
      </w:r>
      <w:r w:rsidRPr="00C943DA">
        <w:t xml:space="preserve"> encadrant les échanges</w:t>
      </w:r>
      <w:r w:rsidRPr="00C943DA">
        <w:br/>
        <w:t>entre les systèmes métiers et le moteur de scoring PredictBoost.</w:t>
      </w:r>
      <w:r w:rsidRPr="00C943DA">
        <w:br/>
        <w:t xml:space="preserve">Elle complète le chapitre 10 en apportant le </w:t>
      </w:r>
      <w:r w:rsidRPr="00C943DA">
        <w:rPr>
          <w:b/>
          <w:bCs/>
        </w:rPr>
        <w:t>niveau de précision technique</w:t>
      </w:r>
      <w:r w:rsidRPr="00C943DA">
        <w:t xml:space="preserve"> nécessaire,</w:t>
      </w:r>
      <w:r w:rsidRPr="00C943DA">
        <w:br/>
        <w:t>sans alourdir le corps du rapport.</w:t>
      </w:r>
    </w:p>
    <w:p w14:paraId="4FE4803A" w14:textId="77777777" w:rsidR="00C943DA" w:rsidRPr="00C943DA" w:rsidRDefault="0057770C" w:rsidP="00C943DA">
      <w:pPr>
        <w:rPr>
          <w:lang w:val="en-GB"/>
        </w:rPr>
      </w:pPr>
      <w:r>
        <w:rPr>
          <w:lang w:val="en-GB"/>
        </w:rPr>
        <w:pict w14:anchorId="1AA0F079">
          <v:rect id="_x0000_i1044" style="width:0;height:1.5pt" o:hralign="center" o:hrstd="t" o:hr="t" fillcolor="#a0a0a0" stroked="f"/>
        </w:pict>
      </w:r>
    </w:p>
    <w:p w14:paraId="0C181B9F" w14:textId="61BE3CF5" w:rsidR="00C943DA" w:rsidRPr="00C943DA" w:rsidRDefault="00C943DA" w:rsidP="00C943DA">
      <w:pPr>
        <w:rPr>
          <w:b/>
          <w:bCs/>
        </w:rPr>
      </w:pPr>
      <w:r w:rsidRPr="00C943DA">
        <w:rPr>
          <w:b/>
          <w:bCs/>
        </w:rPr>
        <w:t>Périmètre des systèmes interconnectés</w:t>
      </w:r>
    </w:p>
    <w:p w14:paraId="13E8617B" w14:textId="77777777" w:rsidR="00C943DA" w:rsidRPr="00C943DA" w:rsidRDefault="00C943DA" w:rsidP="00C943DA">
      <w:pPr>
        <w:rPr>
          <w:b/>
          <w:bCs/>
        </w:rPr>
      </w:pPr>
      <w:r w:rsidRPr="00C943DA">
        <w:rPr>
          <w:b/>
          <w:bCs/>
        </w:rPr>
        <w:t>Systèmes producteurs (inputs)</w:t>
      </w:r>
    </w:p>
    <w:p w14:paraId="54F0606F" w14:textId="77777777" w:rsidR="00C943DA" w:rsidRPr="00C943DA" w:rsidRDefault="00C943DA" w:rsidP="00FC3887">
      <w:pPr>
        <w:pStyle w:val="ListParagraph"/>
        <w:numPr>
          <w:ilvl w:val="0"/>
          <w:numId w:val="108"/>
        </w:numPr>
      </w:pPr>
      <w:r w:rsidRPr="00C943DA">
        <w:t>Site e-commerce (données de session et de navigation)</w:t>
      </w:r>
    </w:p>
    <w:p w14:paraId="24B0575F" w14:textId="77777777" w:rsidR="00C943DA" w:rsidRPr="00C943DA" w:rsidRDefault="00C943DA" w:rsidP="00FC3887">
      <w:pPr>
        <w:pStyle w:val="ListParagraph"/>
        <w:numPr>
          <w:ilvl w:val="0"/>
          <w:numId w:val="108"/>
        </w:numPr>
        <w:rPr>
          <w:lang w:val="en-GB"/>
        </w:rPr>
      </w:pPr>
      <w:r w:rsidRPr="00C943DA">
        <w:rPr>
          <w:lang w:val="en-GB"/>
        </w:rPr>
        <w:t>Application mobile</w:t>
      </w:r>
    </w:p>
    <w:p w14:paraId="1C149136" w14:textId="77777777" w:rsidR="00C943DA" w:rsidRPr="00C943DA" w:rsidRDefault="00C943DA" w:rsidP="00FC3887">
      <w:pPr>
        <w:pStyle w:val="ListParagraph"/>
        <w:numPr>
          <w:ilvl w:val="0"/>
          <w:numId w:val="108"/>
        </w:numPr>
        <w:rPr>
          <w:lang w:val="en-GB"/>
        </w:rPr>
      </w:pPr>
      <w:r w:rsidRPr="00C943DA">
        <w:rPr>
          <w:lang w:val="en-GB"/>
        </w:rPr>
        <w:t>Outils CRM / marketing automation</w:t>
      </w:r>
    </w:p>
    <w:p w14:paraId="5C1372D9" w14:textId="77777777" w:rsidR="00C943DA" w:rsidRPr="00C943DA" w:rsidRDefault="00C943DA" w:rsidP="00C943DA">
      <w:pPr>
        <w:rPr>
          <w:b/>
          <w:bCs/>
          <w:lang w:val="en-GB"/>
        </w:rPr>
      </w:pPr>
      <w:r w:rsidRPr="00C943DA">
        <w:rPr>
          <w:b/>
          <w:bCs/>
          <w:lang w:val="en-GB"/>
        </w:rPr>
        <w:t>Système IA central</w:t>
      </w:r>
    </w:p>
    <w:p w14:paraId="7129CB71" w14:textId="77777777" w:rsidR="00C943DA" w:rsidRPr="00C943DA" w:rsidRDefault="00C943DA" w:rsidP="00FC3887">
      <w:pPr>
        <w:pStyle w:val="ListParagraph"/>
        <w:numPr>
          <w:ilvl w:val="0"/>
          <w:numId w:val="109"/>
        </w:numPr>
        <w:rPr>
          <w:lang w:val="en-GB"/>
        </w:rPr>
      </w:pPr>
      <w:r w:rsidRPr="00C943DA">
        <w:rPr>
          <w:lang w:val="en-GB"/>
        </w:rPr>
        <w:t>Moteur de scoring PredictBoost</w:t>
      </w:r>
      <w:r w:rsidRPr="00C943DA">
        <w:rPr>
          <w:lang w:val="en-GB"/>
        </w:rPr>
        <w:br/>
        <w:t>(CatBoost + embeddings compacts)</w:t>
      </w:r>
    </w:p>
    <w:p w14:paraId="6B6E9B5E" w14:textId="77777777" w:rsidR="00C943DA" w:rsidRPr="00C943DA" w:rsidRDefault="00C943DA" w:rsidP="00C943DA">
      <w:pPr>
        <w:rPr>
          <w:b/>
          <w:bCs/>
          <w:lang w:val="en-GB"/>
        </w:rPr>
      </w:pPr>
      <w:r w:rsidRPr="00C943DA">
        <w:rPr>
          <w:b/>
          <w:bCs/>
          <w:lang w:val="en-GB"/>
        </w:rPr>
        <w:t>Systèmes consommateurs (outputs)</w:t>
      </w:r>
    </w:p>
    <w:p w14:paraId="0D4B65F4" w14:textId="77777777" w:rsidR="00C943DA" w:rsidRPr="00C943DA" w:rsidRDefault="00C943DA" w:rsidP="00FC3887">
      <w:pPr>
        <w:pStyle w:val="ListParagraph"/>
        <w:numPr>
          <w:ilvl w:val="0"/>
          <w:numId w:val="109"/>
        </w:numPr>
        <w:rPr>
          <w:lang w:val="en-GB"/>
        </w:rPr>
      </w:pPr>
      <w:r w:rsidRPr="00C943DA">
        <w:rPr>
          <w:lang w:val="en-GB"/>
        </w:rPr>
        <w:t>Outils CRM</w:t>
      </w:r>
    </w:p>
    <w:p w14:paraId="2092FE69" w14:textId="77777777" w:rsidR="00C943DA" w:rsidRPr="00C943DA" w:rsidRDefault="00C943DA" w:rsidP="00FC3887">
      <w:pPr>
        <w:pStyle w:val="ListParagraph"/>
        <w:numPr>
          <w:ilvl w:val="0"/>
          <w:numId w:val="109"/>
        </w:numPr>
      </w:pPr>
      <w:r w:rsidRPr="00C943DA">
        <w:t>Outils de pilotage des campagnes marketing</w:t>
      </w:r>
    </w:p>
    <w:p w14:paraId="4236C189" w14:textId="77777777" w:rsidR="00C943DA" w:rsidRPr="00C943DA" w:rsidRDefault="00C943DA" w:rsidP="00C943DA">
      <w:r w:rsidRPr="00C943DA">
        <w:rPr>
          <w:rFonts w:ascii="Segoe UI Emoji" w:hAnsi="Segoe UI Emoji" w:cs="Segoe UI Emoji"/>
        </w:rPr>
        <w:t>⚠</w:t>
      </w:r>
      <w:r w:rsidRPr="00C943DA">
        <w:rPr>
          <w:rFonts w:ascii="Segoe UI Emoji" w:hAnsi="Segoe UI Emoji" w:cs="Segoe UI Emoji"/>
          <w:lang w:val="en-GB"/>
        </w:rPr>
        <w:t>️</w:t>
      </w:r>
      <w:r w:rsidRPr="00C943DA">
        <w:t xml:space="preserve"> Le moteur IA ne déclenche </w:t>
      </w:r>
      <w:r w:rsidRPr="00C943DA">
        <w:rPr>
          <w:b/>
          <w:bCs/>
        </w:rPr>
        <w:t>jamais</w:t>
      </w:r>
      <w:r w:rsidRPr="00C943DA">
        <w:t xml:space="preserve"> directement une campagne marketing.</w:t>
      </w:r>
    </w:p>
    <w:p w14:paraId="49AB71DF" w14:textId="77777777" w:rsidR="00C943DA" w:rsidRPr="00C943DA" w:rsidRDefault="0057770C" w:rsidP="00C943DA">
      <w:pPr>
        <w:rPr>
          <w:lang w:val="en-GB"/>
        </w:rPr>
      </w:pPr>
      <w:r>
        <w:rPr>
          <w:lang w:val="en-GB"/>
        </w:rPr>
        <w:pict w14:anchorId="2B361B50">
          <v:rect id="_x0000_i1045" style="width:0;height:1.5pt" o:hralign="center" o:hrstd="t" o:hr="t" fillcolor="#a0a0a0" stroked="f"/>
        </w:pict>
      </w:r>
    </w:p>
    <w:p w14:paraId="513C4E54" w14:textId="77777777" w:rsidR="00C943DA" w:rsidRPr="00C943DA" w:rsidRDefault="00C943DA" w:rsidP="00C943DA">
      <w:pPr>
        <w:rPr>
          <w:b/>
          <w:bCs/>
        </w:rPr>
      </w:pPr>
      <w:r w:rsidRPr="00C943DA">
        <w:rPr>
          <w:b/>
          <w:bCs/>
        </w:rPr>
        <w:t>A.3 Données échangées et principe de minimisation</w:t>
      </w:r>
    </w:p>
    <w:p w14:paraId="1195CFF3" w14:textId="77777777" w:rsidR="00C943DA" w:rsidRPr="00C943DA" w:rsidRDefault="00C943DA" w:rsidP="00C943DA">
      <w:pPr>
        <w:rPr>
          <w:b/>
          <w:bCs/>
          <w:lang w:val="en-GB"/>
        </w:rPr>
      </w:pPr>
      <w:r w:rsidRPr="00C943DA">
        <w:rPr>
          <w:b/>
          <w:bCs/>
          <w:lang w:val="en-GB"/>
        </w:rPr>
        <w:t>Données autorisées en entrée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4043"/>
      </w:tblGrid>
      <w:tr w:rsidR="00C943DA" w:rsidRPr="00C943DA" w14:paraId="183A4D56" w14:textId="77777777" w:rsidTr="00C943DA">
        <w:trPr>
          <w:tblHeader/>
          <w:tblCellSpacing w:w="15" w:type="dxa"/>
        </w:trPr>
        <w:tc>
          <w:tcPr>
            <w:tcW w:w="0" w:type="auto"/>
            <w:vAlign w:val="center"/>
            <w:hideMark/>
          </w:tcPr>
          <w:p w14:paraId="3B57522D" w14:textId="77777777" w:rsidR="00C943DA" w:rsidRPr="00C943DA" w:rsidRDefault="00C943DA" w:rsidP="00C943DA">
            <w:pPr>
              <w:rPr>
                <w:b/>
                <w:bCs/>
                <w:lang w:val="en-GB"/>
              </w:rPr>
            </w:pPr>
            <w:r w:rsidRPr="00C943DA">
              <w:rPr>
                <w:b/>
                <w:bCs/>
                <w:lang w:val="en-GB"/>
              </w:rPr>
              <w:t>Type</w:t>
            </w:r>
          </w:p>
        </w:tc>
        <w:tc>
          <w:tcPr>
            <w:tcW w:w="0" w:type="auto"/>
            <w:vAlign w:val="center"/>
            <w:hideMark/>
          </w:tcPr>
          <w:p w14:paraId="1FF86B55" w14:textId="77777777" w:rsidR="00C943DA" w:rsidRPr="00C943DA" w:rsidRDefault="00C943DA" w:rsidP="00C943DA">
            <w:pPr>
              <w:rPr>
                <w:b/>
                <w:bCs/>
                <w:lang w:val="en-GB"/>
              </w:rPr>
            </w:pPr>
            <w:r w:rsidRPr="00C943DA">
              <w:rPr>
                <w:b/>
                <w:bCs/>
                <w:lang w:val="en-GB"/>
              </w:rPr>
              <w:t>Description</w:t>
            </w:r>
          </w:p>
        </w:tc>
      </w:tr>
      <w:tr w:rsidR="00C943DA" w:rsidRPr="00511CA8" w14:paraId="30446AE7" w14:textId="77777777" w:rsidTr="00C943DA">
        <w:trPr>
          <w:tblCellSpacing w:w="15" w:type="dxa"/>
        </w:trPr>
        <w:tc>
          <w:tcPr>
            <w:tcW w:w="0" w:type="auto"/>
            <w:vAlign w:val="center"/>
            <w:hideMark/>
          </w:tcPr>
          <w:p w14:paraId="0FB58B3A" w14:textId="77777777" w:rsidR="00C943DA" w:rsidRPr="00C943DA" w:rsidRDefault="00C943DA" w:rsidP="00C943DA">
            <w:pPr>
              <w:rPr>
                <w:lang w:val="en-GB"/>
              </w:rPr>
            </w:pPr>
            <w:r w:rsidRPr="00C943DA">
              <w:rPr>
                <w:lang w:val="en-GB"/>
              </w:rPr>
              <w:t>Identifiants techniques</w:t>
            </w:r>
          </w:p>
        </w:tc>
        <w:tc>
          <w:tcPr>
            <w:tcW w:w="0" w:type="auto"/>
            <w:vAlign w:val="center"/>
            <w:hideMark/>
          </w:tcPr>
          <w:p w14:paraId="42AADF46" w14:textId="77777777" w:rsidR="00C943DA" w:rsidRPr="00C943DA" w:rsidRDefault="00C943DA" w:rsidP="00C943DA">
            <w:pPr>
              <w:rPr>
                <w:lang w:val="en-GB"/>
              </w:rPr>
            </w:pPr>
            <w:r w:rsidRPr="00C943DA">
              <w:rPr>
                <w:lang w:val="en-GB"/>
              </w:rPr>
              <w:t>customer_id, session_id (anonymisés)</w:t>
            </w:r>
          </w:p>
        </w:tc>
      </w:tr>
      <w:tr w:rsidR="00C943DA" w:rsidRPr="00C943DA" w14:paraId="2D1573F7" w14:textId="77777777" w:rsidTr="00C943DA">
        <w:trPr>
          <w:tblCellSpacing w:w="15" w:type="dxa"/>
        </w:trPr>
        <w:tc>
          <w:tcPr>
            <w:tcW w:w="0" w:type="auto"/>
            <w:vAlign w:val="center"/>
            <w:hideMark/>
          </w:tcPr>
          <w:p w14:paraId="4BC5FE07" w14:textId="77777777" w:rsidR="00C943DA" w:rsidRPr="00C943DA" w:rsidRDefault="00C943DA" w:rsidP="00C943DA">
            <w:pPr>
              <w:rPr>
                <w:lang w:val="en-GB"/>
              </w:rPr>
            </w:pPr>
            <w:r w:rsidRPr="00C943DA">
              <w:rPr>
                <w:lang w:val="en-GB"/>
              </w:rPr>
              <w:t>Comportement</w:t>
            </w:r>
          </w:p>
        </w:tc>
        <w:tc>
          <w:tcPr>
            <w:tcW w:w="0" w:type="auto"/>
            <w:vAlign w:val="center"/>
            <w:hideMark/>
          </w:tcPr>
          <w:p w14:paraId="05AF31C8" w14:textId="77777777" w:rsidR="00C943DA" w:rsidRPr="00C943DA" w:rsidRDefault="00C943DA" w:rsidP="00C943DA">
            <w:pPr>
              <w:rPr>
                <w:lang w:val="en-GB"/>
              </w:rPr>
            </w:pPr>
            <w:r w:rsidRPr="00C943DA">
              <w:rPr>
                <w:lang w:val="en-GB"/>
              </w:rPr>
              <w:t>navigation, engagement, temps passé</w:t>
            </w:r>
          </w:p>
        </w:tc>
      </w:tr>
      <w:tr w:rsidR="00C943DA" w:rsidRPr="00C943DA" w14:paraId="09AF8B47" w14:textId="77777777" w:rsidTr="00C943DA">
        <w:trPr>
          <w:tblCellSpacing w:w="15" w:type="dxa"/>
        </w:trPr>
        <w:tc>
          <w:tcPr>
            <w:tcW w:w="0" w:type="auto"/>
            <w:vAlign w:val="center"/>
            <w:hideMark/>
          </w:tcPr>
          <w:p w14:paraId="2B0E87F3" w14:textId="77777777" w:rsidR="00C943DA" w:rsidRPr="00C943DA" w:rsidRDefault="00C943DA" w:rsidP="00C943DA">
            <w:pPr>
              <w:rPr>
                <w:lang w:val="en-GB"/>
              </w:rPr>
            </w:pPr>
            <w:r w:rsidRPr="00C943DA">
              <w:rPr>
                <w:lang w:val="en-GB"/>
              </w:rPr>
              <w:t>Transactionnel</w:t>
            </w:r>
          </w:p>
        </w:tc>
        <w:tc>
          <w:tcPr>
            <w:tcW w:w="0" w:type="auto"/>
            <w:vAlign w:val="center"/>
            <w:hideMark/>
          </w:tcPr>
          <w:p w14:paraId="6782381C" w14:textId="77777777" w:rsidR="00C943DA" w:rsidRPr="00C943DA" w:rsidRDefault="00C943DA" w:rsidP="00C943DA">
            <w:pPr>
              <w:rPr>
                <w:lang w:val="en-GB"/>
              </w:rPr>
            </w:pPr>
            <w:r w:rsidRPr="00C943DA">
              <w:rPr>
                <w:lang w:val="en-GB"/>
              </w:rPr>
              <w:t>panier moyen, fréquence d’achat</w:t>
            </w:r>
          </w:p>
        </w:tc>
      </w:tr>
    </w:tbl>
    <w:p w14:paraId="2E7ED4FF" w14:textId="77777777" w:rsidR="00C943DA" w:rsidRPr="00C943DA" w:rsidRDefault="00C943DA" w:rsidP="00C943DA">
      <w:pPr>
        <w:rPr>
          <w:b/>
          <w:bCs/>
          <w:lang w:val="en-GB"/>
        </w:rPr>
      </w:pPr>
      <w:r w:rsidRPr="00C943DA">
        <w:rPr>
          <w:b/>
          <w:bCs/>
          <w:lang w:val="en-GB"/>
        </w:rPr>
        <w:t>Données exclues</w:t>
      </w:r>
    </w:p>
    <w:p w14:paraId="52BE08F0" w14:textId="77777777" w:rsidR="00C943DA" w:rsidRPr="00C943DA" w:rsidRDefault="00C943DA" w:rsidP="00FC3887">
      <w:pPr>
        <w:pStyle w:val="ListParagraph"/>
        <w:numPr>
          <w:ilvl w:val="0"/>
          <w:numId w:val="110"/>
        </w:numPr>
      </w:pPr>
      <w:r w:rsidRPr="00C943DA">
        <w:lastRenderedPageBreak/>
        <w:t>données directement identifiantes (nom, email, téléphone),</w:t>
      </w:r>
    </w:p>
    <w:p w14:paraId="5F69B1E8" w14:textId="77777777" w:rsidR="00C943DA" w:rsidRPr="00C943DA" w:rsidRDefault="00C943DA" w:rsidP="00FC3887">
      <w:pPr>
        <w:pStyle w:val="ListParagraph"/>
        <w:numPr>
          <w:ilvl w:val="0"/>
          <w:numId w:val="110"/>
        </w:numPr>
      </w:pPr>
      <w:r w:rsidRPr="00C943DA">
        <w:t>données sensibles au sens du RGPD,</w:t>
      </w:r>
    </w:p>
    <w:p w14:paraId="74DAFF7F" w14:textId="77777777" w:rsidR="00C943DA" w:rsidRPr="00C943DA" w:rsidRDefault="00C943DA" w:rsidP="00FC3887">
      <w:pPr>
        <w:pStyle w:val="ListParagraph"/>
        <w:numPr>
          <w:ilvl w:val="0"/>
          <w:numId w:val="110"/>
        </w:numPr>
      </w:pPr>
      <w:r w:rsidRPr="00C943DA">
        <w:t>données hors périmètre du scoring.</w:t>
      </w:r>
    </w:p>
    <w:p w14:paraId="1088B2C3" w14:textId="77777777" w:rsidR="00C943DA" w:rsidRPr="00C943DA" w:rsidRDefault="00C943DA" w:rsidP="00C943DA">
      <w:r w:rsidRPr="00C943DA">
        <w:rPr>
          <w:rFonts w:ascii="Segoe UI Emoji" w:hAnsi="Segoe UI Emoji" w:cs="Segoe UI Emoji"/>
          <w:lang w:val="en-GB"/>
        </w:rPr>
        <w:t>👉</w:t>
      </w:r>
      <w:r w:rsidRPr="00C943DA">
        <w:t xml:space="preserve"> Cette minimisation contribue à la conformité RGPD et à la sobriété numérique.</w:t>
      </w:r>
    </w:p>
    <w:p w14:paraId="673E8D9F" w14:textId="77777777" w:rsidR="00C943DA" w:rsidRPr="00C943DA" w:rsidRDefault="0057770C" w:rsidP="00C943DA">
      <w:pPr>
        <w:rPr>
          <w:lang w:val="en-GB"/>
        </w:rPr>
      </w:pPr>
      <w:r>
        <w:rPr>
          <w:lang w:val="en-GB"/>
        </w:rPr>
        <w:pict w14:anchorId="55C29F3B">
          <v:rect id="_x0000_i1046" style="width:0;height:1.5pt" o:hralign="center" o:hrstd="t" o:hr="t" fillcolor="#a0a0a0" stroked="f"/>
        </w:pict>
      </w:r>
    </w:p>
    <w:p w14:paraId="65CC0219" w14:textId="77777777" w:rsidR="00C943DA" w:rsidRPr="00C943DA" w:rsidRDefault="00C943DA" w:rsidP="00C943DA">
      <w:pPr>
        <w:rPr>
          <w:b/>
          <w:bCs/>
        </w:rPr>
      </w:pPr>
      <w:r w:rsidRPr="00C943DA">
        <w:rPr>
          <w:b/>
          <w:bCs/>
        </w:rPr>
        <w:t>A.4 Interface de sortie – Table de ciblage</w:t>
      </w:r>
    </w:p>
    <w:p w14:paraId="5E796427" w14:textId="77777777" w:rsidR="00C943DA" w:rsidRPr="00C943DA" w:rsidRDefault="00C943DA" w:rsidP="00C943DA">
      <w:pPr>
        <w:rPr>
          <w:b/>
          <w:bCs/>
          <w:lang w:val="en-GB"/>
        </w:rPr>
      </w:pPr>
      <w:r w:rsidRPr="00C943DA">
        <w:rPr>
          <w:b/>
          <w:bCs/>
          <w:lang w:val="en-GB"/>
        </w:rPr>
        <w:t>Structure standardisée de sortie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2"/>
        <w:gridCol w:w="3019"/>
      </w:tblGrid>
      <w:tr w:rsidR="00C943DA" w:rsidRPr="00C943DA" w14:paraId="566848EB" w14:textId="77777777" w:rsidTr="00C943DA">
        <w:trPr>
          <w:tblHeader/>
          <w:tblCellSpacing w:w="15" w:type="dxa"/>
        </w:trPr>
        <w:tc>
          <w:tcPr>
            <w:tcW w:w="0" w:type="auto"/>
            <w:vAlign w:val="center"/>
            <w:hideMark/>
          </w:tcPr>
          <w:p w14:paraId="72041BA9" w14:textId="77777777" w:rsidR="00C943DA" w:rsidRPr="00C943DA" w:rsidRDefault="00C943DA" w:rsidP="00C943DA">
            <w:pPr>
              <w:rPr>
                <w:b/>
                <w:bCs/>
                <w:lang w:val="en-GB"/>
              </w:rPr>
            </w:pPr>
            <w:r w:rsidRPr="00C943DA">
              <w:rPr>
                <w:b/>
                <w:bCs/>
                <w:lang w:val="en-GB"/>
              </w:rPr>
              <w:t>Champ</w:t>
            </w:r>
          </w:p>
        </w:tc>
        <w:tc>
          <w:tcPr>
            <w:tcW w:w="0" w:type="auto"/>
            <w:vAlign w:val="center"/>
            <w:hideMark/>
          </w:tcPr>
          <w:p w14:paraId="22A60706" w14:textId="77777777" w:rsidR="00C943DA" w:rsidRPr="00C943DA" w:rsidRDefault="00C943DA" w:rsidP="00C943DA">
            <w:pPr>
              <w:rPr>
                <w:b/>
                <w:bCs/>
                <w:lang w:val="en-GB"/>
              </w:rPr>
            </w:pPr>
            <w:r w:rsidRPr="00C943DA">
              <w:rPr>
                <w:b/>
                <w:bCs/>
                <w:lang w:val="en-GB"/>
              </w:rPr>
              <w:t>Description</w:t>
            </w:r>
          </w:p>
        </w:tc>
      </w:tr>
      <w:tr w:rsidR="00C943DA" w:rsidRPr="00C943DA" w14:paraId="3598D519" w14:textId="77777777" w:rsidTr="00C943DA">
        <w:trPr>
          <w:tblCellSpacing w:w="15" w:type="dxa"/>
        </w:trPr>
        <w:tc>
          <w:tcPr>
            <w:tcW w:w="0" w:type="auto"/>
            <w:vAlign w:val="center"/>
            <w:hideMark/>
          </w:tcPr>
          <w:p w14:paraId="79C2541B" w14:textId="77777777" w:rsidR="00C943DA" w:rsidRPr="00C943DA" w:rsidRDefault="00C943DA" w:rsidP="00C943DA">
            <w:pPr>
              <w:rPr>
                <w:lang w:val="en-GB"/>
              </w:rPr>
            </w:pPr>
            <w:r w:rsidRPr="00C943DA">
              <w:rPr>
                <w:lang w:val="en-GB"/>
              </w:rPr>
              <w:t>customer_id</w:t>
            </w:r>
          </w:p>
        </w:tc>
        <w:tc>
          <w:tcPr>
            <w:tcW w:w="0" w:type="auto"/>
            <w:vAlign w:val="center"/>
            <w:hideMark/>
          </w:tcPr>
          <w:p w14:paraId="2F218FDD" w14:textId="77777777" w:rsidR="00C943DA" w:rsidRPr="00C943DA" w:rsidRDefault="00C943DA" w:rsidP="00C943DA">
            <w:pPr>
              <w:rPr>
                <w:lang w:val="en-GB"/>
              </w:rPr>
            </w:pPr>
            <w:r w:rsidRPr="00C943DA">
              <w:rPr>
                <w:lang w:val="en-GB"/>
              </w:rPr>
              <w:t>Identifiant client anonymisé</w:t>
            </w:r>
          </w:p>
        </w:tc>
      </w:tr>
      <w:tr w:rsidR="00C943DA" w:rsidRPr="00C943DA" w14:paraId="5B96B79C" w14:textId="77777777" w:rsidTr="00C943DA">
        <w:trPr>
          <w:tblCellSpacing w:w="15" w:type="dxa"/>
        </w:trPr>
        <w:tc>
          <w:tcPr>
            <w:tcW w:w="0" w:type="auto"/>
            <w:vAlign w:val="center"/>
            <w:hideMark/>
          </w:tcPr>
          <w:p w14:paraId="4333E252" w14:textId="77777777" w:rsidR="00C943DA" w:rsidRPr="00C943DA" w:rsidRDefault="00C943DA" w:rsidP="00C943DA">
            <w:pPr>
              <w:rPr>
                <w:lang w:val="en-GB"/>
              </w:rPr>
            </w:pPr>
            <w:r w:rsidRPr="00C943DA">
              <w:rPr>
                <w:lang w:val="en-GB"/>
              </w:rPr>
              <w:t>session_id</w:t>
            </w:r>
          </w:p>
        </w:tc>
        <w:tc>
          <w:tcPr>
            <w:tcW w:w="0" w:type="auto"/>
            <w:vAlign w:val="center"/>
            <w:hideMark/>
          </w:tcPr>
          <w:p w14:paraId="387E2D25" w14:textId="77777777" w:rsidR="00C943DA" w:rsidRPr="00C943DA" w:rsidRDefault="00C943DA" w:rsidP="00C943DA">
            <w:pPr>
              <w:rPr>
                <w:lang w:val="en-GB"/>
              </w:rPr>
            </w:pPr>
            <w:r w:rsidRPr="00C943DA">
              <w:rPr>
                <w:lang w:val="en-GB"/>
              </w:rPr>
              <w:t>Identifiant de session</w:t>
            </w:r>
          </w:p>
        </w:tc>
      </w:tr>
      <w:tr w:rsidR="00C943DA" w:rsidRPr="00C943DA" w14:paraId="749750F5" w14:textId="77777777" w:rsidTr="00C943DA">
        <w:trPr>
          <w:tblCellSpacing w:w="15" w:type="dxa"/>
        </w:trPr>
        <w:tc>
          <w:tcPr>
            <w:tcW w:w="0" w:type="auto"/>
            <w:vAlign w:val="center"/>
            <w:hideMark/>
          </w:tcPr>
          <w:p w14:paraId="400ECD57" w14:textId="77777777" w:rsidR="00C943DA" w:rsidRPr="00C943DA" w:rsidRDefault="00C943DA" w:rsidP="00C943DA">
            <w:pPr>
              <w:rPr>
                <w:lang w:val="en-GB"/>
              </w:rPr>
            </w:pPr>
            <w:r w:rsidRPr="00C943DA">
              <w:rPr>
                <w:lang w:val="en-GB"/>
              </w:rPr>
              <w:t>score_purchase_after_reco</w:t>
            </w:r>
          </w:p>
        </w:tc>
        <w:tc>
          <w:tcPr>
            <w:tcW w:w="0" w:type="auto"/>
            <w:vAlign w:val="center"/>
            <w:hideMark/>
          </w:tcPr>
          <w:p w14:paraId="12E84B24" w14:textId="77777777" w:rsidR="00C943DA" w:rsidRPr="00C943DA" w:rsidRDefault="00C943DA" w:rsidP="00C943DA">
            <w:pPr>
              <w:rPr>
                <w:lang w:val="en-GB"/>
              </w:rPr>
            </w:pPr>
            <w:r w:rsidRPr="00C943DA">
              <w:rPr>
                <w:lang w:val="en-GB"/>
              </w:rPr>
              <w:t>Probabilité prédite d’achat</w:t>
            </w:r>
          </w:p>
        </w:tc>
      </w:tr>
      <w:tr w:rsidR="00C943DA" w:rsidRPr="00C943DA" w14:paraId="095D0F5A" w14:textId="77777777" w:rsidTr="00C943DA">
        <w:trPr>
          <w:tblCellSpacing w:w="15" w:type="dxa"/>
        </w:trPr>
        <w:tc>
          <w:tcPr>
            <w:tcW w:w="0" w:type="auto"/>
            <w:vAlign w:val="center"/>
            <w:hideMark/>
          </w:tcPr>
          <w:p w14:paraId="6C09BFA3" w14:textId="77777777" w:rsidR="00C943DA" w:rsidRPr="00C943DA" w:rsidRDefault="00C943DA" w:rsidP="00C943DA">
            <w:pPr>
              <w:rPr>
                <w:lang w:val="en-GB"/>
              </w:rPr>
            </w:pPr>
            <w:r w:rsidRPr="00C943DA">
              <w:rPr>
                <w:lang w:val="en-GB"/>
              </w:rPr>
              <w:t>should_target_top10pct</w:t>
            </w:r>
          </w:p>
        </w:tc>
        <w:tc>
          <w:tcPr>
            <w:tcW w:w="0" w:type="auto"/>
            <w:vAlign w:val="center"/>
            <w:hideMark/>
          </w:tcPr>
          <w:p w14:paraId="4D09BB23" w14:textId="77777777" w:rsidR="00C943DA" w:rsidRPr="00C943DA" w:rsidRDefault="00C943DA" w:rsidP="00C943DA">
            <w:pPr>
              <w:rPr>
                <w:lang w:val="en-GB"/>
              </w:rPr>
            </w:pPr>
            <w:r w:rsidRPr="00C943DA">
              <w:rPr>
                <w:lang w:val="en-GB"/>
              </w:rPr>
              <w:t>Indicateur binaire de ciblage</w:t>
            </w:r>
          </w:p>
        </w:tc>
      </w:tr>
    </w:tbl>
    <w:p w14:paraId="522296CF" w14:textId="77777777" w:rsidR="00C943DA" w:rsidRPr="00C943DA" w:rsidRDefault="00C943DA" w:rsidP="00C943DA">
      <w:r w:rsidRPr="00C943DA">
        <w:t xml:space="preserve">Cette table constitue le </w:t>
      </w:r>
      <w:r w:rsidRPr="00C943DA">
        <w:rPr>
          <w:b/>
          <w:bCs/>
        </w:rPr>
        <w:t>livrable principal</w:t>
      </w:r>
      <w:r w:rsidRPr="00C943DA">
        <w:t xml:space="preserve"> exploité par les systèmes métiers.</w:t>
      </w:r>
    </w:p>
    <w:p w14:paraId="140055FF" w14:textId="77777777" w:rsidR="00C943DA" w:rsidRPr="00C943DA" w:rsidRDefault="0057770C" w:rsidP="00C943DA">
      <w:pPr>
        <w:rPr>
          <w:lang w:val="en-GB"/>
        </w:rPr>
      </w:pPr>
      <w:r>
        <w:rPr>
          <w:lang w:val="en-GB"/>
        </w:rPr>
        <w:pict w14:anchorId="26638C1A">
          <v:rect id="_x0000_i1047" style="width:0;height:1.5pt" o:hralign="center" o:hrstd="t" o:hr="t" fillcolor="#a0a0a0" stroked="f"/>
        </w:pict>
      </w:r>
    </w:p>
    <w:p w14:paraId="6BEFE675" w14:textId="77777777" w:rsidR="00C943DA" w:rsidRPr="00C943DA" w:rsidRDefault="00C943DA" w:rsidP="00C943DA">
      <w:pPr>
        <w:rPr>
          <w:b/>
          <w:bCs/>
        </w:rPr>
      </w:pPr>
      <w:r w:rsidRPr="00C943DA">
        <w:rPr>
          <w:b/>
          <w:bCs/>
        </w:rPr>
        <w:t>A.5 Règles de décision et pilotage métier</w:t>
      </w:r>
    </w:p>
    <w:p w14:paraId="6D691A00" w14:textId="77777777" w:rsidR="00C943DA" w:rsidRPr="00C943DA" w:rsidRDefault="00C943DA" w:rsidP="00C943DA">
      <w:pPr>
        <w:rPr>
          <w:lang w:val="en-GB"/>
        </w:rPr>
      </w:pPr>
      <w:r w:rsidRPr="00C943DA">
        <w:t xml:space="preserve">Le seuil de ciblage (ex. </w:t>
      </w:r>
      <w:r w:rsidRPr="00C943DA">
        <w:rPr>
          <w:lang w:val="en-GB"/>
        </w:rPr>
        <w:t>Top 10 %) est :</w:t>
      </w:r>
    </w:p>
    <w:p w14:paraId="741769CF" w14:textId="77777777" w:rsidR="00C943DA" w:rsidRPr="00C943DA" w:rsidRDefault="00C943DA" w:rsidP="00FC3887">
      <w:pPr>
        <w:pStyle w:val="ListParagraph"/>
        <w:numPr>
          <w:ilvl w:val="0"/>
          <w:numId w:val="111"/>
        </w:numPr>
      </w:pPr>
      <w:r w:rsidRPr="00C943DA">
        <w:t>défini par les équipes métier,</w:t>
      </w:r>
    </w:p>
    <w:p w14:paraId="4143151F" w14:textId="77777777" w:rsidR="00C943DA" w:rsidRPr="00C943DA" w:rsidRDefault="00C943DA" w:rsidP="00FC3887">
      <w:pPr>
        <w:pStyle w:val="ListParagraph"/>
        <w:numPr>
          <w:ilvl w:val="0"/>
          <w:numId w:val="111"/>
        </w:numPr>
      </w:pPr>
      <w:r w:rsidRPr="00C943DA">
        <w:t>ajustable selon les objectifs (volume / rentabilité),</w:t>
      </w:r>
    </w:p>
    <w:p w14:paraId="458E27E5" w14:textId="77777777" w:rsidR="00C943DA" w:rsidRPr="00C943DA" w:rsidRDefault="00C943DA" w:rsidP="00FC3887">
      <w:pPr>
        <w:pStyle w:val="ListParagraph"/>
        <w:numPr>
          <w:ilvl w:val="0"/>
          <w:numId w:val="111"/>
        </w:numPr>
      </w:pPr>
      <w:r w:rsidRPr="00C943DA">
        <w:rPr>
          <w:b/>
          <w:bCs/>
        </w:rPr>
        <w:t>jamais modifié automatiquement par le modèle</w:t>
      </w:r>
      <w:r w:rsidRPr="00C943DA">
        <w:t>.</w:t>
      </w:r>
    </w:p>
    <w:p w14:paraId="799D49AA" w14:textId="77777777" w:rsidR="00C943DA" w:rsidRPr="00C943DA" w:rsidRDefault="00C943DA" w:rsidP="00C943DA">
      <w:pPr>
        <w:rPr>
          <w:lang w:val="en-GB"/>
        </w:rPr>
      </w:pPr>
      <w:r w:rsidRPr="00C943DA">
        <w:rPr>
          <w:lang w:val="en-GB"/>
        </w:rPr>
        <w:t>Cette règle permet :</w:t>
      </w:r>
    </w:p>
    <w:p w14:paraId="221FF7EB" w14:textId="77777777" w:rsidR="00C943DA" w:rsidRPr="00C943DA" w:rsidRDefault="00C943DA" w:rsidP="00FC3887">
      <w:pPr>
        <w:pStyle w:val="ListParagraph"/>
        <w:numPr>
          <w:ilvl w:val="0"/>
          <w:numId w:val="112"/>
        </w:numPr>
      </w:pPr>
      <w:r w:rsidRPr="00C943DA">
        <w:t>de maîtriser la pression marketing,</w:t>
      </w:r>
    </w:p>
    <w:p w14:paraId="3F76C145" w14:textId="77777777" w:rsidR="00C943DA" w:rsidRPr="00C943DA" w:rsidRDefault="00C943DA" w:rsidP="00FC3887">
      <w:pPr>
        <w:pStyle w:val="ListParagraph"/>
        <w:numPr>
          <w:ilvl w:val="0"/>
          <w:numId w:val="112"/>
        </w:numPr>
      </w:pPr>
      <w:r w:rsidRPr="00C943DA">
        <w:t>d’éviter des inférences non actionnables,</w:t>
      </w:r>
    </w:p>
    <w:p w14:paraId="49E1582C" w14:textId="77777777" w:rsidR="00C943DA" w:rsidRPr="00C943DA" w:rsidRDefault="00C943DA" w:rsidP="00FC3887">
      <w:pPr>
        <w:pStyle w:val="ListParagraph"/>
        <w:numPr>
          <w:ilvl w:val="0"/>
          <w:numId w:val="112"/>
        </w:numPr>
      </w:pPr>
      <w:r w:rsidRPr="00C943DA">
        <w:t>de préserver la supervision humaine.</w:t>
      </w:r>
    </w:p>
    <w:p w14:paraId="65005D3C" w14:textId="77777777" w:rsidR="00C943DA" w:rsidRPr="00C943DA" w:rsidRDefault="0057770C" w:rsidP="00C943DA">
      <w:pPr>
        <w:rPr>
          <w:lang w:val="en-GB"/>
        </w:rPr>
      </w:pPr>
      <w:r>
        <w:rPr>
          <w:lang w:val="en-GB"/>
        </w:rPr>
        <w:pict w14:anchorId="540289FA">
          <v:rect id="_x0000_i1048" style="width:0;height:1.5pt" o:hralign="center" o:hrstd="t" o:hr="t" fillcolor="#a0a0a0" stroked="f"/>
        </w:pict>
      </w:r>
    </w:p>
    <w:p w14:paraId="5A05AB0D" w14:textId="77777777" w:rsidR="00C943DA" w:rsidRPr="00C943DA" w:rsidRDefault="00C943DA" w:rsidP="00C943DA">
      <w:pPr>
        <w:rPr>
          <w:b/>
          <w:bCs/>
        </w:rPr>
      </w:pPr>
      <w:r w:rsidRPr="00C943DA">
        <w:rPr>
          <w:b/>
          <w:bCs/>
        </w:rPr>
        <w:t>A.6 Modalités d’intégration MLOps</w:t>
      </w:r>
    </w:p>
    <w:p w14:paraId="267FECEA" w14:textId="118CEAB1" w:rsidR="00C943DA" w:rsidRPr="00C943DA" w:rsidRDefault="00C943DA" w:rsidP="00C943DA">
      <w:pPr>
        <w:rPr>
          <w:b/>
          <w:bCs/>
        </w:rPr>
      </w:pPr>
      <w:r w:rsidRPr="00C943DA">
        <w:rPr>
          <w:b/>
          <w:bCs/>
        </w:rPr>
        <w:t xml:space="preserve">Mode temps </w:t>
      </w:r>
      <w:r w:rsidR="0005703C">
        <w:rPr>
          <w:b/>
          <w:bCs/>
        </w:rPr>
        <w:t xml:space="preserve">quasi </w:t>
      </w:r>
      <w:r w:rsidRPr="00C943DA">
        <w:rPr>
          <w:b/>
          <w:bCs/>
        </w:rPr>
        <w:t>réel</w:t>
      </w:r>
    </w:p>
    <w:p w14:paraId="14B082A9" w14:textId="77777777" w:rsidR="00C943DA" w:rsidRPr="00C943DA" w:rsidRDefault="00C943DA" w:rsidP="00FC3887">
      <w:pPr>
        <w:pStyle w:val="ListParagraph"/>
        <w:numPr>
          <w:ilvl w:val="0"/>
          <w:numId w:val="113"/>
        </w:numPr>
        <w:rPr>
          <w:lang w:val="en-GB"/>
        </w:rPr>
      </w:pPr>
      <w:r w:rsidRPr="00C943DA">
        <w:rPr>
          <w:lang w:val="en-GB"/>
        </w:rPr>
        <w:t>Appel via API REST</w:t>
      </w:r>
    </w:p>
    <w:p w14:paraId="529142F8" w14:textId="77777777" w:rsidR="00C943DA" w:rsidRPr="00C943DA" w:rsidRDefault="00C943DA" w:rsidP="00FC3887">
      <w:pPr>
        <w:pStyle w:val="ListParagraph"/>
        <w:numPr>
          <w:ilvl w:val="0"/>
          <w:numId w:val="113"/>
        </w:numPr>
        <w:rPr>
          <w:lang w:val="en-GB"/>
        </w:rPr>
      </w:pPr>
      <w:r w:rsidRPr="00C943DA">
        <w:rPr>
          <w:lang w:val="en-GB"/>
        </w:rPr>
        <w:t>Scoring à la session</w:t>
      </w:r>
    </w:p>
    <w:p w14:paraId="29C2F910" w14:textId="77777777" w:rsidR="00C943DA" w:rsidRPr="00C943DA" w:rsidRDefault="00C943DA" w:rsidP="00FC3887">
      <w:pPr>
        <w:pStyle w:val="ListParagraph"/>
        <w:numPr>
          <w:ilvl w:val="0"/>
          <w:numId w:val="113"/>
        </w:numPr>
        <w:rPr>
          <w:lang w:val="en-GB"/>
        </w:rPr>
      </w:pPr>
      <w:r w:rsidRPr="00C943DA">
        <w:rPr>
          <w:lang w:val="en-GB"/>
        </w:rPr>
        <w:t>Contraintes de latence compatibles UX</w:t>
      </w:r>
    </w:p>
    <w:p w14:paraId="37D9B3E7" w14:textId="77777777" w:rsidR="00C943DA" w:rsidRPr="00C943DA" w:rsidRDefault="00C943DA" w:rsidP="00C943DA">
      <w:pPr>
        <w:rPr>
          <w:b/>
          <w:bCs/>
          <w:lang w:val="en-GB"/>
        </w:rPr>
      </w:pPr>
      <w:r w:rsidRPr="00C943DA">
        <w:rPr>
          <w:b/>
          <w:bCs/>
          <w:lang w:val="en-GB"/>
        </w:rPr>
        <w:lastRenderedPageBreak/>
        <w:t>Mode batch</w:t>
      </w:r>
    </w:p>
    <w:p w14:paraId="35D77DA2" w14:textId="77777777" w:rsidR="00C943DA" w:rsidRPr="00C943DA" w:rsidRDefault="00C943DA" w:rsidP="00FC3887">
      <w:pPr>
        <w:pStyle w:val="ListParagraph"/>
        <w:numPr>
          <w:ilvl w:val="0"/>
          <w:numId w:val="114"/>
        </w:numPr>
      </w:pPr>
      <w:r w:rsidRPr="00C943DA">
        <w:t>Génération périodique de tables de ciblage</w:t>
      </w:r>
    </w:p>
    <w:p w14:paraId="26FB8C17" w14:textId="77777777" w:rsidR="00C943DA" w:rsidRPr="00C943DA" w:rsidRDefault="00C943DA" w:rsidP="00FC3887">
      <w:pPr>
        <w:pStyle w:val="ListParagraph"/>
        <w:numPr>
          <w:ilvl w:val="0"/>
          <w:numId w:val="114"/>
        </w:numPr>
        <w:rPr>
          <w:lang w:val="en-GB"/>
        </w:rPr>
      </w:pPr>
      <w:r w:rsidRPr="00C943DA">
        <w:rPr>
          <w:lang w:val="en-GB"/>
        </w:rPr>
        <w:t>Intégration CRM</w:t>
      </w:r>
    </w:p>
    <w:p w14:paraId="1B3A18D6" w14:textId="77777777" w:rsidR="00C943DA" w:rsidRPr="00C943DA" w:rsidRDefault="00C943DA" w:rsidP="00FC3887">
      <w:pPr>
        <w:pStyle w:val="ListParagraph"/>
        <w:numPr>
          <w:ilvl w:val="0"/>
          <w:numId w:val="114"/>
        </w:numPr>
        <w:rPr>
          <w:lang w:val="en-GB"/>
        </w:rPr>
      </w:pPr>
      <w:r w:rsidRPr="00C943DA">
        <w:rPr>
          <w:lang w:val="en-GB"/>
        </w:rPr>
        <w:t>Validation humaine avant activation</w:t>
      </w:r>
    </w:p>
    <w:p w14:paraId="1ED7925A" w14:textId="77777777" w:rsidR="00C943DA" w:rsidRPr="00C943DA" w:rsidRDefault="0057770C" w:rsidP="00C943DA">
      <w:pPr>
        <w:rPr>
          <w:lang w:val="en-GB"/>
        </w:rPr>
      </w:pPr>
      <w:r>
        <w:rPr>
          <w:lang w:val="en-GB"/>
        </w:rPr>
        <w:pict w14:anchorId="00740F12">
          <v:rect id="_x0000_i1049" style="width:0;height:1.5pt" o:hralign="center" o:hrstd="t" o:hr="t" fillcolor="#a0a0a0" stroked="f"/>
        </w:pict>
      </w:r>
    </w:p>
    <w:p w14:paraId="4F163A8C" w14:textId="77777777" w:rsidR="00C943DA" w:rsidRPr="00C943DA" w:rsidRDefault="00C943DA" w:rsidP="00C943DA">
      <w:pPr>
        <w:rPr>
          <w:b/>
          <w:bCs/>
        </w:rPr>
      </w:pPr>
      <w:r w:rsidRPr="00C943DA">
        <w:rPr>
          <w:b/>
          <w:bCs/>
        </w:rPr>
        <w:t>A.7 Traçabilité, versioning et auditabilité</w:t>
      </w:r>
    </w:p>
    <w:p w14:paraId="22D0DB03" w14:textId="77777777" w:rsidR="00C943DA" w:rsidRPr="00C943DA" w:rsidRDefault="00C943DA" w:rsidP="00C943DA">
      <w:r w:rsidRPr="00C943DA">
        <w:t>Chaque appel au modèle est tracé avec :</w:t>
      </w:r>
    </w:p>
    <w:p w14:paraId="416EC6E0" w14:textId="77777777" w:rsidR="00C943DA" w:rsidRPr="00C943DA" w:rsidRDefault="00C943DA" w:rsidP="00FC3887">
      <w:pPr>
        <w:pStyle w:val="ListParagraph"/>
        <w:numPr>
          <w:ilvl w:val="0"/>
          <w:numId w:val="115"/>
        </w:numPr>
        <w:rPr>
          <w:lang w:val="en-GB"/>
        </w:rPr>
      </w:pPr>
      <w:r w:rsidRPr="00C943DA">
        <w:rPr>
          <w:lang w:val="en-GB"/>
        </w:rPr>
        <w:t>version du modèle,</w:t>
      </w:r>
    </w:p>
    <w:p w14:paraId="51D04F79" w14:textId="77777777" w:rsidR="00C943DA" w:rsidRPr="00C943DA" w:rsidRDefault="00C943DA" w:rsidP="00FC3887">
      <w:pPr>
        <w:pStyle w:val="ListParagraph"/>
        <w:numPr>
          <w:ilvl w:val="0"/>
          <w:numId w:val="115"/>
        </w:numPr>
        <w:rPr>
          <w:lang w:val="en-GB"/>
        </w:rPr>
      </w:pPr>
      <w:r w:rsidRPr="00C943DA">
        <w:rPr>
          <w:lang w:val="en-GB"/>
        </w:rPr>
        <w:t>horodatage,</w:t>
      </w:r>
    </w:p>
    <w:p w14:paraId="3F85B577" w14:textId="77777777" w:rsidR="00C943DA" w:rsidRPr="00C943DA" w:rsidRDefault="00C943DA" w:rsidP="00FC3887">
      <w:pPr>
        <w:pStyle w:val="ListParagraph"/>
        <w:numPr>
          <w:ilvl w:val="0"/>
          <w:numId w:val="115"/>
        </w:numPr>
        <w:rPr>
          <w:lang w:val="en-GB"/>
        </w:rPr>
      </w:pPr>
      <w:r w:rsidRPr="00C943DA">
        <w:rPr>
          <w:lang w:val="en-GB"/>
        </w:rPr>
        <w:t>identifiants techniques,</w:t>
      </w:r>
    </w:p>
    <w:p w14:paraId="078F6E46" w14:textId="77777777" w:rsidR="00C943DA" w:rsidRPr="00C943DA" w:rsidRDefault="00C943DA" w:rsidP="00FC3887">
      <w:pPr>
        <w:pStyle w:val="ListParagraph"/>
        <w:numPr>
          <w:ilvl w:val="0"/>
          <w:numId w:val="115"/>
        </w:numPr>
        <w:rPr>
          <w:lang w:val="en-GB"/>
        </w:rPr>
      </w:pPr>
      <w:r w:rsidRPr="00C943DA">
        <w:rPr>
          <w:lang w:val="en-GB"/>
        </w:rPr>
        <w:t>score retourné,</w:t>
      </w:r>
    </w:p>
    <w:p w14:paraId="24863751" w14:textId="77777777" w:rsidR="00C943DA" w:rsidRPr="00C943DA" w:rsidRDefault="00C943DA" w:rsidP="00FC3887">
      <w:pPr>
        <w:pStyle w:val="ListParagraph"/>
        <w:numPr>
          <w:ilvl w:val="0"/>
          <w:numId w:val="115"/>
        </w:numPr>
        <w:rPr>
          <w:lang w:val="en-GB"/>
        </w:rPr>
      </w:pPr>
      <w:r w:rsidRPr="00C943DA">
        <w:rPr>
          <w:lang w:val="en-GB"/>
        </w:rPr>
        <w:t>seuil appliqué.</w:t>
      </w:r>
    </w:p>
    <w:p w14:paraId="4C04E7A1" w14:textId="77777777" w:rsidR="00C943DA" w:rsidRPr="00C943DA" w:rsidRDefault="00C943DA" w:rsidP="00C943DA">
      <w:r w:rsidRPr="00C943DA">
        <w:t xml:space="preserve">La traçabilité est intégrée au </w:t>
      </w:r>
      <w:r w:rsidRPr="00C943DA">
        <w:rPr>
          <w:b/>
          <w:bCs/>
        </w:rPr>
        <w:t>Model Registry</w:t>
      </w:r>
      <w:r w:rsidRPr="00C943DA">
        <w:t xml:space="preserve"> et aux outils de monitoring MLOps.</w:t>
      </w:r>
    </w:p>
    <w:p w14:paraId="7336F715" w14:textId="77777777" w:rsidR="00C943DA" w:rsidRPr="00C943DA" w:rsidRDefault="0057770C" w:rsidP="00C943DA">
      <w:pPr>
        <w:rPr>
          <w:lang w:val="en-GB"/>
        </w:rPr>
      </w:pPr>
      <w:r>
        <w:rPr>
          <w:lang w:val="en-GB"/>
        </w:rPr>
        <w:pict w14:anchorId="7F72D172">
          <v:rect id="_x0000_i1050" style="width:0;height:1.5pt" o:hralign="center" o:hrstd="t" o:hr="t" fillcolor="#a0a0a0" stroked="f"/>
        </w:pict>
      </w:r>
    </w:p>
    <w:p w14:paraId="1EB1DA8A" w14:textId="77777777" w:rsidR="00C943DA" w:rsidRPr="00C943DA" w:rsidRDefault="00C943DA" w:rsidP="00C943DA">
      <w:pPr>
        <w:rPr>
          <w:b/>
          <w:bCs/>
        </w:rPr>
      </w:pPr>
      <w:r w:rsidRPr="00C943DA">
        <w:rPr>
          <w:b/>
          <w:bCs/>
        </w:rPr>
        <w:t>A.8 Apports réglementaires et opérationnels</w:t>
      </w:r>
    </w:p>
    <w:p w14:paraId="2819A7FE" w14:textId="77777777" w:rsidR="00C943DA" w:rsidRPr="00C943DA" w:rsidRDefault="00C943DA" w:rsidP="00C943DA">
      <w:r w:rsidRPr="00C943DA">
        <w:t>Le contrat d’interface contribue :</w:t>
      </w:r>
    </w:p>
    <w:p w14:paraId="7B4E762A" w14:textId="77777777" w:rsidR="00C943DA" w:rsidRPr="00C943DA" w:rsidRDefault="00C943DA" w:rsidP="00FC3887">
      <w:pPr>
        <w:pStyle w:val="ListParagraph"/>
        <w:numPr>
          <w:ilvl w:val="0"/>
          <w:numId w:val="116"/>
        </w:numPr>
      </w:pPr>
      <w:r w:rsidRPr="00C943DA">
        <w:t xml:space="preserve">à la </w:t>
      </w:r>
      <w:r w:rsidRPr="00C943DA">
        <w:rPr>
          <w:b/>
          <w:bCs/>
        </w:rPr>
        <w:t>conformité RGPD</w:t>
      </w:r>
      <w:r w:rsidRPr="00C943DA">
        <w:t xml:space="preserve"> (minimisation, traçabilité),</w:t>
      </w:r>
    </w:p>
    <w:p w14:paraId="0C18209F" w14:textId="77777777" w:rsidR="00C943DA" w:rsidRPr="00C943DA" w:rsidRDefault="00C943DA" w:rsidP="00FC3887">
      <w:pPr>
        <w:pStyle w:val="ListParagraph"/>
        <w:numPr>
          <w:ilvl w:val="0"/>
          <w:numId w:val="116"/>
        </w:numPr>
      </w:pPr>
      <w:r w:rsidRPr="00C943DA">
        <w:t xml:space="preserve">à la </w:t>
      </w:r>
      <w:r w:rsidRPr="00C943DA">
        <w:rPr>
          <w:b/>
          <w:bCs/>
        </w:rPr>
        <w:t>conformité DSA</w:t>
      </w:r>
      <w:r w:rsidRPr="00C943DA">
        <w:t xml:space="preserve"> (transparence, contrôle de l’automatisation),</w:t>
      </w:r>
    </w:p>
    <w:p w14:paraId="14A834E1" w14:textId="77777777" w:rsidR="00C943DA" w:rsidRPr="00C943DA" w:rsidRDefault="00C943DA" w:rsidP="00FC3887">
      <w:pPr>
        <w:pStyle w:val="ListParagraph"/>
        <w:numPr>
          <w:ilvl w:val="0"/>
          <w:numId w:val="116"/>
        </w:numPr>
      </w:pPr>
      <w:r w:rsidRPr="00C943DA">
        <w:t xml:space="preserve">à la </w:t>
      </w:r>
      <w:r w:rsidRPr="00C943DA">
        <w:rPr>
          <w:b/>
          <w:bCs/>
        </w:rPr>
        <w:t>sobriété numérique</w:t>
      </w:r>
      <w:r w:rsidRPr="00C943DA">
        <w:t xml:space="preserve"> (réduction des appels inutiles),</w:t>
      </w:r>
    </w:p>
    <w:p w14:paraId="1401494C" w14:textId="77777777" w:rsidR="00C943DA" w:rsidRDefault="00C943DA" w:rsidP="00FC3887">
      <w:pPr>
        <w:pStyle w:val="ListParagraph"/>
        <w:numPr>
          <w:ilvl w:val="0"/>
          <w:numId w:val="116"/>
        </w:numPr>
      </w:pPr>
      <w:r w:rsidRPr="00C943DA">
        <w:t xml:space="preserve">à la </w:t>
      </w:r>
      <w:r w:rsidRPr="00C943DA">
        <w:rPr>
          <w:b/>
          <w:bCs/>
        </w:rPr>
        <w:t>robustesse MLOps</w:t>
      </w:r>
      <w:r w:rsidRPr="00C943DA">
        <w:t xml:space="preserve"> (séparation claire des responsabilités).</w:t>
      </w:r>
    </w:p>
    <w:p w14:paraId="67F6D7E1" w14:textId="77777777" w:rsidR="001E399D" w:rsidRDefault="001E399D" w:rsidP="001E399D"/>
    <w:p w14:paraId="5DA5A7F8" w14:textId="77777777" w:rsidR="001E399D" w:rsidRDefault="001E399D" w:rsidP="001E399D"/>
    <w:p w14:paraId="55A752CE" w14:textId="77777777" w:rsidR="001E399D" w:rsidRDefault="001E399D" w:rsidP="001E399D"/>
    <w:p w14:paraId="6EC32730" w14:textId="77777777" w:rsidR="001E399D" w:rsidRDefault="001E399D" w:rsidP="001E399D"/>
    <w:p w14:paraId="126FEC3A" w14:textId="77777777" w:rsidR="001E399D" w:rsidRDefault="001E399D" w:rsidP="001E399D"/>
    <w:p w14:paraId="50CF6A85" w14:textId="0C34913F" w:rsidR="0001793B" w:rsidRDefault="0001793B">
      <w:r>
        <w:br w:type="page"/>
      </w:r>
    </w:p>
    <w:p w14:paraId="2B13EB0D" w14:textId="0E1D5A49" w:rsidR="00D411B9" w:rsidRDefault="00D411B9" w:rsidP="00D411B9">
      <w:pPr>
        <w:pStyle w:val="Heading2"/>
      </w:pPr>
      <w:bookmarkStart w:id="147" w:name="_Toc218895042"/>
      <w:r>
        <w:lastRenderedPageBreak/>
        <w:t>Rapport d’évaluation du Modèle de Recommandation Marketing</w:t>
      </w:r>
      <w:bookmarkEnd w:id="147"/>
    </w:p>
    <w:p w14:paraId="1BAEE9C0" w14:textId="77777777" w:rsidR="00D411B9" w:rsidRDefault="00D411B9" w:rsidP="00D411B9"/>
    <w:p w14:paraId="5592B0A5" w14:textId="42A30E82" w:rsidR="00094137" w:rsidRDefault="00631426">
      <w:r w:rsidRPr="00631426">
        <w:t>Ce rapport a été généré automatiquement par l’outil d’analyse et est accessible via un lien HTML.</w:t>
      </w:r>
    </w:p>
    <w:p w14:paraId="57D9402A" w14:textId="0572E3A4" w:rsidR="00094137" w:rsidRDefault="00C0211D">
      <w:r>
        <w:t>-----------------------------------------------------------------------------------------------------------</w:t>
      </w:r>
    </w:p>
    <w:p w14:paraId="71FC00AD" w14:textId="77777777" w:rsidR="00094137" w:rsidRPr="00094137" w:rsidRDefault="00094137" w:rsidP="00094137">
      <w:pPr>
        <w:rPr>
          <w:b/>
          <w:bCs/>
        </w:rPr>
      </w:pPr>
      <w:r w:rsidRPr="00094137">
        <w:rPr>
          <w:b/>
          <w:bCs/>
        </w:rPr>
        <w:t>Rapport d'Évaluation du Modèle de Recommandation Marketing</w:t>
      </w:r>
    </w:p>
    <w:p w14:paraId="6BB2E135" w14:textId="77777777" w:rsidR="00094137" w:rsidRPr="00094137" w:rsidRDefault="00094137" w:rsidP="00094137">
      <w:r w:rsidRPr="00094137">
        <w:rPr>
          <w:b/>
          <w:bCs/>
        </w:rPr>
        <w:t>Date de génération :</w:t>
      </w:r>
      <w:r w:rsidRPr="00094137">
        <w:t> 09 January 2026 19:48:43</w:t>
      </w:r>
    </w:p>
    <w:p w14:paraId="4876B1E7" w14:textId="77777777" w:rsidR="00094137" w:rsidRPr="00094137" w:rsidRDefault="00094137" w:rsidP="00094137">
      <w:pPr>
        <w:rPr>
          <w:b/>
          <w:bCs/>
        </w:rPr>
      </w:pPr>
      <w:r w:rsidRPr="00094137">
        <w:rPr>
          <w:b/>
          <w:bCs/>
        </w:rPr>
        <w:t>Synthèse des Métriques de Performance</w:t>
      </w:r>
    </w:p>
    <w:p w14:paraId="0C93CA4E" w14:textId="77777777" w:rsidR="00094137" w:rsidRPr="00094137" w:rsidRDefault="00094137" w:rsidP="00094137">
      <w:r w:rsidRPr="00094137">
        <w:t>Le tableau ci-dessous récapitule les métriques de performance pour la baseline aléatoire, la baseline linéaire et le modèle CatBoost, permettant une comparaison visuelle et soulignant l'amélioration apportée par le modèle CatBoost.</w:t>
      </w:r>
    </w:p>
    <w:tbl>
      <w:tblPr>
        <w:tblW w:w="5720" w:type="dxa"/>
        <w:tblLook w:val="04A0" w:firstRow="1" w:lastRow="0" w:firstColumn="1" w:lastColumn="0" w:noHBand="0" w:noVBand="1"/>
      </w:tblPr>
      <w:tblGrid>
        <w:gridCol w:w="2000"/>
        <w:gridCol w:w="1240"/>
        <w:gridCol w:w="1240"/>
        <w:gridCol w:w="1240"/>
      </w:tblGrid>
      <w:tr w:rsidR="00A5107B" w:rsidRPr="00A5107B" w14:paraId="7A62A210" w14:textId="77777777" w:rsidTr="00A5107B">
        <w:trPr>
          <w:trHeight w:val="640"/>
        </w:trPr>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11C561C" w14:textId="77777777" w:rsidR="00A5107B" w:rsidRPr="00A5107B" w:rsidRDefault="00A5107B" w:rsidP="00A5107B">
            <w:pPr>
              <w:spacing w:after="0" w:line="240" w:lineRule="auto"/>
              <w:rPr>
                <w:rFonts w:ascii="Aptos" w:eastAsia="Times New Roman" w:hAnsi="Aptos" w:cs="Calibri"/>
                <w:color w:val="000000"/>
                <w:kern w:val="0"/>
                <w:lang w:eastAsia="en-GB"/>
                <w14:ligatures w14:val="none"/>
              </w:rPr>
            </w:pPr>
            <w:r w:rsidRPr="00A5107B">
              <w:rPr>
                <w:rFonts w:ascii="Aptos" w:eastAsia="Times New Roman" w:hAnsi="Aptos" w:cs="Calibri"/>
                <w:color w:val="000000"/>
                <w:kern w:val="0"/>
                <w:lang w:eastAsia="en-GB"/>
                <w14:ligatures w14:val="none"/>
              </w:rPr>
              <w:t> </w:t>
            </w:r>
          </w:p>
        </w:tc>
        <w:tc>
          <w:tcPr>
            <w:tcW w:w="1240" w:type="dxa"/>
            <w:tcBorders>
              <w:top w:val="single" w:sz="4" w:space="0" w:color="auto"/>
              <w:left w:val="nil"/>
              <w:bottom w:val="single" w:sz="4" w:space="0" w:color="auto"/>
              <w:right w:val="single" w:sz="4" w:space="0" w:color="auto"/>
            </w:tcBorders>
            <w:shd w:val="clear" w:color="000000" w:fill="F2F2F2"/>
            <w:vAlign w:val="center"/>
            <w:hideMark/>
          </w:tcPr>
          <w:p w14:paraId="17205A6C" w14:textId="77777777" w:rsidR="00A5107B" w:rsidRPr="00A5107B" w:rsidRDefault="00A5107B" w:rsidP="00A5107B">
            <w:pPr>
              <w:spacing w:after="0" w:line="240" w:lineRule="auto"/>
              <w:rPr>
                <w:rFonts w:ascii="Aptos" w:eastAsia="Times New Roman" w:hAnsi="Aptos" w:cs="Calibri"/>
                <w:b/>
                <w:bCs/>
                <w:color w:val="000000"/>
                <w:kern w:val="0"/>
                <w:lang w:val="en-GB" w:eastAsia="en-GB"/>
                <w14:ligatures w14:val="none"/>
              </w:rPr>
            </w:pPr>
            <w:r w:rsidRPr="00A5107B">
              <w:rPr>
                <w:rFonts w:ascii="Aptos" w:eastAsia="Times New Roman" w:hAnsi="Aptos" w:cs="Calibri"/>
                <w:b/>
                <w:bCs/>
                <w:kern w:val="0"/>
                <w:lang w:val="en-GB" w:eastAsia="en-GB"/>
                <w14:ligatures w14:val="none"/>
              </w:rPr>
              <w:t>Random Baseline</w:t>
            </w:r>
          </w:p>
        </w:tc>
        <w:tc>
          <w:tcPr>
            <w:tcW w:w="1240" w:type="dxa"/>
            <w:tcBorders>
              <w:top w:val="single" w:sz="4" w:space="0" w:color="auto"/>
              <w:left w:val="nil"/>
              <w:bottom w:val="single" w:sz="4" w:space="0" w:color="auto"/>
              <w:right w:val="single" w:sz="4" w:space="0" w:color="auto"/>
            </w:tcBorders>
            <w:shd w:val="clear" w:color="000000" w:fill="F2F2F2"/>
            <w:vAlign w:val="center"/>
            <w:hideMark/>
          </w:tcPr>
          <w:p w14:paraId="4F39AA70" w14:textId="77777777" w:rsidR="00A5107B" w:rsidRPr="00A5107B" w:rsidRDefault="00A5107B" w:rsidP="00A5107B">
            <w:pPr>
              <w:spacing w:after="0" w:line="240" w:lineRule="auto"/>
              <w:rPr>
                <w:rFonts w:ascii="Aptos" w:eastAsia="Times New Roman" w:hAnsi="Aptos" w:cs="Calibri"/>
                <w:b/>
                <w:bCs/>
                <w:color w:val="000000"/>
                <w:kern w:val="0"/>
                <w:lang w:val="en-GB" w:eastAsia="en-GB"/>
                <w14:ligatures w14:val="none"/>
              </w:rPr>
            </w:pPr>
            <w:r w:rsidRPr="00A5107B">
              <w:rPr>
                <w:rFonts w:ascii="Aptos" w:eastAsia="Times New Roman" w:hAnsi="Aptos" w:cs="Calibri"/>
                <w:b/>
                <w:bCs/>
                <w:kern w:val="0"/>
                <w:lang w:val="en-GB" w:eastAsia="en-GB"/>
                <w14:ligatures w14:val="none"/>
              </w:rPr>
              <w:t>Linear Baseline</w:t>
            </w:r>
          </w:p>
        </w:tc>
        <w:tc>
          <w:tcPr>
            <w:tcW w:w="1240" w:type="dxa"/>
            <w:tcBorders>
              <w:top w:val="single" w:sz="4" w:space="0" w:color="auto"/>
              <w:left w:val="nil"/>
              <w:bottom w:val="single" w:sz="4" w:space="0" w:color="auto"/>
              <w:right w:val="single" w:sz="4" w:space="0" w:color="auto"/>
            </w:tcBorders>
            <w:shd w:val="clear" w:color="000000" w:fill="F2F2F2"/>
            <w:vAlign w:val="center"/>
            <w:hideMark/>
          </w:tcPr>
          <w:p w14:paraId="724C7648" w14:textId="77777777" w:rsidR="00A5107B" w:rsidRPr="00A5107B" w:rsidRDefault="00A5107B" w:rsidP="00A5107B">
            <w:pPr>
              <w:spacing w:after="0" w:line="240" w:lineRule="auto"/>
              <w:rPr>
                <w:rFonts w:ascii="Aptos" w:eastAsia="Times New Roman" w:hAnsi="Aptos" w:cs="Calibri"/>
                <w:b/>
                <w:bCs/>
                <w:color w:val="000000"/>
                <w:kern w:val="0"/>
                <w:lang w:val="en-GB" w:eastAsia="en-GB"/>
                <w14:ligatures w14:val="none"/>
              </w:rPr>
            </w:pPr>
            <w:r w:rsidRPr="00A5107B">
              <w:rPr>
                <w:rFonts w:ascii="Aptos" w:eastAsia="Times New Roman" w:hAnsi="Aptos" w:cs="Calibri"/>
                <w:b/>
                <w:bCs/>
                <w:kern w:val="0"/>
                <w:lang w:val="en-GB" w:eastAsia="en-GB"/>
                <w14:ligatures w14:val="none"/>
              </w:rPr>
              <w:t>CatBoost Model</w:t>
            </w:r>
          </w:p>
        </w:tc>
      </w:tr>
      <w:tr w:rsidR="00A5107B" w:rsidRPr="00A5107B" w14:paraId="3142555A" w14:textId="77777777" w:rsidTr="00A5107B">
        <w:trPr>
          <w:trHeight w:val="320"/>
        </w:trPr>
        <w:tc>
          <w:tcPr>
            <w:tcW w:w="2000" w:type="dxa"/>
            <w:tcBorders>
              <w:top w:val="nil"/>
              <w:left w:val="single" w:sz="4" w:space="0" w:color="auto"/>
              <w:bottom w:val="single" w:sz="4" w:space="0" w:color="auto"/>
              <w:right w:val="single" w:sz="4" w:space="0" w:color="auto"/>
            </w:tcBorders>
            <w:shd w:val="clear" w:color="000000" w:fill="F2F2F2"/>
            <w:vAlign w:val="center"/>
            <w:hideMark/>
          </w:tcPr>
          <w:p w14:paraId="34F02E08" w14:textId="77777777" w:rsidR="00A5107B" w:rsidRPr="00A5107B" w:rsidRDefault="00A5107B" w:rsidP="00A5107B">
            <w:pPr>
              <w:spacing w:after="0" w:line="240" w:lineRule="auto"/>
              <w:rPr>
                <w:rFonts w:ascii="Aptos" w:eastAsia="Times New Roman" w:hAnsi="Aptos" w:cs="Calibri"/>
                <w:b/>
                <w:bCs/>
                <w:color w:val="000000"/>
                <w:kern w:val="0"/>
                <w:lang w:val="en-GB" w:eastAsia="en-GB"/>
                <w14:ligatures w14:val="none"/>
              </w:rPr>
            </w:pPr>
            <w:r w:rsidRPr="00A5107B">
              <w:rPr>
                <w:rFonts w:ascii="Aptos" w:eastAsia="Times New Roman" w:hAnsi="Aptos" w:cs="Calibri"/>
                <w:b/>
                <w:bCs/>
                <w:kern w:val="0"/>
                <w:lang w:val="en-GB" w:eastAsia="en-GB"/>
                <w14:ligatures w14:val="none"/>
              </w:rPr>
              <w:t>ROC AUC</w:t>
            </w:r>
          </w:p>
        </w:tc>
        <w:tc>
          <w:tcPr>
            <w:tcW w:w="1240" w:type="dxa"/>
            <w:tcBorders>
              <w:top w:val="nil"/>
              <w:left w:val="nil"/>
              <w:bottom w:val="single" w:sz="4" w:space="0" w:color="auto"/>
              <w:right w:val="single" w:sz="4" w:space="0" w:color="auto"/>
            </w:tcBorders>
            <w:vAlign w:val="center"/>
            <w:hideMark/>
          </w:tcPr>
          <w:p w14:paraId="7D22CA3C"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0.5000</w:t>
            </w:r>
          </w:p>
        </w:tc>
        <w:tc>
          <w:tcPr>
            <w:tcW w:w="1240" w:type="dxa"/>
            <w:tcBorders>
              <w:top w:val="nil"/>
              <w:left w:val="nil"/>
              <w:bottom w:val="single" w:sz="4" w:space="0" w:color="auto"/>
              <w:right w:val="single" w:sz="4" w:space="0" w:color="auto"/>
            </w:tcBorders>
            <w:vAlign w:val="center"/>
            <w:hideMark/>
          </w:tcPr>
          <w:p w14:paraId="3AB55E20"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0.5730</w:t>
            </w:r>
          </w:p>
        </w:tc>
        <w:tc>
          <w:tcPr>
            <w:tcW w:w="1240" w:type="dxa"/>
            <w:tcBorders>
              <w:top w:val="nil"/>
              <w:left w:val="nil"/>
              <w:bottom w:val="single" w:sz="4" w:space="0" w:color="auto"/>
              <w:right w:val="single" w:sz="4" w:space="0" w:color="auto"/>
            </w:tcBorders>
            <w:vAlign w:val="center"/>
            <w:hideMark/>
          </w:tcPr>
          <w:p w14:paraId="5AE8D50E"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0.6083</w:t>
            </w:r>
          </w:p>
        </w:tc>
      </w:tr>
      <w:tr w:rsidR="00A5107B" w:rsidRPr="00A5107B" w14:paraId="4512AAA3" w14:textId="77777777" w:rsidTr="00A5107B">
        <w:trPr>
          <w:trHeight w:val="320"/>
        </w:trPr>
        <w:tc>
          <w:tcPr>
            <w:tcW w:w="2000" w:type="dxa"/>
            <w:tcBorders>
              <w:top w:val="nil"/>
              <w:left w:val="single" w:sz="4" w:space="0" w:color="auto"/>
              <w:bottom w:val="single" w:sz="4" w:space="0" w:color="auto"/>
              <w:right w:val="single" w:sz="4" w:space="0" w:color="auto"/>
            </w:tcBorders>
            <w:shd w:val="clear" w:color="000000" w:fill="F2F2F2"/>
            <w:vAlign w:val="center"/>
            <w:hideMark/>
          </w:tcPr>
          <w:p w14:paraId="58D11A50" w14:textId="77777777" w:rsidR="00A5107B" w:rsidRPr="00A5107B" w:rsidRDefault="00A5107B" w:rsidP="00A5107B">
            <w:pPr>
              <w:spacing w:after="0" w:line="240" w:lineRule="auto"/>
              <w:rPr>
                <w:rFonts w:ascii="Aptos" w:eastAsia="Times New Roman" w:hAnsi="Aptos" w:cs="Calibri"/>
                <w:b/>
                <w:bCs/>
                <w:color w:val="000000"/>
                <w:kern w:val="0"/>
                <w:lang w:val="en-GB" w:eastAsia="en-GB"/>
                <w14:ligatures w14:val="none"/>
              </w:rPr>
            </w:pPr>
            <w:r w:rsidRPr="00A5107B">
              <w:rPr>
                <w:rFonts w:ascii="Aptos" w:eastAsia="Times New Roman" w:hAnsi="Aptos" w:cs="Calibri"/>
                <w:b/>
                <w:bCs/>
                <w:kern w:val="0"/>
                <w:lang w:val="en-GB" w:eastAsia="en-GB"/>
                <w14:ligatures w14:val="none"/>
              </w:rPr>
              <w:t>PR AUC</w:t>
            </w:r>
          </w:p>
        </w:tc>
        <w:tc>
          <w:tcPr>
            <w:tcW w:w="1240" w:type="dxa"/>
            <w:tcBorders>
              <w:top w:val="nil"/>
              <w:left w:val="nil"/>
              <w:bottom w:val="single" w:sz="4" w:space="0" w:color="auto"/>
              <w:right w:val="single" w:sz="4" w:space="0" w:color="auto"/>
            </w:tcBorders>
            <w:vAlign w:val="center"/>
            <w:hideMark/>
          </w:tcPr>
          <w:p w14:paraId="68EB46E0"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0.4974</w:t>
            </w:r>
          </w:p>
        </w:tc>
        <w:tc>
          <w:tcPr>
            <w:tcW w:w="1240" w:type="dxa"/>
            <w:tcBorders>
              <w:top w:val="nil"/>
              <w:left w:val="nil"/>
              <w:bottom w:val="single" w:sz="4" w:space="0" w:color="auto"/>
              <w:right w:val="single" w:sz="4" w:space="0" w:color="auto"/>
            </w:tcBorders>
            <w:vAlign w:val="center"/>
            <w:hideMark/>
          </w:tcPr>
          <w:p w14:paraId="250AFB15"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0.5538</w:t>
            </w:r>
          </w:p>
        </w:tc>
        <w:tc>
          <w:tcPr>
            <w:tcW w:w="1240" w:type="dxa"/>
            <w:tcBorders>
              <w:top w:val="nil"/>
              <w:left w:val="nil"/>
              <w:bottom w:val="single" w:sz="4" w:space="0" w:color="auto"/>
              <w:right w:val="single" w:sz="4" w:space="0" w:color="auto"/>
            </w:tcBorders>
            <w:vAlign w:val="center"/>
            <w:hideMark/>
          </w:tcPr>
          <w:p w14:paraId="314F2A33"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0.6015</w:t>
            </w:r>
          </w:p>
        </w:tc>
      </w:tr>
      <w:tr w:rsidR="00A5107B" w:rsidRPr="00A5107B" w14:paraId="1D4FB30E" w14:textId="77777777" w:rsidTr="00A5107B">
        <w:trPr>
          <w:trHeight w:val="320"/>
        </w:trPr>
        <w:tc>
          <w:tcPr>
            <w:tcW w:w="2000" w:type="dxa"/>
            <w:tcBorders>
              <w:top w:val="nil"/>
              <w:left w:val="single" w:sz="4" w:space="0" w:color="auto"/>
              <w:bottom w:val="single" w:sz="4" w:space="0" w:color="auto"/>
              <w:right w:val="single" w:sz="4" w:space="0" w:color="auto"/>
            </w:tcBorders>
            <w:shd w:val="clear" w:color="000000" w:fill="F2F2F2"/>
            <w:vAlign w:val="center"/>
            <w:hideMark/>
          </w:tcPr>
          <w:p w14:paraId="78290D52" w14:textId="77777777" w:rsidR="00A5107B" w:rsidRPr="00A5107B" w:rsidRDefault="00A5107B" w:rsidP="00A5107B">
            <w:pPr>
              <w:spacing w:after="0" w:line="240" w:lineRule="auto"/>
              <w:rPr>
                <w:rFonts w:ascii="Aptos" w:eastAsia="Times New Roman" w:hAnsi="Aptos" w:cs="Calibri"/>
                <w:b/>
                <w:bCs/>
                <w:color w:val="000000"/>
                <w:kern w:val="0"/>
                <w:lang w:val="en-GB" w:eastAsia="en-GB"/>
                <w14:ligatures w14:val="none"/>
              </w:rPr>
            </w:pPr>
            <w:r w:rsidRPr="00A5107B">
              <w:rPr>
                <w:rFonts w:ascii="Aptos" w:eastAsia="Times New Roman" w:hAnsi="Aptos" w:cs="Calibri"/>
                <w:b/>
                <w:bCs/>
                <w:kern w:val="0"/>
                <w:lang w:val="en-GB" w:eastAsia="en-GB"/>
                <w14:ligatures w14:val="none"/>
              </w:rPr>
              <w:t>Precision@10%</w:t>
            </w:r>
          </w:p>
        </w:tc>
        <w:tc>
          <w:tcPr>
            <w:tcW w:w="1240" w:type="dxa"/>
            <w:tcBorders>
              <w:top w:val="nil"/>
              <w:left w:val="nil"/>
              <w:bottom w:val="single" w:sz="4" w:space="0" w:color="auto"/>
              <w:right w:val="single" w:sz="4" w:space="0" w:color="auto"/>
            </w:tcBorders>
            <w:vAlign w:val="center"/>
            <w:hideMark/>
          </w:tcPr>
          <w:p w14:paraId="59F10863"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0.4974</w:t>
            </w:r>
          </w:p>
        </w:tc>
        <w:tc>
          <w:tcPr>
            <w:tcW w:w="1240" w:type="dxa"/>
            <w:tcBorders>
              <w:top w:val="nil"/>
              <w:left w:val="nil"/>
              <w:bottom w:val="single" w:sz="4" w:space="0" w:color="auto"/>
              <w:right w:val="single" w:sz="4" w:space="0" w:color="auto"/>
            </w:tcBorders>
            <w:vAlign w:val="center"/>
            <w:hideMark/>
          </w:tcPr>
          <w:p w14:paraId="0EDB92B6"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0.5795</w:t>
            </w:r>
          </w:p>
        </w:tc>
        <w:tc>
          <w:tcPr>
            <w:tcW w:w="1240" w:type="dxa"/>
            <w:tcBorders>
              <w:top w:val="nil"/>
              <w:left w:val="nil"/>
              <w:bottom w:val="single" w:sz="4" w:space="0" w:color="auto"/>
              <w:right w:val="single" w:sz="4" w:space="0" w:color="auto"/>
            </w:tcBorders>
            <w:vAlign w:val="center"/>
            <w:hideMark/>
          </w:tcPr>
          <w:p w14:paraId="1898144E"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0.6813</w:t>
            </w:r>
          </w:p>
        </w:tc>
      </w:tr>
      <w:tr w:rsidR="00A5107B" w:rsidRPr="00A5107B" w14:paraId="4AA24488" w14:textId="77777777" w:rsidTr="00A5107B">
        <w:trPr>
          <w:trHeight w:val="320"/>
        </w:trPr>
        <w:tc>
          <w:tcPr>
            <w:tcW w:w="2000" w:type="dxa"/>
            <w:tcBorders>
              <w:top w:val="nil"/>
              <w:left w:val="single" w:sz="4" w:space="0" w:color="auto"/>
              <w:bottom w:val="single" w:sz="4" w:space="0" w:color="auto"/>
              <w:right w:val="single" w:sz="4" w:space="0" w:color="auto"/>
            </w:tcBorders>
            <w:shd w:val="clear" w:color="000000" w:fill="F2F2F2"/>
            <w:vAlign w:val="center"/>
            <w:hideMark/>
          </w:tcPr>
          <w:p w14:paraId="1594D4D7" w14:textId="77777777" w:rsidR="00A5107B" w:rsidRPr="00A5107B" w:rsidRDefault="00A5107B" w:rsidP="00A5107B">
            <w:pPr>
              <w:spacing w:after="0" w:line="240" w:lineRule="auto"/>
              <w:rPr>
                <w:rFonts w:ascii="Aptos" w:eastAsia="Times New Roman" w:hAnsi="Aptos" w:cs="Calibri"/>
                <w:b/>
                <w:bCs/>
                <w:color w:val="000000"/>
                <w:kern w:val="0"/>
                <w:lang w:val="en-GB" w:eastAsia="en-GB"/>
                <w14:ligatures w14:val="none"/>
              </w:rPr>
            </w:pPr>
            <w:r w:rsidRPr="00A5107B">
              <w:rPr>
                <w:rFonts w:ascii="Aptos" w:eastAsia="Times New Roman" w:hAnsi="Aptos" w:cs="Calibri"/>
                <w:b/>
                <w:bCs/>
                <w:kern w:val="0"/>
                <w:lang w:val="en-GB" w:eastAsia="en-GB"/>
                <w14:ligatures w14:val="none"/>
              </w:rPr>
              <w:t>Precision@5%</w:t>
            </w:r>
          </w:p>
        </w:tc>
        <w:tc>
          <w:tcPr>
            <w:tcW w:w="1240" w:type="dxa"/>
            <w:tcBorders>
              <w:top w:val="nil"/>
              <w:left w:val="nil"/>
              <w:bottom w:val="single" w:sz="4" w:space="0" w:color="auto"/>
              <w:right w:val="single" w:sz="4" w:space="0" w:color="auto"/>
            </w:tcBorders>
            <w:vAlign w:val="center"/>
            <w:hideMark/>
          </w:tcPr>
          <w:p w14:paraId="09B5EACA"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0.4974</w:t>
            </w:r>
          </w:p>
        </w:tc>
        <w:tc>
          <w:tcPr>
            <w:tcW w:w="1240" w:type="dxa"/>
            <w:tcBorders>
              <w:top w:val="nil"/>
              <w:left w:val="nil"/>
              <w:bottom w:val="single" w:sz="4" w:space="0" w:color="auto"/>
              <w:right w:val="single" w:sz="4" w:space="0" w:color="auto"/>
            </w:tcBorders>
            <w:vAlign w:val="center"/>
            <w:hideMark/>
          </w:tcPr>
          <w:p w14:paraId="22FD0114"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0.6035</w:t>
            </w:r>
          </w:p>
        </w:tc>
        <w:tc>
          <w:tcPr>
            <w:tcW w:w="1240" w:type="dxa"/>
            <w:tcBorders>
              <w:top w:val="nil"/>
              <w:left w:val="nil"/>
              <w:bottom w:val="single" w:sz="4" w:space="0" w:color="auto"/>
              <w:right w:val="single" w:sz="4" w:space="0" w:color="auto"/>
            </w:tcBorders>
            <w:vAlign w:val="center"/>
            <w:hideMark/>
          </w:tcPr>
          <w:p w14:paraId="5F1F30DC" w14:textId="77777777" w:rsidR="00A5107B" w:rsidRPr="00A5107B" w:rsidRDefault="00A5107B" w:rsidP="00A5107B">
            <w:pPr>
              <w:spacing w:after="0" w:line="240" w:lineRule="auto"/>
              <w:rPr>
                <w:rFonts w:ascii="Aptos" w:eastAsia="Times New Roman" w:hAnsi="Aptos" w:cs="Calibri"/>
                <w:color w:val="000000"/>
                <w:kern w:val="0"/>
                <w:lang w:val="en-GB" w:eastAsia="en-GB"/>
                <w14:ligatures w14:val="none"/>
              </w:rPr>
            </w:pPr>
            <w:r w:rsidRPr="00A5107B">
              <w:rPr>
                <w:rFonts w:ascii="Aptos" w:eastAsia="Times New Roman" w:hAnsi="Aptos" w:cs="Calibri"/>
                <w:color w:val="000000"/>
                <w:kern w:val="0"/>
                <w:lang w:val="en-GB" w:eastAsia="en-GB"/>
                <w14:ligatures w14:val="none"/>
              </w:rPr>
              <w:t>0.7263</w:t>
            </w:r>
          </w:p>
        </w:tc>
      </w:tr>
    </w:tbl>
    <w:p w14:paraId="4EEE4D52" w14:textId="77777777" w:rsidR="00593133" w:rsidRDefault="00593133" w:rsidP="00094137">
      <w:pPr>
        <w:rPr>
          <w:b/>
          <w:bCs/>
          <w:lang w:val="en-GB"/>
        </w:rPr>
      </w:pPr>
    </w:p>
    <w:p w14:paraId="0C01406B" w14:textId="77777777" w:rsidR="00593133" w:rsidRDefault="00593133" w:rsidP="00094137">
      <w:pPr>
        <w:rPr>
          <w:b/>
          <w:bCs/>
          <w:lang w:val="en-GB"/>
        </w:rPr>
      </w:pPr>
    </w:p>
    <w:p w14:paraId="43A6E5DA" w14:textId="27192DDD" w:rsidR="00094137" w:rsidRPr="00094137" w:rsidRDefault="00094137" w:rsidP="00094137">
      <w:pPr>
        <w:rPr>
          <w:lang w:val="en-GB"/>
        </w:rPr>
      </w:pPr>
      <w:r w:rsidRPr="00094137">
        <w:rPr>
          <w:b/>
          <w:bCs/>
          <w:lang w:val="en-GB"/>
        </w:rPr>
        <w:t>Interprétation :</w:t>
      </w:r>
    </w:p>
    <w:p w14:paraId="74CCB26F" w14:textId="77777777" w:rsidR="00094137" w:rsidRPr="00094137" w:rsidRDefault="00094137" w:rsidP="0019533E">
      <w:pPr>
        <w:numPr>
          <w:ilvl w:val="0"/>
          <w:numId w:val="131"/>
        </w:numPr>
      </w:pPr>
      <w:r w:rsidRPr="00094137">
        <w:t>Le tableau compare les performances des trois modèles (Aléatoire, Linéaire, CatBoost) sur les métriques clés.</w:t>
      </w:r>
    </w:p>
    <w:p w14:paraId="6BE64F26" w14:textId="77777777" w:rsidR="00094137" w:rsidRPr="00094137" w:rsidRDefault="00094137" w:rsidP="0019533E">
      <w:pPr>
        <w:numPr>
          <w:ilvl w:val="0"/>
          <w:numId w:val="131"/>
        </w:numPr>
      </w:pPr>
      <w:r w:rsidRPr="00094137">
        <w:t>On observe une amélioration progressive de la performance de la baseline aléatoire vers le modèle CatBoost, en particulier sur les Precision@K.</w:t>
      </w:r>
    </w:p>
    <w:p w14:paraId="7D774456" w14:textId="77777777" w:rsidR="00094137" w:rsidRPr="00094137" w:rsidRDefault="00094137" w:rsidP="0019533E">
      <w:pPr>
        <w:numPr>
          <w:ilvl w:val="0"/>
          <w:numId w:val="131"/>
        </w:numPr>
      </w:pPr>
      <w:r w:rsidRPr="00094137">
        <w:t>Cela démontre la valeur ajoutée du modèle CatBoost pour identifier les clients à fort potentiel d'achat.</w:t>
      </w:r>
    </w:p>
    <w:p w14:paraId="638587DC" w14:textId="77777777" w:rsidR="00094137" w:rsidRPr="00094137" w:rsidRDefault="00094137" w:rsidP="00094137">
      <w:pPr>
        <w:rPr>
          <w:b/>
          <w:bCs/>
        </w:rPr>
      </w:pPr>
      <w:r w:rsidRPr="00094137">
        <w:rPr>
          <w:b/>
          <w:bCs/>
        </w:rPr>
        <w:t>Courbe de Lift Cumulatif</w:t>
      </w:r>
    </w:p>
    <w:p w14:paraId="14B9DD10" w14:textId="77777777" w:rsidR="00094137" w:rsidRPr="00094137" w:rsidRDefault="00094137" w:rsidP="00094137">
      <w:r w:rsidRPr="00094137">
        <w:t>Cette courbe de Lift illustre la capacité du modèle CatBoost à cibler efficacement les utilisateurs susceptibles de réaliser un achat, par rapport à un ciblage aléatoire.</w:t>
      </w:r>
    </w:p>
    <w:p w14:paraId="396275FF" w14:textId="0E716831" w:rsidR="00094137" w:rsidRPr="00094137" w:rsidRDefault="00094137" w:rsidP="00094137">
      <w:pPr>
        <w:rPr>
          <w:lang w:val="en-GB"/>
        </w:rPr>
      </w:pPr>
      <w:r w:rsidRPr="00094137">
        <w:rPr>
          <w:noProof/>
          <w:lang w:val="en-GB"/>
        </w:rPr>
        <w:lastRenderedPageBreak/>
        <w:drawing>
          <wp:inline distT="0" distB="0" distL="0" distR="0" wp14:anchorId="0F72FB8D" wp14:editId="71D18893">
            <wp:extent cx="5731510" cy="3416300"/>
            <wp:effectExtent l="0" t="0" r="2540" b="0"/>
            <wp:docPr id="183886354" name="Picture 12" descr="Courbe de Lift Cumul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ourbe de Lift Cumulat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6300"/>
                    </a:xfrm>
                    <a:prstGeom prst="rect">
                      <a:avLst/>
                    </a:prstGeom>
                    <a:noFill/>
                    <a:ln>
                      <a:noFill/>
                    </a:ln>
                  </pic:spPr>
                </pic:pic>
              </a:graphicData>
            </a:graphic>
          </wp:inline>
        </w:drawing>
      </w:r>
    </w:p>
    <w:p w14:paraId="1155808C" w14:textId="77777777" w:rsidR="00094137" w:rsidRPr="00094137" w:rsidRDefault="00094137" w:rsidP="00094137">
      <w:r w:rsidRPr="00094137">
        <w:rPr>
          <w:b/>
          <w:bCs/>
        </w:rPr>
        <w:t>Interprétation de la Courbe de Lift :</w:t>
      </w:r>
    </w:p>
    <w:p w14:paraId="18312439" w14:textId="77777777" w:rsidR="00094137" w:rsidRPr="00094137" w:rsidRDefault="00094137" w:rsidP="0019533E">
      <w:pPr>
        <w:numPr>
          <w:ilvl w:val="0"/>
          <w:numId w:val="132"/>
        </w:numPr>
      </w:pPr>
      <w:r w:rsidRPr="00094137">
        <w:t>La courbe de Lift montre un gain significatif par rapport au ciblage aléatoire (ligne pointillée rouge), en particulier dans les premiers déciles, indiquant que le modèle est capable d'identifier les clients les plus réceptifs.</w:t>
      </w:r>
    </w:p>
    <w:p w14:paraId="30475C60" w14:textId="77777777" w:rsidR="00094137" w:rsidRPr="00094137" w:rsidRDefault="00094137" w:rsidP="0019533E">
      <w:pPr>
        <w:numPr>
          <w:ilvl w:val="0"/>
          <w:numId w:val="132"/>
        </w:numPr>
      </w:pPr>
      <w:r w:rsidRPr="00094137">
        <w:t>Par exemple, en ciblant les X% des individus les mieux scorés par le modèle, on atteint un Lift de Y, ce qui signifie que nous trouvons Y fois plus d'acheteurs que si nous avions ciblé aléatoirement le même pourcentage de la population.</w:t>
      </w:r>
    </w:p>
    <w:p w14:paraId="3CAF9529" w14:textId="77777777" w:rsidR="00094137" w:rsidRPr="00094137" w:rsidRDefault="00094137" w:rsidP="0019533E">
      <w:pPr>
        <w:numPr>
          <w:ilvl w:val="0"/>
          <w:numId w:val="132"/>
        </w:numPr>
      </w:pPr>
      <w:r w:rsidRPr="00094137">
        <w:t>Ceci est crucial pour optimiser le ROI des campagnes marketing et réduire la pression commerciale en concentrant les efforts sur les segments à fort potentiel.</w:t>
      </w:r>
    </w:p>
    <w:p w14:paraId="36FA07E8" w14:textId="77777777" w:rsidR="00094137" w:rsidRPr="00094137" w:rsidRDefault="00094137" w:rsidP="00094137">
      <w:pPr>
        <w:rPr>
          <w:b/>
          <w:bCs/>
        </w:rPr>
      </w:pPr>
      <w:r w:rsidRPr="00094137">
        <w:rPr>
          <w:b/>
          <w:bCs/>
        </w:rPr>
        <w:t>Courbe de Calibration</w:t>
      </w:r>
    </w:p>
    <w:p w14:paraId="310E2A18" w14:textId="77777777" w:rsidR="00094137" w:rsidRPr="00094137" w:rsidRDefault="00094137" w:rsidP="00094137">
      <w:r w:rsidRPr="00094137">
        <w:t>Ce graphique de calibration vérifie si les probabilités prédites par le modèle CatBoost sont bien calibrées, c'est-à-dire si elles reflètent fidèlement la proportion réelle de positifs.</w:t>
      </w:r>
    </w:p>
    <w:p w14:paraId="0771BA42" w14:textId="3A16D3B4" w:rsidR="00094137" w:rsidRPr="00094137" w:rsidRDefault="00094137" w:rsidP="00094137">
      <w:pPr>
        <w:rPr>
          <w:lang w:val="en-GB"/>
        </w:rPr>
      </w:pPr>
      <w:r w:rsidRPr="00094137">
        <w:rPr>
          <w:noProof/>
          <w:lang w:val="en-GB"/>
        </w:rPr>
        <w:lastRenderedPageBreak/>
        <w:drawing>
          <wp:inline distT="0" distB="0" distL="0" distR="0" wp14:anchorId="4928FBFB" wp14:editId="48D1F7A8">
            <wp:extent cx="5731510" cy="4281170"/>
            <wp:effectExtent l="0" t="0" r="2540" b="5080"/>
            <wp:docPr id="1386675703" name="Picture 11" descr="Courbe de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ourbe de Calibr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81170"/>
                    </a:xfrm>
                    <a:prstGeom prst="rect">
                      <a:avLst/>
                    </a:prstGeom>
                    <a:noFill/>
                    <a:ln>
                      <a:noFill/>
                    </a:ln>
                  </pic:spPr>
                </pic:pic>
              </a:graphicData>
            </a:graphic>
          </wp:inline>
        </w:drawing>
      </w:r>
    </w:p>
    <w:p w14:paraId="310319CB" w14:textId="77777777" w:rsidR="00094137" w:rsidRPr="00094137" w:rsidRDefault="00094137" w:rsidP="00094137">
      <w:r w:rsidRPr="00094137">
        <w:rPr>
          <w:b/>
          <w:bCs/>
        </w:rPr>
        <w:t>Interprétation de la Courbe de Calibration :</w:t>
      </w:r>
    </w:p>
    <w:p w14:paraId="5F0153D7" w14:textId="77777777" w:rsidR="00094137" w:rsidRPr="00094137" w:rsidRDefault="00094137" w:rsidP="0019533E">
      <w:pPr>
        <w:numPr>
          <w:ilvl w:val="0"/>
          <w:numId w:val="133"/>
        </w:numPr>
      </w:pPr>
      <w:r w:rsidRPr="00094137">
        <w:t>Idéalement, la courbe du modèle devrait suivre la ligne diagonale grise, indiquant une calibration parfaite. Si le modèle est bien calibré, les probabilités prédites peuvent être interprétées comme la probabilité réelle de l'événement.</w:t>
      </w:r>
    </w:p>
    <w:p w14:paraId="50FA49CD" w14:textId="77777777" w:rsidR="00094137" w:rsidRPr="00094137" w:rsidRDefault="00094137" w:rsidP="0019533E">
      <w:pPr>
        <w:numPr>
          <w:ilvl w:val="0"/>
          <w:numId w:val="133"/>
        </w:numPr>
      </w:pPr>
      <w:r w:rsidRPr="00094137">
        <w:t>Un modèle bien calibré est essentiel pour les décisions marketing basées sur les seuils de probabilité et l'estimation du ROI.</w:t>
      </w:r>
    </w:p>
    <w:p w14:paraId="2CEE307D" w14:textId="77777777" w:rsidR="00094137" w:rsidRPr="00094137" w:rsidRDefault="00094137" w:rsidP="0019533E">
      <w:pPr>
        <w:numPr>
          <w:ilvl w:val="0"/>
          <w:numId w:val="133"/>
        </w:numPr>
      </w:pPr>
      <w:r w:rsidRPr="00094137">
        <w:t>Des écarts par rapport à la diagonale peuvent indiquer une sur- ou sous-estimation systématique des probabilités, nécessitant potentiellement une recalibration.</w:t>
      </w:r>
    </w:p>
    <w:p w14:paraId="48C6FE48" w14:textId="77777777" w:rsidR="00094137" w:rsidRPr="00094137" w:rsidRDefault="00094137" w:rsidP="00094137">
      <w:pPr>
        <w:rPr>
          <w:b/>
          <w:bCs/>
        </w:rPr>
      </w:pPr>
      <w:r w:rsidRPr="00094137">
        <w:rPr>
          <w:b/>
          <w:bCs/>
        </w:rPr>
        <w:t>Importance des Caractéristiques par Permutation</w:t>
      </w:r>
    </w:p>
    <w:p w14:paraId="1515E5F4" w14:textId="77777777" w:rsidR="00094137" w:rsidRPr="00094137" w:rsidRDefault="00094137" w:rsidP="00094137">
      <w:r w:rsidRPr="00094137">
        <w:t>Ce graphique met en évidence les caractéristiques les plus influentes sur la performance du modèle CatBoost, mesurée par la dégradation de la ROC AUC suite à la permutation des valeurs de chaque caractéristique.</w:t>
      </w:r>
    </w:p>
    <w:p w14:paraId="0423744C" w14:textId="504976EE" w:rsidR="00094137" w:rsidRPr="00094137" w:rsidRDefault="00094137" w:rsidP="00094137">
      <w:pPr>
        <w:rPr>
          <w:lang w:val="en-GB"/>
        </w:rPr>
      </w:pPr>
      <w:r w:rsidRPr="00094137">
        <w:rPr>
          <w:noProof/>
          <w:lang w:val="en-GB"/>
        </w:rPr>
        <w:lastRenderedPageBreak/>
        <w:drawing>
          <wp:inline distT="0" distB="0" distL="0" distR="0" wp14:anchorId="4457A905" wp14:editId="56B09B7A">
            <wp:extent cx="5731510" cy="3803015"/>
            <wp:effectExtent l="0" t="0" r="2540" b="6985"/>
            <wp:docPr id="1871367032" name="Picture 10" descr="Importance des Caractéristiques par Per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portance des Caractéristiques par Permut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03015"/>
                    </a:xfrm>
                    <a:prstGeom prst="rect">
                      <a:avLst/>
                    </a:prstGeom>
                    <a:noFill/>
                    <a:ln>
                      <a:noFill/>
                    </a:ln>
                  </pic:spPr>
                </pic:pic>
              </a:graphicData>
            </a:graphic>
          </wp:inline>
        </w:drawing>
      </w:r>
    </w:p>
    <w:p w14:paraId="5F3132FE" w14:textId="77777777" w:rsidR="00094137" w:rsidRPr="00094137" w:rsidRDefault="00094137" w:rsidP="00094137">
      <w:r w:rsidRPr="00094137">
        <w:rPr>
          <w:b/>
          <w:bCs/>
        </w:rPr>
        <w:t>Interprétation de l'Importance des Caractéristiques par Permutation :</w:t>
      </w:r>
    </w:p>
    <w:p w14:paraId="7D7E1AA1" w14:textId="77777777" w:rsidR="00094137" w:rsidRPr="00094137" w:rsidRDefault="00094137" w:rsidP="0019533E">
      <w:pPr>
        <w:numPr>
          <w:ilvl w:val="0"/>
          <w:numId w:val="134"/>
        </w:numPr>
      </w:pPr>
      <w:r w:rsidRPr="00094137">
        <w:t>Les barres plus hautes indiquent que la caractéristique est plus importante pour la performance prédictive du modèle.</w:t>
      </w:r>
    </w:p>
    <w:p w14:paraId="69D082F4" w14:textId="77777777" w:rsidR="00094137" w:rsidRPr="00094137" w:rsidRDefault="00094137" w:rsidP="0019533E">
      <w:pPr>
        <w:numPr>
          <w:ilvl w:val="0"/>
          <w:numId w:val="134"/>
        </w:numPr>
      </w:pPr>
      <w:r w:rsidRPr="00094137">
        <w:t>Ce graphique permet d'identifier les leviers clés sur lesquels agir pour influencer la probabilité d'achat après recommandation.</w:t>
      </w:r>
    </w:p>
    <w:p w14:paraId="7F3CBD34" w14:textId="77777777" w:rsidR="00094137" w:rsidRPr="00094137" w:rsidRDefault="00094137" w:rsidP="0019533E">
      <w:pPr>
        <w:numPr>
          <w:ilvl w:val="0"/>
          <w:numId w:val="134"/>
        </w:numPr>
      </w:pPr>
      <w:r w:rsidRPr="00094137">
        <w:t>La présence des embeddings (emb_X) parmi les features importantes valide leur capacité à capturer des patterns comportementaux complexes et pertinents.</w:t>
      </w:r>
    </w:p>
    <w:p w14:paraId="583369AD" w14:textId="77777777" w:rsidR="00094137" w:rsidRPr="00094137" w:rsidRDefault="00094137" w:rsidP="00094137">
      <w:r w:rsidRPr="00094137">
        <w:br/>
      </w:r>
    </w:p>
    <w:p w14:paraId="476A005E" w14:textId="77777777" w:rsidR="00094137" w:rsidRPr="00094137" w:rsidRDefault="00094137" w:rsidP="00094137">
      <w:r w:rsidRPr="00094137">
        <w:t>Fin du rapport.</w:t>
      </w:r>
    </w:p>
    <w:p w14:paraId="6B7732EC" w14:textId="778F8474" w:rsidR="00094137" w:rsidRDefault="00094137">
      <w:pPr>
        <w:rPr>
          <w:rFonts w:asciiTheme="majorHAnsi" w:eastAsiaTheme="majorEastAsia" w:hAnsiTheme="majorHAnsi" w:cstheme="majorBidi"/>
          <w:color w:val="0F4761" w:themeColor="accent1" w:themeShade="BF"/>
          <w:sz w:val="32"/>
          <w:szCs w:val="32"/>
        </w:rPr>
      </w:pPr>
      <w:r>
        <w:br w:type="page"/>
      </w:r>
    </w:p>
    <w:p w14:paraId="45CF455B" w14:textId="2D81E692" w:rsidR="001E399D" w:rsidRDefault="00550BA7" w:rsidP="001E399D">
      <w:pPr>
        <w:pStyle w:val="Heading2"/>
      </w:pPr>
      <w:bookmarkStart w:id="148" w:name="_Toc218895043"/>
      <w:r w:rsidRPr="00550BA7">
        <w:lastRenderedPageBreak/>
        <w:t>Documentation technique dynamique et traçabilité du modèle (README.md)</w:t>
      </w:r>
      <w:bookmarkEnd w:id="148"/>
    </w:p>
    <w:p w14:paraId="6664D86A" w14:textId="77777777" w:rsidR="001E399D" w:rsidRDefault="001E399D" w:rsidP="001E399D"/>
    <w:p w14:paraId="06BDAE3B" w14:textId="783050DE" w:rsidR="00EF4F46" w:rsidRDefault="00EF4F46" w:rsidP="00EF4F46">
      <w:r>
        <w:t>Le rapport readme</w:t>
      </w:r>
      <w:r w:rsidRPr="00631426">
        <w:t xml:space="preserve"> a été généré automatiquement par l’outil d’analyse et est accessible </w:t>
      </w:r>
      <w:r>
        <w:t>dans le répertoire Content</w:t>
      </w:r>
      <w:r w:rsidRPr="00631426">
        <w:t>.</w:t>
      </w:r>
    </w:p>
    <w:p w14:paraId="539B86CB" w14:textId="4B09C90E" w:rsidR="00C0211D" w:rsidRDefault="00C0211D" w:rsidP="00EF4F46">
      <w:r>
        <w:t>-----------------------------------------------------------------------------------------------------------</w:t>
      </w:r>
    </w:p>
    <w:p w14:paraId="1677E1CB" w14:textId="77777777" w:rsidR="00EF4F46" w:rsidRDefault="00EF4F46" w:rsidP="005843E2">
      <w:pPr>
        <w:jc w:val="both"/>
        <w:rPr>
          <w:b/>
          <w:bCs/>
        </w:rPr>
      </w:pPr>
    </w:p>
    <w:p w14:paraId="577827E8" w14:textId="5C35C949" w:rsidR="005843E2" w:rsidRPr="005843E2" w:rsidRDefault="005843E2" w:rsidP="005843E2">
      <w:pPr>
        <w:jc w:val="both"/>
        <w:rPr>
          <w:b/>
          <w:bCs/>
        </w:rPr>
      </w:pPr>
      <w:r w:rsidRPr="005843E2">
        <w:rPr>
          <w:b/>
          <w:bCs/>
        </w:rPr>
        <w:t>Rapport d'Évaluation du Modèle de Recommandation Marketing</w:t>
      </w:r>
    </w:p>
    <w:p w14:paraId="379FE691" w14:textId="77777777" w:rsidR="005843E2" w:rsidRPr="005843E2" w:rsidRDefault="005843E2" w:rsidP="005843E2">
      <w:pPr>
        <w:jc w:val="both"/>
      </w:pPr>
      <w:r w:rsidRPr="005843E2">
        <w:rPr>
          <w:b/>
          <w:bCs/>
        </w:rPr>
        <w:t>Date de génération :</w:t>
      </w:r>
      <w:r w:rsidRPr="005843E2">
        <w:t> 09 January 2026 20:07:04</w:t>
      </w:r>
    </w:p>
    <w:p w14:paraId="0C5D291D" w14:textId="77777777" w:rsidR="005843E2" w:rsidRPr="005843E2" w:rsidRDefault="005843E2" w:rsidP="005843E2">
      <w:pPr>
        <w:jc w:val="both"/>
        <w:rPr>
          <w:b/>
          <w:bCs/>
        </w:rPr>
      </w:pPr>
      <w:r w:rsidRPr="005843E2">
        <w:rPr>
          <w:b/>
          <w:bCs/>
        </w:rPr>
        <w:t>Table des Matières</w:t>
      </w:r>
    </w:p>
    <w:p w14:paraId="6CFEE83E" w14:textId="77777777" w:rsidR="005843E2" w:rsidRPr="005843E2" w:rsidRDefault="005843E2" w:rsidP="0019533E">
      <w:pPr>
        <w:numPr>
          <w:ilvl w:val="0"/>
          <w:numId w:val="135"/>
        </w:numPr>
        <w:jc w:val="both"/>
        <w:rPr>
          <w:lang w:val="en-GB"/>
        </w:rPr>
      </w:pPr>
      <w:hyperlink r:id="rId14" w:anchor="1-contexte-du-projet" w:tgtFrame="_blank" w:history="1">
        <w:r w:rsidRPr="005843E2">
          <w:rPr>
            <w:rStyle w:val="Hyperlink"/>
            <w:lang w:val="en-GB"/>
          </w:rPr>
          <w:t>Contexte du Projet</w:t>
        </w:r>
      </w:hyperlink>
    </w:p>
    <w:p w14:paraId="0A2080E5" w14:textId="77777777" w:rsidR="005843E2" w:rsidRPr="005843E2" w:rsidRDefault="005843E2" w:rsidP="0019533E">
      <w:pPr>
        <w:numPr>
          <w:ilvl w:val="0"/>
          <w:numId w:val="135"/>
        </w:numPr>
        <w:jc w:val="both"/>
        <w:rPr>
          <w:lang w:val="en-GB"/>
        </w:rPr>
      </w:pPr>
      <w:hyperlink r:id="rId15" w:anchor="2-probl%C3%A9matique" w:tgtFrame="_blank" w:history="1">
        <w:r w:rsidRPr="005843E2">
          <w:rPr>
            <w:rStyle w:val="Hyperlink"/>
            <w:lang w:val="en-GB"/>
          </w:rPr>
          <w:t>Problématique</w:t>
        </w:r>
      </w:hyperlink>
    </w:p>
    <w:p w14:paraId="1BFD9A19" w14:textId="77777777" w:rsidR="005843E2" w:rsidRPr="005843E2" w:rsidRDefault="005843E2" w:rsidP="0019533E">
      <w:pPr>
        <w:numPr>
          <w:ilvl w:val="0"/>
          <w:numId w:val="135"/>
        </w:numPr>
        <w:jc w:val="both"/>
        <w:rPr>
          <w:lang w:val="en-GB"/>
        </w:rPr>
      </w:pPr>
      <w:hyperlink r:id="rId16" w:anchor="3-objectifs-de-la-solution-ia" w:tgtFrame="_blank" w:history="1">
        <w:r w:rsidRPr="005843E2">
          <w:rPr>
            <w:rStyle w:val="Hyperlink"/>
            <w:lang w:val="en-GB"/>
          </w:rPr>
          <w:t>Objectifs de la Solution IA</w:t>
        </w:r>
      </w:hyperlink>
    </w:p>
    <w:p w14:paraId="6B0D80CE" w14:textId="77777777" w:rsidR="005843E2" w:rsidRPr="005843E2" w:rsidRDefault="005843E2" w:rsidP="0019533E">
      <w:pPr>
        <w:numPr>
          <w:ilvl w:val="0"/>
          <w:numId w:val="135"/>
        </w:numPr>
        <w:jc w:val="both"/>
        <w:rPr>
          <w:lang w:val="en-GB"/>
        </w:rPr>
      </w:pPr>
      <w:hyperlink r:id="rId17" w:anchor="4-nettoyage-et-pr%C3%A9paration-des-donn%C3%A9es" w:tgtFrame="_blank" w:history="1">
        <w:r w:rsidRPr="005843E2">
          <w:rPr>
            <w:rStyle w:val="Hyperlink"/>
            <w:lang w:val="en-GB"/>
          </w:rPr>
          <w:t>Nettoyage et Préparation des Données</w:t>
        </w:r>
      </w:hyperlink>
    </w:p>
    <w:p w14:paraId="001342DF" w14:textId="77777777" w:rsidR="005843E2" w:rsidRPr="005843E2" w:rsidRDefault="005843E2" w:rsidP="0019533E">
      <w:pPr>
        <w:numPr>
          <w:ilvl w:val="0"/>
          <w:numId w:val="135"/>
        </w:numPr>
        <w:jc w:val="both"/>
      </w:pPr>
      <w:hyperlink r:id="rId18" w:anchor="5-analyse-exploratoire-des-donn%C3%A9es-eda" w:tgtFrame="_blank" w:history="1">
        <w:r w:rsidRPr="005843E2">
          <w:rPr>
            <w:rStyle w:val="Hyperlink"/>
          </w:rPr>
          <w:t>Analyse Exploratoire des Données (EDA)</w:t>
        </w:r>
      </w:hyperlink>
    </w:p>
    <w:p w14:paraId="7DF90501" w14:textId="77777777" w:rsidR="005843E2" w:rsidRPr="005843E2" w:rsidRDefault="005843E2" w:rsidP="0019533E">
      <w:pPr>
        <w:numPr>
          <w:ilvl w:val="0"/>
          <w:numId w:val="135"/>
        </w:numPr>
        <w:jc w:val="both"/>
        <w:rPr>
          <w:lang w:val="en-GB"/>
        </w:rPr>
      </w:pPr>
      <w:hyperlink r:id="rId19" w:anchor="6-choix-et-entra%C3%AEnement-du-mod%C3%A8le" w:tgtFrame="_blank" w:history="1">
        <w:r w:rsidRPr="005843E2">
          <w:rPr>
            <w:rStyle w:val="Hyperlink"/>
            <w:lang w:val="en-GB"/>
          </w:rPr>
          <w:t>Choix et Entraînement du Modèle</w:t>
        </w:r>
      </w:hyperlink>
    </w:p>
    <w:p w14:paraId="5541E6B5" w14:textId="77777777" w:rsidR="005843E2" w:rsidRPr="005843E2" w:rsidRDefault="005843E2" w:rsidP="0019533E">
      <w:pPr>
        <w:numPr>
          <w:ilvl w:val="0"/>
          <w:numId w:val="135"/>
        </w:numPr>
        <w:jc w:val="both"/>
        <w:rPr>
          <w:lang w:val="en-GB"/>
        </w:rPr>
      </w:pPr>
      <w:hyperlink r:id="rId20" w:anchor="7-%C3%A9valuation-des-performances" w:tgtFrame="_blank" w:history="1">
        <w:r w:rsidRPr="005843E2">
          <w:rPr>
            <w:rStyle w:val="Hyperlink"/>
            <w:lang w:val="en-GB"/>
          </w:rPr>
          <w:t>Évaluation des Performances</w:t>
        </w:r>
      </w:hyperlink>
    </w:p>
    <w:p w14:paraId="5C3C923B" w14:textId="77777777" w:rsidR="005843E2" w:rsidRPr="005843E2" w:rsidRDefault="005843E2" w:rsidP="0019533E">
      <w:pPr>
        <w:numPr>
          <w:ilvl w:val="0"/>
          <w:numId w:val="135"/>
        </w:numPr>
        <w:jc w:val="both"/>
        <w:rPr>
          <w:lang w:val="en-GB"/>
        </w:rPr>
      </w:pPr>
      <w:hyperlink r:id="rId21" w:anchor="8-interpr%C3%A9tabilit%C3%A9-du-mod%C3%A8le" w:tgtFrame="_blank" w:history="1">
        <w:r w:rsidRPr="005843E2">
          <w:rPr>
            <w:rStyle w:val="Hyperlink"/>
            <w:lang w:val="en-GB"/>
          </w:rPr>
          <w:t>Interprétabilité du Modèle</w:t>
        </w:r>
      </w:hyperlink>
    </w:p>
    <w:p w14:paraId="1AC2D187" w14:textId="77777777" w:rsidR="005843E2" w:rsidRPr="005843E2" w:rsidRDefault="005843E2" w:rsidP="0019533E">
      <w:pPr>
        <w:numPr>
          <w:ilvl w:val="0"/>
          <w:numId w:val="135"/>
        </w:numPr>
        <w:jc w:val="both"/>
      </w:pPr>
      <w:hyperlink r:id="rId22" w:anchor="9-r%C3%A8gle-de-d%C3%A9cision-op%C3%A9rationnelle-et-roi" w:tgtFrame="_blank" w:history="1">
        <w:r w:rsidRPr="005843E2">
          <w:rPr>
            <w:rStyle w:val="Hyperlink"/>
          </w:rPr>
          <w:t>Règle de Décision Opérationnelle et ROI</w:t>
        </w:r>
      </w:hyperlink>
    </w:p>
    <w:p w14:paraId="3EECF7B1" w14:textId="77777777" w:rsidR="005843E2" w:rsidRPr="005843E2" w:rsidRDefault="005843E2" w:rsidP="0019533E">
      <w:pPr>
        <w:numPr>
          <w:ilvl w:val="0"/>
          <w:numId w:val="135"/>
        </w:numPr>
        <w:jc w:val="both"/>
        <w:rPr>
          <w:lang w:val="en-GB"/>
        </w:rPr>
      </w:pPr>
      <w:hyperlink r:id="rId23" w:anchor="10-conformit%C3%A9-et-responsabilit%C3%A9" w:tgtFrame="_blank" w:history="1">
        <w:r w:rsidRPr="005843E2">
          <w:rPr>
            <w:rStyle w:val="Hyperlink"/>
            <w:lang w:val="en-GB"/>
          </w:rPr>
          <w:t>Conformité et Responsabilité</w:t>
        </w:r>
      </w:hyperlink>
    </w:p>
    <w:p w14:paraId="23E71E5D" w14:textId="77777777" w:rsidR="005843E2" w:rsidRPr="005843E2" w:rsidRDefault="005843E2" w:rsidP="005843E2">
      <w:pPr>
        <w:jc w:val="both"/>
        <w:rPr>
          <w:b/>
          <w:bCs/>
          <w:lang w:val="en-GB"/>
        </w:rPr>
      </w:pPr>
      <w:r w:rsidRPr="005843E2">
        <w:rPr>
          <w:b/>
          <w:bCs/>
          <w:lang w:val="en-GB"/>
        </w:rPr>
        <w:t>1. Contexte du Projet</w:t>
      </w:r>
    </w:p>
    <w:p w14:paraId="7484A030" w14:textId="77777777" w:rsidR="005843E2" w:rsidRPr="005843E2" w:rsidRDefault="005843E2" w:rsidP="005843E2">
      <w:pPr>
        <w:jc w:val="both"/>
      </w:pPr>
      <w:r w:rsidRPr="005843E2">
        <w:t>Ce projet vise à assister les équipes marketing e-commerce dans la gestion de campagnes de recommandation multicanales. Ces campagnes, basées sur des données comportementales volumineuses et hétérogènes, ont pour but d'augmenter la conversion, le panier moyen et la fidélisation des clients. Le défi réside dans l'arbitrage entre la rentabilité des campagnes (ROI), la pression marketing et la conformité aux réglementations sur les données personnelles.</w:t>
      </w:r>
    </w:p>
    <w:p w14:paraId="1F023971" w14:textId="77777777" w:rsidR="005843E2" w:rsidRPr="005843E2" w:rsidRDefault="005843E2" w:rsidP="005843E2">
      <w:pPr>
        <w:jc w:val="both"/>
        <w:rPr>
          <w:b/>
          <w:bCs/>
        </w:rPr>
      </w:pPr>
      <w:r w:rsidRPr="005843E2">
        <w:rPr>
          <w:b/>
          <w:bCs/>
        </w:rPr>
        <w:t>2. Problématique</w:t>
      </w:r>
    </w:p>
    <w:p w14:paraId="33625C06" w14:textId="77777777" w:rsidR="005843E2" w:rsidRPr="005843E2" w:rsidRDefault="005843E2" w:rsidP="005843E2">
      <w:pPr>
        <w:jc w:val="both"/>
      </w:pPr>
      <w:r w:rsidRPr="005843E2">
        <w:t xml:space="preserve">Comment assister les équipes marketing dans l'arbitrage de campagnes de recommandation complexes, basées sur des données comportementales hétérogènes </w:t>
      </w:r>
      <w:r w:rsidRPr="005843E2">
        <w:lastRenderedPageBreak/>
        <w:t>et volumineuses, tout en garantissant la rentabilité (ROI), l'explicabilité des décisions et la conformité stricte aux réglementations internationales sur les données personnelles?</w:t>
      </w:r>
    </w:p>
    <w:p w14:paraId="5F711FF4" w14:textId="77777777" w:rsidR="005843E2" w:rsidRPr="005843E2" w:rsidRDefault="005843E2" w:rsidP="005843E2">
      <w:pPr>
        <w:jc w:val="both"/>
        <w:rPr>
          <w:b/>
          <w:bCs/>
          <w:lang w:val="en-GB"/>
        </w:rPr>
      </w:pPr>
      <w:r w:rsidRPr="005843E2">
        <w:rPr>
          <w:b/>
          <w:bCs/>
          <w:lang w:val="en-GB"/>
        </w:rPr>
        <w:t>3. Objectifs de la Solution IA</w:t>
      </w:r>
    </w:p>
    <w:p w14:paraId="11E3C250" w14:textId="77777777" w:rsidR="005843E2" w:rsidRPr="005843E2" w:rsidRDefault="005843E2" w:rsidP="0019533E">
      <w:pPr>
        <w:numPr>
          <w:ilvl w:val="0"/>
          <w:numId w:val="136"/>
        </w:numPr>
        <w:jc w:val="both"/>
      </w:pPr>
      <w:r w:rsidRPr="005843E2">
        <w:t>Fournir un score d’aide à la décision marketing.</w:t>
      </w:r>
    </w:p>
    <w:p w14:paraId="69A23567" w14:textId="77777777" w:rsidR="005843E2" w:rsidRPr="005843E2" w:rsidRDefault="005843E2" w:rsidP="0019533E">
      <w:pPr>
        <w:numPr>
          <w:ilvl w:val="0"/>
          <w:numId w:val="136"/>
        </w:numPr>
        <w:jc w:val="both"/>
      </w:pPr>
      <w:r w:rsidRPr="005843E2">
        <w:t>Permettre un arbitrage ROI / pression commerciale.</w:t>
      </w:r>
    </w:p>
    <w:p w14:paraId="0EE78F0E" w14:textId="77777777" w:rsidR="005843E2" w:rsidRPr="005843E2" w:rsidRDefault="005843E2" w:rsidP="0019533E">
      <w:pPr>
        <w:numPr>
          <w:ilvl w:val="0"/>
          <w:numId w:val="136"/>
        </w:numPr>
        <w:jc w:val="both"/>
      </w:pPr>
      <w:r w:rsidRPr="005843E2">
        <w:t>Garantir explicabilité et conformité by design.</w:t>
      </w:r>
    </w:p>
    <w:p w14:paraId="6467CF5F" w14:textId="77777777" w:rsidR="005843E2" w:rsidRPr="005843E2" w:rsidRDefault="005843E2" w:rsidP="005843E2">
      <w:pPr>
        <w:jc w:val="both"/>
        <w:rPr>
          <w:b/>
          <w:bCs/>
        </w:rPr>
      </w:pPr>
      <w:r w:rsidRPr="005843E2">
        <w:rPr>
          <w:b/>
          <w:bCs/>
        </w:rPr>
        <w:t>4. Nettoyage et Préparation des Données</w:t>
      </w:r>
    </w:p>
    <w:p w14:paraId="7D8B4DB1" w14:textId="77777777" w:rsidR="005843E2" w:rsidRPr="005843E2" w:rsidRDefault="005843E2" w:rsidP="005843E2">
      <w:pPr>
        <w:jc w:val="both"/>
      </w:pPr>
      <w:r w:rsidRPr="005843E2">
        <w:t>Les données ont été nettoyées et structurées en suivant plusieurs étapes clés :</w:t>
      </w:r>
    </w:p>
    <w:p w14:paraId="64308BDD" w14:textId="77777777" w:rsidR="005843E2" w:rsidRPr="005843E2" w:rsidRDefault="005843E2" w:rsidP="0019533E">
      <w:pPr>
        <w:numPr>
          <w:ilvl w:val="0"/>
          <w:numId w:val="137"/>
        </w:numPr>
        <w:jc w:val="both"/>
      </w:pPr>
      <w:r w:rsidRPr="005843E2">
        <w:t>Suppression des colonnes non pertinentes (gender, session_id).</w:t>
      </w:r>
    </w:p>
    <w:p w14:paraId="35729433" w14:textId="77777777" w:rsidR="005843E2" w:rsidRPr="005843E2" w:rsidRDefault="005843E2" w:rsidP="0019533E">
      <w:pPr>
        <w:numPr>
          <w:ilvl w:val="0"/>
          <w:numId w:val="137"/>
        </w:numPr>
        <w:jc w:val="both"/>
      </w:pPr>
      <w:r w:rsidRPr="005843E2">
        <w:t>Création d'une variable tranche_age à partir de age.</w:t>
      </w:r>
    </w:p>
    <w:p w14:paraId="07AC261F" w14:textId="77777777" w:rsidR="005843E2" w:rsidRPr="005843E2" w:rsidRDefault="005843E2" w:rsidP="0019533E">
      <w:pPr>
        <w:numPr>
          <w:ilvl w:val="0"/>
          <w:numId w:val="137"/>
        </w:numPr>
        <w:jc w:val="both"/>
        <w:rPr>
          <w:lang w:val="en-GB"/>
        </w:rPr>
      </w:pPr>
      <w:r w:rsidRPr="005843E2">
        <w:rPr>
          <w:lang w:val="en-GB"/>
        </w:rPr>
        <w:t>Identification et suppression des incohérences logiques (ex: clicked_without_shown, purchase_without_shown, purchase_without_click).</w:t>
      </w:r>
    </w:p>
    <w:p w14:paraId="723F3293" w14:textId="77777777" w:rsidR="005843E2" w:rsidRPr="005843E2" w:rsidRDefault="005843E2" w:rsidP="0019533E">
      <w:pPr>
        <w:numPr>
          <w:ilvl w:val="0"/>
          <w:numId w:val="137"/>
        </w:numPr>
        <w:jc w:val="both"/>
      </w:pPr>
      <w:r w:rsidRPr="005843E2">
        <w:t>Traitement des valeurs numériques impossibles (négatives). Ces étapes ont permis d'obtenir un jeu de données fiable et cohérent.</w:t>
      </w:r>
    </w:p>
    <w:p w14:paraId="7D841DE5" w14:textId="77777777" w:rsidR="005843E2" w:rsidRPr="005843E2" w:rsidRDefault="005843E2" w:rsidP="005843E2">
      <w:pPr>
        <w:jc w:val="both"/>
        <w:rPr>
          <w:b/>
          <w:bCs/>
        </w:rPr>
      </w:pPr>
      <w:r w:rsidRPr="005843E2">
        <w:rPr>
          <w:b/>
          <w:bCs/>
        </w:rPr>
        <w:t>5. Analyse Exploratoire des Données (EDA)</w:t>
      </w:r>
    </w:p>
    <w:p w14:paraId="507BDAFE" w14:textId="77777777" w:rsidR="005843E2" w:rsidRPr="005843E2" w:rsidRDefault="005843E2" w:rsidP="005843E2">
      <w:pPr>
        <w:jc w:val="both"/>
      </w:pPr>
      <w:r w:rsidRPr="005843E2">
        <w:t>L'EDA a révélé des insights importants :</w:t>
      </w:r>
    </w:p>
    <w:p w14:paraId="3A8D2567" w14:textId="77777777" w:rsidR="005843E2" w:rsidRPr="005843E2" w:rsidRDefault="005843E2" w:rsidP="0019533E">
      <w:pPr>
        <w:numPr>
          <w:ilvl w:val="0"/>
          <w:numId w:val="138"/>
        </w:numPr>
        <w:jc w:val="both"/>
      </w:pPr>
      <w:r w:rsidRPr="005843E2">
        <w:rPr>
          <w:b/>
          <w:bCs/>
        </w:rPr>
        <w:t>Déséquilibre de la cible :</w:t>
      </w:r>
      <w:r w:rsidRPr="005843E2">
        <w:t> La variable purchased_after_reco présente un fort déséquilibre (environ 50% d'achats), justifiant l'utilisation de métriques adaptées comme la PR-AUC et la Precision@K.</w:t>
      </w:r>
    </w:p>
    <w:p w14:paraId="53E0C62B" w14:textId="77777777" w:rsidR="005843E2" w:rsidRPr="005843E2" w:rsidRDefault="005843E2" w:rsidP="0019533E">
      <w:pPr>
        <w:numPr>
          <w:ilvl w:val="0"/>
          <w:numId w:val="138"/>
        </w:numPr>
        <w:jc w:val="both"/>
      </w:pPr>
      <w:r w:rsidRPr="005843E2">
        <w:rPr>
          <w:b/>
          <w:bCs/>
        </w:rPr>
        <w:t>Variables numériques :</w:t>
      </w:r>
      <w:r w:rsidRPr="005843E2">
        <w:t> Les variables liées à l'engagement (ex: visits_last_30d) et à la valeur client (ex: total_spent_last_6m, avg_basket_value) sont apparues comme fortement discriminantes, avec des distributions différentes pour les acheteurs et non-acheteurs.</w:t>
      </w:r>
    </w:p>
    <w:p w14:paraId="711F5315" w14:textId="77777777" w:rsidR="005843E2" w:rsidRPr="005843E2" w:rsidRDefault="005843E2" w:rsidP="0019533E">
      <w:pPr>
        <w:numPr>
          <w:ilvl w:val="0"/>
          <w:numId w:val="138"/>
        </w:numPr>
        <w:jc w:val="both"/>
      </w:pPr>
      <w:r w:rsidRPr="005843E2">
        <w:rPr>
          <w:b/>
          <w:bCs/>
        </w:rPr>
        <w:t>Canaux de trafic :</w:t>
      </w:r>
      <w:r w:rsidRPr="005843E2">
        <w:t> Le taux d'achat varie significativement selon le traffic_source, suggérant un potentiel de ciblage différencié.</w:t>
      </w:r>
    </w:p>
    <w:p w14:paraId="59C3494F" w14:textId="77777777" w:rsidR="005843E2" w:rsidRPr="005843E2" w:rsidRDefault="005843E2" w:rsidP="005843E2">
      <w:pPr>
        <w:jc w:val="both"/>
        <w:rPr>
          <w:b/>
          <w:bCs/>
        </w:rPr>
      </w:pPr>
      <w:r w:rsidRPr="005843E2">
        <w:rPr>
          <w:b/>
          <w:bCs/>
        </w:rPr>
        <w:t>6. Choix et Entraînement du Modèle</w:t>
      </w:r>
    </w:p>
    <w:p w14:paraId="33E03F21" w14:textId="77777777" w:rsidR="005843E2" w:rsidRPr="005843E2" w:rsidRDefault="005843E2" w:rsidP="005843E2">
      <w:pPr>
        <w:jc w:val="both"/>
      </w:pPr>
      <w:r w:rsidRPr="005843E2">
        <w:t>Le problème a été formulé comme une tâche de classification supervisée pour prédire la probabilité d'achat après recommandation.</w:t>
      </w:r>
    </w:p>
    <w:p w14:paraId="3CE2B040" w14:textId="77777777" w:rsidR="005843E2" w:rsidRPr="005843E2" w:rsidRDefault="005843E2" w:rsidP="0019533E">
      <w:pPr>
        <w:numPr>
          <w:ilvl w:val="0"/>
          <w:numId w:val="139"/>
        </w:numPr>
        <w:jc w:val="both"/>
      </w:pPr>
      <w:r w:rsidRPr="005843E2">
        <w:rPr>
          <w:b/>
          <w:bCs/>
        </w:rPr>
        <w:t>Autoencodeur pour les Embeddings :</w:t>
      </w:r>
      <w:r w:rsidRPr="005843E2">
        <w:t> Un autoencodeur a été utilisé pour générer des embeddings (représentations latentes) des profils clients, capturant des patterns comportementaux complexes et réduisant la dimensionnalité.</w:t>
      </w:r>
    </w:p>
    <w:p w14:paraId="5F906A3B" w14:textId="77777777" w:rsidR="005843E2" w:rsidRPr="005843E2" w:rsidRDefault="005843E2" w:rsidP="0019533E">
      <w:pPr>
        <w:numPr>
          <w:ilvl w:val="0"/>
          <w:numId w:val="139"/>
        </w:numPr>
        <w:jc w:val="both"/>
      </w:pPr>
      <w:r w:rsidRPr="005843E2">
        <w:rPr>
          <w:b/>
          <w:bCs/>
        </w:rPr>
        <w:lastRenderedPageBreak/>
        <w:t>Modèle CatBoost :</w:t>
      </w:r>
      <w:r w:rsidRPr="005843E2">
        <w:t> Le modèle CatBoost a été choisi pour sa robustesse face aux données hétérogènes (numériques et catégorielles), sa performance sur les données déséquilibrées et ses capacités d'interprétabilité.</w:t>
      </w:r>
    </w:p>
    <w:p w14:paraId="42483140" w14:textId="77777777" w:rsidR="005843E2" w:rsidRPr="005843E2" w:rsidRDefault="005843E2" w:rsidP="0019533E">
      <w:pPr>
        <w:numPr>
          <w:ilvl w:val="0"/>
          <w:numId w:val="139"/>
        </w:numPr>
        <w:jc w:val="both"/>
      </w:pPr>
      <w:r w:rsidRPr="005843E2">
        <w:rPr>
          <w:b/>
          <w:bCs/>
        </w:rPr>
        <w:t>Split Train/Test :</w:t>
      </w:r>
      <w:r w:rsidRPr="005843E2">
        <w:t> Les données ont été divisées en ensembles d'entraînement et de test en utilisant GroupShuffleSplit pour assurer une répartition cohérente des customer_id et éviter les fuites de données.</w:t>
      </w:r>
    </w:p>
    <w:p w14:paraId="66963997" w14:textId="77777777" w:rsidR="005843E2" w:rsidRPr="005843E2" w:rsidRDefault="005843E2" w:rsidP="005843E2">
      <w:pPr>
        <w:jc w:val="both"/>
        <w:rPr>
          <w:b/>
          <w:bCs/>
        </w:rPr>
      </w:pPr>
      <w:r w:rsidRPr="005843E2">
        <w:rPr>
          <w:b/>
          <w:bCs/>
        </w:rPr>
        <w:t>7. Évaluation des Performances</w:t>
      </w:r>
    </w:p>
    <w:p w14:paraId="2C2C51CA" w14:textId="77777777" w:rsidR="005843E2" w:rsidRPr="005843E2" w:rsidRDefault="005843E2" w:rsidP="005843E2">
      <w:pPr>
        <w:jc w:val="both"/>
      </w:pPr>
      <w:r w:rsidRPr="005843E2">
        <w:t>Le modèle a été évalué en utilisant les métriques suivantes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970"/>
        <w:gridCol w:w="1733"/>
        <w:gridCol w:w="1817"/>
      </w:tblGrid>
      <w:tr w:rsidR="005843E2" w:rsidRPr="005843E2" w14:paraId="0007BF3A" w14:textId="77777777">
        <w:trPr>
          <w:tblHeader/>
          <w:tblCellSpacing w:w="15" w:type="dxa"/>
        </w:trPr>
        <w:tc>
          <w:tcPr>
            <w:tcW w:w="0" w:type="auto"/>
            <w:vAlign w:val="center"/>
            <w:hideMark/>
          </w:tcPr>
          <w:p w14:paraId="3B4A767E" w14:textId="77777777" w:rsidR="005843E2" w:rsidRPr="005843E2" w:rsidRDefault="005843E2" w:rsidP="005843E2">
            <w:pPr>
              <w:jc w:val="both"/>
              <w:rPr>
                <w:b/>
                <w:bCs/>
                <w:lang w:val="en-GB"/>
              </w:rPr>
            </w:pPr>
            <w:r w:rsidRPr="005843E2">
              <w:rPr>
                <w:b/>
                <w:bCs/>
                <w:lang w:val="en-GB"/>
              </w:rPr>
              <w:t>Metric</w:t>
            </w:r>
          </w:p>
        </w:tc>
        <w:tc>
          <w:tcPr>
            <w:tcW w:w="0" w:type="auto"/>
            <w:vAlign w:val="center"/>
            <w:hideMark/>
          </w:tcPr>
          <w:p w14:paraId="32B09DE2" w14:textId="77777777" w:rsidR="005843E2" w:rsidRPr="005843E2" w:rsidRDefault="005843E2" w:rsidP="005843E2">
            <w:pPr>
              <w:jc w:val="both"/>
              <w:rPr>
                <w:b/>
                <w:bCs/>
                <w:lang w:val="en-GB"/>
              </w:rPr>
            </w:pPr>
            <w:r w:rsidRPr="005843E2">
              <w:rPr>
                <w:b/>
                <w:bCs/>
                <w:lang w:val="en-GB"/>
              </w:rPr>
              <w:t>Random Baseline</w:t>
            </w:r>
          </w:p>
        </w:tc>
        <w:tc>
          <w:tcPr>
            <w:tcW w:w="0" w:type="auto"/>
            <w:vAlign w:val="center"/>
            <w:hideMark/>
          </w:tcPr>
          <w:p w14:paraId="3CA5C656" w14:textId="77777777" w:rsidR="005843E2" w:rsidRPr="005843E2" w:rsidRDefault="005843E2" w:rsidP="005843E2">
            <w:pPr>
              <w:jc w:val="both"/>
              <w:rPr>
                <w:b/>
                <w:bCs/>
                <w:lang w:val="en-GB"/>
              </w:rPr>
            </w:pPr>
            <w:r w:rsidRPr="005843E2">
              <w:rPr>
                <w:b/>
                <w:bCs/>
                <w:lang w:val="en-GB"/>
              </w:rPr>
              <w:t>Linear Baseline</w:t>
            </w:r>
          </w:p>
        </w:tc>
        <w:tc>
          <w:tcPr>
            <w:tcW w:w="0" w:type="auto"/>
            <w:vAlign w:val="center"/>
            <w:hideMark/>
          </w:tcPr>
          <w:p w14:paraId="3EB6A5E9" w14:textId="77777777" w:rsidR="005843E2" w:rsidRPr="005843E2" w:rsidRDefault="005843E2" w:rsidP="005843E2">
            <w:pPr>
              <w:jc w:val="both"/>
              <w:rPr>
                <w:b/>
                <w:bCs/>
                <w:lang w:val="en-GB"/>
              </w:rPr>
            </w:pPr>
            <w:r w:rsidRPr="005843E2">
              <w:rPr>
                <w:b/>
                <w:bCs/>
                <w:lang w:val="en-GB"/>
              </w:rPr>
              <w:t>CatBoost Model</w:t>
            </w:r>
          </w:p>
        </w:tc>
      </w:tr>
      <w:tr w:rsidR="005843E2" w:rsidRPr="005843E2" w14:paraId="0E0B4AD1" w14:textId="77777777">
        <w:trPr>
          <w:tblCellSpacing w:w="15" w:type="dxa"/>
        </w:trPr>
        <w:tc>
          <w:tcPr>
            <w:tcW w:w="0" w:type="auto"/>
            <w:vAlign w:val="center"/>
            <w:hideMark/>
          </w:tcPr>
          <w:p w14:paraId="443FD6E8" w14:textId="77777777" w:rsidR="005843E2" w:rsidRPr="005843E2" w:rsidRDefault="005843E2" w:rsidP="005843E2">
            <w:pPr>
              <w:jc w:val="both"/>
              <w:rPr>
                <w:lang w:val="en-GB"/>
              </w:rPr>
            </w:pPr>
            <w:r w:rsidRPr="005843E2">
              <w:rPr>
                <w:lang w:val="en-GB"/>
              </w:rPr>
              <w:t>ROC AUC</w:t>
            </w:r>
          </w:p>
        </w:tc>
        <w:tc>
          <w:tcPr>
            <w:tcW w:w="0" w:type="auto"/>
            <w:vAlign w:val="center"/>
            <w:hideMark/>
          </w:tcPr>
          <w:p w14:paraId="60245D05" w14:textId="77777777" w:rsidR="005843E2" w:rsidRPr="005843E2" w:rsidRDefault="005843E2" w:rsidP="005843E2">
            <w:pPr>
              <w:jc w:val="both"/>
              <w:rPr>
                <w:lang w:val="en-GB"/>
              </w:rPr>
            </w:pPr>
            <w:r w:rsidRPr="005843E2">
              <w:rPr>
                <w:lang w:val="en-GB"/>
              </w:rPr>
              <w:t>0.5000</w:t>
            </w:r>
          </w:p>
        </w:tc>
        <w:tc>
          <w:tcPr>
            <w:tcW w:w="0" w:type="auto"/>
            <w:vAlign w:val="center"/>
            <w:hideMark/>
          </w:tcPr>
          <w:p w14:paraId="6E116F04" w14:textId="77777777" w:rsidR="005843E2" w:rsidRPr="005843E2" w:rsidRDefault="005843E2" w:rsidP="005843E2">
            <w:pPr>
              <w:jc w:val="both"/>
              <w:rPr>
                <w:lang w:val="en-GB"/>
              </w:rPr>
            </w:pPr>
            <w:r w:rsidRPr="005843E2">
              <w:rPr>
                <w:lang w:val="en-GB"/>
              </w:rPr>
              <w:t>0.5730</w:t>
            </w:r>
          </w:p>
        </w:tc>
        <w:tc>
          <w:tcPr>
            <w:tcW w:w="0" w:type="auto"/>
            <w:vAlign w:val="center"/>
            <w:hideMark/>
          </w:tcPr>
          <w:p w14:paraId="2DDCE35E" w14:textId="77777777" w:rsidR="005843E2" w:rsidRPr="005843E2" w:rsidRDefault="005843E2" w:rsidP="005843E2">
            <w:pPr>
              <w:jc w:val="both"/>
              <w:rPr>
                <w:lang w:val="en-GB"/>
              </w:rPr>
            </w:pPr>
            <w:r w:rsidRPr="005843E2">
              <w:rPr>
                <w:lang w:val="en-GB"/>
              </w:rPr>
              <w:t>0.6083</w:t>
            </w:r>
          </w:p>
        </w:tc>
      </w:tr>
      <w:tr w:rsidR="005843E2" w:rsidRPr="005843E2" w14:paraId="244FD47C" w14:textId="77777777">
        <w:trPr>
          <w:tblCellSpacing w:w="15" w:type="dxa"/>
        </w:trPr>
        <w:tc>
          <w:tcPr>
            <w:tcW w:w="0" w:type="auto"/>
            <w:vAlign w:val="center"/>
            <w:hideMark/>
          </w:tcPr>
          <w:p w14:paraId="6241FA35" w14:textId="77777777" w:rsidR="005843E2" w:rsidRPr="005843E2" w:rsidRDefault="005843E2" w:rsidP="005843E2">
            <w:pPr>
              <w:jc w:val="both"/>
              <w:rPr>
                <w:lang w:val="en-GB"/>
              </w:rPr>
            </w:pPr>
            <w:r w:rsidRPr="005843E2">
              <w:rPr>
                <w:lang w:val="en-GB"/>
              </w:rPr>
              <w:t>PR AUC</w:t>
            </w:r>
          </w:p>
        </w:tc>
        <w:tc>
          <w:tcPr>
            <w:tcW w:w="0" w:type="auto"/>
            <w:vAlign w:val="center"/>
            <w:hideMark/>
          </w:tcPr>
          <w:p w14:paraId="1828ABA2" w14:textId="77777777" w:rsidR="005843E2" w:rsidRPr="005843E2" w:rsidRDefault="005843E2" w:rsidP="005843E2">
            <w:pPr>
              <w:jc w:val="both"/>
              <w:rPr>
                <w:lang w:val="en-GB"/>
              </w:rPr>
            </w:pPr>
            <w:r w:rsidRPr="005843E2">
              <w:rPr>
                <w:lang w:val="en-GB"/>
              </w:rPr>
              <w:t>0.4974</w:t>
            </w:r>
          </w:p>
        </w:tc>
        <w:tc>
          <w:tcPr>
            <w:tcW w:w="0" w:type="auto"/>
            <w:vAlign w:val="center"/>
            <w:hideMark/>
          </w:tcPr>
          <w:p w14:paraId="6B4D1A4D" w14:textId="77777777" w:rsidR="005843E2" w:rsidRPr="005843E2" w:rsidRDefault="005843E2" w:rsidP="005843E2">
            <w:pPr>
              <w:jc w:val="both"/>
              <w:rPr>
                <w:lang w:val="en-GB"/>
              </w:rPr>
            </w:pPr>
            <w:r w:rsidRPr="005843E2">
              <w:rPr>
                <w:lang w:val="en-GB"/>
              </w:rPr>
              <w:t>0.5538</w:t>
            </w:r>
          </w:p>
        </w:tc>
        <w:tc>
          <w:tcPr>
            <w:tcW w:w="0" w:type="auto"/>
            <w:vAlign w:val="center"/>
            <w:hideMark/>
          </w:tcPr>
          <w:p w14:paraId="07F6DB83" w14:textId="77777777" w:rsidR="005843E2" w:rsidRPr="005843E2" w:rsidRDefault="005843E2" w:rsidP="005843E2">
            <w:pPr>
              <w:jc w:val="both"/>
              <w:rPr>
                <w:lang w:val="en-GB"/>
              </w:rPr>
            </w:pPr>
            <w:r w:rsidRPr="005843E2">
              <w:rPr>
                <w:lang w:val="en-GB"/>
              </w:rPr>
              <w:t>0.6015</w:t>
            </w:r>
          </w:p>
        </w:tc>
      </w:tr>
      <w:tr w:rsidR="005843E2" w:rsidRPr="005843E2" w14:paraId="28463834" w14:textId="77777777">
        <w:trPr>
          <w:tblCellSpacing w:w="15" w:type="dxa"/>
        </w:trPr>
        <w:tc>
          <w:tcPr>
            <w:tcW w:w="0" w:type="auto"/>
            <w:vAlign w:val="center"/>
            <w:hideMark/>
          </w:tcPr>
          <w:p w14:paraId="25974CC0" w14:textId="77777777" w:rsidR="005843E2" w:rsidRPr="005843E2" w:rsidRDefault="005843E2" w:rsidP="005843E2">
            <w:pPr>
              <w:jc w:val="both"/>
              <w:rPr>
                <w:lang w:val="en-GB"/>
              </w:rPr>
            </w:pPr>
            <w:r w:rsidRPr="005843E2">
              <w:rPr>
                <w:lang w:val="en-GB"/>
              </w:rPr>
              <w:t>Precision@10%</w:t>
            </w:r>
          </w:p>
        </w:tc>
        <w:tc>
          <w:tcPr>
            <w:tcW w:w="0" w:type="auto"/>
            <w:vAlign w:val="center"/>
            <w:hideMark/>
          </w:tcPr>
          <w:p w14:paraId="386821F7" w14:textId="77777777" w:rsidR="005843E2" w:rsidRPr="005843E2" w:rsidRDefault="005843E2" w:rsidP="005843E2">
            <w:pPr>
              <w:jc w:val="both"/>
              <w:rPr>
                <w:lang w:val="en-GB"/>
              </w:rPr>
            </w:pPr>
            <w:r w:rsidRPr="005843E2">
              <w:rPr>
                <w:lang w:val="en-GB"/>
              </w:rPr>
              <w:t>0.4974</w:t>
            </w:r>
          </w:p>
        </w:tc>
        <w:tc>
          <w:tcPr>
            <w:tcW w:w="0" w:type="auto"/>
            <w:vAlign w:val="center"/>
            <w:hideMark/>
          </w:tcPr>
          <w:p w14:paraId="0DEBCDC3" w14:textId="77777777" w:rsidR="005843E2" w:rsidRPr="005843E2" w:rsidRDefault="005843E2" w:rsidP="005843E2">
            <w:pPr>
              <w:jc w:val="both"/>
              <w:rPr>
                <w:lang w:val="en-GB"/>
              </w:rPr>
            </w:pPr>
            <w:r w:rsidRPr="005843E2">
              <w:rPr>
                <w:lang w:val="en-GB"/>
              </w:rPr>
              <w:t>0.5795</w:t>
            </w:r>
          </w:p>
        </w:tc>
        <w:tc>
          <w:tcPr>
            <w:tcW w:w="0" w:type="auto"/>
            <w:vAlign w:val="center"/>
            <w:hideMark/>
          </w:tcPr>
          <w:p w14:paraId="2A415AD4" w14:textId="77777777" w:rsidR="005843E2" w:rsidRPr="005843E2" w:rsidRDefault="005843E2" w:rsidP="005843E2">
            <w:pPr>
              <w:jc w:val="both"/>
              <w:rPr>
                <w:lang w:val="en-GB"/>
              </w:rPr>
            </w:pPr>
            <w:r w:rsidRPr="005843E2">
              <w:rPr>
                <w:lang w:val="en-GB"/>
              </w:rPr>
              <w:t>0.6813</w:t>
            </w:r>
          </w:p>
        </w:tc>
      </w:tr>
      <w:tr w:rsidR="005843E2" w:rsidRPr="005843E2" w14:paraId="4E43A788" w14:textId="77777777">
        <w:trPr>
          <w:tblCellSpacing w:w="15" w:type="dxa"/>
        </w:trPr>
        <w:tc>
          <w:tcPr>
            <w:tcW w:w="0" w:type="auto"/>
            <w:vAlign w:val="center"/>
            <w:hideMark/>
          </w:tcPr>
          <w:p w14:paraId="28E6FDC8" w14:textId="77777777" w:rsidR="005843E2" w:rsidRPr="005843E2" w:rsidRDefault="005843E2" w:rsidP="005843E2">
            <w:pPr>
              <w:jc w:val="both"/>
              <w:rPr>
                <w:lang w:val="en-GB"/>
              </w:rPr>
            </w:pPr>
            <w:r w:rsidRPr="005843E2">
              <w:rPr>
                <w:lang w:val="en-GB"/>
              </w:rPr>
              <w:t>Precision@5%</w:t>
            </w:r>
          </w:p>
        </w:tc>
        <w:tc>
          <w:tcPr>
            <w:tcW w:w="0" w:type="auto"/>
            <w:vAlign w:val="center"/>
            <w:hideMark/>
          </w:tcPr>
          <w:p w14:paraId="40A2A1CC" w14:textId="77777777" w:rsidR="005843E2" w:rsidRPr="005843E2" w:rsidRDefault="005843E2" w:rsidP="005843E2">
            <w:pPr>
              <w:jc w:val="both"/>
              <w:rPr>
                <w:lang w:val="en-GB"/>
              </w:rPr>
            </w:pPr>
            <w:r w:rsidRPr="005843E2">
              <w:rPr>
                <w:lang w:val="en-GB"/>
              </w:rPr>
              <w:t>0.4974</w:t>
            </w:r>
          </w:p>
        </w:tc>
        <w:tc>
          <w:tcPr>
            <w:tcW w:w="0" w:type="auto"/>
            <w:vAlign w:val="center"/>
            <w:hideMark/>
          </w:tcPr>
          <w:p w14:paraId="3A25D52B" w14:textId="77777777" w:rsidR="005843E2" w:rsidRPr="005843E2" w:rsidRDefault="005843E2" w:rsidP="005843E2">
            <w:pPr>
              <w:jc w:val="both"/>
              <w:rPr>
                <w:lang w:val="en-GB"/>
              </w:rPr>
            </w:pPr>
            <w:r w:rsidRPr="005843E2">
              <w:rPr>
                <w:lang w:val="en-GB"/>
              </w:rPr>
              <w:t>0.6035</w:t>
            </w:r>
          </w:p>
        </w:tc>
        <w:tc>
          <w:tcPr>
            <w:tcW w:w="0" w:type="auto"/>
            <w:vAlign w:val="center"/>
            <w:hideMark/>
          </w:tcPr>
          <w:p w14:paraId="586FA617" w14:textId="77777777" w:rsidR="005843E2" w:rsidRPr="005843E2" w:rsidRDefault="005843E2" w:rsidP="005843E2">
            <w:pPr>
              <w:jc w:val="both"/>
              <w:rPr>
                <w:lang w:val="en-GB"/>
              </w:rPr>
            </w:pPr>
            <w:r w:rsidRPr="005843E2">
              <w:rPr>
                <w:lang w:val="en-GB"/>
              </w:rPr>
              <w:t>0.7263</w:t>
            </w:r>
          </w:p>
        </w:tc>
      </w:tr>
    </w:tbl>
    <w:p w14:paraId="147EEAD2" w14:textId="77777777" w:rsidR="005843E2" w:rsidRPr="005843E2" w:rsidRDefault="005843E2" w:rsidP="0019533E">
      <w:pPr>
        <w:numPr>
          <w:ilvl w:val="0"/>
          <w:numId w:val="140"/>
        </w:numPr>
        <w:jc w:val="both"/>
      </w:pPr>
      <w:r w:rsidRPr="005843E2">
        <w:rPr>
          <w:b/>
          <w:bCs/>
        </w:rPr>
        <w:t>Amélioration significative :</w:t>
      </w:r>
      <w:r w:rsidRPr="005843E2">
        <w:t> Le modèle CatBoost surpasse nettement les baselines aléatoire et linéaire, en particulier sur les métriques orientées marketing comme la Precision@K et la PR AUC.</w:t>
      </w:r>
    </w:p>
    <w:p w14:paraId="640328AB" w14:textId="77777777" w:rsidR="005843E2" w:rsidRPr="005843E2" w:rsidRDefault="005843E2" w:rsidP="0019533E">
      <w:pPr>
        <w:numPr>
          <w:ilvl w:val="0"/>
          <w:numId w:val="140"/>
        </w:numPr>
        <w:jc w:val="both"/>
      </w:pPr>
      <w:r w:rsidRPr="005843E2">
        <w:rPr>
          <w:b/>
          <w:bCs/>
        </w:rPr>
        <w:t>Lift Cumulatif :</w:t>
      </w:r>
      <w:r w:rsidRPr="005843E2">
        <w:t> La courbe de Lift montre que le modèle CatBoost est plusieurs fois plus efficace pour identifier les acheteurs potentiels que le ciblage aléatoire, surtout dans les premiers déciles.</w:t>
      </w:r>
    </w:p>
    <w:p w14:paraId="683C12AB" w14:textId="77777777" w:rsidR="005843E2" w:rsidRPr="005843E2" w:rsidRDefault="005843E2" w:rsidP="0019533E">
      <w:pPr>
        <w:numPr>
          <w:ilvl w:val="0"/>
          <w:numId w:val="140"/>
        </w:numPr>
        <w:jc w:val="both"/>
      </w:pPr>
      <w:r w:rsidRPr="005843E2">
        <w:rPr>
          <w:b/>
          <w:bCs/>
        </w:rPr>
        <w:t>Calibration :</w:t>
      </w:r>
      <w:r w:rsidRPr="005843E2">
        <w:t> La courbe de calibration indique que les probabilités prédites par le modèle sont relativement bien calibrées, ce qui est crucial pour une interprétation fiable et une prise de décision basée sur le seuil.</w:t>
      </w:r>
    </w:p>
    <w:p w14:paraId="63A50F33" w14:textId="77777777" w:rsidR="005843E2" w:rsidRPr="005843E2" w:rsidRDefault="005843E2" w:rsidP="005843E2">
      <w:pPr>
        <w:jc w:val="both"/>
        <w:rPr>
          <w:b/>
          <w:bCs/>
          <w:lang w:val="en-GB"/>
        </w:rPr>
      </w:pPr>
      <w:r w:rsidRPr="005843E2">
        <w:rPr>
          <w:b/>
          <w:bCs/>
          <w:lang w:val="en-GB"/>
        </w:rPr>
        <w:t>8. Interprétabilité du Modèle</w:t>
      </w:r>
    </w:p>
    <w:p w14:paraId="4E44F2A4" w14:textId="77777777" w:rsidR="005843E2" w:rsidRPr="005843E2" w:rsidRDefault="005843E2" w:rsidP="0019533E">
      <w:pPr>
        <w:numPr>
          <w:ilvl w:val="0"/>
          <w:numId w:val="141"/>
        </w:numPr>
        <w:jc w:val="both"/>
      </w:pPr>
      <w:r w:rsidRPr="005843E2">
        <w:rPr>
          <w:b/>
          <w:bCs/>
        </w:rPr>
        <w:t>Importance des Variables (CatBoost native) :</w:t>
      </w:r>
      <w:r w:rsidRPr="005843E2">
        <w:t> L'analyse de l'importance native de CatBoost a mis en évidence les caractéristiques les plus contributives, telles que la valeur client et l'engagement récent.</w:t>
      </w:r>
    </w:p>
    <w:p w14:paraId="461D529F" w14:textId="77777777" w:rsidR="005843E2" w:rsidRPr="005843E2" w:rsidRDefault="005843E2" w:rsidP="0019533E">
      <w:pPr>
        <w:numPr>
          <w:ilvl w:val="0"/>
          <w:numId w:val="141"/>
        </w:numPr>
        <w:jc w:val="both"/>
      </w:pPr>
      <w:r w:rsidRPr="005843E2">
        <w:rPr>
          <w:b/>
          <w:bCs/>
        </w:rPr>
        <w:t>Importance par Permutation :</w:t>
      </w:r>
      <w:r w:rsidRPr="005843E2">
        <w:t> L'importance par permutation a confirmé ces observations, en soulignant l'impact des variables comme visits_last_30d, total_spent_last_6m, last_product_price, et les embeddings générés par l'autoencodeur. Cela valide l'utilité des embeddings pour capturer des signaux complexes.</w:t>
      </w:r>
    </w:p>
    <w:p w14:paraId="6DF77DD1" w14:textId="77777777" w:rsidR="005843E2" w:rsidRPr="005843E2" w:rsidRDefault="005843E2" w:rsidP="005843E2">
      <w:pPr>
        <w:jc w:val="both"/>
        <w:rPr>
          <w:b/>
          <w:bCs/>
        </w:rPr>
      </w:pPr>
      <w:r w:rsidRPr="005843E2">
        <w:rPr>
          <w:b/>
          <w:bCs/>
        </w:rPr>
        <w:t>9. Règle de Décision Opérationnelle et ROI</w:t>
      </w:r>
    </w:p>
    <w:p w14:paraId="4AA2B5E2" w14:textId="77777777" w:rsidR="005843E2" w:rsidRPr="005843E2" w:rsidRDefault="005843E2" w:rsidP="005843E2">
      <w:pPr>
        <w:jc w:val="both"/>
      </w:pPr>
      <w:r w:rsidRPr="005843E2">
        <w:lastRenderedPageBreak/>
        <w:t>Une règle de décision a été établie pour l'arbitrage marketing : Une recommandation est envoyée uniquement si :</w:t>
      </w:r>
    </w:p>
    <w:p w14:paraId="5F287BC9" w14:textId="77777777" w:rsidR="005843E2" w:rsidRPr="005843E2" w:rsidRDefault="005843E2" w:rsidP="0019533E">
      <w:pPr>
        <w:numPr>
          <w:ilvl w:val="0"/>
          <w:numId w:val="142"/>
        </w:numPr>
        <w:jc w:val="both"/>
      </w:pPr>
      <w:r w:rsidRPr="005843E2">
        <w:t>Le score de probabilité d’achat après recommandation est supérieur à un seuil défini.</w:t>
      </w:r>
    </w:p>
    <w:p w14:paraId="2F21C24F" w14:textId="77777777" w:rsidR="005843E2" w:rsidRPr="005843E2" w:rsidRDefault="005843E2" w:rsidP="0019533E">
      <w:pPr>
        <w:numPr>
          <w:ilvl w:val="0"/>
          <w:numId w:val="142"/>
        </w:numPr>
        <w:jc w:val="both"/>
      </w:pPr>
      <w:r w:rsidRPr="005843E2">
        <w:t>Le ROI estimé de la campagne est positif (calculé par (Probabilité d’achat × Panier moyen) – Coût de la campagne).</w:t>
      </w:r>
    </w:p>
    <w:p w14:paraId="3D2826F1" w14:textId="77777777" w:rsidR="005843E2" w:rsidRPr="005843E2" w:rsidRDefault="005843E2" w:rsidP="0019533E">
      <w:pPr>
        <w:numPr>
          <w:ilvl w:val="0"/>
          <w:numId w:val="142"/>
        </w:numPr>
        <w:jc w:val="both"/>
      </w:pPr>
      <w:r w:rsidRPr="005843E2">
        <w:t>La pression marketing reste inférieure à un plafond prédéfini.</w:t>
      </w:r>
    </w:p>
    <w:p w14:paraId="486AC803" w14:textId="77777777" w:rsidR="005843E2" w:rsidRPr="005843E2" w:rsidRDefault="005843E2" w:rsidP="0019533E">
      <w:pPr>
        <w:numPr>
          <w:ilvl w:val="0"/>
          <w:numId w:val="142"/>
        </w:numPr>
        <w:jc w:val="both"/>
      </w:pPr>
      <w:r w:rsidRPr="005843E2">
        <w:t>Le consentement de l’utilisateur est valide (email_optin ou push_optin).</w:t>
      </w:r>
    </w:p>
    <w:p w14:paraId="4387FA79" w14:textId="77777777" w:rsidR="005843E2" w:rsidRPr="005843E2" w:rsidRDefault="005843E2" w:rsidP="005843E2">
      <w:pPr>
        <w:jc w:val="both"/>
      </w:pPr>
      <w:r w:rsidRPr="005843E2">
        <w:t>Les seuils peuvent être ajustés par les équipes marketing pour optimiser le ROI et la pression commerciale.</w:t>
      </w:r>
    </w:p>
    <w:p w14:paraId="52A0D690" w14:textId="77777777" w:rsidR="005843E2" w:rsidRPr="005843E2" w:rsidRDefault="005843E2" w:rsidP="005843E2">
      <w:pPr>
        <w:jc w:val="both"/>
        <w:rPr>
          <w:b/>
          <w:bCs/>
        </w:rPr>
      </w:pPr>
      <w:r w:rsidRPr="005843E2">
        <w:rPr>
          <w:b/>
          <w:bCs/>
        </w:rPr>
        <w:t>10. Conformité et Responsabilité</w:t>
      </w:r>
    </w:p>
    <w:p w14:paraId="7F542DA6" w14:textId="77777777" w:rsidR="005843E2" w:rsidRPr="005843E2" w:rsidRDefault="005843E2" w:rsidP="005843E2">
      <w:pPr>
        <w:jc w:val="both"/>
      </w:pPr>
      <w:r w:rsidRPr="005843E2">
        <w:t>La solution est conçue en intégrant la conformité (consentement utilisateur) et l'explicabilité (facteurs influençant le score) pour garantir une utilisation responsable de l'IA, en accord avec les réglementations sur la protection des données personnelles.</w:t>
      </w:r>
    </w:p>
    <w:p w14:paraId="5B682341" w14:textId="77777777" w:rsidR="005843E2" w:rsidRPr="005843E2" w:rsidRDefault="005843E2" w:rsidP="005843E2">
      <w:pPr>
        <w:jc w:val="both"/>
        <w:rPr>
          <w:b/>
          <w:bCs/>
          <w:lang w:val="en-GB"/>
        </w:rPr>
      </w:pPr>
      <w:r w:rsidRPr="005843E2">
        <w:rPr>
          <w:b/>
          <w:bCs/>
          <w:lang w:val="en-GB"/>
        </w:rPr>
        <w:t>Fichiers de sortie</w:t>
      </w:r>
    </w:p>
    <w:p w14:paraId="451D4875" w14:textId="77777777" w:rsidR="005843E2" w:rsidRPr="005843E2" w:rsidRDefault="005843E2" w:rsidP="0019533E">
      <w:pPr>
        <w:numPr>
          <w:ilvl w:val="0"/>
          <w:numId w:val="143"/>
        </w:numPr>
        <w:jc w:val="both"/>
      </w:pPr>
      <w:r w:rsidRPr="005843E2">
        <w:t>reco_targeting_top5.csv : Table de ciblage des 5% d'utilisateurs les mieux scorés.</w:t>
      </w:r>
    </w:p>
    <w:p w14:paraId="0F719429" w14:textId="77777777" w:rsidR="005843E2" w:rsidRPr="005843E2" w:rsidRDefault="005843E2" w:rsidP="0019533E">
      <w:pPr>
        <w:numPr>
          <w:ilvl w:val="0"/>
          <w:numId w:val="143"/>
        </w:numPr>
        <w:jc w:val="both"/>
      </w:pPr>
      <w:r w:rsidRPr="005843E2">
        <w:t>model_evaluation_report.html : Rapport HTML complet incluant le tableau de métriques et les graphiques d'évaluation (Lift, Calibration, Permutation Importance).</w:t>
      </w:r>
    </w:p>
    <w:sectPr w:rsidR="005843E2" w:rsidRPr="005843E2">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FA25" w14:textId="77777777" w:rsidR="00836B6F" w:rsidRPr="005F4F60" w:rsidRDefault="00836B6F" w:rsidP="00D807B1">
      <w:pPr>
        <w:spacing w:after="0" w:line="240" w:lineRule="auto"/>
      </w:pPr>
      <w:r w:rsidRPr="005F4F60">
        <w:separator/>
      </w:r>
    </w:p>
  </w:endnote>
  <w:endnote w:type="continuationSeparator" w:id="0">
    <w:p w14:paraId="7E430E08" w14:textId="77777777" w:rsidR="00836B6F" w:rsidRPr="005F4F60" w:rsidRDefault="00836B6F" w:rsidP="00D807B1">
      <w:pPr>
        <w:spacing w:after="0" w:line="240" w:lineRule="auto"/>
      </w:pPr>
      <w:r w:rsidRPr="005F4F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F7D0" w14:textId="3803BBBB" w:rsidR="00FB161D" w:rsidRPr="005F4F60" w:rsidRDefault="008E0BAD" w:rsidP="008E0BAD">
    <w:pPr>
      <w:pStyle w:val="Footer"/>
      <w:jc w:val="both"/>
      <w:rPr>
        <w:caps/>
        <w:color w:val="156082" w:themeColor="accent1"/>
      </w:rPr>
    </w:pPr>
    <w:r w:rsidRPr="005F4F60">
      <w:rPr>
        <w:noProof/>
      </w:rPr>
      <w:drawing>
        <wp:inline distT="0" distB="0" distL="0" distR="0" wp14:anchorId="77A40F08" wp14:editId="2FD8A872">
          <wp:extent cx="486777" cy="393969"/>
          <wp:effectExtent l="0" t="0" r="8890" b="6350"/>
          <wp:docPr id="625861898" name="Picture 7"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1898" name="Picture 7" descr="A logo for a company&#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2833" t="15406" r="20752" b="38936"/>
                  <a:stretch>
                    <a:fillRect/>
                  </a:stretch>
                </pic:blipFill>
                <pic:spPr bwMode="auto">
                  <a:xfrm>
                    <a:off x="0" y="0"/>
                    <a:ext cx="503846" cy="407784"/>
                  </a:xfrm>
                  <a:prstGeom prst="rect">
                    <a:avLst/>
                  </a:prstGeom>
                  <a:noFill/>
                  <a:ln>
                    <a:noFill/>
                  </a:ln>
                  <a:extLst>
                    <a:ext uri="{53640926-AAD7-44D8-BBD7-CCE9431645EC}">
                      <a14:shadowObscured xmlns:a14="http://schemas.microsoft.com/office/drawing/2010/main"/>
                    </a:ext>
                  </a:extLst>
                </pic:spPr>
              </pic:pic>
            </a:graphicData>
          </a:graphic>
        </wp:inline>
      </w:drawing>
    </w:r>
    <w:r w:rsidR="00FB161D" w:rsidRPr="005F4F60">
      <w:rPr>
        <w:caps/>
        <w:color w:val="156082" w:themeColor="accent1"/>
      </w:rPr>
      <w:t xml:space="preserve">                                                                                                                                                                          </w:t>
    </w:r>
    <w:r w:rsidRPr="005F4F60">
      <w:rPr>
        <w:caps/>
        <w:color w:val="156082" w:themeColor="accent1"/>
      </w:rPr>
      <w:t xml:space="preserve"> </w:t>
    </w:r>
    <w:r w:rsidR="00FB161D" w:rsidRPr="005F4F60">
      <w:rPr>
        <w:caps/>
        <w:color w:val="156082" w:themeColor="accent1"/>
      </w:rPr>
      <w:fldChar w:fldCharType="begin"/>
    </w:r>
    <w:r w:rsidR="00FB161D" w:rsidRPr="005F4F60">
      <w:rPr>
        <w:caps/>
        <w:color w:val="156082" w:themeColor="accent1"/>
      </w:rPr>
      <w:instrText xml:space="preserve"> PAGE   \* MERGEFORMAT </w:instrText>
    </w:r>
    <w:r w:rsidR="00FB161D" w:rsidRPr="005F4F60">
      <w:rPr>
        <w:caps/>
        <w:color w:val="156082" w:themeColor="accent1"/>
      </w:rPr>
      <w:fldChar w:fldCharType="separate"/>
    </w:r>
    <w:r w:rsidR="00FB161D" w:rsidRPr="005F4F60">
      <w:rPr>
        <w:caps/>
        <w:color w:val="156082" w:themeColor="accent1"/>
      </w:rPr>
      <w:t>2</w:t>
    </w:r>
    <w:r w:rsidR="00FB161D" w:rsidRPr="005F4F60">
      <w:rPr>
        <w:caps/>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F0670" w14:textId="77777777" w:rsidR="00836B6F" w:rsidRPr="005F4F60" w:rsidRDefault="00836B6F" w:rsidP="00D807B1">
      <w:pPr>
        <w:spacing w:after="0" w:line="240" w:lineRule="auto"/>
      </w:pPr>
      <w:r w:rsidRPr="005F4F60">
        <w:separator/>
      </w:r>
    </w:p>
  </w:footnote>
  <w:footnote w:type="continuationSeparator" w:id="0">
    <w:p w14:paraId="58CA7B9B" w14:textId="77777777" w:rsidR="00836B6F" w:rsidRPr="005F4F60" w:rsidRDefault="00836B6F" w:rsidP="00D807B1">
      <w:pPr>
        <w:spacing w:after="0" w:line="240" w:lineRule="auto"/>
      </w:pPr>
      <w:r w:rsidRPr="005F4F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3037" w14:textId="4449A3EB" w:rsidR="00D807B1" w:rsidRPr="005F4F60" w:rsidRDefault="00D807B1" w:rsidP="00D807B1">
    <w:pPr>
      <w:pStyle w:val="Header"/>
    </w:pPr>
  </w:p>
  <w:p w14:paraId="266B38B1" w14:textId="77777777" w:rsidR="00D807B1" w:rsidRPr="005F4F60" w:rsidRDefault="00D80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0A5C"/>
    <w:multiLevelType w:val="multilevel"/>
    <w:tmpl w:val="2FF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C38"/>
    <w:multiLevelType w:val="hybridMultilevel"/>
    <w:tmpl w:val="C0B46F0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2B63AE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1B3241"/>
    <w:multiLevelType w:val="multilevel"/>
    <w:tmpl w:val="5B9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0A28"/>
    <w:multiLevelType w:val="multilevel"/>
    <w:tmpl w:val="3E22F9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A05092B"/>
    <w:multiLevelType w:val="multilevel"/>
    <w:tmpl w:val="E59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E565D"/>
    <w:multiLevelType w:val="multilevel"/>
    <w:tmpl w:val="E0ACD86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BDC1AB1"/>
    <w:multiLevelType w:val="hybridMultilevel"/>
    <w:tmpl w:val="407E99E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C071392"/>
    <w:multiLevelType w:val="multilevel"/>
    <w:tmpl w:val="DA36F3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D966638"/>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DCC7941"/>
    <w:multiLevelType w:val="hybridMultilevel"/>
    <w:tmpl w:val="F4A285B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DE8278D"/>
    <w:multiLevelType w:val="multilevel"/>
    <w:tmpl w:val="F9C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E3A01"/>
    <w:multiLevelType w:val="multilevel"/>
    <w:tmpl w:val="CAD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5401F"/>
    <w:multiLevelType w:val="multilevel"/>
    <w:tmpl w:val="9B84B4C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1080" w:hanging="360"/>
      </w:pPr>
      <w:rPr>
        <w:rFonts w:ascii="Wingdings" w:eastAsiaTheme="minorHAnsi" w:hAnsi="Wingdings" w:cstheme="minorBid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1C85120"/>
    <w:multiLevelType w:val="multilevel"/>
    <w:tmpl w:val="DA3820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22A19DD"/>
    <w:multiLevelType w:val="multilevel"/>
    <w:tmpl w:val="CFD4B61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2C0097D"/>
    <w:multiLevelType w:val="multilevel"/>
    <w:tmpl w:val="6E2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C0CEA"/>
    <w:multiLevelType w:val="hybridMultilevel"/>
    <w:tmpl w:val="1DE8B15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3C353B7"/>
    <w:multiLevelType w:val="multilevel"/>
    <w:tmpl w:val="F7D2C8E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3D86FD3"/>
    <w:multiLevelType w:val="multilevel"/>
    <w:tmpl w:val="420E6DD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4896DB0"/>
    <w:multiLevelType w:val="multilevel"/>
    <w:tmpl w:val="8098DA7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58F4A73"/>
    <w:multiLevelType w:val="multilevel"/>
    <w:tmpl w:val="CC2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B5D86"/>
    <w:multiLevelType w:val="multilevel"/>
    <w:tmpl w:val="6B4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51384"/>
    <w:multiLevelType w:val="multilevel"/>
    <w:tmpl w:val="2CBA51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7B82CFB"/>
    <w:multiLevelType w:val="multilevel"/>
    <w:tmpl w:val="C8B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040F5"/>
    <w:multiLevelType w:val="multilevel"/>
    <w:tmpl w:val="397E279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93D5D75"/>
    <w:multiLevelType w:val="multilevel"/>
    <w:tmpl w:val="FAE8473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97E2E66"/>
    <w:multiLevelType w:val="multilevel"/>
    <w:tmpl w:val="0B7845A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A072FBF"/>
    <w:multiLevelType w:val="multilevel"/>
    <w:tmpl w:val="CE868CB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ADB6E27"/>
    <w:multiLevelType w:val="hybridMultilevel"/>
    <w:tmpl w:val="6C06876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C911C61"/>
    <w:multiLevelType w:val="multilevel"/>
    <w:tmpl w:val="CE58AF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CE95B49"/>
    <w:multiLevelType w:val="hybridMultilevel"/>
    <w:tmpl w:val="6DFE088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1D5615F3"/>
    <w:multiLevelType w:val="multilevel"/>
    <w:tmpl w:val="15A6DE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E205824"/>
    <w:multiLevelType w:val="multilevel"/>
    <w:tmpl w:val="B0A89F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FDD0DBE"/>
    <w:multiLevelType w:val="multilevel"/>
    <w:tmpl w:val="9F3E76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0115424"/>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0AB015A"/>
    <w:multiLevelType w:val="multilevel"/>
    <w:tmpl w:val="2DE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59152A"/>
    <w:multiLevelType w:val="hybridMultilevel"/>
    <w:tmpl w:val="5DB69D98"/>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229F7325"/>
    <w:multiLevelType w:val="multilevel"/>
    <w:tmpl w:val="587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76F3E"/>
    <w:multiLevelType w:val="multilevel"/>
    <w:tmpl w:val="F1C6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7F45C8"/>
    <w:multiLevelType w:val="multilevel"/>
    <w:tmpl w:val="13F633F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24CC528E"/>
    <w:multiLevelType w:val="hybridMultilevel"/>
    <w:tmpl w:val="98FC70B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26886085"/>
    <w:multiLevelType w:val="multilevel"/>
    <w:tmpl w:val="334A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26BF2"/>
    <w:multiLevelType w:val="multilevel"/>
    <w:tmpl w:val="72AEFC4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8160AFD"/>
    <w:multiLevelType w:val="hybridMultilevel"/>
    <w:tmpl w:val="686216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AD974DE"/>
    <w:multiLevelType w:val="multilevel"/>
    <w:tmpl w:val="797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B5083A"/>
    <w:multiLevelType w:val="multilevel"/>
    <w:tmpl w:val="F4D065B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C9F0C51"/>
    <w:multiLevelType w:val="multilevel"/>
    <w:tmpl w:val="C10A31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2CB2519A"/>
    <w:multiLevelType w:val="hybridMultilevel"/>
    <w:tmpl w:val="F57084A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2D555B01"/>
    <w:multiLevelType w:val="multilevel"/>
    <w:tmpl w:val="779E7CA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2E5937E0"/>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2EC73317"/>
    <w:multiLevelType w:val="multilevel"/>
    <w:tmpl w:val="5CE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1B4E55"/>
    <w:multiLevelType w:val="multilevel"/>
    <w:tmpl w:val="701695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FC71640"/>
    <w:multiLevelType w:val="hybridMultilevel"/>
    <w:tmpl w:val="9D06753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31887856"/>
    <w:multiLevelType w:val="hybridMultilevel"/>
    <w:tmpl w:val="BFB6495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333001F0"/>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33685C03"/>
    <w:multiLevelType w:val="multilevel"/>
    <w:tmpl w:val="3782D5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4C1089C"/>
    <w:multiLevelType w:val="multilevel"/>
    <w:tmpl w:val="E3F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10B78"/>
    <w:multiLevelType w:val="hybridMultilevel"/>
    <w:tmpl w:val="4E72E200"/>
    <w:lvl w:ilvl="0" w:tplc="08090005">
      <w:start w:val="1"/>
      <w:numFmt w:val="bullet"/>
      <w:lvlText w:val=""/>
      <w:lvlJc w:val="left"/>
      <w:pPr>
        <w:ind w:left="1069" w:hanging="360"/>
      </w:pPr>
      <w:rPr>
        <w:rFonts w:ascii="Wingdings" w:hAnsi="Wingding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9" w15:restartNumberingAfterBreak="0">
    <w:nsid w:val="350545A3"/>
    <w:multiLevelType w:val="multilevel"/>
    <w:tmpl w:val="938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1A5E87"/>
    <w:multiLevelType w:val="multilevel"/>
    <w:tmpl w:val="55F6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9E0EFD"/>
    <w:multiLevelType w:val="multilevel"/>
    <w:tmpl w:val="6DF254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78237C6"/>
    <w:multiLevelType w:val="multilevel"/>
    <w:tmpl w:val="F6C45C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A31477"/>
    <w:multiLevelType w:val="hybridMultilevel"/>
    <w:tmpl w:val="BD4484CA"/>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3B1548C3"/>
    <w:multiLevelType w:val="hybridMultilevel"/>
    <w:tmpl w:val="3E1054F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5" w15:restartNumberingAfterBreak="0">
    <w:nsid w:val="3C525651"/>
    <w:multiLevelType w:val="multilevel"/>
    <w:tmpl w:val="B052BB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3C6D5AD5"/>
    <w:multiLevelType w:val="hybridMultilevel"/>
    <w:tmpl w:val="A7B65FD8"/>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3CE9076A"/>
    <w:multiLevelType w:val="multilevel"/>
    <w:tmpl w:val="114CD0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3E366B4C"/>
    <w:multiLevelType w:val="multilevel"/>
    <w:tmpl w:val="24F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366EA1"/>
    <w:multiLevelType w:val="hybridMultilevel"/>
    <w:tmpl w:val="9ADEA07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 w15:restartNumberingAfterBreak="0">
    <w:nsid w:val="3EAD267A"/>
    <w:multiLevelType w:val="multilevel"/>
    <w:tmpl w:val="BFDAB9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3F0F6679"/>
    <w:multiLevelType w:val="multilevel"/>
    <w:tmpl w:val="219259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409D76D4"/>
    <w:multiLevelType w:val="multilevel"/>
    <w:tmpl w:val="6CC2EF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412569BD"/>
    <w:multiLevelType w:val="multilevel"/>
    <w:tmpl w:val="705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8D0A33"/>
    <w:multiLevelType w:val="hybridMultilevel"/>
    <w:tmpl w:val="419A127A"/>
    <w:lvl w:ilvl="0" w:tplc="08090005">
      <w:start w:val="1"/>
      <w:numFmt w:val="bullet"/>
      <w:lvlText w:val=""/>
      <w:lvlJc w:val="left"/>
      <w:pPr>
        <w:ind w:left="360" w:hanging="360"/>
      </w:pPr>
      <w:rPr>
        <w:rFonts w:ascii="Wingdings" w:hAnsi="Wingdings" w:hint="default"/>
      </w:rPr>
    </w:lvl>
    <w:lvl w:ilvl="1" w:tplc="48C8B546">
      <w:numFmt w:val="bullet"/>
      <w:lvlText w:val="•"/>
      <w:lvlJc w:val="left"/>
      <w:pPr>
        <w:ind w:left="1080" w:hanging="360"/>
      </w:pPr>
      <w:rPr>
        <w:rFonts w:ascii="Aptos" w:eastAsiaTheme="minorHAnsi" w:hAnsi="Aptos" w:cstheme="minorBid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426D2251"/>
    <w:multiLevelType w:val="multilevel"/>
    <w:tmpl w:val="5B0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8146C3"/>
    <w:multiLevelType w:val="multilevel"/>
    <w:tmpl w:val="9F6CA0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448A162B"/>
    <w:multiLevelType w:val="multilevel"/>
    <w:tmpl w:val="3A9E27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126DA1"/>
    <w:multiLevelType w:val="multilevel"/>
    <w:tmpl w:val="EE605D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465E3D40"/>
    <w:multiLevelType w:val="multilevel"/>
    <w:tmpl w:val="101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A36BB2"/>
    <w:multiLevelType w:val="multilevel"/>
    <w:tmpl w:val="92D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C72553"/>
    <w:multiLevelType w:val="multilevel"/>
    <w:tmpl w:val="480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FA2FB2"/>
    <w:multiLevelType w:val="multilevel"/>
    <w:tmpl w:val="3D703F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4A1D7E98"/>
    <w:multiLevelType w:val="multilevel"/>
    <w:tmpl w:val="E6D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4442C0"/>
    <w:multiLevelType w:val="multilevel"/>
    <w:tmpl w:val="F7E47AD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4B524967"/>
    <w:multiLevelType w:val="multilevel"/>
    <w:tmpl w:val="954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46535A"/>
    <w:multiLevelType w:val="multilevel"/>
    <w:tmpl w:val="F96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4A4DE4"/>
    <w:multiLevelType w:val="multilevel"/>
    <w:tmpl w:val="8C62F9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4DB67AF5"/>
    <w:multiLevelType w:val="multilevel"/>
    <w:tmpl w:val="D6BC80A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4E5550A2"/>
    <w:multiLevelType w:val="multilevel"/>
    <w:tmpl w:val="2CA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3A1469"/>
    <w:multiLevelType w:val="multilevel"/>
    <w:tmpl w:val="B0A89F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547E331D"/>
    <w:multiLevelType w:val="hybridMultilevel"/>
    <w:tmpl w:val="62A86298"/>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549A6351"/>
    <w:multiLevelType w:val="multilevel"/>
    <w:tmpl w:val="EE4A1D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556547DB"/>
    <w:multiLevelType w:val="multilevel"/>
    <w:tmpl w:val="EF6233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566C2F07"/>
    <w:multiLevelType w:val="hybridMultilevel"/>
    <w:tmpl w:val="AD6C85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5" w15:restartNumberingAfterBreak="0">
    <w:nsid w:val="5692701C"/>
    <w:multiLevelType w:val="multilevel"/>
    <w:tmpl w:val="877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F21655"/>
    <w:multiLevelType w:val="multilevel"/>
    <w:tmpl w:val="D392395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Wingdings" w:eastAsia="Wingdings" w:hAnsi="Wingdings" w:cs="Wingdings" w:hint="default"/>
      </w:rPr>
    </w:lvl>
    <w:lvl w:ilvl="3">
      <w:start w:val="1"/>
      <w:numFmt w:val="bullet"/>
      <w:lvlText w:val="·"/>
      <w:lvlJc w:val="left"/>
      <w:pPr>
        <w:ind w:left="2520" w:hanging="360"/>
      </w:pPr>
      <w:rPr>
        <w:rFonts w:ascii="Symbol" w:eastAsia="Symbol" w:hAnsi="Symbol" w:cs="Symbol"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Wingdings" w:eastAsia="Wingdings" w:hAnsi="Wingdings" w:cs="Wingdings" w:hint="default"/>
      </w:rPr>
    </w:lvl>
    <w:lvl w:ilvl="6">
      <w:start w:val="1"/>
      <w:numFmt w:val="bullet"/>
      <w:lvlText w:val="·"/>
      <w:lvlJc w:val="left"/>
      <w:pPr>
        <w:ind w:left="4680" w:hanging="360"/>
      </w:pPr>
      <w:rPr>
        <w:rFonts w:ascii="Symbol" w:eastAsia="Symbol" w:hAnsi="Symbol" w:cs="Symbol"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Wingdings" w:eastAsia="Wingdings" w:hAnsi="Wingdings" w:cs="Wingdings" w:hint="default"/>
      </w:rPr>
    </w:lvl>
  </w:abstractNum>
  <w:abstractNum w:abstractNumId="97" w15:restartNumberingAfterBreak="0">
    <w:nsid w:val="58574CD0"/>
    <w:multiLevelType w:val="multilevel"/>
    <w:tmpl w:val="60D8D8F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58A61A08"/>
    <w:multiLevelType w:val="multilevel"/>
    <w:tmpl w:val="51F69D4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58DF2A14"/>
    <w:multiLevelType w:val="multilevel"/>
    <w:tmpl w:val="180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145258"/>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5EA77522"/>
    <w:multiLevelType w:val="hybridMultilevel"/>
    <w:tmpl w:val="DE169F3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2" w15:restartNumberingAfterBreak="0">
    <w:nsid w:val="5FE342A1"/>
    <w:multiLevelType w:val="multilevel"/>
    <w:tmpl w:val="9626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8219AB"/>
    <w:multiLevelType w:val="multilevel"/>
    <w:tmpl w:val="D09229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616649C8"/>
    <w:multiLevelType w:val="multilevel"/>
    <w:tmpl w:val="6BA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BE6526"/>
    <w:multiLevelType w:val="multilevel"/>
    <w:tmpl w:val="3FB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4926C4"/>
    <w:multiLevelType w:val="multilevel"/>
    <w:tmpl w:val="2A3240F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63EA61DF"/>
    <w:multiLevelType w:val="multilevel"/>
    <w:tmpl w:val="F25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DD3060"/>
    <w:multiLevelType w:val="multilevel"/>
    <w:tmpl w:val="121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A709CE"/>
    <w:multiLevelType w:val="multilevel"/>
    <w:tmpl w:val="C3261E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6213D1B"/>
    <w:multiLevelType w:val="multilevel"/>
    <w:tmpl w:val="7FE604B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66AB7D7A"/>
    <w:multiLevelType w:val="multilevel"/>
    <w:tmpl w:val="B0A89F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092363"/>
    <w:multiLevelType w:val="multilevel"/>
    <w:tmpl w:val="20467F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73223D5"/>
    <w:multiLevelType w:val="multilevel"/>
    <w:tmpl w:val="EE4A1D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68FB25D3"/>
    <w:multiLevelType w:val="hybridMultilevel"/>
    <w:tmpl w:val="B54CD3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96F11C3"/>
    <w:multiLevelType w:val="multilevel"/>
    <w:tmpl w:val="B3BA76E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6A5C2014"/>
    <w:multiLevelType w:val="multilevel"/>
    <w:tmpl w:val="227A2E8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6B6956DF"/>
    <w:multiLevelType w:val="multilevel"/>
    <w:tmpl w:val="C8A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695962"/>
    <w:multiLevelType w:val="multilevel"/>
    <w:tmpl w:val="BAF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1B06C7"/>
    <w:multiLevelType w:val="multilevel"/>
    <w:tmpl w:val="9A32136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6E2F44EA"/>
    <w:multiLevelType w:val="hybridMultilevel"/>
    <w:tmpl w:val="A3383A92"/>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1" w15:restartNumberingAfterBreak="0">
    <w:nsid w:val="6FC34C9D"/>
    <w:multiLevelType w:val="hybridMultilevel"/>
    <w:tmpl w:val="3C1C5DA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11B5BD9"/>
    <w:multiLevelType w:val="multilevel"/>
    <w:tmpl w:val="9872CA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7284023D"/>
    <w:multiLevelType w:val="hybridMultilevel"/>
    <w:tmpl w:val="3B3A7B7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4" w15:restartNumberingAfterBreak="0">
    <w:nsid w:val="72C25223"/>
    <w:multiLevelType w:val="multilevel"/>
    <w:tmpl w:val="BB1A5A1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736958D3"/>
    <w:multiLevelType w:val="hybridMultilevel"/>
    <w:tmpl w:val="D31EE32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6" w15:restartNumberingAfterBreak="0">
    <w:nsid w:val="743D26E6"/>
    <w:multiLevelType w:val="multilevel"/>
    <w:tmpl w:val="237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454368"/>
    <w:multiLevelType w:val="multilevel"/>
    <w:tmpl w:val="7DF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8C5F6D"/>
    <w:multiLevelType w:val="multilevel"/>
    <w:tmpl w:val="464C2F7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7568768F"/>
    <w:multiLevelType w:val="multilevel"/>
    <w:tmpl w:val="283029F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75B74F43"/>
    <w:multiLevelType w:val="multilevel"/>
    <w:tmpl w:val="F41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E81D82"/>
    <w:multiLevelType w:val="multilevel"/>
    <w:tmpl w:val="5B1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F4E6EE"/>
    <w:multiLevelType w:val="multilevel"/>
    <w:tmpl w:val="0694DE6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3" w15:restartNumberingAfterBreak="0">
    <w:nsid w:val="77B36EF3"/>
    <w:multiLevelType w:val="multilevel"/>
    <w:tmpl w:val="D49E3F9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77F70F23"/>
    <w:multiLevelType w:val="multilevel"/>
    <w:tmpl w:val="ABC0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9B304D"/>
    <w:multiLevelType w:val="hybridMultilevel"/>
    <w:tmpl w:val="82AA48D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6" w15:restartNumberingAfterBreak="0">
    <w:nsid w:val="7A032A99"/>
    <w:multiLevelType w:val="multilevel"/>
    <w:tmpl w:val="B6D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380C74"/>
    <w:multiLevelType w:val="multilevel"/>
    <w:tmpl w:val="992472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7BAD7CA5"/>
    <w:multiLevelType w:val="multilevel"/>
    <w:tmpl w:val="4614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EB6548"/>
    <w:multiLevelType w:val="multilevel"/>
    <w:tmpl w:val="E10C491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7DFE49C9"/>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7EE161AE"/>
    <w:multiLevelType w:val="hybridMultilevel"/>
    <w:tmpl w:val="5EC875BA"/>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2" w15:restartNumberingAfterBreak="0">
    <w:nsid w:val="7F0F3FD2"/>
    <w:multiLevelType w:val="multilevel"/>
    <w:tmpl w:val="7940EE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7041756">
    <w:abstractNumId w:val="132"/>
  </w:num>
  <w:num w:numId="2" w16cid:durableId="1350644338">
    <w:abstractNumId w:val="2"/>
  </w:num>
  <w:num w:numId="3" w16cid:durableId="904726502">
    <w:abstractNumId w:val="138"/>
  </w:num>
  <w:num w:numId="4" w16cid:durableId="738984924">
    <w:abstractNumId w:val="48"/>
  </w:num>
  <w:num w:numId="5" w16cid:durableId="1859615631">
    <w:abstractNumId w:val="96"/>
  </w:num>
  <w:num w:numId="6" w16cid:durableId="1105416578">
    <w:abstractNumId w:val="37"/>
  </w:num>
  <w:num w:numId="7" w16cid:durableId="1704405656">
    <w:abstractNumId w:val="63"/>
  </w:num>
  <w:num w:numId="8" w16cid:durableId="1646230213">
    <w:abstractNumId w:val="58"/>
  </w:num>
  <w:num w:numId="9" w16cid:durableId="1136140659">
    <w:abstractNumId w:val="1"/>
  </w:num>
  <w:num w:numId="10" w16cid:durableId="845678387">
    <w:abstractNumId w:val="114"/>
  </w:num>
  <w:num w:numId="11" w16cid:durableId="2010055847">
    <w:abstractNumId w:val="121"/>
  </w:num>
  <w:num w:numId="12" w16cid:durableId="575092717">
    <w:abstractNumId w:val="29"/>
  </w:num>
  <w:num w:numId="13" w16cid:durableId="287051018">
    <w:abstractNumId w:val="14"/>
  </w:num>
  <w:num w:numId="14" w16cid:durableId="49423853">
    <w:abstractNumId w:val="97"/>
  </w:num>
  <w:num w:numId="15" w16cid:durableId="1037656095">
    <w:abstractNumId w:val="124"/>
  </w:num>
  <w:num w:numId="16" w16cid:durableId="1696542647">
    <w:abstractNumId w:val="43"/>
  </w:num>
  <w:num w:numId="17" w16cid:durableId="1300184708">
    <w:abstractNumId w:val="27"/>
  </w:num>
  <w:num w:numId="18" w16cid:durableId="1818721047">
    <w:abstractNumId w:val="15"/>
  </w:num>
  <w:num w:numId="19" w16cid:durableId="1734691280">
    <w:abstractNumId w:val="93"/>
  </w:num>
  <w:num w:numId="20" w16cid:durableId="167869360">
    <w:abstractNumId w:val="120"/>
  </w:num>
  <w:num w:numId="21" w16cid:durableId="1319916113">
    <w:abstractNumId w:val="52"/>
  </w:num>
  <w:num w:numId="22" w16cid:durableId="1066148886">
    <w:abstractNumId w:val="19"/>
  </w:num>
  <w:num w:numId="23" w16cid:durableId="2078630974">
    <w:abstractNumId w:val="28"/>
  </w:num>
  <w:num w:numId="24" w16cid:durableId="1762529318">
    <w:abstractNumId w:val="98"/>
  </w:num>
  <w:num w:numId="25" w16cid:durableId="1199316246">
    <w:abstractNumId w:val="4"/>
  </w:num>
  <w:num w:numId="26" w16cid:durableId="1203051839">
    <w:abstractNumId w:val="20"/>
  </w:num>
  <w:num w:numId="27" w16cid:durableId="1544439704">
    <w:abstractNumId w:val="34"/>
  </w:num>
  <w:num w:numId="28" w16cid:durableId="681664683">
    <w:abstractNumId w:val="33"/>
  </w:num>
  <w:num w:numId="29" w16cid:durableId="406152954">
    <w:abstractNumId w:val="90"/>
  </w:num>
  <w:num w:numId="30" w16cid:durableId="575820871">
    <w:abstractNumId w:val="111"/>
  </w:num>
  <w:num w:numId="31" w16cid:durableId="425151409">
    <w:abstractNumId w:val="67"/>
  </w:num>
  <w:num w:numId="32" w16cid:durableId="1404789094">
    <w:abstractNumId w:val="100"/>
  </w:num>
  <w:num w:numId="33" w16cid:durableId="1319572778">
    <w:abstractNumId w:val="55"/>
  </w:num>
  <w:num w:numId="34" w16cid:durableId="481117079">
    <w:abstractNumId w:val="50"/>
  </w:num>
  <w:num w:numId="35" w16cid:durableId="1401101109">
    <w:abstractNumId w:val="140"/>
  </w:num>
  <w:num w:numId="36" w16cid:durableId="57749573">
    <w:abstractNumId w:val="9"/>
  </w:num>
  <w:num w:numId="37" w16cid:durableId="1703096697">
    <w:abstractNumId w:val="35"/>
  </w:num>
  <w:num w:numId="38" w16cid:durableId="383065224">
    <w:abstractNumId w:val="91"/>
  </w:num>
  <w:num w:numId="39" w16cid:durableId="540288003">
    <w:abstractNumId w:val="141"/>
  </w:num>
  <w:num w:numId="40" w16cid:durableId="1260986232">
    <w:abstractNumId w:val="46"/>
  </w:num>
  <w:num w:numId="41" w16cid:durableId="18556208">
    <w:abstractNumId w:val="137"/>
  </w:num>
  <w:num w:numId="42" w16cid:durableId="1276864307">
    <w:abstractNumId w:val="70"/>
  </w:num>
  <w:num w:numId="43" w16cid:durableId="1507936867">
    <w:abstractNumId w:val="40"/>
  </w:num>
  <w:num w:numId="44" w16cid:durableId="1828086561">
    <w:abstractNumId w:val="72"/>
  </w:num>
  <w:num w:numId="45" w16cid:durableId="1873834587">
    <w:abstractNumId w:val="76"/>
  </w:num>
  <w:num w:numId="46" w16cid:durableId="908996935">
    <w:abstractNumId w:val="61"/>
  </w:num>
  <w:num w:numId="47" w16cid:durableId="2100249992">
    <w:abstractNumId w:val="110"/>
  </w:num>
  <w:num w:numId="48" w16cid:durableId="2104761271">
    <w:abstractNumId w:val="6"/>
  </w:num>
  <w:num w:numId="49" w16cid:durableId="1989165526">
    <w:abstractNumId w:val="103"/>
  </w:num>
  <w:num w:numId="50" w16cid:durableId="1283880066">
    <w:abstractNumId w:val="18"/>
  </w:num>
  <w:num w:numId="51" w16cid:durableId="745227654">
    <w:abstractNumId w:val="115"/>
  </w:num>
  <w:num w:numId="52" w16cid:durableId="1439446980">
    <w:abstractNumId w:val="112"/>
  </w:num>
  <w:num w:numId="53" w16cid:durableId="1684284056">
    <w:abstractNumId w:val="109"/>
  </w:num>
  <w:num w:numId="54" w16cid:durableId="861673070">
    <w:abstractNumId w:val="56"/>
  </w:num>
  <w:num w:numId="55" w16cid:durableId="297032145">
    <w:abstractNumId w:val="26"/>
  </w:num>
  <w:num w:numId="56" w16cid:durableId="1508327397">
    <w:abstractNumId w:val="139"/>
  </w:num>
  <w:num w:numId="57" w16cid:durableId="1994867703">
    <w:abstractNumId w:val="71"/>
  </w:num>
  <w:num w:numId="58" w16cid:durableId="1771777896">
    <w:abstractNumId w:val="94"/>
  </w:num>
  <w:num w:numId="59" w16cid:durableId="1976063570">
    <w:abstractNumId w:val="87"/>
  </w:num>
  <w:num w:numId="60" w16cid:durableId="104930679">
    <w:abstractNumId w:val="17"/>
  </w:num>
  <w:num w:numId="61" w16cid:durableId="887448119">
    <w:abstractNumId w:val="128"/>
  </w:num>
  <w:num w:numId="62" w16cid:durableId="2090616922">
    <w:abstractNumId w:val="78"/>
  </w:num>
  <w:num w:numId="63" w16cid:durableId="1588924340">
    <w:abstractNumId w:val="116"/>
  </w:num>
  <w:num w:numId="64" w16cid:durableId="827091641">
    <w:abstractNumId w:val="32"/>
  </w:num>
  <w:num w:numId="65" w16cid:durableId="1862627977">
    <w:abstractNumId w:val="49"/>
  </w:num>
  <w:num w:numId="66" w16cid:durableId="641302388">
    <w:abstractNumId w:val="133"/>
  </w:num>
  <w:num w:numId="67" w16cid:durableId="115956094">
    <w:abstractNumId w:val="84"/>
  </w:num>
  <w:num w:numId="68" w16cid:durableId="755635920">
    <w:abstractNumId w:val="47"/>
  </w:num>
  <w:num w:numId="69" w16cid:durableId="44723056">
    <w:abstractNumId w:val="8"/>
  </w:num>
  <w:num w:numId="70" w16cid:durableId="977686825">
    <w:abstractNumId w:val="65"/>
  </w:num>
  <w:num w:numId="71" w16cid:durableId="1703551477">
    <w:abstractNumId w:val="88"/>
  </w:num>
  <w:num w:numId="72" w16cid:durableId="1752390625">
    <w:abstractNumId w:val="106"/>
  </w:num>
  <w:num w:numId="73" w16cid:durableId="593705525">
    <w:abstractNumId w:val="119"/>
  </w:num>
  <w:num w:numId="74" w16cid:durableId="115223661">
    <w:abstractNumId w:val="82"/>
  </w:num>
  <w:num w:numId="75" w16cid:durableId="689375904">
    <w:abstractNumId w:val="142"/>
  </w:num>
  <w:num w:numId="76" w16cid:durableId="1696883784">
    <w:abstractNumId w:val="30"/>
  </w:num>
  <w:num w:numId="77" w16cid:durableId="397945558">
    <w:abstractNumId w:val="129"/>
  </w:num>
  <w:num w:numId="78" w16cid:durableId="1380664339">
    <w:abstractNumId w:val="122"/>
  </w:num>
  <w:num w:numId="79" w16cid:durableId="870145591">
    <w:abstractNumId w:val="13"/>
  </w:num>
  <w:num w:numId="80" w16cid:durableId="1683316344">
    <w:abstractNumId w:val="92"/>
  </w:num>
  <w:num w:numId="81" w16cid:durableId="1362315945">
    <w:abstractNumId w:val="113"/>
  </w:num>
  <w:num w:numId="82" w16cid:durableId="2140302054">
    <w:abstractNumId w:val="79"/>
  </w:num>
  <w:num w:numId="83" w16cid:durableId="559291050">
    <w:abstractNumId w:val="54"/>
  </w:num>
  <w:num w:numId="84" w16cid:durableId="1130906177">
    <w:abstractNumId w:val="125"/>
  </w:num>
  <w:num w:numId="85" w16cid:durableId="809830588">
    <w:abstractNumId w:val="80"/>
  </w:num>
  <w:num w:numId="86" w16cid:durableId="1821579674">
    <w:abstractNumId w:val="95"/>
  </w:num>
  <w:num w:numId="87" w16cid:durableId="175929388">
    <w:abstractNumId w:val="102"/>
  </w:num>
  <w:num w:numId="88" w16cid:durableId="44568882">
    <w:abstractNumId w:val="12"/>
  </w:num>
  <w:num w:numId="89" w16cid:durableId="1025789301">
    <w:abstractNumId w:val="99"/>
  </w:num>
  <w:num w:numId="90" w16cid:durableId="1627157330">
    <w:abstractNumId w:val="57"/>
  </w:num>
  <w:num w:numId="91" w16cid:durableId="582181838">
    <w:abstractNumId w:val="108"/>
  </w:num>
  <w:num w:numId="92" w16cid:durableId="84230088">
    <w:abstractNumId w:val="5"/>
  </w:num>
  <w:num w:numId="93" w16cid:durableId="1569418465">
    <w:abstractNumId w:val="39"/>
  </w:num>
  <w:num w:numId="94" w16cid:durableId="863791990">
    <w:abstractNumId w:val="68"/>
  </w:num>
  <w:num w:numId="95" w16cid:durableId="1784767444">
    <w:abstractNumId w:val="86"/>
  </w:num>
  <w:num w:numId="96" w16cid:durableId="927227762">
    <w:abstractNumId w:val="21"/>
  </w:num>
  <w:num w:numId="97" w16cid:durableId="341395846">
    <w:abstractNumId w:val="127"/>
  </w:num>
  <w:num w:numId="98" w16cid:durableId="747193023">
    <w:abstractNumId w:val="105"/>
  </w:num>
  <w:num w:numId="99" w16cid:durableId="1840534100">
    <w:abstractNumId w:val="85"/>
  </w:num>
  <w:num w:numId="100" w16cid:durableId="1816533541">
    <w:abstractNumId w:val="36"/>
  </w:num>
  <w:num w:numId="101" w16cid:durableId="1665281754">
    <w:abstractNumId w:val="75"/>
  </w:num>
  <w:num w:numId="102" w16cid:durableId="913319563">
    <w:abstractNumId w:val="51"/>
  </w:num>
  <w:num w:numId="103" w16cid:durableId="1107584678">
    <w:abstractNumId w:val="89"/>
  </w:num>
  <w:num w:numId="104" w16cid:durableId="286861555">
    <w:abstractNumId w:val="73"/>
  </w:num>
  <w:num w:numId="105" w16cid:durableId="506094776">
    <w:abstractNumId w:val="60"/>
  </w:num>
  <w:num w:numId="106" w16cid:durableId="1204950196">
    <w:abstractNumId w:val="123"/>
  </w:num>
  <w:num w:numId="107" w16cid:durableId="889070615">
    <w:abstractNumId w:val="74"/>
  </w:num>
  <w:num w:numId="108" w16cid:durableId="105387820">
    <w:abstractNumId w:val="41"/>
  </w:num>
  <w:num w:numId="109" w16cid:durableId="1351565420">
    <w:abstractNumId w:val="69"/>
  </w:num>
  <w:num w:numId="110" w16cid:durableId="898133605">
    <w:abstractNumId w:val="135"/>
  </w:num>
  <w:num w:numId="111" w16cid:durableId="2097550694">
    <w:abstractNumId w:val="10"/>
  </w:num>
  <w:num w:numId="112" w16cid:durableId="1423839788">
    <w:abstractNumId w:val="101"/>
  </w:num>
  <w:num w:numId="113" w16cid:durableId="1688746752">
    <w:abstractNumId w:val="64"/>
  </w:num>
  <w:num w:numId="114" w16cid:durableId="1529872708">
    <w:abstractNumId w:val="53"/>
  </w:num>
  <w:num w:numId="115" w16cid:durableId="1244559805">
    <w:abstractNumId w:val="7"/>
  </w:num>
  <w:num w:numId="116" w16cid:durableId="1520461734">
    <w:abstractNumId w:val="31"/>
  </w:num>
  <w:num w:numId="117" w16cid:durableId="1437022426">
    <w:abstractNumId w:val="66"/>
  </w:num>
  <w:num w:numId="118" w16cid:durableId="994260595">
    <w:abstractNumId w:val="44"/>
  </w:num>
  <w:num w:numId="119" w16cid:durableId="720597443">
    <w:abstractNumId w:val="25"/>
  </w:num>
  <w:num w:numId="120" w16cid:durableId="1827361360">
    <w:abstractNumId w:val="23"/>
  </w:num>
  <w:num w:numId="121" w16cid:durableId="1068069328">
    <w:abstractNumId w:val="83"/>
  </w:num>
  <w:num w:numId="122" w16cid:durableId="1538349889">
    <w:abstractNumId w:val="16"/>
  </w:num>
  <w:num w:numId="123" w16cid:durableId="1048452754">
    <w:abstractNumId w:val="38"/>
  </w:num>
  <w:num w:numId="124" w16cid:durableId="1368025899">
    <w:abstractNumId w:val="11"/>
  </w:num>
  <w:num w:numId="125" w16cid:durableId="743142605">
    <w:abstractNumId w:val="45"/>
  </w:num>
  <w:num w:numId="126" w16cid:durableId="159929847">
    <w:abstractNumId w:val="59"/>
  </w:num>
  <w:num w:numId="127" w16cid:durableId="449128350">
    <w:abstractNumId w:val="77"/>
  </w:num>
  <w:num w:numId="128" w16cid:durableId="195315096">
    <w:abstractNumId w:val="81"/>
  </w:num>
  <w:num w:numId="129" w16cid:durableId="917251985">
    <w:abstractNumId w:val="42"/>
  </w:num>
  <w:num w:numId="130" w16cid:durableId="1747261487">
    <w:abstractNumId w:val="62"/>
  </w:num>
  <w:num w:numId="131" w16cid:durableId="1658991915">
    <w:abstractNumId w:val="104"/>
  </w:num>
  <w:num w:numId="132" w16cid:durableId="2132088679">
    <w:abstractNumId w:val="130"/>
  </w:num>
  <w:num w:numId="133" w16cid:durableId="464856612">
    <w:abstractNumId w:val="131"/>
  </w:num>
  <w:num w:numId="134" w16cid:durableId="395397001">
    <w:abstractNumId w:val="107"/>
  </w:num>
  <w:num w:numId="135" w16cid:durableId="1538930400">
    <w:abstractNumId w:val="134"/>
  </w:num>
  <w:num w:numId="136" w16cid:durableId="1180466250">
    <w:abstractNumId w:val="136"/>
  </w:num>
  <w:num w:numId="137" w16cid:durableId="1774590777">
    <w:abstractNumId w:val="126"/>
  </w:num>
  <w:num w:numId="138" w16cid:durableId="275797691">
    <w:abstractNumId w:val="3"/>
  </w:num>
  <w:num w:numId="139" w16cid:durableId="2133280511">
    <w:abstractNumId w:val="22"/>
  </w:num>
  <w:num w:numId="140" w16cid:durableId="1210998556">
    <w:abstractNumId w:val="118"/>
  </w:num>
  <w:num w:numId="141" w16cid:durableId="2140802459">
    <w:abstractNumId w:val="0"/>
  </w:num>
  <w:num w:numId="142" w16cid:durableId="1489860388">
    <w:abstractNumId w:val="24"/>
  </w:num>
  <w:num w:numId="143" w16cid:durableId="7947034">
    <w:abstractNumId w:val="117"/>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145"/>
    <w:rsid w:val="00000D0A"/>
    <w:rsid w:val="000025CB"/>
    <w:rsid w:val="00003404"/>
    <w:rsid w:val="00007D2D"/>
    <w:rsid w:val="0001551D"/>
    <w:rsid w:val="0001793B"/>
    <w:rsid w:val="00026C80"/>
    <w:rsid w:val="00030B98"/>
    <w:rsid w:val="000319D8"/>
    <w:rsid w:val="00043005"/>
    <w:rsid w:val="0005703C"/>
    <w:rsid w:val="000744D1"/>
    <w:rsid w:val="00075319"/>
    <w:rsid w:val="0007688E"/>
    <w:rsid w:val="00094137"/>
    <w:rsid w:val="000A2670"/>
    <w:rsid w:val="000A2D0F"/>
    <w:rsid w:val="000A73B0"/>
    <w:rsid w:val="000B0013"/>
    <w:rsid w:val="000B1292"/>
    <w:rsid w:val="000B1D7F"/>
    <w:rsid w:val="000B5565"/>
    <w:rsid w:val="000C0133"/>
    <w:rsid w:val="000C1E03"/>
    <w:rsid w:val="000C565E"/>
    <w:rsid w:val="000C7BDB"/>
    <w:rsid w:val="000D1F3B"/>
    <w:rsid w:val="000D6D59"/>
    <w:rsid w:val="000E37D0"/>
    <w:rsid w:val="000E646F"/>
    <w:rsid w:val="000E6F63"/>
    <w:rsid w:val="000F012D"/>
    <w:rsid w:val="000F7F2A"/>
    <w:rsid w:val="00114F30"/>
    <w:rsid w:val="00122671"/>
    <w:rsid w:val="00127C68"/>
    <w:rsid w:val="00135FAD"/>
    <w:rsid w:val="00135FE4"/>
    <w:rsid w:val="00136FB6"/>
    <w:rsid w:val="0014338E"/>
    <w:rsid w:val="00150180"/>
    <w:rsid w:val="00151CC4"/>
    <w:rsid w:val="0015608B"/>
    <w:rsid w:val="001572B4"/>
    <w:rsid w:val="00157313"/>
    <w:rsid w:val="00160BEB"/>
    <w:rsid w:val="00163EDE"/>
    <w:rsid w:val="001717C0"/>
    <w:rsid w:val="00176669"/>
    <w:rsid w:val="00181DF1"/>
    <w:rsid w:val="00182EFF"/>
    <w:rsid w:val="0018379D"/>
    <w:rsid w:val="00184998"/>
    <w:rsid w:val="001921FA"/>
    <w:rsid w:val="0019533E"/>
    <w:rsid w:val="001955BA"/>
    <w:rsid w:val="00197384"/>
    <w:rsid w:val="001A2BAA"/>
    <w:rsid w:val="001A6D01"/>
    <w:rsid w:val="001B323E"/>
    <w:rsid w:val="001B7B40"/>
    <w:rsid w:val="001C240E"/>
    <w:rsid w:val="001C6F7F"/>
    <w:rsid w:val="001C7906"/>
    <w:rsid w:val="001D6F0C"/>
    <w:rsid w:val="001E399D"/>
    <w:rsid w:val="001F44A6"/>
    <w:rsid w:val="001F5659"/>
    <w:rsid w:val="0020531D"/>
    <w:rsid w:val="00206230"/>
    <w:rsid w:val="0021589F"/>
    <w:rsid w:val="002160D2"/>
    <w:rsid w:val="00217593"/>
    <w:rsid w:val="00225DF7"/>
    <w:rsid w:val="002308CF"/>
    <w:rsid w:val="00233E7A"/>
    <w:rsid w:val="00243128"/>
    <w:rsid w:val="002537E5"/>
    <w:rsid w:val="0025785D"/>
    <w:rsid w:val="002755CF"/>
    <w:rsid w:val="00275CCC"/>
    <w:rsid w:val="00277B82"/>
    <w:rsid w:val="00283E62"/>
    <w:rsid w:val="002907D7"/>
    <w:rsid w:val="00291546"/>
    <w:rsid w:val="0029298C"/>
    <w:rsid w:val="00294A57"/>
    <w:rsid w:val="002958E7"/>
    <w:rsid w:val="002A16C0"/>
    <w:rsid w:val="002A435F"/>
    <w:rsid w:val="002A5704"/>
    <w:rsid w:val="002A5FF0"/>
    <w:rsid w:val="002A63D8"/>
    <w:rsid w:val="002A797A"/>
    <w:rsid w:val="002B0022"/>
    <w:rsid w:val="002B44C5"/>
    <w:rsid w:val="002C0F90"/>
    <w:rsid w:val="002D3450"/>
    <w:rsid w:val="00301F1C"/>
    <w:rsid w:val="00302181"/>
    <w:rsid w:val="003037A2"/>
    <w:rsid w:val="00321739"/>
    <w:rsid w:val="00342548"/>
    <w:rsid w:val="00377432"/>
    <w:rsid w:val="003835D9"/>
    <w:rsid w:val="00384664"/>
    <w:rsid w:val="003872C0"/>
    <w:rsid w:val="0039128D"/>
    <w:rsid w:val="00393C4D"/>
    <w:rsid w:val="003942A2"/>
    <w:rsid w:val="003952C5"/>
    <w:rsid w:val="003A1244"/>
    <w:rsid w:val="003A1747"/>
    <w:rsid w:val="003A2E14"/>
    <w:rsid w:val="003A67CD"/>
    <w:rsid w:val="003B1232"/>
    <w:rsid w:val="003C2872"/>
    <w:rsid w:val="003C3CBD"/>
    <w:rsid w:val="003C4C65"/>
    <w:rsid w:val="003D0DB8"/>
    <w:rsid w:val="003D2FFC"/>
    <w:rsid w:val="003D5433"/>
    <w:rsid w:val="003D5774"/>
    <w:rsid w:val="003E3793"/>
    <w:rsid w:val="00404593"/>
    <w:rsid w:val="00404D5A"/>
    <w:rsid w:val="00411B7C"/>
    <w:rsid w:val="004212D1"/>
    <w:rsid w:val="00421395"/>
    <w:rsid w:val="00422C98"/>
    <w:rsid w:val="00435CAB"/>
    <w:rsid w:val="004363B3"/>
    <w:rsid w:val="004416D2"/>
    <w:rsid w:val="00444F68"/>
    <w:rsid w:val="004508D5"/>
    <w:rsid w:val="00455C1B"/>
    <w:rsid w:val="004611D5"/>
    <w:rsid w:val="00471A3B"/>
    <w:rsid w:val="00472545"/>
    <w:rsid w:val="00472E14"/>
    <w:rsid w:val="00475ECA"/>
    <w:rsid w:val="0048044A"/>
    <w:rsid w:val="00484E32"/>
    <w:rsid w:val="00496D0F"/>
    <w:rsid w:val="00497031"/>
    <w:rsid w:val="004A2EB8"/>
    <w:rsid w:val="004A7D42"/>
    <w:rsid w:val="004A7E42"/>
    <w:rsid w:val="004B1FA0"/>
    <w:rsid w:val="004C4FBA"/>
    <w:rsid w:val="004D1DC9"/>
    <w:rsid w:val="004E670B"/>
    <w:rsid w:val="004E6EBA"/>
    <w:rsid w:val="004E6F61"/>
    <w:rsid w:val="004F5CC1"/>
    <w:rsid w:val="00511CA8"/>
    <w:rsid w:val="00514F5D"/>
    <w:rsid w:val="00520DF7"/>
    <w:rsid w:val="00531ADB"/>
    <w:rsid w:val="005324CE"/>
    <w:rsid w:val="00550BA7"/>
    <w:rsid w:val="00553D33"/>
    <w:rsid w:val="005678D0"/>
    <w:rsid w:val="00573095"/>
    <w:rsid w:val="00574539"/>
    <w:rsid w:val="00575D55"/>
    <w:rsid w:val="0057770C"/>
    <w:rsid w:val="005843E2"/>
    <w:rsid w:val="00584D3E"/>
    <w:rsid w:val="00592335"/>
    <w:rsid w:val="00593133"/>
    <w:rsid w:val="005970F3"/>
    <w:rsid w:val="005977E9"/>
    <w:rsid w:val="005A039C"/>
    <w:rsid w:val="005A20E0"/>
    <w:rsid w:val="005A67CC"/>
    <w:rsid w:val="005C072C"/>
    <w:rsid w:val="005C12A1"/>
    <w:rsid w:val="005C3253"/>
    <w:rsid w:val="005D232B"/>
    <w:rsid w:val="005D26B6"/>
    <w:rsid w:val="005D2AA6"/>
    <w:rsid w:val="005D2BD4"/>
    <w:rsid w:val="005D5AE3"/>
    <w:rsid w:val="005D673C"/>
    <w:rsid w:val="005E292E"/>
    <w:rsid w:val="005E3D88"/>
    <w:rsid w:val="005E7624"/>
    <w:rsid w:val="005F17B9"/>
    <w:rsid w:val="005F195C"/>
    <w:rsid w:val="005F3AA7"/>
    <w:rsid w:val="005F4F60"/>
    <w:rsid w:val="00602201"/>
    <w:rsid w:val="00602AE7"/>
    <w:rsid w:val="0060381E"/>
    <w:rsid w:val="0060571C"/>
    <w:rsid w:val="00615C22"/>
    <w:rsid w:val="00626C9D"/>
    <w:rsid w:val="006309C0"/>
    <w:rsid w:val="00631426"/>
    <w:rsid w:val="0063252B"/>
    <w:rsid w:val="006523BC"/>
    <w:rsid w:val="00653434"/>
    <w:rsid w:val="00655CF7"/>
    <w:rsid w:val="00672BD3"/>
    <w:rsid w:val="006773EA"/>
    <w:rsid w:val="00680B6A"/>
    <w:rsid w:val="00680C07"/>
    <w:rsid w:val="006824CB"/>
    <w:rsid w:val="00683145"/>
    <w:rsid w:val="006845EA"/>
    <w:rsid w:val="00687190"/>
    <w:rsid w:val="00687DF0"/>
    <w:rsid w:val="00693B2D"/>
    <w:rsid w:val="00695D06"/>
    <w:rsid w:val="006979F9"/>
    <w:rsid w:val="006A6B2F"/>
    <w:rsid w:val="006B2C01"/>
    <w:rsid w:val="006B7678"/>
    <w:rsid w:val="006C2DED"/>
    <w:rsid w:val="006D4FA7"/>
    <w:rsid w:val="006D5364"/>
    <w:rsid w:val="006E022A"/>
    <w:rsid w:val="006E090F"/>
    <w:rsid w:val="006F1175"/>
    <w:rsid w:val="006F2ABE"/>
    <w:rsid w:val="006F79BB"/>
    <w:rsid w:val="007041A5"/>
    <w:rsid w:val="00705362"/>
    <w:rsid w:val="007063DB"/>
    <w:rsid w:val="00706C4C"/>
    <w:rsid w:val="00720183"/>
    <w:rsid w:val="0072212B"/>
    <w:rsid w:val="00731C86"/>
    <w:rsid w:val="007424A4"/>
    <w:rsid w:val="007450D3"/>
    <w:rsid w:val="007547CA"/>
    <w:rsid w:val="007578AA"/>
    <w:rsid w:val="00766F64"/>
    <w:rsid w:val="00773AF0"/>
    <w:rsid w:val="00773E27"/>
    <w:rsid w:val="007745B8"/>
    <w:rsid w:val="00790095"/>
    <w:rsid w:val="0079358A"/>
    <w:rsid w:val="00794EDD"/>
    <w:rsid w:val="007A4270"/>
    <w:rsid w:val="007A4E22"/>
    <w:rsid w:val="007A7433"/>
    <w:rsid w:val="007B08E5"/>
    <w:rsid w:val="007B54D5"/>
    <w:rsid w:val="007C1DC5"/>
    <w:rsid w:val="007C259E"/>
    <w:rsid w:val="007C33E7"/>
    <w:rsid w:val="007C6875"/>
    <w:rsid w:val="007E0484"/>
    <w:rsid w:val="007E1319"/>
    <w:rsid w:val="007E679C"/>
    <w:rsid w:val="007F3093"/>
    <w:rsid w:val="007F396E"/>
    <w:rsid w:val="007F401E"/>
    <w:rsid w:val="007F71F0"/>
    <w:rsid w:val="007F72DD"/>
    <w:rsid w:val="007F7CDC"/>
    <w:rsid w:val="00802AAC"/>
    <w:rsid w:val="00802CAB"/>
    <w:rsid w:val="0081411F"/>
    <w:rsid w:val="00816703"/>
    <w:rsid w:val="00831091"/>
    <w:rsid w:val="008323B6"/>
    <w:rsid w:val="00836B6F"/>
    <w:rsid w:val="00843F40"/>
    <w:rsid w:val="00845F9C"/>
    <w:rsid w:val="00852204"/>
    <w:rsid w:val="00852235"/>
    <w:rsid w:val="008710CC"/>
    <w:rsid w:val="00872281"/>
    <w:rsid w:val="0087243F"/>
    <w:rsid w:val="008727F4"/>
    <w:rsid w:val="00873F25"/>
    <w:rsid w:val="008805B4"/>
    <w:rsid w:val="00884CA5"/>
    <w:rsid w:val="008A0293"/>
    <w:rsid w:val="008A46AE"/>
    <w:rsid w:val="008A7DC6"/>
    <w:rsid w:val="008B4B1D"/>
    <w:rsid w:val="008B581C"/>
    <w:rsid w:val="008B7C7C"/>
    <w:rsid w:val="008C0BF5"/>
    <w:rsid w:val="008C7627"/>
    <w:rsid w:val="008C7891"/>
    <w:rsid w:val="008E0BAD"/>
    <w:rsid w:val="008E23F1"/>
    <w:rsid w:val="008F51FD"/>
    <w:rsid w:val="0090094C"/>
    <w:rsid w:val="009114F2"/>
    <w:rsid w:val="00922833"/>
    <w:rsid w:val="0092584E"/>
    <w:rsid w:val="009313D4"/>
    <w:rsid w:val="0093290E"/>
    <w:rsid w:val="009350FB"/>
    <w:rsid w:val="00935FF2"/>
    <w:rsid w:val="00943998"/>
    <w:rsid w:val="00957F2E"/>
    <w:rsid w:val="0096098D"/>
    <w:rsid w:val="00963867"/>
    <w:rsid w:val="00973280"/>
    <w:rsid w:val="00990DB7"/>
    <w:rsid w:val="009A4F68"/>
    <w:rsid w:val="009A51B5"/>
    <w:rsid w:val="009A53AC"/>
    <w:rsid w:val="009B751E"/>
    <w:rsid w:val="009E146E"/>
    <w:rsid w:val="009E2FBB"/>
    <w:rsid w:val="009F3056"/>
    <w:rsid w:val="00A016C4"/>
    <w:rsid w:val="00A01E8A"/>
    <w:rsid w:val="00A10884"/>
    <w:rsid w:val="00A16928"/>
    <w:rsid w:val="00A16CDE"/>
    <w:rsid w:val="00A310D6"/>
    <w:rsid w:val="00A33F0D"/>
    <w:rsid w:val="00A5016A"/>
    <w:rsid w:val="00A5107B"/>
    <w:rsid w:val="00A55775"/>
    <w:rsid w:val="00A571A4"/>
    <w:rsid w:val="00A577EF"/>
    <w:rsid w:val="00A61C3B"/>
    <w:rsid w:val="00A71C7F"/>
    <w:rsid w:val="00A72618"/>
    <w:rsid w:val="00A73F44"/>
    <w:rsid w:val="00A73FA2"/>
    <w:rsid w:val="00A80836"/>
    <w:rsid w:val="00A937BF"/>
    <w:rsid w:val="00AA2C26"/>
    <w:rsid w:val="00AB2488"/>
    <w:rsid w:val="00AB41D2"/>
    <w:rsid w:val="00AB42AE"/>
    <w:rsid w:val="00AB5052"/>
    <w:rsid w:val="00AC5E14"/>
    <w:rsid w:val="00AC6D27"/>
    <w:rsid w:val="00AD0A93"/>
    <w:rsid w:val="00AD6F34"/>
    <w:rsid w:val="00AE1BF0"/>
    <w:rsid w:val="00AF3E43"/>
    <w:rsid w:val="00AF615A"/>
    <w:rsid w:val="00B05355"/>
    <w:rsid w:val="00B07815"/>
    <w:rsid w:val="00B13A01"/>
    <w:rsid w:val="00B145D5"/>
    <w:rsid w:val="00B15896"/>
    <w:rsid w:val="00B22BDD"/>
    <w:rsid w:val="00B24CC5"/>
    <w:rsid w:val="00B26B9A"/>
    <w:rsid w:val="00B331CB"/>
    <w:rsid w:val="00B33A70"/>
    <w:rsid w:val="00B349C7"/>
    <w:rsid w:val="00B367D3"/>
    <w:rsid w:val="00B43BFA"/>
    <w:rsid w:val="00B55DAC"/>
    <w:rsid w:val="00B56583"/>
    <w:rsid w:val="00B67B3A"/>
    <w:rsid w:val="00B70269"/>
    <w:rsid w:val="00B76126"/>
    <w:rsid w:val="00B81D11"/>
    <w:rsid w:val="00B85790"/>
    <w:rsid w:val="00B86575"/>
    <w:rsid w:val="00B94789"/>
    <w:rsid w:val="00B97642"/>
    <w:rsid w:val="00BA0CCC"/>
    <w:rsid w:val="00BA19DD"/>
    <w:rsid w:val="00BA48D1"/>
    <w:rsid w:val="00BA4A8E"/>
    <w:rsid w:val="00BB40B6"/>
    <w:rsid w:val="00BC2662"/>
    <w:rsid w:val="00BC2748"/>
    <w:rsid w:val="00BD05C0"/>
    <w:rsid w:val="00BD32BA"/>
    <w:rsid w:val="00BE0136"/>
    <w:rsid w:val="00BE5FFB"/>
    <w:rsid w:val="00BF035D"/>
    <w:rsid w:val="00BF0856"/>
    <w:rsid w:val="00BF5FF1"/>
    <w:rsid w:val="00BF751C"/>
    <w:rsid w:val="00C0211D"/>
    <w:rsid w:val="00C0311F"/>
    <w:rsid w:val="00C114D1"/>
    <w:rsid w:val="00C168B9"/>
    <w:rsid w:val="00C171C9"/>
    <w:rsid w:val="00C22CA0"/>
    <w:rsid w:val="00C2465A"/>
    <w:rsid w:val="00C331AD"/>
    <w:rsid w:val="00C33836"/>
    <w:rsid w:val="00C40DAA"/>
    <w:rsid w:val="00C43532"/>
    <w:rsid w:val="00C437EC"/>
    <w:rsid w:val="00C451ED"/>
    <w:rsid w:val="00C52012"/>
    <w:rsid w:val="00C6210E"/>
    <w:rsid w:val="00C62FA2"/>
    <w:rsid w:val="00C70096"/>
    <w:rsid w:val="00C70ECD"/>
    <w:rsid w:val="00C80F48"/>
    <w:rsid w:val="00C9392D"/>
    <w:rsid w:val="00C943DA"/>
    <w:rsid w:val="00C979F6"/>
    <w:rsid w:val="00CA57BC"/>
    <w:rsid w:val="00CA5EB7"/>
    <w:rsid w:val="00CA7D4E"/>
    <w:rsid w:val="00CC304B"/>
    <w:rsid w:val="00CC705B"/>
    <w:rsid w:val="00CD0937"/>
    <w:rsid w:val="00CD1B83"/>
    <w:rsid w:val="00CD7AA4"/>
    <w:rsid w:val="00CE0F37"/>
    <w:rsid w:val="00D07D92"/>
    <w:rsid w:val="00D13312"/>
    <w:rsid w:val="00D26388"/>
    <w:rsid w:val="00D26C2E"/>
    <w:rsid w:val="00D26D5B"/>
    <w:rsid w:val="00D30FED"/>
    <w:rsid w:val="00D31781"/>
    <w:rsid w:val="00D35E98"/>
    <w:rsid w:val="00D37ABD"/>
    <w:rsid w:val="00D411B9"/>
    <w:rsid w:val="00D41EE9"/>
    <w:rsid w:val="00D613FD"/>
    <w:rsid w:val="00D63DFB"/>
    <w:rsid w:val="00D64265"/>
    <w:rsid w:val="00D65B86"/>
    <w:rsid w:val="00D70070"/>
    <w:rsid w:val="00D72180"/>
    <w:rsid w:val="00D7387A"/>
    <w:rsid w:val="00D772D4"/>
    <w:rsid w:val="00D77A45"/>
    <w:rsid w:val="00D807B1"/>
    <w:rsid w:val="00DB6109"/>
    <w:rsid w:val="00DC5CF1"/>
    <w:rsid w:val="00DC6135"/>
    <w:rsid w:val="00DC70B1"/>
    <w:rsid w:val="00DC78EA"/>
    <w:rsid w:val="00DD1488"/>
    <w:rsid w:val="00DD4127"/>
    <w:rsid w:val="00DD500C"/>
    <w:rsid w:val="00DE63A7"/>
    <w:rsid w:val="00E072D7"/>
    <w:rsid w:val="00E07F14"/>
    <w:rsid w:val="00E13D31"/>
    <w:rsid w:val="00E22807"/>
    <w:rsid w:val="00E23A1A"/>
    <w:rsid w:val="00E26817"/>
    <w:rsid w:val="00E27C69"/>
    <w:rsid w:val="00E41907"/>
    <w:rsid w:val="00E619E8"/>
    <w:rsid w:val="00E61C9E"/>
    <w:rsid w:val="00E65E62"/>
    <w:rsid w:val="00E7256F"/>
    <w:rsid w:val="00E75285"/>
    <w:rsid w:val="00E7529E"/>
    <w:rsid w:val="00E77730"/>
    <w:rsid w:val="00E82E64"/>
    <w:rsid w:val="00E90B24"/>
    <w:rsid w:val="00E956C0"/>
    <w:rsid w:val="00EA2482"/>
    <w:rsid w:val="00EB2CD6"/>
    <w:rsid w:val="00EB5732"/>
    <w:rsid w:val="00EB659E"/>
    <w:rsid w:val="00EB661C"/>
    <w:rsid w:val="00EC0D09"/>
    <w:rsid w:val="00EC5000"/>
    <w:rsid w:val="00ED0A87"/>
    <w:rsid w:val="00ED1A5F"/>
    <w:rsid w:val="00ED2E04"/>
    <w:rsid w:val="00ED4A22"/>
    <w:rsid w:val="00EE0BE8"/>
    <w:rsid w:val="00EE30C7"/>
    <w:rsid w:val="00EE4135"/>
    <w:rsid w:val="00EE5D96"/>
    <w:rsid w:val="00EF396B"/>
    <w:rsid w:val="00EF4F46"/>
    <w:rsid w:val="00EF5496"/>
    <w:rsid w:val="00F00110"/>
    <w:rsid w:val="00F03056"/>
    <w:rsid w:val="00F1372A"/>
    <w:rsid w:val="00F17530"/>
    <w:rsid w:val="00F20FBF"/>
    <w:rsid w:val="00F22EF0"/>
    <w:rsid w:val="00F30A57"/>
    <w:rsid w:val="00F33974"/>
    <w:rsid w:val="00F42784"/>
    <w:rsid w:val="00F46DF5"/>
    <w:rsid w:val="00F5321D"/>
    <w:rsid w:val="00F54C5D"/>
    <w:rsid w:val="00F552FF"/>
    <w:rsid w:val="00F64C5A"/>
    <w:rsid w:val="00F66958"/>
    <w:rsid w:val="00F7179D"/>
    <w:rsid w:val="00F7473E"/>
    <w:rsid w:val="00F83557"/>
    <w:rsid w:val="00F92435"/>
    <w:rsid w:val="00F929E8"/>
    <w:rsid w:val="00F95A8A"/>
    <w:rsid w:val="00F971D0"/>
    <w:rsid w:val="00FB161D"/>
    <w:rsid w:val="00FB624F"/>
    <w:rsid w:val="00FC0037"/>
    <w:rsid w:val="00FC30F5"/>
    <w:rsid w:val="00FC3887"/>
    <w:rsid w:val="00FC722A"/>
    <w:rsid w:val="00FD1929"/>
    <w:rsid w:val="00FE1435"/>
    <w:rsid w:val="00FE4612"/>
    <w:rsid w:val="00FF2E82"/>
    <w:rsid w:val="00FF6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449DD9B6"/>
  <w15:chartTrackingRefBased/>
  <w15:docId w15:val="{4543EB70-A263-410F-A77E-48B71B85C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5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4 Accent 5" w:uiPriority="59"/>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683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3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3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83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83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83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83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83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3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3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83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83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8314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83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83145"/>
    <w:rPr>
      <w:rFonts w:eastAsiaTheme="majorEastAsia" w:cstheme="majorBidi"/>
      <w:color w:val="272727" w:themeColor="text1" w:themeTint="D8"/>
    </w:rPr>
  </w:style>
  <w:style w:type="paragraph" w:styleId="Title">
    <w:name w:val="Title"/>
    <w:basedOn w:val="Normal"/>
    <w:next w:val="Normal"/>
    <w:link w:val="TitleChar"/>
    <w:uiPriority w:val="10"/>
    <w:qFormat/>
    <w:rsid w:val="00683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145"/>
    <w:pPr>
      <w:spacing w:before="160"/>
      <w:jc w:val="center"/>
    </w:pPr>
    <w:rPr>
      <w:i/>
      <w:iCs/>
      <w:color w:val="404040" w:themeColor="text1" w:themeTint="BF"/>
    </w:rPr>
  </w:style>
  <w:style w:type="character" w:customStyle="1" w:styleId="QuoteChar">
    <w:name w:val="Quote Char"/>
    <w:basedOn w:val="DefaultParagraphFont"/>
    <w:link w:val="Quote"/>
    <w:uiPriority w:val="29"/>
    <w:rsid w:val="00683145"/>
    <w:rPr>
      <w:i/>
      <w:iCs/>
      <w:color w:val="404040" w:themeColor="text1" w:themeTint="BF"/>
    </w:rPr>
  </w:style>
  <w:style w:type="paragraph" w:styleId="ListParagraph">
    <w:name w:val="List Paragraph"/>
    <w:basedOn w:val="Normal"/>
    <w:uiPriority w:val="34"/>
    <w:qFormat/>
    <w:rsid w:val="00683145"/>
    <w:pPr>
      <w:ind w:left="720"/>
      <w:contextualSpacing/>
    </w:pPr>
  </w:style>
  <w:style w:type="character" w:styleId="IntenseEmphasis">
    <w:name w:val="Intense Emphasis"/>
    <w:basedOn w:val="DefaultParagraphFont"/>
    <w:uiPriority w:val="21"/>
    <w:qFormat/>
    <w:rsid w:val="00683145"/>
    <w:rPr>
      <w:i/>
      <w:iCs/>
      <w:color w:val="0F4761" w:themeColor="accent1" w:themeShade="BF"/>
    </w:rPr>
  </w:style>
  <w:style w:type="paragraph" w:styleId="IntenseQuote">
    <w:name w:val="Intense Quote"/>
    <w:basedOn w:val="Normal"/>
    <w:next w:val="Normal"/>
    <w:link w:val="IntenseQuoteChar"/>
    <w:uiPriority w:val="30"/>
    <w:qFormat/>
    <w:rsid w:val="00683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145"/>
    <w:rPr>
      <w:i/>
      <w:iCs/>
      <w:color w:val="0F4761" w:themeColor="accent1" w:themeShade="BF"/>
    </w:rPr>
  </w:style>
  <w:style w:type="character" w:styleId="IntenseReference">
    <w:name w:val="Intense Reference"/>
    <w:basedOn w:val="DefaultParagraphFont"/>
    <w:uiPriority w:val="32"/>
    <w:qFormat/>
    <w:rsid w:val="00683145"/>
    <w:rPr>
      <w:b/>
      <w:bCs/>
      <w:smallCaps/>
      <w:color w:val="0F4761" w:themeColor="accent1" w:themeShade="BF"/>
      <w:spacing w:val="5"/>
    </w:rPr>
  </w:style>
  <w:style w:type="character" w:styleId="PlaceholderText">
    <w:name w:val="Placeholder Text"/>
    <w:basedOn w:val="DefaultParagraphFont"/>
    <w:uiPriority w:val="99"/>
    <w:semiHidden/>
    <w:rsid w:val="00D807B1"/>
    <w:rPr>
      <w:color w:val="666666"/>
    </w:rPr>
  </w:style>
  <w:style w:type="character" w:styleId="SubtleEmphasis">
    <w:name w:val="Subtle Emphasis"/>
    <w:basedOn w:val="DefaultParagraphFont"/>
    <w:uiPriority w:val="19"/>
    <w:qFormat/>
    <w:rsid w:val="00D807B1"/>
    <w:rPr>
      <w:i/>
      <w:iCs/>
      <w:color w:val="404040" w:themeColor="text1" w:themeTint="BF"/>
    </w:rPr>
  </w:style>
  <w:style w:type="character" w:styleId="Emphasis">
    <w:name w:val="Emphasis"/>
    <w:basedOn w:val="DefaultParagraphFont"/>
    <w:uiPriority w:val="20"/>
    <w:qFormat/>
    <w:rsid w:val="00D807B1"/>
    <w:rPr>
      <w:i/>
      <w:iCs/>
    </w:rPr>
  </w:style>
  <w:style w:type="character" w:styleId="Strong">
    <w:name w:val="Strong"/>
    <w:basedOn w:val="DefaultParagraphFont"/>
    <w:uiPriority w:val="22"/>
    <w:qFormat/>
    <w:rsid w:val="00D807B1"/>
    <w:rPr>
      <w:b/>
      <w:bCs/>
    </w:rPr>
  </w:style>
  <w:style w:type="character" w:styleId="SubtleReference">
    <w:name w:val="Subtle Reference"/>
    <w:basedOn w:val="DefaultParagraphFont"/>
    <w:uiPriority w:val="31"/>
    <w:qFormat/>
    <w:rsid w:val="00D807B1"/>
    <w:rPr>
      <w:smallCaps/>
      <w:color w:val="5A5A5A" w:themeColor="text1" w:themeTint="A5"/>
    </w:rPr>
  </w:style>
  <w:style w:type="character" w:styleId="BookTitle">
    <w:name w:val="Book Title"/>
    <w:basedOn w:val="DefaultParagraphFont"/>
    <w:uiPriority w:val="33"/>
    <w:qFormat/>
    <w:rsid w:val="00D807B1"/>
    <w:rPr>
      <w:b/>
      <w:bCs/>
      <w:i/>
      <w:iCs/>
      <w:spacing w:val="5"/>
    </w:rPr>
  </w:style>
  <w:style w:type="character" w:styleId="FollowedHyperlink">
    <w:name w:val="FollowedHyperlink"/>
    <w:basedOn w:val="DefaultParagraphFont"/>
    <w:uiPriority w:val="99"/>
    <w:semiHidden/>
    <w:unhideWhenUsed/>
    <w:rsid w:val="00D807B1"/>
    <w:rPr>
      <w:color w:val="96607D" w:themeColor="followedHyperlink"/>
      <w:u w:val="single"/>
    </w:rPr>
  </w:style>
  <w:style w:type="paragraph" w:styleId="Header">
    <w:name w:val="header"/>
    <w:basedOn w:val="Normal"/>
    <w:link w:val="HeaderChar"/>
    <w:uiPriority w:val="99"/>
    <w:unhideWhenUsed/>
    <w:rsid w:val="00D807B1"/>
    <w:pPr>
      <w:tabs>
        <w:tab w:val="center" w:pos="7143"/>
        <w:tab w:val="right" w:pos="14287"/>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D807B1"/>
    <w:rPr>
      <w:kern w:val="0"/>
      <w:sz w:val="22"/>
      <w:szCs w:val="22"/>
      <w:lang w:val="fr-FR"/>
      <w14:ligatures w14:val="none"/>
    </w:rPr>
  </w:style>
  <w:style w:type="paragraph" w:styleId="Footer">
    <w:name w:val="footer"/>
    <w:basedOn w:val="Normal"/>
    <w:link w:val="FooterChar1"/>
    <w:uiPriority w:val="99"/>
    <w:unhideWhenUsed/>
    <w:rsid w:val="00D807B1"/>
    <w:pPr>
      <w:tabs>
        <w:tab w:val="center" w:pos="7143"/>
        <w:tab w:val="right" w:pos="14287"/>
      </w:tabs>
      <w:spacing w:after="0" w:line="240" w:lineRule="auto"/>
    </w:pPr>
    <w:rPr>
      <w:kern w:val="0"/>
      <w:sz w:val="22"/>
      <w:szCs w:val="22"/>
      <w14:ligatures w14:val="none"/>
    </w:rPr>
  </w:style>
  <w:style w:type="character" w:customStyle="1" w:styleId="FooterChar">
    <w:name w:val="Footer Char"/>
    <w:basedOn w:val="DefaultParagraphFont"/>
    <w:uiPriority w:val="99"/>
    <w:rsid w:val="00D807B1"/>
  </w:style>
  <w:style w:type="paragraph" w:styleId="Caption">
    <w:name w:val="caption"/>
    <w:basedOn w:val="Normal"/>
    <w:next w:val="Normal"/>
    <w:uiPriority w:val="35"/>
    <w:semiHidden/>
    <w:unhideWhenUsed/>
    <w:qFormat/>
    <w:rsid w:val="00D807B1"/>
    <w:pPr>
      <w:spacing w:after="200" w:line="276" w:lineRule="auto"/>
    </w:pPr>
    <w:rPr>
      <w:b/>
      <w:bCs/>
      <w:color w:val="156082" w:themeColor="accent1"/>
      <w:kern w:val="0"/>
      <w:sz w:val="18"/>
      <w:szCs w:val="18"/>
      <w14:ligatures w14:val="none"/>
    </w:rPr>
  </w:style>
  <w:style w:type="character" w:customStyle="1" w:styleId="FooterChar1">
    <w:name w:val="Footer Char1"/>
    <w:link w:val="Footer"/>
    <w:uiPriority w:val="99"/>
    <w:rsid w:val="00D807B1"/>
    <w:rPr>
      <w:kern w:val="0"/>
      <w:sz w:val="22"/>
      <w:szCs w:val="22"/>
      <w:lang w:val="fr-FR"/>
      <w14:ligatures w14:val="none"/>
    </w:rPr>
  </w:style>
  <w:style w:type="table" w:styleId="TableGrid">
    <w:name w:val="Table Grid"/>
    <w:basedOn w:val="TableNormal"/>
    <w:uiPriority w:val="59"/>
    <w:rsid w:val="00D807B1"/>
    <w:pPr>
      <w:spacing w:after="0" w:line="240" w:lineRule="auto"/>
    </w:pPr>
    <w:rPr>
      <w:kern w:val="0"/>
      <w:sz w:val="22"/>
      <w:szCs w:val="22"/>
      <w:lang w:val="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rsid w:val="00D807B1"/>
    <w:pPr>
      <w:spacing w:after="0" w:line="240" w:lineRule="auto"/>
    </w:pPr>
    <w:rPr>
      <w:kern w:val="0"/>
      <w:sz w:val="22"/>
      <w:szCs w:val="22"/>
      <w:lang w:val="fr-FR"/>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rsid w:val="00D807B1"/>
    <w:pPr>
      <w:spacing w:after="0" w:line="240" w:lineRule="auto"/>
    </w:pPr>
    <w:rPr>
      <w:kern w:val="0"/>
      <w:sz w:val="22"/>
      <w:szCs w:val="22"/>
      <w:lang w:val="fr-FR"/>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sid w:val="00D807B1"/>
    <w:pPr>
      <w:spacing w:after="0" w:line="240" w:lineRule="auto"/>
    </w:pPr>
    <w:rPr>
      <w:kern w:val="0"/>
      <w:sz w:val="22"/>
      <w:szCs w:val="22"/>
      <w:lang w:val="fr-FR"/>
      <w14:ligatures w14:val="none"/>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sid w:val="00D807B1"/>
    <w:rPr>
      <w:color w:val="467886" w:themeColor="hyperlink"/>
      <w:u w:val="single"/>
    </w:rPr>
  </w:style>
  <w:style w:type="paragraph" w:styleId="FootnoteText">
    <w:name w:val="footnote text"/>
    <w:basedOn w:val="Normal"/>
    <w:link w:val="FootnoteTextChar"/>
    <w:uiPriority w:val="99"/>
    <w:semiHidden/>
    <w:unhideWhenUsed/>
    <w:rsid w:val="00D807B1"/>
    <w:pPr>
      <w:spacing w:after="40" w:line="240" w:lineRule="auto"/>
    </w:pPr>
    <w:rPr>
      <w:kern w:val="0"/>
      <w:sz w:val="18"/>
      <w:szCs w:val="22"/>
      <w14:ligatures w14:val="none"/>
    </w:rPr>
  </w:style>
  <w:style w:type="character" w:customStyle="1" w:styleId="FootnoteTextChar">
    <w:name w:val="Footnote Text Char"/>
    <w:basedOn w:val="DefaultParagraphFont"/>
    <w:link w:val="FootnoteText"/>
    <w:uiPriority w:val="99"/>
    <w:semiHidden/>
    <w:rsid w:val="00D807B1"/>
    <w:rPr>
      <w:kern w:val="0"/>
      <w:sz w:val="18"/>
      <w:szCs w:val="22"/>
      <w:lang w:val="fr-FR"/>
      <w14:ligatures w14:val="none"/>
    </w:rPr>
  </w:style>
  <w:style w:type="character" w:styleId="FootnoteReference">
    <w:name w:val="footnote reference"/>
    <w:uiPriority w:val="99"/>
    <w:unhideWhenUsed/>
    <w:rsid w:val="00D807B1"/>
    <w:rPr>
      <w:vertAlign w:val="superscript"/>
    </w:rPr>
  </w:style>
  <w:style w:type="paragraph" w:styleId="EndnoteText">
    <w:name w:val="endnote text"/>
    <w:basedOn w:val="Normal"/>
    <w:link w:val="EndnoteTextChar"/>
    <w:uiPriority w:val="99"/>
    <w:semiHidden/>
    <w:unhideWhenUsed/>
    <w:rsid w:val="00D807B1"/>
    <w:pPr>
      <w:spacing w:after="0" w:line="240" w:lineRule="auto"/>
    </w:pPr>
    <w:rPr>
      <w:kern w:val="0"/>
      <w:sz w:val="20"/>
      <w:szCs w:val="22"/>
      <w14:ligatures w14:val="none"/>
    </w:rPr>
  </w:style>
  <w:style w:type="character" w:customStyle="1" w:styleId="EndnoteTextChar">
    <w:name w:val="Endnote Text Char"/>
    <w:basedOn w:val="DefaultParagraphFont"/>
    <w:link w:val="EndnoteText"/>
    <w:uiPriority w:val="99"/>
    <w:semiHidden/>
    <w:rsid w:val="00D807B1"/>
    <w:rPr>
      <w:kern w:val="0"/>
      <w:sz w:val="20"/>
      <w:szCs w:val="22"/>
      <w:lang w:val="fr-FR"/>
      <w14:ligatures w14:val="none"/>
    </w:rPr>
  </w:style>
  <w:style w:type="character" w:styleId="EndnoteReference">
    <w:name w:val="endnote reference"/>
    <w:uiPriority w:val="99"/>
    <w:semiHidden/>
    <w:unhideWhenUsed/>
    <w:rsid w:val="00D807B1"/>
    <w:rPr>
      <w:vertAlign w:val="superscript"/>
    </w:rPr>
  </w:style>
  <w:style w:type="paragraph" w:styleId="TOC1">
    <w:name w:val="toc 1"/>
    <w:basedOn w:val="Normal"/>
    <w:next w:val="Normal"/>
    <w:uiPriority w:val="39"/>
    <w:unhideWhenUsed/>
    <w:rsid w:val="00E13D31"/>
    <w:pPr>
      <w:spacing w:after="57" w:line="276" w:lineRule="auto"/>
    </w:pPr>
    <w:rPr>
      <w:kern w:val="0"/>
      <w:sz w:val="22"/>
      <w:szCs w:val="22"/>
      <w14:ligatures w14:val="none"/>
    </w:rPr>
  </w:style>
  <w:style w:type="paragraph" w:styleId="TOC2">
    <w:name w:val="toc 2"/>
    <w:basedOn w:val="Normal"/>
    <w:next w:val="Normal"/>
    <w:uiPriority w:val="39"/>
    <w:unhideWhenUsed/>
    <w:rsid w:val="00E13D31"/>
    <w:pPr>
      <w:spacing w:after="57" w:line="276" w:lineRule="auto"/>
      <w:ind w:left="425"/>
    </w:pPr>
    <w:rPr>
      <w:kern w:val="0"/>
      <w:sz w:val="22"/>
      <w:szCs w:val="22"/>
      <w14:ligatures w14:val="none"/>
    </w:rPr>
  </w:style>
  <w:style w:type="paragraph" w:styleId="TOC3">
    <w:name w:val="toc 3"/>
    <w:basedOn w:val="Normal"/>
    <w:next w:val="Normal"/>
    <w:uiPriority w:val="39"/>
    <w:unhideWhenUsed/>
    <w:rsid w:val="00E13D31"/>
    <w:pPr>
      <w:spacing w:after="57" w:line="276" w:lineRule="auto"/>
      <w:ind w:left="567"/>
    </w:pPr>
    <w:rPr>
      <w:kern w:val="0"/>
      <w:sz w:val="22"/>
      <w:szCs w:val="22"/>
      <w14:ligatures w14:val="none"/>
    </w:rPr>
  </w:style>
  <w:style w:type="paragraph" w:styleId="TOC4">
    <w:name w:val="toc 4"/>
    <w:basedOn w:val="Normal"/>
    <w:next w:val="Normal"/>
    <w:uiPriority w:val="39"/>
    <w:unhideWhenUsed/>
    <w:rsid w:val="00D807B1"/>
    <w:pPr>
      <w:spacing w:after="57" w:line="276" w:lineRule="auto"/>
      <w:ind w:left="850"/>
    </w:pPr>
    <w:rPr>
      <w:kern w:val="0"/>
      <w:sz w:val="22"/>
      <w:szCs w:val="22"/>
      <w14:ligatures w14:val="none"/>
    </w:rPr>
  </w:style>
  <w:style w:type="paragraph" w:styleId="TOC5">
    <w:name w:val="toc 5"/>
    <w:basedOn w:val="Normal"/>
    <w:next w:val="Normal"/>
    <w:uiPriority w:val="39"/>
    <w:unhideWhenUsed/>
    <w:rsid w:val="00D807B1"/>
    <w:pPr>
      <w:spacing w:after="57" w:line="276" w:lineRule="auto"/>
      <w:ind w:left="1134"/>
    </w:pPr>
    <w:rPr>
      <w:kern w:val="0"/>
      <w:sz w:val="22"/>
      <w:szCs w:val="22"/>
      <w14:ligatures w14:val="none"/>
    </w:rPr>
  </w:style>
  <w:style w:type="paragraph" w:styleId="TOC6">
    <w:name w:val="toc 6"/>
    <w:basedOn w:val="Normal"/>
    <w:next w:val="Normal"/>
    <w:uiPriority w:val="39"/>
    <w:unhideWhenUsed/>
    <w:rsid w:val="00D807B1"/>
    <w:pPr>
      <w:spacing w:after="57" w:line="276" w:lineRule="auto"/>
      <w:ind w:left="1417"/>
    </w:pPr>
    <w:rPr>
      <w:kern w:val="0"/>
      <w:sz w:val="22"/>
      <w:szCs w:val="22"/>
      <w14:ligatures w14:val="none"/>
    </w:rPr>
  </w:style>
  <w:style w:type="paragraph" w:styleId="TOC7">
    <w:name w:val="toc 7"/>
    <w:basedOn w:val="Normal"/>
    <w:next w:val="Normal"/>
    <w:uiPriority w:val="39"/>
    <w:unhideWhenUsed/>
    <w:rsid w:val="00D807B1"/>
    <w:pPr>
      <w:spacing w:after="57" w:line="276" w:lineRule="auto"/>
      <w:ind w:left="1701"/>
    </w:pPr>
    <w:rPr>
      <w:kern w:val="0"/>
      <w:sz w:val="22"/>
      <w:szCs w:val="22"/>
      <w14:ligatures w14:val="none"/>
    </w:rPr>
  </w:style>
  <w:style w:type="paragraph" w:styleId="TOC8">
    <w:name w:val="toc 8"/>
    <w:basedOn w:val="Normal"/>
    <w:next w:val="Normal"/>
    <w:uiPriority w:val="39"/>
    <w:unhideWhenUsed/>
    <w:rsid w:val="00D807B1"/>
    <w:pPr>
      <w:spacing w:after="57" w:line="276" w:lineRule="auto"/>
      <w:ind w:left="1984"/>
    </w:pPr>
    <w:rPr>
      <w:kern w:val="0"/>
      <w:sz w:val="22"/>
      <w:szCs w:val="22"/>
      <w14:ligatures w14:val="none"/>
    </w:rPr>
  </w:style>
  <w:style w:type="paragraph" w:styleId="TOC9">
    <w:name w:val="toc 9"/>
    <w:basedOn w:val="Normal"/>
    <w:next w:val="Normal"/>
    <w:uiPriority w:val="39"/>
    <w:unhideWhenUsed/>
    <w:rsid w:val="00D807B1"/>
    <w:pPr>
      <w:spacing w:after="57" w:line="276" w:lineRule="auto"/>
      <w:ind w:left="2268"/>
    </w:pPr>
    <w:rPr>
      <w:kern w:val="0"/>
      <w:sz w:val="22"/>
      <w:szCs w:val="22"/>
      <w14:ligatures w14:val="none"/>
    </w:rPr>
  </w:style>
  <w:style w:type="paragraph" w:styleId="TOCHeading">
    <w:name w:val="TOC Heading"/>
    <w:uiPriority w:val="39"/>
    <w:unhideWhenUsed/>
    <w:qFormat/>
    <w:rsid w:val="00D807B1"/>
    <w:pPr>
      <w:spacing w:after="200" w:line="276" w:lineRule="auto"/>
    </w:pPr>
    <w:rPr>
      <w:kern w:val="0"/>
      <w:sz w:val="22"/>
      <w:szCs w:val="22"/>
      <w:lang w:val="fr-FR"/>
      <w14:ligatures w14:val="none"/>
    </w:rPr>
  </w:style>
  <w:style w:type="paragraph" w:styleId="TableofFigures">
    <w:name w:val="table of figures"/>
    <w:basedOn w:val="Normal"/>
    <w:next w:val="Normal"/>
    <w:uiPriority w:val="99"/>
    <w:unhideWhenUsed/>
    <w:rsid w:val="00D807B1"/>
    <w:pPr>
      <w:spacing w:after="0" w:line="276" w:lineRule="auto"/>
    </w:pPr>
    <w:rPr>
      <w:kern w:val="0"/>
      <w:sz w:val="22"/>
      <w:szCs w:val="22"/>
      <w14:ligatures w14:val="none"/>
    </w:rPr>
  </w:style>
  <w:style w:type="paragraph" w:styleId="NoSpacing">
    <w:name w:val="No Spacing"/>
    <w:basedOn w:val="Normal"/>
    <w:uiPriority w:val="1"/>
    <w:qFormat/>
    <w:rsid w:val="00D807B1"/>
    <w:pPr>
      <w:spacing w:after="0" w:line="240" w:lineRule="auto"/>
    </w:pPr>
    <w:rPr>
      <w:kern w:val="0"/>
      <w:sz w:val="22"/>
      <w:szCs w:val="22"/>
      <w14:ligatures w14:val="none"/>
    </w:rPr>
  </w:style>
  <w:style w:type="paragraph" w:styleId="NormalWeb">
    <w:name w:val="Normal (Web)"/>
    <w:basedOn w:val="Normal"/>
    <w:uiPriority w:val="99"/>
    <w:semiHidden/>
    <w:unhideWhenUsed/>
    <w:rsid w:val="00D807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D80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colab.research.google.com/drive/1DqUG19Hh2TvaAU-JH1dgFz0TN31JDj37"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colab.research.google.com/drive/1DqUG19Hh2TvaAU-JH1dgFz0TN31JDj37"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colab.research.google.com/drive/1DqUG19Hh2TvaAU-JH1dgFz0TN31JDj37"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olab.research.google.com/drive/1DqUG19Hh2TvaAU-JH1dgFz0TN31JDj37" TargetMode="External"/><Relationship Id="rId20" Type="http://schemas.openxmlformats.org/officeDocument/2006/relationships/hyperlink" Target="https://colab.research.google.com/drive/1DqUG19Hh2TvaAU-JH1dgFz0TN31JDj3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colab.research.google.com/drive/1DqUG19Hh2TvaAU-JH1dgFz0TN31JDj37" TargetMode="External"/><Relationship Id="rId23" Type="http://schemas.openxmlformats.org/officeDocument/2006/relationships/hyperlink" Target="https://colab.research.google.com/drive/1DqUG19Hh2TvaAU-JH1dgFz0TN31JDj37" TargetMode="External"/><Relationship Id="rId10" Type="http://schemas.openxmlformats.org/officeDocument/2006/relationships/image" Target="media/image2.png"/><Relationship Id="rId19" Type="http://schemas.openxmlformats.org/officeDocument/2006/relationships/hyperlink" Target="https://colab.research.google.com/drive/1DqUG19Hh2TvaAU-JH1dgFz0TN31JDj3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olab.research.google.com/drive/1DqUG19Hh2TvaAU-JH1dgFz0TN31JDj37" TargetMode="External"/><Relationship Id="rId22" Type="http://schemas.openxmlformats.org/officeDocument/2006/relationships/hyperlink" Target="https://colab.research.google.com/drive/1DqUG19Hh2TvaAU-JH1dgFz0TN31JDj37"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A393F7-35F3-47E3-8D0D-7BA1DCCA1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17297</Words>
  <Characters>98595</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Naima Bouchahdane-Semoune</dc:creator>
  <cp:keywords/>
  <dc:description/>
  <cp:lastModifiedBy>Naima Bouchahdane-Semoune</cp:lastModifiedBy>
  <cp:revision>3</cp:revision>
  <cp:lastPrinted>2025-12-26T13:48:00Z</cp:lastPrinted>
  <dcterms:created xsi:type="dcterms:W3CDTF">2026-01-09T22:52:00Z</dcterms:created>
  <dcterms:modified xsi:type="dcterms:W3CDTF">2026-01-09T22:52:00Z</dcterms:modified>
</cp:coreProperties>
</file>