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7D2DAC">
      <w:pPr>
        <w:jc w:val="center"/>
        <w:rPr>
          <w:rFonts w:hint="default"/>
          <w:sz w:val="32"/>
          <w:szCs w:val="32"/>
          <w:lang w:val="en-US" w:eastAsia="zh-CN"/>
        </w:rPr>
      </w:pPr>
      <w:r>
        <w:rPr>
          <w:rFonts w:hint="eastAsia"/>
          <w:sz w:val="32"/>
          <w:szCs w:val="32"/>
          <w:lang w:val="en-US" w:eastAsia="zh-CN"/>
        </w:rPr>
        <w:t>烟箱品牌视觉分拣系统</w:t>
      </w:r>
    </w:p>
    <w:p w14:paraId="727EBD1B">
      <w:pPr>
        <w:jc w:val="center"/>
        <w:rPr>
          <w:rFonts w:hint="eastAsia"/>
          <w:sz w:val="24"/>
          <w:szCs w:val="24"/>
          <w:lang w:val="en-US" w:eastAsia="zh-CN"/>
        </w:rPr>
      </w:pPr>
      <w:r>
        <w:rPr>
          <w:rFonts w:hint="eastAsia"/>
          <w:sz w:val="24"/>
          <w:szCs w:val="24"/>
          <w:lang w:val="en-US" w:eastAsia="zh-CN"/>
        </w:rPr>
        <w:t>郭阳 10225101558</w:t>
      </w:r>
    </w:p>
    <w:p w14:paraId="5D43AE74">
      <w:pPr>
        <w:jc w:val="center"/>
        <w:rPr>
          <w:rFonts w:hint="default"/>
          <w:sz w:val="24"/>
          <w:szCs w:val="24"/>
          <w:lang w:val="en-US" w:eastAsia="zh-CN"/>
        </w:rPr>
      </w:pPr>
      <w:r>
        <w:rPr>
          <w:rFonts w:hint="eastAsia"/>
          <w:sz w:val="24"/>
          <w:szCs w:val="24"/>
          <w:lang w:val="en-US" w:eastAsia="zh-CN"/>
        </w:rPr>
        <w:t>张正烨 10225101521</w:t>
      </w:r>
    </w:p>
    <w:p w14:paraId="7637A521">
      <w:pPr>
        <w:jc w:val="both"/>
        <w:rPr>
          <w:rFonts w:hint="eastAsia"/>
          <w:b/>
          <w:bCs/>
          <w:sz w:val="28"/>
          <w:szCs w:val="28"/>
          <w:lang w:val="en-US" w:eastAsia="zh-CN"/>
        </w:rPr>
      </w:pPr>
    </w:p>
    <w:p w14:paraId="785A4DBF">
      <w:pPr>
        <w:numPr>
          <w:ilvl w:val="0"/>
          <w:numId w:val="1"/>
        </w:numPr>
        <w:jc w:val="both"/>
        <w:rPr>
          <w:rFonts w:hint="eastAsia"/>
          <w:b/>
          <w:bCs/>
          <w:sz w:val="28"/>
          <w:szCs w:val="28"/>
          <w:lang w:val="en-US" w:eastAsia="zh-CN"/>
        </w:rPr>
      </w:pPr>
      <w:r>
        <w:rPr>
          <w:rFonts w:hint="eastAsia"/>
          <w:b/>
          <w:bCs/>
          <w:sz w:val="28"/>
          <w:szCs w:val="28"/>
          <w:lang w:val="en-US" w:eastAsia="zh-CN"/>
        </w:rPr>
        <w:t>摘要</w:t>
      </w:r>
    </w:p>
    <w:p w14:paraId="45A2B832">
      <w:pPr>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本项目为基于opencv的烟箱品牌视觉分拣系统，旨在解决烟厂大箱物流分拣环节存在的问题，通过视觉识别技术替代传统的条形码识别系统，以提高分拣准确性和效率。本项目的主要功能是通过识别图片中的数字信息，从数据库中找出所选取的五位条码信息的对应图片，实现品牌识别。同时，本项目软件还具备班次设置，数量统计和用户界面交互等有实际意义的功能。</w:t>
      </w:r>
    </w:p>
    <w:p w14:paraId="04200217">
      <w:pPr>
        <w:numPr>
          <w:ilvl w:val="0"/>
          <w:numId w:val="1"/>
        </w:numPr>
        <w:jc w:val="both"/>
        <w:rPr>
          <w:rFonts w:hint="default"/>
          <w:b/>
          <w:bCs/>
          <w:sz w:val="28"/>
          <w:szCs w:val="28"/>
          <w:lang w:val="en-US" w:eastAsia="zh-CN"/>
        </w:rPr>
      </w:pPr>
      <w:r>
        <w:rPr>
          <w:rFonts w:hint="eastAsia"/>
          <w:b/>
          <w:bCs/>
          <w:sz w:val="28"/>
          <w:szCs w:val="28"/>
          <w:lang w:val="en-US" w:eastAsia="zh-CN"/>
        </w:rPr>
        <w:t>项目环境</w:t>
      </w:r>
    </w:p>
    <w:p w14:paraId="4FE0768A">
      <w:pPr>
        <w:numPr>
          <w:ilvl w:val="0"/>
          <w:numId w:val="2"/>
        </w:numPr>
        <w:rPr>
          <w:rFonts w:ascii="Times New Roman" w:hAnsi="Times New Roman" w:eastAsia="宋体" w:cs="Times New Roman"/>
          <w:sz w:val="24"/>
          <w:szCs w:val="24"/>
        </w:rPr>
      </w:pPr>
      <w:r>
        <w:rPr>
          <w:rFonts w:hint="eastAsia" w:ascii="Times New Roman" w:hAnsi="Times New Roman" w:eastAsia="宋体" w:cs="Times New Roman"/>
          <w:sz w:val="24"/>
          <w:szCs w:val="24"/>
        </w:rPr>
        <w:t>操作系统：</w:t>
      </w:r>
    </w:p>
    <w:p w14:paraId="4876DF51">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支持Windows、Linux或MacOS等常见操作系统。</w:t>
      </w:r>
    </w:p>
    <w:p w14:paraId="192D6A3E">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推荐使用较新版本的操作系统，以确保与系统的兼容性和稳定性。</w:t>
      </w:r>
    </w:p>
    <w:p w14:paraId="5D0BBE8A">
      <w:pPr>
        <w:numPr>
          <w:ilvl w:val="0"/>
          <w:numId w:val="2"/>
        </w:numPr>
        <w:rPr>
          <w:rFonts w:ascii="Times New Roman" w:hAnsi="Times New Roman" w:eastAsia="宋体" w:cs="Times New Roman"/>
          <w:sz w:val="24"/>
          <w:szCs w:val="24"/>
        </w:rPr>
      </w:pPr>
      <w:r>
        <w:rPr>
          <w:rFonts w:hint="eastAsia" w:ascii="Times New Roman" w:hAnsi="Times New Roman" w:eastAsia="宋体" w:cs="Times New Roman"/>
          <w:sz w:val="24"/>
          <w:szCs w:val="24"/>
        </w:rPr>
        <w:t>Python环境：</w:t>
      </w:r>
    </w:p>
    <w:p w14:paraId="22E7BAF4">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需要安装Python 3.x环境。</w:t>
      </w:r>
    </w:p>
    <w:p w14:paraId="10CC5E50">
      <w:pPr>
        <w:numPr>
          <w:ilvl w:val="0"/>
          <w:numId w:val="2"/>
        </w:numPr>
        <w:rPr>
          <w:rFonts w:ascii="Times New Roman" w:hAnsi="Times New Roman" w:eastAsia="宋体" w:cs="Times New Roman"/>
          <w:sz w:val="24"/>
          <w:szCs w:val="24"/>
        </w:rPr>
      </w:pPr>
      <w:r>
        <w:rPr>
          <w:rFonts w:hint="eastAsia" w:ascii="Times New Roman" w:hAnsi="Times New Roman" w:eastAsia="宋体" w:cs="Times New Roman"/>
          <w:sz w:val="24"/>
          <w:szCs w:val="24"/>
        </w:rPr>
        <w:t>PyQT5库：</w:t>
      </w:r>
    </w:p>
    <w:p w14:paraId="190BD2F4">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用于设计和实现系统的图形用户界面。</w:t>
      </w:r>
    </w:p>
    <w:p w14:paraId="2A511858">
      <w:pPr>
        <w:numPr>
          <w:ilvl w:val="0"/>
          <w:numId w:val="2"/>
        </w:numPr>
        <w:rPr>
          <w:rFonts w:ascii="Times New Roman" w:hAnsi="Times New Roman" w:eastAsia="宋体" w:cs="Times New Roman"/>
          <w:sz w:val="24"/>
          <w:szCs w:val="24"/>
        </w:rPr>
      </w:pPr>
      <w:r>
        <w:rPr>
          <w:rFonts w:hint="eastAsia" w:ascii="Times New Roman" w:hAnsi="Times New Roman" w:eastAsia="宋体" w:cs="Times New Roman"/>
          <w:sz w:val="24"/>
          <w:szCs w:val="24"/>
        </w:rPr>
        <w:t>SQLite数据库：</w:t>
      </w:r>
    </w:p>
    <w:p w14:paraId="31C2E063">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需要安装SQLite数据库，用于存储系统的历史记录和配置信息。</w:t>
      </w:r>
    </w:p>
    <w:p w14:paraId="5A89DD71">
      <w:pPr>
        <w:numPr>
          <w:ilvl w:val="0"/>
          <w:numId w:val="2"/>
        </w:numPr>
        <w:ind w:left="780" w:leftChars="0" w:hanging="36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OpenCV库：</w:t>
      </w:r>
    </w:p>
    <w:p w14:paraId="4514186F">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需要安装OpenCV库，用于图像处理和识别功能。</w:t>
      </w:r>
    </w:p>
    <w:p w14:paraId="07EAA391">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可以通过pip等包管理工具进行安装：pip install opencv-python</w:t>
      </w:r>
    </w:p>
    <w:p w14:paraId="0A926BF3">
      <w:pPr>
        <w:pStyle w:val="5"/>
        <w:numPr>
          <w:ilvl w:val="0"/>
          <w:numId w:val="2"/>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serial库</w:t>
      </w:r>
    </w:p>
    <w:p w14:paraId="5F5273C5">
      <w:pPr>
        <w:numPr>
          <w:ilvl w:val="0"/>
          <w:numId w:val="2"/>
        </w:numPr>
        <w:rPr>
          <w:rFonts w:ascii="Times New Roman" w:hAnsi="Times New Roman" w:eastAsia="宋体" w:cs="Times New Roman"/>
          <w:sz w:val="24"/>
          <w:szCs w:val="24"/>
        </w:rPr>
      </w:pPr>
      <w:r>
        <w:rPr>
          <w:rFonts w:hint="eastAsia" w:ascii="Times New Roman" w:hAnsi="Times New Roman" w:eastAsia="宋体" w:cs="Times New Roman"/>
          <w:sz w:val="24"/>
          <w:szCs w:val="24"/>
        </w:rPr>
        <w:t>其他依赖库：</w:t>
      </w:r>
    </w:p>
    <w:p w14:paraId="307133DB">
      <w:pPr>
        <w:numPr>
          <w:ilvl w:val="0"/>
          <w:numId w:val="0"/>
        </w:numPr>
        <w:ind w:firstLine="420" w:firstLineChars="0"/>
        <w:jc w:val="both"/>
        <w:rPr>
          <w:rFonts w:hint="default"/>
          <w:b w:val="0"/>
          <w:bCs w:val="0"/>
          <w:sz w:val="24"/>
          <w:szCs w:val="24"/>
          <w:lang w:val="en-US" w:eastAsia="zh-CN"/>
        </w:rPr>
      </w:pPr>
      <w:r>
        <w:rPr>
          <w:rFonts w:hint="eastAsia" w:ascii="Times New Roman" w:hAnsi="Times New Roman" w:eastAsia="宋体" w:cs="Times New Roman"/>
          <w:sz w:val="24"/>
          <w:szCs w:val="24"/>
        </w:rPr>
        <w:t>根据系统的具体功能和需求，可能还需要安装其他依赖库，如numpy、scikit-learn等</w:t>
      </w:r>
    </w:p>
    <w:p w14:paraId="731F58C4">
      <w:pPr>
        <w:numPr>
          <w:ilvl w:val="0"/>
          <w:numId w:val="1"/>
        </w:numPr>
        <w:jc w:val="both"/>
        <w:rPr>
          <w:rFonts w:hint="default"/>
          <w:b/>
          <w:bCs/>
          <w:sz w:val="28"/>
          <w:szCs w:val="28"/>
          <w:lang w:val="en-US" w:eastAsia="zh-CN"/>
        </w:rPr>
      </w:pPr>
      <w:r>
        <w:rPr>
          <w:rFonts w:hint="eastAsia"/>
          <w:b/>
          <w:bCs/>
          <w:sz w:val="28"/>
          <w:szCs w:val="28"/>
          <w:lang w:val="en-US" w:eastAsia="zh-CN"/>
        </w:rPr>
        <w:t>项目功能实现</w:t>
      </w:r>
    </w:p>
    <w:p w14:paraId="2C147F09">
      <w:pPr>
        <w:numPr>
          <w:ilvl w:val="0"/>
          <w:numId w:val="0"/>
        </w:numPr>
        <w:jc w:val="both"/>
        <w:rPr>
          <w:rFonts w:hint="eastAsia"/>
          <w:b w:val="0"/>
          <w:bCs w:val="0"/>
          <w:sz w:val="24"/>
          <w:szCs w:val="24"/>
          <w:lang w:val="en-US" w:eastAsia="zh-CN"/>
        </w:rPr>
      </w:pPr>
      <w:r>
        <w:rPr>
          <w:rFonts w:hint="eastAsia"/>
          <w:b w:val="0"/>
          <w:bCs w:val="0"/>
          <w:sz w:val="24"/>
          <w:szCs w:val="24"/>
          <w:lang w:val="en-US" w:eastAsia="zh-CN"/>
        </w:rPr>
        <w:t>3.1、项目实现目标</w:t>
      </w:r>
    </w:p>
    <w:p w14:paraId="77066443">
      <w:pPr>
        <w:numPr>
          <w:ilvl w:val="0"/>
          <w:numId w:val="0"/>
        </w:numPr>
        <w:jc w:val="both"/>
        <w:rPr>
          <w:rFonts w:hint="default"/>
          <w:b w:val="0"/>
          <w:bCs w:val="0"/>
          <w:sz w:val="24"/>
          <w:szCs w:val="24"/>
          <w:lang w:val="en-US" w:eastAsia="zh-CN"/>
        </w:rPr>
      </w:pPr>
      <w:r>
        <w:rPr>
          <w:rFonts w:hint="eastAsia"/>
          <w:b w:val="0"/>
          <w:bCs w:val="0"/>
          <w:sz w:val="24"/>
          <w:szCs w:val="24"/>
          <w:lang w:val="en-US" w:eastAsia="zh-CN"/>
        </w:rPr>
        <w:t>3.1.1、项目背景</w:t>
      </w:r>
    </w:p>
    <w:p w14:paraId="261B939C">
      <w:pPr>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起初，我们尝试制作一款可以识别数字的图像处理系统，在经过一系列的调研和讨论后，最终我们把目光放到了流水线上的烟箱品牌的识别。因为我们了解到烟箱上的一个条形码会对应多种品牌，因而往往实际生活中会有流水线工人来进行人为重新识别，这会造成一定的人力成本的浪费和许多不确定的因素。同时，我们注意到流水线往往会有监控设备来传输实时图像，而烟箱上又具有统一且独特的数字编号，因而我们打算设计一个针对数字识别的烟箱品牌视觉分拣系统。</w:t>
      </w:r>
    </w:p>
    <w:p w14:paraId="2E312BD1">
      <w:pPr>
        <w:numPr>
          <w:ilvl w:val="0"/>
          <w:numId w:val="0"/>
        </w:numPr>
        <w:jc w:val="both"/>
        <w:rPr>
          <w:rFonts w:hint="eastAsia"/>
          <w:b w:val="0"/>
          <w:bCs w:val="0"/>
          <w:sz w:val="24"/>
          <w:szCs w:val="24"/>
          <w:lang w:val="en-US" w:eastAsia="zh-CN"/>
        </w:rPr>
      </w:pPr>
      <w:r>
        <w:rPr>
          <w:rFonts w:hint="eastAsia"/>
          <w:b w:val="0"/>
          <w:bCs w:val="0"/>
          <w:sz w:val="24"/>
          <w:szCs w:val="24"/>
          <w:lang w:val="en-US" w:eastAsia="zh-CN"/>
        </w:rPr>
        <w:t>3.1.2、项目核心目标</w:t>
      </w:r>
    </w:p>
    <w:p w14:paraId="5C819A60">
      <w:pPr>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选中一张图片后，先对图像进行灰值化，高斯滤波，二值化等预处理，减少图像的噪声，经过形态学处理（腐蚀与膨胀）消除数字内部的孔洞，随后利用长宽比确定图像中属于数字部分的位置并用最小外接矩形将其框出，随后识别其中的数字。</w:t>
      </w:r>
    </w:p>
    <w:p w14:paraId="362B1955">
      <w:pPr>
        <w:numPr>
          <w:ilvl w:val="0"/>
          <w:numId w:val="0"/>
        </w:numPr>
        <w:jc w:val="both"/>
        <w:rPr>
          <w:rFonts w:hint="eastAsia"/>
          <w:b w:val="0"/>
          <w:bCs w:val="0"/>
          <w:sz w:val="24"/>
          <w:szCs w:val="24"/>
          <w:lang w:val="en-US" w:eastAsia="zh-CN"/>
        </w:rPr>
      </w:pPr>
    </w:p>
    <w:p w14:paraId="7B211D16">
      <w:pPr>
        <w:numPr>
          <w:ilvl w:val="0"/>
          <w:numId w:val="0"/>
        </w:numPr>
        <w:jc w:val="both"/>
        <w:rPr>
          <w:rFonts w:hint="default"/>
          <w:b w:val="0"/>
          <w:bCs w:val="0"/>
          <w:sz w:val="24"/>
          <w:szCs w:val="24"/>
          <w:lang w:val="en-US" w:eastAsia="zh-CN"/>
        </w:rPr>
      </w:pPr>
      <w:r>
        <w:rPr>
          <w:rFonts w:hint="eastAsia"/>
          <w:b w:val="0"/>
          <w:bCs w:val="0"/>
          <w:sz w:val="24"/>
          <w:szCs w:val="24"/>
          <w:lang w:val="en-US" w:eastAsia="zh-CN"/>
        </w:rPr>
        <w:t>3.2、项目实现核心代码解析</w:t>
      </w:r>
    </w:p>
    <w:p w14:paraId="79DAFBCD">
      <w:pPr>
        <w:numPr>
          <w:ilvl w:val="0"/>
          <w:numId w:val="0"/>
        </w:numPr>
        <w:jc w:val="both"/>
        <w:rPr>
          <w:rFonts w:hint="eastAsia"/>
          <w:b w:val="0"/>
          <w:bCs w:val="0"/>
          <w:sz w:val="24"/>
          <w:szCs w:val="24"/>
          <w:lang w:val="en-US" w:eastAsia="zh-CN"/>
        </w:rPr>
      </w:pPr>
      <w:r>
        <w:rPr>
          <w:rFonts w:hint="eastAsia"/>
          <w:b w:val="0"/>
          <w:bCs w:val="0"/>
          <w:sz w:val="24"/>
          <w:szCs w:val="24"/>
          <w:lang w:val="en-US" w:eastAsia="zh-CN"/>
        </w:rPr>
        <w:t>3.2.1、数据结构</w:t>
      </w:r>
    </w:p>
    <w:p w14:paraId="4152B6DE">
      <w:pPr>
        <w:numPr>
          <w:ilvl w:val="0"/>
          <w:numId w:val="0"/>
        </w:numPr>
        <w:ind w:firstLine="420" w:firstLineChars="0"/>
        <w:jc w:val="both"/>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ID、图片存储路径、五位条码、品名信息、存储年、月、日信息、班次信息</w:t>
      </w:r>
      <w:r>
        <w:rPr>
          <w:rFonts w:hint="eastAsia" w:ascii="Times New Roman" w:hAnsi="Times New Roman" w:eastAsia="宋体" w:cs="Times New Roman"/>
          <w:sz w:val="24"/>
          <w:szCs w:val="24"/>
          <w:lang w:eastAsia="zh-CN"/>
        </w:rPr>
        <w:t>，</w:t>
      </w:r>
    </w:p>
    <w:p w14:paraId="11FE9E84">
      <w:pPr>
        <w:numPr>
          <w:ilvl w:val="0"/>
          <w:numId w:val="0"/>
        </w:numPr>
        <w:ind w:firstLine="420" w:firstLineChars="0"/>
        <w:jc w:val="both"/>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ID：</w:t>
      </w:r>
      <w:r>
        <w:rPr>
          <w:rFonts w:ascii="Times New Roman" w:hAnsi="Times New Roman" w:eastAsia="宋体" w:cs="Times New Roman"/>
          <w:sz w:val="24"/>
          <w:szCs w:val="24"/>
        </w:rPr>
        <w:t>整数类型，唯一标识每个条目</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通过 ID 进行查找、排序和唯一标识条目。</w:t>
      </w:r>
    </w:p>
    <w:p w14:paraId="42067ABF">
      <w:pPr>
        <w:numPr>
          <w:ilvl w:val="0"/>
          <w:numId w:val="0"/>
        </w:numPr>
        <w:ind w:firstLine="420" w:firstLineChars="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图片存储路径</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字符串类型，存储图片的路径或文件名。</w:t>
      </w:r>
    </w:p>
    <w:p w14:paraId="152CD4AD">
      <w:pPr>
        <w:numPr>
          <w:ilvl w:val="0"/>
          <w:numId w:val="0"/>
        </w:numPr>
        <w:ind w:firstLine="420" w:firstLineChars="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五位条码</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字符串类型，存储五位条码信息</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通过条码信息查找或唯一标识条目。</w:t>
      </w:r>
    </w:p>
    <w:p w14:paraId="14EFFD6D">
      <w:pPr>
        <w:numPr>
          <w:ilvl w:val="0"/>
          <w:numId w:val="0"/>
        </w:numPr>
        <w:ind w:firstLine="420" w:firstLineChars="0"/>
        <w:jc w:val="both"/>
        <w:rPr>
          <w:rFonts w:ascii="Times New Roman" w:hAnsi="Times New Roman" w:eastAsia="宋体" w:cs="Times New Roman"/>
          <w:sz w:val="24"/>
          <w:szCs w:val="24"/>
        </w:rPr>
      </w:pPr>
      <w:r>
        <w:rPr>
          <w:rFonts w:ascii="Times New Roman" w:hAnsi="Times New Roman" w:eastAsia="宋体" w:cs="Times New Roman"/>
          <w:sz w:val="24"/>
          <w:szCs w:val="24"/>
        </w:rPr>
        <w:t>品名信息:字符串类型，存储品名或产品信息</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通过品名信息查找相关条目</w:t>
      </w:r>
    </w:p>
    <w:p w14:paraId="0D27688B">
      <w:pPr>
        <w:pStyle w:val="5"/>
        <w:numPr>
          <w:ilvl w:val="0"/>
          <w:numId w:val="0"/>
        </w:numPr>
        <w:ind w:left="420" w:leftChars="0"/>
        <w:rPr>
          <w:rFonts w:ascii="Times New Roman" w:hAnsi="Times New Roman" w:eastAsia="宋体" w:cs="Times New Roman"/>
          <w:sz w:val="24"/>
          <w:szCs w:val="24"/>
        </w:rPr>
      </w:pPr>
      <w:r>
        <w:rPr>
          <w:rFonts w:ascii="Times New Roman" w:hAnsi="Times New Roman" w:eastAsia="宋体" w:cs="Times New Roman"/>
          <w:sz w:val="24"/>
          <w:szCs w:val="24"/>
        </w:rPr>
        <w:t>存储年、月、日信息:整数类型，分别存储年、月、日信息。</w:t>
      </w:r>
    </w:p>
    <w:p w14:paraId="2C2771A4">
      <w:pPr>
        <w:ind w:firstLine="420"/>
        <w:rPr>
          <w:rFonts w:ascii="Times New Roman" w:hAnsi="Times New Roman" w:eastAsia="宋体" w:cs="Times New Roman"/>
          <w:sz w:val="24"/>
          <w:szCs w:val="24"/>
        </w:rPr>
      </w:pPr>
      <w:r>
        <w:rPr>
          <w:rFonts w:ascii="Times New Roman" w:hAnsi="Times New Roman" w:eastAsia="宋体" w:cs="Times New Roman"/>
          <w:sz w:val="24"/>
          <w:szCs w:val="24"/>
        </w:rPr>
        <w:t>班次信息:</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rPr>
        <w:t>字符串类型，存储班次信息。</w:t>
      </w:r>
    </w:p>
    <w:p w14:paraId="76452F3C">
      <w:pPr>
        <w:pStyle w:val="5"/>
        <w:numPr>
          <w:ilvl w:val="0"/>
          <w:numId w:val="0"/>
        </w:numPr>
        <w:ind w:left="420" w:leftChars="0"/>
        <w:rPr>
          <w:rFonts w:hint="default" w:ascii="Times New Roman" w:hAnsi="Times New Roman" w:cs="Times New Roman" w:eastAsiaTheme="minorEastAsia"/>
          <w:sz w:val="24"/>
          <w:szCs w:val="24"/>
          <w:lang w:val="en-US" w:eastAsia="zh-CN"/>
        </w:rPr>
      </w:pPr>
      <w:r>
        <w:rPr>
          <w:rFonts w:hint="eastAsia"/>
          <w:b/>
          <w:bCs/>
        </w:rPr>
        <w:t>Pattern类</w:t>
      </w:r>
      <w:r>
        <w:rPr>
          <w:rFonts w:hint="eastAsia"/>
          <w:lang w:eastAsia="zh-CN"/>
        </w:rPr>
        <w:t>：</w:t>
      </w:r>
      <w:r>
        <w:rPr>
          <w:rFonts w:hint="eastAsia"/>
        </w:rPr>
        <w:t>自定义的Pattern类主要保存在本地内存中，在每次识别时调用，创建对象，运行结束后释放</w:t>
      </w:r>
      <w:r>
        <w:rPr>
          <w:rFonts w:hint="eastAsia"/>
          <w:lang w:eastAsia="zh-CN"/>
        </w:rPr>
        <w:t>，</w:t>
      </w:r>
      <w:r>
        <w:rPr>
          <w:rFonts w:hint="eastAsia"/>
          <w:lang w:val="en-US" w:eastAsia="zh-CN"/>
        </w:rPr>
        <w:t>以下为它的具体参数。</w:t>
      </w:r>
    </w:p>
    <w:p w14:paraId="4E239DB9">
      <w:pPr>
        <w:pStyle w:val="5"/>
        <w:numPr>
          <w:ilvl w:val="0"/>
          <w:numId w:val="0"/>
        </w:numPr>
        <w:ind w:left="420" w:leftChars="0"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contour：轮廓，表示图片中的形状边界。</w:t>
      </w:r>
    </w:p>
    <w:p w14:paraId="7E16F82F">
      <w:pPr>
        <w:pStyle w:val="5"/>
        <w:numPr>
          <w:ilvl w:val="0"/>
          <w:numId w:val="0"/>
        </w:numPr>
        <w:ind w:left="420" w:leftChars="0"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ratio：比例，可能表示图片的宽高比或其他相关的比例信息。</w:t>
      </w:r>
    </w:p>
    <w:p w14:paraId="570F7A63">
      <w:pPr>
        <w:pStyle w:val="5"/>
        <w:numPr>
          <w:ilvl w:val="0"/>
          <w:numId w:val="0"/>
        </w:numPr>
        <w:ind w:left="420" w:leftChars="0"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isNumber：标志位，表示该图片是否为数字。</w:t>
      </w:r>
    </w:p>
    <w:p w14:paraId="1F37B0E5">
      <w:pPr>
        <w:pStyle w:val="5"/>
        <w:numPr>
          <w:ilvl w:val="0"/>
          <w:numId w:val="0"/>
        </w:numPr>
        <w:ind w:left="420" w:leftChars="0"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rect：最小外接矩形，通过cv2.minAreaRect()函数计算得到。</w:t>
      </w:r>
    </w:p>
    <w:p w14:paraId="3CF600F9">
      <w:pPr>
        <w:pStyle w:val="5"/>
        <w:numPr>
          <w:ilvl w:val="0"/>
          <w:numId w:val="0"/>
        </w:numPr>
        <w:ind w:left="420" w:leftChars="0"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rectbox：最小外接矩形的四个顶点坐标，通过cv2.boxPoints()函数计算得到。</w:t>
      </w:r>
    </w:p>
    <w:p w14:paraId="491A670D">
      <w:pPr>
        <w:pStyle w:val="5"/>
        <w:numPr>
          <w:ilvl w:val="0"/>
          <w:numId w:val="0"/>
        </w:numPr>
        <w:ind w:left="420" w:leftChars="0"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x, y, w, h：图片的边界框坐标和尺寸，通过cv2.boundingRect()函数计算得到。</w:t>
      </w:r>
    </w:p>
    <w:p w14:paraId="7C8CC5E1">
      <w:pPr>
        <w:pStyle w:val="5"/>
        <w:numPr>
          <w:ilvl w:val="0"/>
          <w:numId w:val="0"/>
        </w:numPr>
        <w:ind w:left="420" w:leftChars="0"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每次识别时，可以创建一个Pattern对象，传入相应的参数（轮廓、比例和标志位），然后使用这些属性进行后续的处理。由于这个类主要保存在本地内存中，所以在运行结束后，Python的垃圾回收机制会自动释放不再使用的Pattern对象所占用的内存。</w:t>
      </w:r>
    </w:p>
    <w:p w14:paraId="666C3AEA">
      <w:pPr>
        <w:numPr>
          <w:ilvl w:val="0"/>
          <w:numId w:val="0"/>
        </w:numPr>
        <w:ind w:firstLine="42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drawing>
          <wp:inline distT="0" distB="0" distL="114300" distR="114300">
            <wp:extent cx="5273040" cy="1510030"/>
            <wp:effectExtent l="0" t="0" r="10160" b="1270"/>
            <wp:docPr id="1" name="图片 1" descr="ac4e9228f247116af6cef9fcc3f5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c4e9228f247116af6cef9fcc3f5ace"/>
                    <pic:cNvPicPr>
                      <a:picLocks noChangeAspect="1"/>
                    </pic:cNvPicPr>
                  </pic:nvPicPr>
                  <pic:blipFill>
                    <a:blip r:embed="rId4"/>
                    <a:stretch>
                      <a:fillRect/>
                    </a:stretch>
                  </pic:blipFill>
                  <pic:spPr>
                    <a:xfrm>
                      <a:off x="0" y="0"/>
                      <a:ext cx="5273040" cy="1510030"/>
                    </a:xfrm>
                    <a:prstGeom prst="rect">
                      <a:avLst/>
                    </a:prstGeom>
                  </pic:spPr>
                </pic:pic>
              </a:graphicData>
            </a:graphic>
          </wp:inline>
        </w:drawing>
      </w:r>
      <w:r>
        <w:rPr>
          <w:rFonts w:hint="eastAsia" w:ascii="Times New Roman" w:hAnsi="Times New Roman" w:eastAsia="宋体" w:cs="Times New Roman"/>
          <w:sz w:val="24"/>
          <w:szCs w:val="24"/>
          <w:lang w:eastAsia="zh-CN"/>
        </w:rPr>
        <w:br w:type="textWrapping"/>
      </w:r>
    </w:p>
    <w:p w14:paraId="4C70C24A">
      <w:pPr>
        <w:numPr>
          <w:ilvl w:val="0"/>
          <w:numId w:val="0"/>
        </w:numPr>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3.2.2、图片预处理</w:t>
      </w:r>
    </w:p>
    <w:p w14:paraId="4AC677DE">
      <w:pPr>
        <w:numPr>
          <w:ilvl w:val="0"/>
          <w:numId w:val="0"/>
        </w:numPr>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我们定义了函数test对图片进行图像的预处理，绘制最小矩阵将图像框在举行中以便进行数字匹配与识别：</w:t>
      </w:r>
    </w:p>
    <w:p w14:paraId="5474A086">
      <w:pPr>
        <w:numPr>
          <w:ilvl w:val="0"/>
          <w:numId w:val="0"/>
        </w:numPr>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读取模板图像并存储在列表中</w:t>
      </w:r>
      <w:r>
        <w:rPr>
          <w:rFonts w:hint="eastAsia" w:ascii="Times New Roman" w:hAnsi="Times New Roman" w:eastAsia="宋体" w:cs="Times New Roman"/>
          <w:sz w:val="24"/>
          <w:szCs w:val="24"/>
          <w:lang w:val="en-US" w:eastAsia="zh-CN"/>
        </w:rPr>
        <w:t>，这部分代码的作用是读取数字0到9的模板图像，并将它们存储在一个名为templates的列表中。这些模板图像将用于后续的数字识别过程。</w:t>
      </w:r>
    </w:p>
    <w:p w14:paraId="7EA22894">
      <w:pPr>
        <w:numPr>
          <w:ilvl w:val="0"/>
          <w:numId w:val="0"/>
        </w:numPr>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68595" cy="835025"/>
            <wp:effectExtent l="0" t="0" r="1905" b="3175"/>
            <wp:docPr id="2" name="图片 2" descr="2024070314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40703145114"/>
                    <pic:cNvPicPr>
                      <a:picLocks noChangeAspect="1"/>
                    </pic:cNvPicPr>
                  </pic:nvPicPr>
                  <pic:blipFill>
                    <a:blip r:embed="rId5"/>
                    <a:stretch>
                      <a:fillRect/>
                    </a:stretch>
                  </pic:blipFill>
                  <pic:spPr>
                    <a:xfrm>
                      <a:off x="0" y="0"/>
                      <a:ext cx="5268595" cy="835025"/>
                    </a:xfrm>
                    <a:prstGeom prst="rect">
                      <a:avLst/>
                    </a:prstGeom>
                  </pic:spPr>
                </pic:pic>
              </a:graphicData>
            </a:graphic>
          </wp:inline>
        </w:drawing>
      </w:r>
    </w:p>
    <w:p w14:paraId="72FBEE3F">
      <w:pPr>
        <w:numPr>
          <w:ilvl w:val="0"/>
          <w:numId w:val="0"/>
        </w:numPr>
        <w:ind w:firstLine="420" w:firstLineChars="0"/>
        <w:jc w:val="both"/>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读取输入图像，并将其转换为灰度图像</w:t>
      </w:r>
      <w:r>
        <w:rPr>
          <w:rFonts w:hint="eastAsia" w:ascii="Times New Roman" w:hAnsi="Times New Roman" w:eastAsia="宋体" w:cs="Times New Roman"/>
          <w:sz w:val="24"/>
          <w:szCs w:val="24"/>
          <w:lang w:val="en-US" w:eastAsia="zh-CN"/>
        </w:rPr>
        <w:t>，这部分代码的作用是读取输入的图像文件（路径由picPath指定），并将其转换为灰度图像。这是为了简化后续处理步骤，因为灰度图像可以更容易地进行阈值处理和轮廓检测。</w:t>
      </w:r>
    </w:p>
    <w:p w14:paraId="4BA795B2">
      <w:pPr>
        <w:numPr>
          <w:ilvl w:val="0"/>
          <w:numId w:val="0"/>
        </w:numPr>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114925" cy="447675"/>
            <wp:effectExtent l="0" t="0" r="3175" b="9525"/>
            <wp:docPr id="3" name="图片 3" descr="2024070314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40703145159"/>
                    <pic:cNvPicPr>
                      <a:picLocks noChangeAspect="1"/>
                    </pic:cNvPicPr>
                  </pic:nvPicPr>
                  <pic:blipFill>
                    <a:blip r:embed="rId6"/>
                    <a:stretch>
                      <a:fillRect/>
                    </a:stretch>
                  </pic:blipFill>
                  <pic:spPr>
                    <a:xfrm>
                      <a:off x="0" y="0"/>
                      <a:ext cx="5114925" cy="447675"/>
                    </a:xfrm>
                    <a:prstGeom prst="rect">
                      <a:avLst/>
                    </a:prstGeom>
                  </pic:spPr>
                </pic:pic>
              </a:graphicData>
            </a:graphic>
          </wp:inline>
        </w:drawing>
      </w:r>
    </w:p>
    <w:p w14:paraId="3D93705A">
      <w:pPr>
        <w:numPr>
          <w:ilvl w:val="0"/>
          <w:numId w:val="0"/>
        </w:numPr>
        <w:ind w:firstLine="420" w:firstLineChars="0"/>
        <w:jc w:val="both"/>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对图像进行高斯模糊和自适应阈值处理</w:t>
      </w:r>
      <w:r>
        <w:rPr>
          <w:rFonts w:hint="eastAsia" w:ascii="Times New Roman" w:hAnsi="Times New Roman" w:eastAsia="宋体" w:cs="Times New Roman"/>
          <w:sz w:val="24"/>
          <w:szCs w:val="24"/>
          <w:lang w:val="en-US" w:eastAsia="zh-CN"/>
        </w:rPr>
        <w:t>，这部分代码首先对灰度图像进行高斯模糊处理，以减少图像中的噪声。然后，使用自适应阈值处理将图像转换为二值图像，这样可以更好地区分数字和背景。</w:t>
      </w:r>
    </w:p>
    <w:p w14:paraId="1B90E095">
      <w:pPr>
        <w:numPr>
          <w:ilvl w:val="0"/>
          <w:numId w:val="0"/>
        </w:numPr>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68595" cy="561340"/>
            <wp:effectExtent l="0" t="0" r="1905" b="10160"/>
            <wp:docPr id="4" name="图片 4" descr="20240703145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40703145302"/>
                    <pic:cNvPicPr>
                      <a:picLocks noChangeAspect="1"/>
                    </pic:cNvPicPr>
                  </pic:nvPicPr>
                  <pic:blipFill>
                    <a:blip r:embed="rId7"/>
                    <a:stretch>
                      <a:fillRect/>
                    </a:stretch>
                  </pic:blipFill>
                  <pic:spPr>
                    <a:xfrm>
                      <a:off x="0" y="0"/>
                      <a:ext cx="5268595" cy="561340"/>
                    </a:xfrm>
                    <a:prstGeom prst="rect">
                      <a:avLst/>
                    </a:prstGeom>
                  </pic:spPr>
                </pic:pic>
              </a:graphicData>
            </a:graphic>
          </wp:inline>
        </w:drawing>
      </w:r>
    </w:p>
    <w:p w14:paraId="46187CA7">
      <w:pPr>
        <w:numPr>
          <w:ilvl w:val="0"/>
          <w:numId w:val="0"/>
        </w:numPr>
        <w:ind w:firstLine="420" w:firstLineChars="0"/>
        <w:jc w:val="both"/>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进行形态学处理，包括腐蚀和膨胀操作</w:t>
      </w:r>
      <w:r>
        <w:rPr>
          <w:rFonts w:hint="eastAsia" w:ascii="Times New Roman" w:hAnsi="Times New Roman" w:eastAsia="宋体" w:cs="Times New Roman"/>
          <w:sz w:val="24"/>
          <w:szCs w:val="24"/>
          <w:lang w:val="en-US" w:eastAsia="zh-CN"/>
        </w:rPr>
        <w:t>，这部分代码首先定义一个3x3的结构元素（即腐蚀和膨胀操作所使用的核），然后对二值图像进行腐蚀操作，以消除数字内部的小孔洞。接着，对腐蚀后的图像进行膨胀操作，以恢复数字的形状。</w:t>
      </w:r>
    </w:p>
    <w:p w14:paraId="7E32A3B7">
      <w:pPr>
        <w:numPr>
          <w:ilvl w:val="0"/>
          <w:numId w:val="0"/>
        </w:numPr>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72405" cy="794385"/>
            <wp:effectExtent l="0" t="0" r="10795" b="5715"/>
            <wp:docPr id="5" name="图片 5" descr="2024070314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40703145338"/>
                    <pic:cNvPicPr>
                      <a:picLocks noChangeAspect="1"/>
                    </pic:cNvPicPr>
                  </pic:nvPicPr>
                  <pic:blipFill>
                    <a:blip r:embed="rId8"/>
                    <a:stretch>
                      <a:fillRect/>
                    </a:stretch>
                  </pic:blipFill>
                  <pic:spPr>
                    <a:xfrm>
                      <a:off x="0" y="0"/>
                      <a:ext cx="5272405" cy="794385"/>
                    </a:xfrm>
                    <a:prstGeom prst="rect">
                      <a:avLst/>
                    </a:prstGeom>
                  </pic:spPr>
                </pic:pic>
              </a:graphicData>
            </a:graphic>
          </wp:inline>
        </w:drawing>
      </w:r>
    </w:p>
    <w:p w14:paraId="4F1ED2B5">
      <w:pPr>
        <w:numPr>
          <w:ilvl w:val="0"/>
          <w:numId w:val="0"/>
        </w:numPr>
        <w:ind w:firstLine="420" w:firstLineChars="0"/>
        <w:jc w:val="both"/>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查找轮廓并绘制在原始图像上</w:t>
      </w:r>
      <w:r>
        <w:rPr>
          <w:rFonts w:hint="eastAsia" w:ascii="Times New Roman" w:hAnsi="Times New Roman" w:eastAsia="宋体" w:cs="Times New Roman"/>
          <w:sz w:val="24"/>
          <w:szCs w:val="24"/>
          <w:lang w:val="en-US" w:eastAsia="zh-CN"/>
        </w:rPr>
        <w:t>，这部分代码使用cv2.findContours函数查找二值图像中的轮廓。然后，将找到的轮廓绘制在原始图像的副本上，以便可视化。</w:t>
      </w:r>
    </w:p>
    <w:p w14:paraId="19AF7D6D">
      <w:pPr>
        <w:numPr>
          <w:ilvl w:val="0"/>
          <w:numId w:val="0"/>
        </w:numPr>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69865" cy="454660"/>
            <wp:effectExtent l="0" t="0" r="635" b="2540"/>
            <wp:docPr id="6" name="图片 6" descr="2024070314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40703145426"/>
                    <pic:cNvPicPr>
                      <a:picLocks noChangeAspect="1"/>
                    </pic:cNvPicPr>
                  </pic:nvPicPr>
                  <pic:blipFill>
                    <a:blip r:embed="rId9"/>
                    <a:stretch>
                      <a:fillRect/>
                    </a:stretch>
                  </pic:blipFill>
                  <pic:spPr>
                    <a:xfrm>
                      <a:off x="0" y="0"/>
                      <a:ext cx="5269865" cy="454660"/>
                    </a:xfrm>
                    <a:prstGeom prst="rect">
                      <a:avLst/>
                    </a:prstGeom>
                  </pic:spPr>
                </pic:pic>
              </a:graphicData>
            </a:graphic>
          </wp:inline>
        </w:drawing>
      </w:r>
    </w:p>
    <w:p w14:paraId="287CF42F">
      <w:pPr>
        <w:numPr>
          <w:ilvl w:val="0"/>
          <w:numId w:val="0"/>
        </w:numPr>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根据长宽比筛选数字</w:t>
      </w:r>
      <w:r>
        <w:rPr>
          <w:rFonts w:hint="eastAsia" w:ascii="Times New Roman" w:hAnsi="Times New Roman" w:eastAsia="宋体" w:cs="Times New Roman"/>
          <w:sz w:val="24"/>
          <w:szCs w:val="24"/>
          <w:lang w:val="en-US" w:eastAsia="zh-CN"/>
        </w:rPr>
        <w:t>，这部分代码遍历所有找到的轮廓，并根据它们的长宽比进行筛选。只有长宽比在指定范围内的轮廓才会被保留下来，并添加到patterns列表中。</w:t>
      </w:r>
    </w:p>
    <w:p w14:paraId="43BB6414">
      <w:pPr>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68595" cy="2682240"/>
            <wp:effectExtent l="0" t="0" r="1905" b="10160"/>
            <wp:docPr id="7" name="图片 7" descr="2024070314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40703145508"/>
                    <pic:cNvPicPr>
                      <a:picLocks noChangeAspect="1"/>
                    </pic:cNvPicPr>
                  </pic:nvPicPr>
                  <pic:blipFill>
                    <a:blip r:embed="rId10"/>
                    <a:stretch>
                      <a:fillRect/>
                    </a:stretch>
                  </pic:blipFill>
                  <pic:spPr>
                    <a:xfrm>
                      <a:off x="0" y="0"/>
                      <a:ext cx="5268595" cy="2682240"/>
                    </a:xfrm>
                    <a:prstGeom prst="rect">
                      <a:avLst/>
                    </a:prstGeom>
                  </pic:spPr>
                </pic:pic>
              </a:graphicData>
            </a:graphic>
          </wp:inline>
        </w:drawing>
      </w:r>
    </w:p>
    <w:p w14:paraId="18DDB6A2">
      <w:pPr>
        <w:numPr>
          <w:ilvl w:val="0"/>
          <w:numId w:val="0"/>
        </w:numPr>
        <w:ind w:firstLine="420" w:firstLineChars="0"/>
        <w:jc w:val="both"/>
        <w:rPr>
          <w:rFonts w:hint="eastAsia"/>
          <w:b w:val="0"/>
          <w:bCs w:val="0"/>
          <w:sz w:val="24"/>
          <w:szCs w:val="24"/>
          <w:lang w:val="en-US" w:eastAsia="zh-CN"/>
        </w:rPr>
      </w:pPr>
      <w:r>
        <w:rPr>
          <w:rFonts w:hint="default"/>
          <w:b w:val="0"/>
          <w:bCs w:val="0"/>
          <w:sz w:val="24"/>
          <w:szCs w:val="24"/>
          <w:lang w:val="en-US" w:eastAsia="zh-CN"/>
        </w:rPr>
        <w:t>对筛选后的数字进行排序和匹配</w:t>
      </w:r>
      <w:r>
        <w:rPr>
          <w:rFonts w:hint="eastAsia"/>
          <w:b w:val="0"/>
          <w:bCs w:val="0"/>
          <w:sz w:val="24"/>
          <w:szCs w:val="24"/>
          <w:lang w:val="en-US" w:eastAsia="zh-CN"/>
        </w:rPr>
        <w:t>，这段代码首先将所有筛选后的数字轮廓添加到一个新的列表patcontour中。然后，根据轮廓的最小外接矩形的中心点的x坐标对轮廓进行排序。最后，将排序后的轮廓添加到targetlist中。</w:t>
      </w:r>
    </w:p>
    <w:p w14:paraId="12539A79">
      <w:pPr>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73040" cy="1293495"/>
            <wp:effectExtent l="0" t="0" r="10160" b="1905"/>
            <wp:docPr id="8" name="图片 8" descr="2024070314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40703145541"/>
                    <pic:cNvPicPr>
                      <a:picLocks noChangeAspect="1"/>
                    </pic:cNvPicPr>
                  </pic:nvPicPr>
                  <pic:blipFill>
                    <a:blip r:embed="rId11"/>
                    <a:stretch>
                      <a:fillRect/>
                    </a:stretch>
                  </pic:blipFill>
                  <pic:spPr>
                    <a:xfrm>
                      <a:off x="0" y="0"/>
                      <a:ext cx="5273040" cy="1293495"/>
                    </a:xfrm>
                    <a:prstGeom prst="rect">
                      <a:avLst/>
                    </a:prstGeom>
                  </pic:spPr>
                </pic:pic>
              </a:graphicData>
            </a:graphic>
          </wp:inline>
        </w:drawing>
      </w:r>
    </w:p>
    <w:p w14:paraId="6153E790">
      <w:pPr>
        <w:numPr>
          <w:ilvl w:val="0"/>
          <w:numId w:val="0"/>
        </w:numPr>
        <w:ind w:firstLine="420" w:firstLineChars="0"/>
        <w:jc w:val="both"/>
        <w:rPr>
          <w:rFonts w:hint="eastAsia"/>
          <w:b w:val="0"/>
          <w:bCs w:val="0"/>
          <w:sz w:val="24"/>
          <w:szCs w:val="24"/>
          <w:lang w:val="en-US" w:eastAsia="zh-CN"/>
        </w:rPr>
      </w:pPr>
      <w:r>
        <w:rPr>
          <w:rFonts w:hint="default"/>
          <w:b w:val="0"/>
          <w:bCs w:val="0"/>
          <w:sz w:val="24"/>
          <w:szCs w:val="24"/>
          <w:lang w:val="en-US" w:eastAsia="zh-CN"/>
        </w:rPr>
        <w:t>对匹配到的数字进行透视变换和识别</w:t>
      </w:r>
      <w:r>
        <w:rPr>
          <w:rFonts w:hint="eastAsia"/>
          <w:b w:val="0"/>
          <w:bCs w:val="0"/>
          <w:sz w:val="24"/>
          <w:szCs w:val="24"/>
          <w:lang w:val="en-US" w:eastAsia="zh-CN"/>
        </w:rPr>
        <w:t>，这部分代码首先计算所有筛选后的数字轮廓的最小外接矩形，并将其顶点存储在box0中。然后，根据这个矩形在原始图像上绘制一个边界框。接下来，使用mycvtool.perspect_Adjust函数对图像进行透视变换，以便更好地识别数字。</w:t>
      </w:r>
    </w:p>
    <w:p w14:paraId="4F4EA2EF">
      <w:pPr>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70500" cy="1087755"/>
            <wp:effectExtent l="0" t="0" r="0" b="4445"/>
            <wp:docPr id="10" name="图片 10" descr="2024070314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40703145626"/>
                    <pic:cNvPicPr>
                      <a:picLocks noChangeAspect="1"/>
                    </pic:cNvPicPr>
                  </pic:nvPicPr>
                  <pic:blipFill>
                    <a:blip r:embed="rId12"/>
                    <a:stretch>
                      <a:fillRect/>
                    </a:stretch>
                  </pic:blipFill>
                  <pic:spPr>
                    <a:xfrm>
                      <a:off x="0" y="0"/>
                      <a:ext cx="5270500" cy="1087755"/>
                    </a:xfrm>
                    <a:prstGeom prst="rect">
                      <a:avLst/>
                    </a:prstGeom>
                  </pic:spPr>
                </pic:pic>
              </a:graphicData>
            </a:graphic>
          </wp:inline>
        </w:drawing>
      </w:r>
    </w:p>
    <w:p w14:paraId="1F9B3466">
      <w:pPr>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根据识别结果查询数据库并获取产品名称这部分代码首先连接到数据库，并查询最新的图像ID。然后，根据识别到的数字生成一个条形码，并在数据库中查找对应的产品名称。最后，将识别结果和其他相关信息传递给processor.process_image函数进行处理。</w:t>
      </w:r>
    </w:p>
    <w:p w14:paraId="5FB076A0">
      <w:pPr>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66690" cy="1957070"/>
            <wp:effectExtent l="0" t="0" r="3810" b="11430"/>
            <wp:docPr id="11" name="图片 11" descr="20240703145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40703145713"/>
                    <pic:cNvPicPr>
                      <a:picLocks noChangeAspect="1"/>
                    </pic:cNvPicPr>
                  </pic:nvPicPr>
                  <pic:blipFill>
                    <a:blip r:embed="rId13"/>
                    <a:stretch>
                      <a:fillRect/>
                    </a:stretch>
                  </pic:blipFill>
                  <pic:spPr>
                    <a:xfrm>
                      <a:off x="0" y="0"/>
                      <a:ext cx="5266690" cy="1957070"/>
                    </a:xfrm>
                    <a:prstGeom prst="rect">
                      <a:avLst/>
                    </a:prstGeom>
                  </pic:spPr>
                </pic:pic>
              </a:graphicData>
            </a:graphic>
          </wp:inline>
        </w:drawing>
      </w:r>
    </w:p>
    <w:p w14:paraId="19ACC745">
      <w:pPr>
        <w:numPr>
          <w:ilvl w:val="0"/>
          <w:numId w:val="0"/>
        </w:numPr>
        <w:jc w:val="both"/>
        <w:rPr>
          <w:rFonts w:hint="default"/>
          <w:b w:val="0"/>
          <w:bCs w:val="0"/>
          <w:sz w:val="24"/>
          <w:szCs w:val="24"/>
          <w:lang w:val="en-US" w:eastAsia="zh-CN"/>
        </w:rPr>
      </w:pPr>
    </w:p>
    <w:p w14:paraId="05DC0D60">
      <w:pPr>
        <w:numPr>
          <w:ilvl w:val="0"/>
          <w:numId w:val="0"/>
        </w:numPr>
        <w:jc w:val="both"/>
        <w:rPr>
          <w:rFonts w:hint="eastAsia"/>
          <w:b w:val="0"/>
          <w:bCs w:val="0"/>
          <w:sz w:val="24"/>
          <w:szCs w:val="24"/>
          <w:lang w:val="en-US" w:eastAsia="zh-CN"/>
        </w:rPr>
      </w:pPr>
      <w:r>
        <w:rPr>
          <w:rFonts w:hint="eastAsia"/>
          <w:b w:val="0"/>
          <w:bCs w:val="0"/>
          <w:sz w:val="24"/>
          <w:szCs w:val="24"/>
          <w:lang w:val="en-US" w:eastAsia="zh-CN"/>
        </w:rPr>
        <w:t>3.2.3、图像与数字进行匹配</w:t>
      </w:r>
    </w:p>
    <w:p w14:paraId="442DC880">
      <w:pPr>
        <w:numPr>
          <w:ilvl w:val="0"/>
          <w:numId w:val="0"/>
        </w:numPr>
        <w:ind w:firstLine="420" w:firstLineChars="0"/>
        <w:jc w:val="both"/>
        <w:rPr>
          <w:rFonts w:hint="default"/>
          <w:b w:val="0"/>
          <w:bCs w:val="0"/>
          <w:sz w:val="24"/>
          <w:szCs w:val="24"/>
          <w:lang w:val="en-US" w:eastAsia="zh-CN"/>
        </w:rPr>
      </w:pPr>
    </w:p>
    <w:p w14:paraId="2D96D475">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我们采用了平方差匹配方式，定义了函数MatchTemplates_SqD。</w:t>
      </w:r>
    </w:p>
    <w:p w14:paraId="42826D02">
      <w:pPr>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这个函数的目的是计算一个测试图像（testpic）与一组模板图像（templates）之间的平方差匹配，并返回最小平方差值的模板索引和平方差值。它同样对输入的测试图像和模板图像进行二值化处理，然后遍历每个模板图像，计算它们与测试图像的像素差的平方和（SqD）。将所有模板的平方差值存储在 matchresult 列表中，并返回最小平方差值及其对应的模板索引。</w:t>
      </w:r>
    </w:p>
    <w:p w14:paraId="64EF20BA">
      <w:pPr>
        <w:numPr>
          <w:ilvl w:val="0"/>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71135" cy="3365500"/>
            <wp:effectExtent l="0" t="0" r="12065" b="0"/>
            <wp:docPr id="14" name="图片 14" descr="b6d040bfeac14b23def65ccf7382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6d040bfeac14b23def65ccf7382fdb"/>
                    <pic:cNvPicPr>
                      <a:picLocks noChangeAspect="1"/>
                    </pic:cNvPicPr>
                  </pic:nvPicPr>
                  <pic:blipFill>
                    <a:blip r:embed="rId14"/>
                    <a:stretch>
                      <a:fillRect/>
                    </a:stretch>
                  </pic:blipFill>
                  <pic:spPr>
                    <a:xfrm>
                      <a:off x="0" y="0"/>
                      <a:ext cx="5271135" cy="3365500"/>
                    </a:xfrm>
                    <a:prstGeom prst="rect">
                      <a:avLst/>
                    </a:prstGeom>
                  </pic:spPr>
                </pic:pic>
              </a:graphicData>
            </a:graphic>
          </wp:inline>
        </w:drawing>
      </w:r>
    </w:p>
    <w:p w14:paraId="17B6D721">
      <w:pPr>
        <w:numPr>
          <w:ilvl w:val="0"/>
          <w:numId w:val="0"/>
        </w:numPr>
        <w:ind w:firstLine="420" w:firstLineChars="0"/>
        <w:jc w:val="both"/>
        <w:rPr>
          <w:rFonts w:hint="default"/>
          <w:b w:val="0"/>
          <w:bCs w:val="0"/>
          <w:sz w:val="24"/>
          <w:szCs w:val="24"/>
          <w:lang w:val="en-US" w:eastAsia="zh-CN"/>
        </w:rPr>
      </w:pPr>
    </w:p>
    <w:p w14:paraId="338F81A6">
      <w:pPr>
        <w:numPr>
          <w:ilvl w:val="0"/>
          <w:numId w:val="0"/>
        </w:numPr>
        <w:jc w:val="both"/>
        <w:rPr>
          <w:rFonts w:hint="eastAsia"/>
          <w:b w:val="0"/>
          <w:bCs w:val="0"/>
          <w:sz w:val="24"/>
          <w:szCs w:val="24"/>
          <w:lang w:val="en-US" w:eastAsia="zh-CN"/>
        </w:rPr>
      </w:pPr>
      <w:r>
        <w:rPr>
          <w:rFonts w:hint="eastAsia"/>
          <w:b w:val="0"/>
          <w:bCs w:val="0"/>
          <w:sz w:val="24"/>
          <w:szCs w:val="24"/>
          <w:lang w:val="en-US" w:eastAsia="zh-CN"/>
        </w:rPr>
        <w:t>3.2.4 项目结果：详情请参考项目仓库演示视频</w:t>
      </w:r>
    </w:p>
    <w:p w14:paraId="18CD67C7">
      <w:pPr>
        <w:numPr>
          <w:ilvl w:val="0"/>
          <w:numId w:val="0"/>
        </w:numPr>
        <w:jc w:val="both"/>
        <w:rPr>
          <w:rFonts w:hint="default"/>
          <w:b w:val="0"/>
          <w:bCs w:val="0"/>
          <w:sz w:val="24"/>
          <w:szCs w:val="24"/>
          <w:lang w:val="en-US" w:eastAsia="zh-CN"/>
        </w:rPr>
      </w:pPr>
      <w:r>
        <w:rPr>
          <w:rFonts w:hint="eastAsia"/>
          <w:b w:val="0"/>
          <w:bCs w:val="0"/>
          <w:sz w:val="24"/>
          <w:szCs w:val="24"/>
          <w:lang w:val="en-US" w:eastAsia="zh-CN"/>
        </w:rPr>
        <w:t>Github: https://github.com/sekiroac/opencv_gy</w:t>
      </w:r>
      <w:bookmarkStart w:id="0" w:name="_GoBack"/>
      <w:bookmarkEnd w:id="0"/>
    </w:p>
    <w:p w14:paraId="70ACFA2A">
      <w:pPr>
        <w:numPr>
          <w:ilvl w:val="0"/>
          <w:numId w:val="0"/>
        </w:numPr>
        <w:jc w:val="both"/>
        <w:rPr>
          <w:rFonts w:hint="eastAsia"/>
          <w:b w:val="0"/>
          <w:bCs w:val="0"/>
          <w:sz w:val="24"/>
          <w:szCs w:val="24"/>
          <w:lang w:val="en-US" w:eastAsia="zh-CN"/>
        </w:rPr>
      </w:pPr>
      <w:r>
        <w:rPr>
          <w:rFonts w:hint="eastAsia"/>
          <w:b w:val="0"/>
          <w:bCs w:val="0"/>
          <w:sz w:val="24"/>
          <w:szCs w:val="24"/>
          <w:lang w:val="en-US" w:eastAsia="zh-CN"/>
        </w:rPr>
        <w:t>3.3 项目其他内容简要概况</w:t>
      </w:r>
    </w:p>
    <w:p w14:paraId="69B6EE68">
      <w:pPr>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由于篇幅原因，简要介绍一下除了数字图像处理相关的内容：</w:t>
      </w:r>
    </w:p>
    <w:p w14:paraId="09DFDE12">
      <w:pPr>
        <w:numPr>
          <w:ilvl w:val="0"/>
          <w:numId w:val="3"/>
        </w:numPr>
        <w:jc w:val="both"/>
        <w:rPr>
          <w:rFonts w:hint="eastAsia"/>
          <w:b w:val="0"/>
          <w:bCs w:val="0"/>
          <w:sz w:val="24"/>
          <w:szCs w:val="24"/>
          <w:lang w:val="en-US" w:eastAsia="zh-CN"/>
        </w:rPr>
      </w:pPr>
      <w:r>
        <w:rPr>
          <w:rFonts w:hint="eastAsia"/>
          <w:b w:val="0"/>
          <w:bCs w:val="0"/>
          <w:sz w:val="24"/>
          <w:szCs w:val="24"/>
          <w:lang w:val="en-US" w:eastAsia="zh-CN"/>
        </w:rPr>
        <w:t>QT Designer:用于设计UI界面，实现用户的交互功能。</w:t>
      </w:r>
    </w:p>
    <w:p w14:paraId="0480AF56">
      <w:pPr>
        <w:numPr>
          <w:ilvl w:val="0"/>
          <w:numId w:val="3"/>
        </w:numPr>
        <w:jc w:val="both"/>
        <w:rPr>
          <w:rFonts w:hint="default"/>
          <w:b w:val="0"/>
          <w:bCs w:val="0"/>
          <w:sz w:val="24"/>
          <w:szCs w:val="24"/>
          <w:lang w:val="en-US" w:eastAsia="zh-CN"/>
        </w:rPr>
      </w:pPr>
      <w:r>
        <w:rPr>
          <w:rFonts w:hint="eastAsia"/>
          <w:b w:val="0"/>
          <w:bCs w:val="0"/>
          <w:sz w:val="24"/>
          <w:szCs w:val="24"/>
          <w:lang w:val="en-US" w:eastAsia="zh-CN"/>
        </w:rPr>
        <w:t>Navicat:用于处理数据库相关内容，我们使用数据库来提供调用图片的路径，用来模拟摄像头抓拍，并存储识别结果信息和模板信息。</w:t>
      </w:r>
    </w:p>
    <w:p w14:paraId="1A853B2D">
      <w:pPr>
        <w:numPr>
          <w:ilvl w:val="0"/>
          <w:numId w:val="1"/>
        </w:numPr>
        <w:jc w:val="both"/>
        <w:rPr>
          <w:rFonts w:hint="default"/>
          <w:b/>
          <w:bCs/>
          <w:sz w:val="28"/>
          <w:szCs w:val="28"/>
          <w:lang w:val="en-US" w:eastAsia="zh-CN"/>
        </w:rPr>
      </w:pPr>
      <w:r>
        <w:rPr>
          <w:rFonts w:hint="eastAsia"/>
          <w:b/>
          <w:bCs/>
          <w:sz w:val="28"/>
          <w:szCs w:val="28"/>
          <w:lang w:val="en-US" w:eastAsia="zh-CN"/>
        </w:rPr>
        <w:t>问题与改进</w:t>
      </w:r>
    </w:p>
    <w:p w14:paraId="72B5D6CC">
      <w:pPr>
        <w:numPr>
          <w:numId w:val="0"/>
        </w:numPr>
        <w:ind w:firstLine="480" w:firstLineChars="200"/>
        <w:jc w:val="both"/>
        <w:rPr>
          <w:rFonts w:hint="default"/>
          <w:b w:val="0"/>
          <w:bCs w:val="0"/>
          <w:sz w:val="24"/>
          <w:szCs w:val="24"/>
          <w:lang w:val="en-US" w:eastAsia="zh-CN"/>
        </w:rPr>
      </w:pPr>
      <w:r>
        <w:rPr>
          <w:rFonts w:hint="eastAsia"/>
          <w:b w:val="0"/>
          <w:bCs w:val="0"/>
          <w:sz w:val="24"/>
          <w:szCs w:val="24"/>
          <w:lang w:val="en-US" w:eastAsia="zh-CN"/>
        </w:rPr>
        <w:t>在图像与数字进行匹配的阶段，最初我们是使用最简单的相似度匹配法，即二值化后的图像的像素点和模板相同的same++，不同则differ++，最后通过计算相似度(similarity=same/(same+differ))，若相似度在某个预设区间内，则视为成功匹配。实际操作下来发现存在许多的问题，匹配精度十分差。于是，通过查询资料，我们将算法更改为平方差相似度匹配算法，利用测试图像和模板图像二值化后的像素点的平方差之和判断是否匹配成功。</w:t>
      </w:r>
    </w:p>
    <w:p w14:paraId="7B29AF58">
      <w:pPr>
        <w:numPr>
          <w:numId w:val="0"/>
        </w:numPr>
        <w:jc w:val="both"/>
        <w:rPr>
          <w:rFonts w:hint="default"/>
          <w:b/>
          <w:bCs/>
          <w:sz w:val="28"/>
          <w:szCs w:val="28"/>
          <w:lang w:val="en-US" w:eastAsia="zh-CN"/>
        </w:rPr>
      </w:pPr>
    </w:p>
    <w:p w14:paraId="47BB2759">
      <w:pPr>
        <w:numPr>
          <w:ilvl w:val="0"/>
          <w:numId w:val="0"/>
        </w:numPr>
        <w:ind w:firstLine="420" w:firstLineChars="0"/>
        <w:jc w:val="both"/>
        <w:rPr>
          <w:rFonts w:hint="default"/>
          <w:b w:val="0"/>
          <w:bCs w:val="0"/>
          <w:sz w:val="24"/>
          <w:szCs w:val="24"/>
          <w:lang w:val="en-US" w:eastAsia="zh-CN"/>
        </w:rPr>
      </w:pPr>
    </w:p>
    <w:p w14:paraId="41235489">
      <w:pPr>
        <w:numPr>
          <w:ilvl w:val="0"/>
          <w:numId w:val="1"/>
        </w:numPr>
        <w:jc w:val="both"/>
        <w:rPr>
          <w:rFonts w:hint="default"/>
          <w:b/>
          <w:bCs/>
          <w:sz w:val="28"/>
          <w:szCs w:val="28"/>
          <w:lang w:val="en-US" w:eastAsia="zh-CN"/>
        </w:rPr>
      </w:pPr>
      <w:r>
        <w:rPr>
          <w:rFonts w:hint="eastAsia"/>
          <w:b/>
          <w:bCs/>
          <w:sz w:val="28"/>
          <w:szCs w:val="28"/>
          <w:lang w:val="en-US" w:eastAsia="zh-CN"/>
        </w:rPr>
        <w:t>参考文献</w:t>
      </w:r>
    </w:p>
    <w:p w14:paraId="16695085">
      <w:pPr>
        <w:pStyle w:val="5"/>
        <w:numPr>
          <w:ilvl w:val="0"/>
          <w:numId w:val="4"/>
        </w:numPr>
        <w:ind w:firstLineChars="0"/>
        <w:rPr>
          <w:rFonts w:ascii="Times New Roman" w:hAnsi="Times New Roman" w:eastAsia="新宋体" w:cs="Times New Roman"/>
          <w:sz w:val="24"/>
          <w:szCs w:val="24"/>
        </w:rPr>
      </w:pPr>
      <w:r>
        <w:rPr>
          <w:rFonts w:ascii="Times New Roman" w:hAnsi="Times New Roman" w:eastAsia="新宋体" w:cs="Times New Roman"/>
          <w:sz w:val="24"/>
          <w:szCs w:val="24"/>
        </w:rPr>
        <w:t>Liu, H., &amp; Li, Z. (2021). Automated Packaging System for Cigarette Boxes Based on Machine Vision and Deep Learning. IEEE Transactions on Industrial Informatics, 17(8), 5425-5433.</w:t>
      </w:r>
    </w:p>
    <w:p w14:paraId="05EFB01F">
      <w:pPr>
        <w:rPr>
          <w:rFonts w:ascii="Times New Roman" w:hAnsi="Times New Roman" w:eastAsia="新宋体" w:cs="Times New Roman"/>
          <w:sz w:val="24"/>
          <w:szCs w:val="24"/>
        </w:rPr>
      </w:pPr>
    </w:p>
    <w:p w14:paraId="22FD2402">
      <w:pPr>
        <w:pStyle w:val="5"/>
        <w:numPr>
          <w:ilvl w:val="0"/>
          <w:numId w:val="4"/>
        </w:numPr>
        <w:ind w:firstLineChars="0"/>
        <w:rPr>
          <w:rFonts w:ascii="Times New Roman" w:hAnsi="Times New Roman" w:eastAsia="新宋体" w:cs="Times New Roman"/>
          <w:sz w:val="24"/>
          <w:szCs w:val="24"/>
        </w:rPr>
      </w:pPr>
      <w:r>
        <w:rPr>
          <w:rFonts w:ascii="Times New Roman" w:hAnsi="Times New Roman" w:eastAsia="新宋体" w:cs="Times New Roman"/>
          <w:sz w:val="24"/>
          <w:szCs w:val="24"/>
        </w:rPr>
        <w:t>Zhang, Y., Wang, Q., &amp; Chen, L. (2020). Development of an Intelligent Sorting System for Tobacco Products Based on Machine Vision and Neural Networks. Journal of Manufacturing Science and Engineering, 142(5), 051015.</w:t>
      </w:r>
    </w:p>
    <w:p w14:paraId="5E7E9DD1">
      <w:pPr>
        <w:rPr>
          <w:rFonts w:ascii="Times New Roman" w:hAnsi="Times New Roman" w:eastAsia="新宋体" w:cs="Times New Roman"/>
          <w:sz w:val="24"/>
          <w:szCs w:val="24"/>
        </w:rPr>
      </w:pPr>
    </w:p>
    <w:p w14:paraId="06780121">
      <w:pPr>
        <w:pStyle w:val="5"/>
        <w:numPr>
          <w:ilvl w:val="0"/>
          <w:numId w:val="4"/>
        </w:numPr>
        <w:ind w:firstLineChars="0"/>
        <w:rPr>
          <w:rFonts w:ascii="Times New Roman" w:hAnsi="Times New Roman" w:eastAsia="新宋体" w:cs="Times New Roman"/>
          <w:sz w:val="24"/>
          <w:szCs w:val="24"/>
        </w:rPr>
      </w:pPr>
      <w:r>
        <w:rPr>
          <w:rFonts w:ascii="Times New Roman" w:hAnsi="Times New Roman" w:eastAsia="新宋体" w:cs="Times New Roman"/>
          <w:sz w:val="24"/>
          <w:szCs w:val="24"/>
        </w:rPr>
        <w:t>Wang, J., Zhang, H., &amp; Wang, Y. (2019). Real-time Recognition System of Cigarette Boxes Based on Image Processing and Support Vector Machine. International Journal of Advanced Manufacturing Technology, 102(5-8), 1923-1934.</w:t>
      </w:r>
    </w:p>
    <w:p w14:paraId="294922D0">
      <w:pPr>
        <w:rPr>
          <w:rFonts w:ascii="Times New Roman" w:hAnsi="Times New Roman" w:eastAsia="新宋体" w:cs="Times New Roman"/>
          <w:sz w:val="24"/>
          <w:szCs w:val="24"/>
        </w:rPr>
      </w:pPr>
    </w:p>
    <w:p w14:paraId="09C0DE8E">
      <w:pPr>
        <w:pStyle w:val="5"/>
        <w:numPr>
          <w:ilvl w:val="0"/>
          <w:numId w:val="4"/>
        </w:numPr>
        <w:ind w:firstLineChars="0"/>
        <w:rPr>
          <w:rFonts w:ascii="Times New Roman" w:hAnsi="Times New Roman" w:eastAsia="新宋体" w:cs="Times New Roman"/>
          <w:sz w:val="24"/>
          <w:szCs w:val="24"/>
        </w:rPr>
      </w:pPr>
      <w:r>
        <w:rPr>
          <w:rFonts w:ascii="Times New Roman" w:hAnsi="Times New Roman" w:eastAsia="新宋体" w:cs="Times New Roman"/>
          <w:sz w:val="24"/>
          <w:szCs w:val="24"/>
        </w:rPr>
        <w:t>Chen, S., Li, W., &amp; Wu, Q. (2018). Research and Implementation of Intelligent Identification System for Tobacco Packaging Based on Deep Learning. Journal of Intelligent Manufacturing, 29(2), 413-425.</w:t>
      </w:r>
    </w:p>
    <w:p w14:paraId="7697BEA5">
      <w:pPr>
        <w:pStyle w:val="5"/>
        <w:widowControl w:val="0"/>
        <w:numPr>
          <w:ilvl w:val="0"/>
          <w:numId w:val="0"/>
        </w:numPr>
        <w:jc w:val="both"/>
        <w:rPr>
          <w:rFonts w:ascii="Times New Roman" w:hAnsi="Times New Roman" w:eastAsia="新宋体" w:cs="Times New Roman"/>
          <w:sz w:val="24"/>
          <w:szCs w:val="24"/>
        </w:rPr>
      </w:pPr>
    </w:p>
    <w:p w14:paraId="488BA593">
      <w:pPr>
        <w:numPr>
          <w:ilvl w:val="0"/>
          <w:numId w:val="4"/>
        </w:numPr>
        <w:ind w:left="360" w:leftChars="0" w:hanging="360" w:firstLineChars="0"/>
        <w:jc w:val="both"/>
        <w:rPr>
          <w:rFonts w:hint="default"/>
          <w:b w:val="0"/>
          <w:bCs w:val="0"/>
          <w:sz w:val="24"/>
          <w:szCs w:val="24"/>
          <w:lang w:val="en-US" w:eastAsia="zh-CN"/>
        </w:rPr>
      </w:pPr>
      <w:r>
        <w:rPr>
          <w:rFonts w:ascii="Times New Roman" w:hAnsi="Times New Roman" w:eastAsia="新宋体" w:cs="Times New Roman"/>
          <w:sz w:val="24"/>
          <w:szCs w:val="24"/>
        </w:rPr>
        <w:t>Hu, X., Liu, W., &amp; Liu, Y. (2017). Design and Implementation of Intelligent Sorting System for Tobacco Industry Based on Machine Vision. Proceedings of the 2017 International Conference on Industrial Informatics and Computer Engineering, 157-162</w:t>
      </w:r>
    </w:p>
    <w:p w14:paraId="35FCCFB3">
      <w:pPr>
        <w:pStyle w:val="5"/>
        <w:widowControl w:val="0"/>
        <w:numPr>
          <w:ilvl w:val="0"/>
          <w:numId w:val="0"/>
        </w:numPr>
        <w:jc w:val="both"/>
        <w:rPr>
          <w:rFonts w:hint="default" w:ascii="Times New Roman" w:hAnsi="Times New Roman" w:eastAsia="新宋体" w:cs="Times New Roman"/>
          <w:sz w:val="24"/>
          <w:szCs w:val="24"/>
          <w:lang w:val="en-US" w:eastAsia="zh-CN"/>
        </w:rPr>
      </w:pPr>
    </w:p>
    <w:p w14:paraId="78D8C8BC">
      <w:pPr>
        <w:rPr>
          <w:rFonts w:hint="default" w:ascii="Times New Roman" w:hAnsi="Times New Roman" w:eastAsia="新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311D4C"/>
    <w:multiLevelType w:val="singleLevel"/>
    <w:tmpl w:val="E8311D4C"/>
    <w:lvl w:ilvl="0" w:tentative="0">
      <w:start w:val="1"/>
      <w:numFmt w:val="decimal"/>
      <w:lvlText w:val="%1."/>
      <w:lvlJc w:val="left"/>
      <w:pPr>
        <w:tabs>
          <w:tab w:val="left" w:pos="312"/>
        </w:tabs>
      </w:pPr>
    </w:lvl>
  </w:abstractNum>
  <w:abstractNum w:abstractNumId="1">
    <w:nsid w:val="FC97EDAD"/>
    <w:multiLevelType w:val="singleLevel"/>
    <w:tmpl w:val="FC97EDAD"/>
    <w:lvl w:ilvl="0" w:tentative="0">
      <w:start w:val="1"/>
      <w:numFmt w:val="chineseCounting"/>
      <w:suff w:val="nothing"/>
      <w:lvlText w:val="%1、"/>
      <w:lvlJc w:val="left"/>
      <w:rPr>
        <w:rFonts w:hint="eastAsia"/>
      </w:rPr>
    </w:lvl>
  </w:abstractNum>
  <w:abstractNum w:abstractNumId="2">
    <w:nsid w:val="4E316F03"/>
    <w:multiLevelType w:val="multilevel"/>
    <w:tmpl w:val="4E316F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31E5299"/>
    <w:multiLevelType w:val="multilevel"/>
    <w:tmpl w:val="631E52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VhYjIwYTFkMDUyN2RmOGI2OTNiMWRjYmY5MjBlYTUifQ=="/>
  </w:docVars>
  <w:rsids>
    <w:rsidRoot w:val="00000000"/>
    <w:rsid w:val="3BE52530"/>
    <w:rsid w:val="465D6E1C"/>
    <w:rsid w:val="4C12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367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2024-07-03T05:51:00Z</dcterms:created>
  <dc:creator>张正烨</dc:creator>
  <cp:lastModifiedBy>sekiro</cp:lastModifiedBy>
  <dcterms:modified xsi:type="dcterms:W3CDTF">2024-07-03T13:47:08Z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3F998818834B45FC861C2211DE894AA6_13</vt:lpwstr>
  </property>
</Properties>
</file>