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sectPr>
      <w:pgSz w:h="16847" w:w="11904"/>
      <w:pgMar w:bottom="1440" w:gutter="0" w:left="1440" w:right="1440" w:top="1440"/>
      <w:cols w:space="720"/>
      <w:docGrid w:linePitch="360"/>
    </w:sectPr>
    <w:bookmarkStart w:id="0" w:name="l89QGCGGAqESAdeT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l89QGCGGAqESAdeT"/>
      <w:r>
        <w:t>U13 ตรวจสอบสิทธ์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89QGCGGAqESAdeT" w:history="1">
              <w:r>
                <w:t>U13 ตรวจสอบสิทธ์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ผู้ดูแล</w:t>
            </w:r>
          </w:p>
        </w:tc>
      </w:tr>
    </w:tbl>
    <w:p/>
    <w:p>
      <w:pPr>
        <w:pStyle w:val="Heading4"/>
      </w:pPr>
      <w:r>
        <w:t>Full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Details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Post-conditions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การตรวจสอบการเข้าสู่ระบบ การตวจสอบสิทธ์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KEN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พ.ย. 2565 9:25:25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Brief Description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ผู้ดุแลสามารถตรวจสอบสิทธ์ และ จัดการสมาชิก ปรับปรุงหลักสูตร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 ID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U13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ผู้ดูแล</w:t>
            </w:r>
            <w:r>
              <w:t xml:space="preserve">
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