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012/drop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Sabtu,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29,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2022-01-29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Oksigen nasal cannula dewasa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5 mg/ml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3,31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Neurotropik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5,47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