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F3ECF4" w14:textId="77777777" w:rsidR="00D90BF4" w:rsidRDefault="00D90BF4">
      <w:pPr>
        <w:widowControl w:val="0"/>
        <w:spacing w:line="360" w:lineRule="auto"/>
      </w:pPr>
    </w:p>
    <w:p w14:paraId="0ED600CB" w14:textId="77777777" w:rsidR="00D90BF4" w:rsidRDefault="00D90BF4">
      <w:pPr>
        <w:widowControl w:val="0"/>
        <w:spacing w:line="360" w:lineRule="auto"/>
      </w:pPr>
    </w:p>
    <w:p w14:paraId="42E92F68" w14:textId="77777777" w:rsidR="00D90BF4" w:rsidRDefault="00D90BF4">
      <w:pPr>
        <w:widowControl w:val="0"/>
        <w:spacing w:line="360" w:lineRule="auto"/>
      </w:pPr>
    </w:p>
    <w:p w14:paraId="630E7AC7" w14:textId="604EB06D" w:rsidR="00D90BF4" w:rsidRDefault="00D90BF4">
      <w:pPr>
        <w:widowControl w:val="0"/>
        <w:spacing w:line="360" w:lineRule="auto"/>
      </w:pPr>
      <w:r>
        <w:t xml:space="preserve">                                   </w:t>
      </w:r>
      <w:r>
        <w:rPr>
          <w:noProof/>
        </w:rPr>
        <w:drawing>
          <wp:inline distT="0" distB="0" distL="0" distR="0" wp14:anchorId="45D33EFB" wp14:editId="0ACD9FC0">
            <wp:extent cx="5943600" cy="2364740"/>
            <wp:effectExtent l="0" t="0" r="0" b="0"/>
            <wp:docPr id="1189927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2364740"/>
                    </a:xfrm>
                    <a:prstGeom prst="rect">
                      <a:avLst/>
                    </a:prstGeom>
                  </pic:spPr>
                </pic:pic>
              </a:graphicData>
            </a:graphic>
          </wp:inline>
        </w:drawing>
      </w:r>
    </w:p>
    <w:p w14:paraId="2C9ADD7D" w14:textId="10C7BC4A" w:rsidR="00D90BF4" w:rsidRDefault="00D90BF4">
      <w:pPr>
        <w:widowControl w:val="0"/>
        <w:spacing w:line="360" w:lineRule="auto"/>
      </w:pPr>
      <w:r>
        <w:t xml:space="preserve">        </w:t>
      </w:r>
    </w:p>
    <w:p w14:paraId="05B7BE9F" w14:textId="77777777" w:rsidR="00D90BF4" w:rsidRDefault="00D90BF4" w:rsidP="00D90BF4">
      <w:pPr>
        <w:pStyle w:val="NormalWeb"/>
        <w:spacing w:before="0" w:beforeAutospacing="0" w:after="0" w:afterAutospacing="0"/>
        <w:jc w:val="center"/>
        <w:rPr>
          <w:rFonts w:asciiTheme="minorHAnsi" w:hAnsiTheme="minorHAnsi" w:cstheme="minorHAnsi"/>
          <w:b/>
          <w:sz w:val="30"/>
          <w:szCs w:val="30"/>
        </w:rPr>
      </w:pPr>
      <w:r>
        <w:t xml:space="preserve">        </w:t>
      </w:r>
      <w:r>
        <w:rPr>
          <w:rFonts w:asciiTheme="minorHAnsi" w:hAnsiTheme="minorHAnsi" w:cstheme="minorHAnsi"/>
          <w:b/>
          <w:sz w:val="30"/>
          <w:szCs w:val="30"/>
        </w:rPr>
        <w:t>COLLEGE OF ELECTRICAL AND MECHANICAL ENGINEERING</w:t>
      </w:r>
    </w:p>
    <w:p w14:paraId="60BD5331" w14:textId="77777777" w:rsidR="00D90BF4" w:rsidRDefault="00D90BF4">
      <w:pPr>
        <w:widowControl w:val="0"/>
        <w:spacing w:line="360" w:lineRule="auto"/>
      </w:pPr>
      <w:r>
        <w:rPr>
          <w:rFonts w:cstheme="minorHAnsi"/>
          <w:b/>
          <w:sz w:val="30"/>
          <w:szCs w:val="30"/>
        </w:rPr>
        <w:t xml:space="preserve">                     </w:t>
      </w:r>
      <w:r>
        <w:rPr>
          <w:rFonts w:cstheme="minorHAnsi"/>
          <w:b/>
          <w:sz w:val="30"/>
          <w:szCs w:val="30"/>
        </w:rPr>
        <w:t>DEPARTMENT OF SOFTWARE ENGINEERING</w:t>
      </w:r>
    </w:p>
    <w:p w14:paraId="739A9C82" w14:textId="5B34C237" w:rsidR="00D90BF4" w:rsidRDefault="00D90BF4">
      <w:pPr>
        <w:widowControl w:val="0"/>
        <w:spacing w:line="360" w:lineRule="auto"/>
        <w:rPr>
          <w:b/>
          <w:bCs/>
        </w:rPr>
      </w:pPr>
      <w:r>
        <w:t xml:space="preserve">                                  </w:t>
      </w:r>
      <w:r w:rsidRPr="00D90BF4">
        <w:rPr>
          <w:b/>
          <w:bCs/>
        </w:rPr>
        <w:t xml:space="preserve">   Software defined system.</w:t>
      </w:r>
    </w:p>
    <w:p w14:paraId="64D129D3" w14:textId="7988A629" w:rsidR="00D90BF4" w:rsidRPr="00D90BF4" w:rsidRDefault="00D90BF4">
      <w:pPr>
        <w:widowControl w:val="0"/>
        <w:spacing w:line="360" w:lineRule="auto"/>
      </w:pPr>
      <w:r>
        <w:rPr>
          <w:b/>
          <w:bCs/>
        </w:rPr>
        <w:t>Title: software defined system configuration tool puppet</w:t>
      </w:r>
    </w:p>
    <w:p w14:paraId="496480C1" w14:textId="77777777" w:rsidR="00D90BF4" w:rsidRDefault="00D90BF4">
      <w:pPr>
        <w:widowControl w:val="0"/>
        <w:spacing w:line="360" w:lineRule="auto"/>
      </w:pPr>
    </w:p>
    <w:p w14:paraId="1155AB68" w14:textId="77777777" w:rsidR="00D90BF4" w:rsidRDefault="00D90BF4">
      <w:pPr>
        <w:widowControl w:val="0"/>
        <w:spacing w:line="360" w:lineRule="auto"/>
      </w:pPr>
    </w:p>
    <w:p w14:paraId="0AB51CF9" w14:textId="698D426D" w:rsidR="00D90BF4" w:rsidRDefault="00D90BF4">
      <w:pPr>
        <w:widowControl w:val="0"/>
        <w:spacing w:line="360" w:lineRule="auto"/>
      </w:pPr>
      <w:r>
        <w:t xml:space="preserve">  </w:t>
      </w:r>
    </w:p>
    <w:p w14:paraId="35878EFE" w14:textId="77AF06DC" w:rsidR="00D90BF4" w:rsidRDefault="00D90BF4">
      <w:pPr>
        <w:widowControl w:val="0"/>
        <w:spacing w:line="360" w:lineRule="auto"/>
      </w:pPr>
      <w:r>
        <w:t xml:space="preserve">Group members. </w:t>
      </w:r>
    </w:p>
    <w:tbl>
      <w:tblPr>
        <w:tblStyle w:val="TableGrid"/>
        <w:tblW w:w="0" w:type="auto"/>
        <w:tblLook w:val="04A0" w:firstRow="1" w:lastRow="0" w:firstColumn="1" w:lastColumn="0" w:noHBand="0" w:noVBand="1"/>
      </w:tblPr>
      <w:tblGrid>
        <w:gridCol w:w="4675"/>
        <w:gridCol w:w="2610"/>
      </w:tblGrid>
      <w:tr w:rsidR="00D90BF4" w14:paraId="6EA63CE8" w14:textId="77777777" w:rsidTr="00D90BF4">
        <w:tc>
          <w:tcPr>
            <w:tcW w:w="4675" w:type="dxa"/>
          </w:tcPr>
          <w:p w14:paraId="43B8EBB5" w14:textId="02351D9C" w:rsidR="00D90BF4" w:rsidRDefault="00D90BF4">
            <w:pPr>
              <w:widowControl w:val="0"/>
              <w:spacing w:line="360" w:lineRule="auto"/>
            </w:pPr>
            <w:r>
              <w:t>Name</w:t>
            </w:r>
          </w:p>
        </w:tc>
        <w:tc>
          <w:tcPr>
            <w:tcW w:w="2610" w:type="dxa"/>
          </w:tcPr>
          <w:p w14:paraId="28375AE1" w14:textId="67EC24D9" w:rsidR="00D90BF4" w:rsidRDefault="00D90BF4">
            <w:pPr>
              <w:widowControl w:val="0"/>
              <w:spacing w:line="360" w:lineRule="auto"/>
            </w:pPr>
            <w:r>
              <w:t>ID</w:t>
            </w:r>
          </w:p>
        </w:tc>
      </w:tr>
      <w:tr w:rsidR="00D90BF4" w14:paraId="61AF2B63" w14:textId="77777777" w:rsidTr="00D90BF4">
        <w:tc>
          <w:tcPr>
            <w:tcW w:w="4675" w:type="dxa"/>
          </w:tcPr>
          <w:p w14:paraId="7A7B81F2" w14:textId="1827ECE4" w:rsidR="00D90BF4" w:rsidRDefault="00D90BF4">
            <w:pPr>
              <w:widowControl w:val="0"/>
              <w:spacing w:line="360" w:lineRule="auto"/>
            </w:pPr>
            <w:proofErr w:type="spellStart"/>
            <w:r>
              <w:t>Kokebe</w:t>
            </w:r>
            <w:proofErr w:type="spellEnd"/>
            <w:r>
              <w:t xml:space="preserve"> </w:t>
            </w:r>
            <w:proofErr w:type="spellStart"/>
            <w:r>
              <w:t>Negalgn</w:t>
            </w:r>
            <w:proofErr w:type="spellEnd"/>
          </w:p>
        </w:tc>
        <w:tc>
          <w:tcPr>
            <w:tcW w:w="2610" w:type="dxa"/>
          </w:tcPr>
          <w:p w14:paraId="6F350FE1" w14:textId="28B11F5E" w:rsidR="00D90BF4" w:rsidRDefault="00D90BF4">
            <w:pPr>
              <w:widowControl w:val="0"/>
              <w:spacing w:line="360" w:lineRule="auto"/>
            </w:pPr>
            <w:r>
              <w:t>ETS0419/12</w:t>
            </w:r>
          </w:p>
        </w:tc>
      </w:tr>
      <w:tr w:rsidR="00D90BF4" w14:paraId="4AD8A56A" w14:textId="77777777" w:rsidTr="00D90BF4">
        <w:tc>
          <w:tcPr>
            <w:tcW w:w="4675" w:type="dxa"/>
          </w:tcPr>
          <w:p w14:paraId="18207086" w14:textId="73A439FA" w:rsidR="00D90BF4" w:rsidRDefault="00D90BF4">
            <w:pPr>
              <w:widowControl w:val="0"/>
              <w:spacing w:line="360" w:lineRule="auto"/>
            </w:pPr>
            <w:r>
              <w:t>Kaleab Girma</w:t>
            </w:r>
          </w:p>
        </w:tc>
        <w:tc>
          <w:tcPr>
            <w:tcW w:w="2610" w:type="dxa"/>
          </w:tcPr>
          <w:p w14:paraId="2F898C50" w14:textId="52849E4B" w:rsidR="00D90BF4" w:rsidRDefault="00D90BF4">
            <w:pPr>
              <w:widowControl w:val="0"/>
              <w:spacing w:line="360" w:lineRule="auto"/>
            </w:pPr>
            <w:r>
              <w:t>ETS</w:t>
            </w:r>
          </w:p>
        </w:tc>
      </w:tr>
      <w:tr w:rsidR="00D90BF4" w14:paraId="0EE9CDB1" w14:textId="77777777" w:rsidTr="00D90BF4">
        <w:tc>
          <w:tcPr>
            <w:tcW w:w="4675" w:type="dxa"/>
          </w:tcPr>
          <w:p w14:paraId="744EB0DE" w14:textId="0CB88197" w:rsidR="00D90BF4" w:rsidRDefault="00D90BF4">
            <w:pPr>
              <w:widowControl w:val="0"/>
              <w:spacing w:line="360" w:lineRule="auto"/>
            </w:pPr>
            <w:proofErr w:type="spellStart"/>
            <w:r>
              <w:t>Mastewal</w:t>
            </w:r>
            <w:proofErr w:type="spellEnd"/>
            <w:r>
              <w:t xml:space="preserve"> </w:t>
            </w:r>
            <w:proofErr w:type="spellStart"/>
            <w:r>
              <w:t>Tesaye</w:t>
            </w:r>
            <w:proofErr w:type="spellEnd"/>
          </w:p>
        </w:tc>
        <w:tc>
          <w:tcPr>
            <w:tcW w:w="2610" w:type="dxa"/>
          </w:tcPr>
          <w:p w14:paraId="09E41AEE" w14:textId="47565389" w:rsidR="00D90BF4" w:rsidRDefault="00D90BF4">
            <w:pPr>
              <w:widowControl w:val="0"/>
              <w:spacing w:line="360" w:lineRule="auto"/>
            </w:pPr>
            <w:r>
              <w:t>ETS0435/12</w:t>
            </w:r>
          </w:p>
        </w:tc>
      </w:tr>
    </w:tbl>
    <w:p w14:paraId="6965C4D5" w14:textId="77777777" w:rsidR="00D90BF4" w:rsidRDefault="00D90BF4">
      <w:pPr>
        <w:widowControl w:val="0"/>
        <w:spacing w:line="360" w:lineRule="auto"/>
      </w:pPr>
    </w:p>
    <w:p w14:paraId="4C1FA94C" w14:textId="77777777" w:rsidR="00D90BF4" w:rsidRDefault="00D90BF4">
      <w:pPr>
        <w:widowControl w:val="0"/>
        <w:spacing w:line="360" w:lineRule="auto"/>
      </w:pPr>
    </w:p>
    <w:p w14:paraId="49EB0CCF" w14:textId="77777777" w:rsidR="00D90BF4" w:rsidRDefault="00D90BF4">
      <w:pPr>
        <w:widowControl w:val="0"/>
        <w:spacing w:line="360" w:lineRule="auto"/>
      </w:pPr>
    </w:p>
    <w:p w14:paraId="01B1C99F" w14:textId="77777777" w:rsidR="00D90BF4" w:rsidRDefault="00D90BF4">
      <w:pPr>
        <w:widowControl w:val="0"/>
        <w:spacing w:line="360" w:lineRule="auto"/>
      </w:pPr>
    </w:p>
    <w:p w14:paraId="3DF69A7F" w14:textId="77777777" w:rsidR="00D90BF4" w:rsidRDefault="00D90BF4" w:rsidP="00D90BF4">
      <w:pPr>
        <w:jc w:val="right"/>
        <w:rPr>
          <w:sz w:val="28"/>
          <w:szCs w:val="28"/>
        </w:rPr>
      </w:pPr>
      <w:r>
        <w:t xml:space="preserve">                                                                   </w:t>
      </w:r>
      <w:r>
        <w:rPr>
          <w:sz w:val="28"/>
          <w:szCs w:val="28"/>
        </w:rPr>
        <w:t xml:space="preserve">Submitted to – Mr. </w:t>
      </w:r>
      <w:r>
        <w:rPr>
          <w:sz w:val="28"/>
          <w:szCs w:val="28"/>
        </w:rPr>
        <w:t>Biniyam B.</w:t>
      </w:r>
    </w:p>
    <w:p w14:paraId="4D465C8F" w14:textId="5A91CD35" w:rsidR="00D90BF4" w:rsidRPr="00D90BF4" w:rsidRDefault="00D90BF4" w:rsidP="00D90BF4">
      <w:pPr>
        <w:jc w:val="center"/>
        <w:rPr>
          <w:sz w:val="28"/>
          <w:szCs w:val="28"/>
        </w:rPr>
      </w:pPr>
      <w:r>
        <w:rPr>
          <w:sz w:val="28"/>
          <w:szCs w:val="28"/>
        </w:rPr>
        <w:t xml:space="preserve">                                                      </w:t>
      </w:r>
      <w:r>
        <w:rPr>
          <w:sz w:val="28"/>
          <w:szCs w:val="28"/>
        </w:rPr>
        <w:t xml:space="preserve">Submission date – </w:t>
      </w:r>
    </w:p>
    <w:p w14:paraId="1488C50B" w14:textId="77777777" w:rsidR="00D90BF4" w:rsidRDefault="00D90BF4">
      <w:pPr>
        <w:widowControl w:val="0"/>
        <w:spacing w:line="360" w:lineRule="auto"/>
      </w:pPr>
    </w:p>
    <w:p w14:paraId="27C8CE51" w14:textId="77777777" w:rsidR="00D90BF4" w:rsidRDefault="00D90BF4">
      <w:pPr>
        <w:widowControl w:val="0"/>
        <w:spacing w:line="360" w:lineRule="auto"/>
      </w:pPr>
    </w:p>
    <w:p w14:paraId="53A1959B" w14:textId="77777777" w:rsidR="00D90BF4" w:rsidRDefault="00D90BF4">
      <w:pPr>
        <w:widowControl w:val="0"/>
        <w:spacing w:line="360" w:lineRule="auto"/>
      </w:pPr>
    </w:p>
    <w:p w14:paraId="06CC8373" w14:textId="09DDB4B2" w:rsidR="00A079EA" w:rsidRDefault="00000000">
      <w:pPr>
        <w:widowControl w:val="0"/>
        <w:spacing w:line="360" w:lineRule="auto"/>
        <w:rPr>
          <w:rFonts w:ascii="Times New Roman" w:eastAsia="Times New Roman" w:hAnsi="Times New Roman" w:cs="Times New Roman"/>
          <w:b/>
          <w:sz w:val="36"/>
          <w:szCs w:val="36"/>
        </w:rPr>
      </w:pPr>
      <w:r>
        <w:t xml:space="preserve"> </w:t>
      </w:r>
      <w:r>
        <w:rPr>
          <w:rFonts w:ascii="Times New Roman" w:eastAsia="Times New Roman" w:hAnsi="Times New Roman" w:cs="Times New Roman"/>
          <w:b/>
          <w:sz w:val="36"/>
          <w:szCs w:val="36"/>
        </w:rPr>
        <w:t xml:space="preserve">What is </w:t>
      </w:r>
      <w:r w:rsidR="00D90BF4">
        <w:rPr>
          <w:rFonts w:ascii="Times New Roman" w:eastAsia="Times New Roman" w:hAnsi="Times New Roman" w:cs="Times New Roman"/>
          <w:b/>
          <w:sz w:val="36"/>
          <w:szCs w:val="36"/>
        </w:rPr>
        <w:t>a Puppet</w:t>
      </w:r>
      <w:r>
        <w:rPr>
          <w:rFonts w:ascii="Times New Roman" w:eastAsia="Times New Roman" w:hAnsi="Times New Roman" w:cs="Times New Roman"/>
          <w:b/>
          <w:sz w:val="36"/>
          <w:szCs w:val="36"/>
        </w:rPr>
        <w:t>?</w:t>
      </w:r>
    </w:p>
    <w:p w14:paraId="6EDB7E02" w14:textId="77777777" w:rsidR="00A079EA" w:rsidRDefault="00000000">
      <w:pPr>
        <w:widowControl w:v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Puppet is a tool that </w:t>
      </w:r>
      <w:r>
        <w:rPr>
          <w:rFonts w:ascii="Times New Roman" w:eastAsia="Times New Roman" w:hAnsi="Times New Roman" w:cs="Times New Roman"/>
          <w:b/>
          <w:sz w:val="24"/>
          <w:szCs w:val="24"/>
        </w:rPr>
        <w:t>helps you manage and automate the configuration of servers</w:t>
      </w:r>
      <w:r>
        <w:rPr>
          <w:rFonts w:ascii="Times New Roman" w:eastAsia="Times New Roman" w:hAnsi="Times New Roman" w:cs="Times New Roman"/>
          <w:sz w:val="24"/>
          <w:szCs w:val="24"/>
        </w:rPr>
        <w:t>. When you use Puppet, you define the desired state of the systems in your infrastructure that you want to manage.</w:t>
      </w:r>
    </w:p>
    <w:p w14:paraId="757E0B82" w14:textId="77777777" w:rsidR="00A079EA" w:rsidRDefault="00000000">
      <w:pPr>
        <w:widowControl w:v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Puppet is a configuration management tool ensuring that all systems are configured to a desired and predictable state. </w:t>
      </w:r>
    </w:p>
    <w:p w14:paraId="7F8C72EF" w14:textId="77777777" w:rsidR="00A079EA" w:rsidRDefault="00000000">
      <w:pPr>
        <w:widowControl w:v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can also use</w:t>
      </w:r>
      <w:hyperlink r:id="rId6">
        <w:r>
          <w:rPr>
            <w:rFonts w:ascii="Times New Roman" w:eastAsia="Times New Roman" w:hAnsi="Times New Roman" w:cs="Times New Roman"/>
            <w:sz w:val="24"/>
            <w:szCs w:val="24"/>
          </w:rPr>
          <w:t xml:space="preserve"> </w:t>
        </w:r>
      </w:hyperlink>
      <w:r>
        <w:rPr>
          <w:rFonts w:ascii="Times New Roman" w:eastAsia="Times New Roman" w:hAnsi="Times New Roman" w:cs="Times New Roman"/>
          <w:sz w:val="24"/>
          <w:szCs w:val="24"/>
        </w:rPr>
        <w:t>puppet as a development tool as it can automatically deploy software on the system. Puppet implements infrastructure as code, which means you can test the environment and ensure that it is deployed accurately.</w:t>
      </w:r>
    </w:p>
    <w:p w14:paraId="4A222CA4" w14:textId="77777777" w:rsidR="00A079EA" w:rsidRDefault="00000000">
      <w:pPr>
        <w:widowControl w:v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to the open-source stack, there are over 6,000 community modules on </w:t>
      </w:r>
      <w:proofErr w:type="gramStart"/>
      <w:r>
        <w:rPr>
          <w:rFonts w:ascii="Times New Roman" w:eastAsia="Times New Roman" w:hAnsi="Times New Roman" w:cs="Times New Roman"/>
          <w:sz w:val="24"/>
          <w:szCs w:val="24"/>
        </w:rPr>
        <w:t>the Puppet</w:t>
      </w:r>
      <w:proofErr w:type="gramEnd"/>
      <w:r>
        <w:rPr>
          <w:rFonts w:ascii="Times New Roman" w:eastAsia="Times New Roman" w:hAnsi="Times New Roman" w:cs="Times New Roman"/>
          <w:sz w:val="24"/>
          <w:szCs w:val="24"/>
        </w:rPr>
        <w:t xml:space="preserve"> Forge, created and maintained by a network of amazing users and developers. No matter what you want to automate, there's sure to be a module that can save you time and effort </w:t>
      </w:r>
      <w:r>
        <w:rPr>
          <w:rFonts w:ascii="Times New Roman" w:eastAsia="Times New Roman" w:hAnsi="Times New Roman" w:cs="Times New Roman"/>
          <w:b/>
          <w:sz w:val="24"/>
          <w:szCs w:val="24"/>
        </w:rPr>
        <w:t>for free</w:t>
      </w:r>
      <w:r>
        <w:rPr>
          <w:rFonts w:ascii="Times New Roman" w:eastAsia="Times New Roman" w:hAnsi="Times New Roman" w:cs="Times New Roman"/>
          <w:sz w:val="24"/>
          <w:szCs w:val="24"/>
        </w:rPr>
        <w:t>.</w:t>
      </w:r>
    </w:p>
    <w:p w14:paraId="1C17661F" w14:textId="77777777" w:rsidR="00A079EA" w:rsidRDefault="00A079EA">
      <w:pPr>
        <w:widowControl w:val="0"/>
        <w:spacing w:before="240" w:after="240" w:line="360" w:lineRule="auto"/>
        <w:rPr>
          <w:rFonts w:ascii="Times New Roman" w:eastAsia="Times New Roman" w:hAnsi="Times New Roman" w:cs="Times New Roman"/>
          <w:sz w:val="24"/>
          <w:szCs w:val="24"/>
        </w:rPr>
      </w:pPr>
    </w:p>
    <w:p w14:paraId="48B5853C" w14:textId="77777777" w:rsidR="00A079EA" w:rsidRDefault="00000000">
      <w:pPr>
        <w:pStyle w:val="Heading2"/>
        <w:keepNext w:val="0"/>
        <w:keepLines w:val="0"/>
        <w:widowControl w:val="0"/>
        <w:spacing w:after="80" w:line="360" w:lineRule="auto"/>
        <w:rPr>
          <w:rFonts w:ascii="Times New Roman" w:eastAsia="Times New Roman" w:hAnsi="Times New Roman" w:cs="Times New Roman"/>
          <w:b/>
          <w:sz w:val="36"/>
          <w:szCs w:val="36"/>
        </w:rPr>
      </w:pPr>
      <w:bookmarkStart w:id="0" w:name="_bia2qckngocp" w:colFirst="0" w:colLast="0"/>
      <w:bookmarkEnd w:id="0"/>
      <w:r>
        <w:rPr>
          <w:rFonts w:ascii="Times New Roman" w:eastAsia="Times New Roman" w:hAnsi="Times New Roman" w:cs="Times New Roman"/>
          <w:b/>
          <w:sz w:val="36"/>
          <w:szCs w:val="36"/>
        </w:rPr>
        <w:t>Components of Puppet</w:t>
      </w:r>
    </w:p>
    <w:p w14:paraId="76C51DB1" w14:textId="77777777" w:rsidR="00A079EA" w:rsidRDefault="00A079EA">
      <w:pPr>
        <w:widowControl w:val="0"/>
        <w:spacing w:before="240" w:after="240" w:line="360" w:lineRule="auto"/>
        <w:rPr>
          <w:rFonts w:ascii="Times New Roman" w:eastAsia="Times New Roman" w:hAnsi="Times New Roman" w:cs="Times New Roman"/>
          <w:sz w:val="24"/>
          <w:szCs w:val="24"/>
        </w:rPr>
      </w:pPr>
    </w:p>
    <w:p w14:paraId="031119C6" w14:textId="77777777" w:rsidR="00A079EA"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670B17C" wp14:editId="1C55A2B6">
            <wp:extent cx="5943600" cy="3136900"/>
            <wp:effectExtent l="0" t="0" r="0" b="0"/>
            <wp:docPr id="1" name="image2.png" descr="Components of Puppet"/>
            <wp:cNvGraphicFramePr/>
            <a:graphic xmlns:a="http://schemas.openxmlformats.org/drawingml/2006/main">
              <a:graphicData uri="http://schemas.openxmlformats.org/drawingml/2006/picture">
                <pic:pic xmlns:pic="http://schemas.openxmlformats.org/drawingml/2006/picture">
                  <pic:nvPicPr>
                    <pic:cNvPr id="0" name="image2.png" descr="Components of Puppet"/>
                    <pic:cNvPicPr preferRelativeResize="0"/>
                  </pic:nvPicPr>
                  <pic:blipFill>
                    <a:blip r:embed="rId7"/>
                    <a:srcRect/>
                    <a:stretch>
                      <a:fillRect/>
                    </a:stretch>
                  </pic:blipFill>
                  <pic:spPr>
                    <a:xfrm>
                      <a:off x="0" y="0"/>
                      <a:ext cx="5943600" cy="3136900"/>
                    </a:xfrm>
                    <a:prstGeom prst="rect">
                      <a:avLst/>
                    </a:prstGeom>
                    <a:ln/>
                  </pic:spPr>
                </pic:pic>
              </a:graphicData>
            </a:graphic>
          </wp:inline>
        </w:drawing>
      </w:r>
    </w:p>
    <w:p w14:paraId="421667D1" w14:textId="77777777" w:rsidR="00A079EA" w:rsidRDefault="00A079EA">
      <w:pPr>
        <w:widowControl w:val="0"/>
        <w:spacing w:line="360" w:lineRule="auto"/>
        <w:rPr>
          <w:rFonts w:ascii="Times New Roman" w:eastAsia="Times New Roman" w:hAnsi="Times New Roman" w:cs="Times New Roman"/>
          <w:sz w:val="24"/>
          <w:szCs w:val="24"/>
        </w:rPr>
      </w:pPr>
    </w:p>
    <w:p w14:paraId="7099A12E" w14:textId="77777777" w:rsidR="00A079EA" w:rsidRDefault="00000000">
      <w:pPr>
        <w:widowControl w:val="0"/>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Puppet environment can be broken down into the main server environment (shown above) and the client environment. In the main server environment, there is a Puppet master store which stores all configuration files. </w:t>
      </w:r>
    </w:p>
    <w:p w14:paraId="50C953E7" w14:textId="77777777" w:rsidR="00A079EA" w:rsidRDefault="00000000">
      <w:pPr>
        <w:widowControl w:val="0"/>
        <w:numPr>
          <w:ilvl w:val="0"/>
          <w:numId w:val="3"/>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Manifests are the actual codes for configuring the </w:t>
      </w:r>
      <w:proofErr w:type="gramStart"/>
      <w:r>
        <w:rPr>
          <w:rFonts w:ascii="Times New Roman" w:eastAsia="Times New Roman" w:hAnsi="Times New Roman" w:cs="Times New Roman"/>
          <w:sz w:val="24"/>
          <w:szCs w:val="24"/>
        </w:rPr>
        <w:t>clients</w:t>
      </w:r>
      <w:proofErr w:type="gramEnd"/>
    </w:p>
    <w:p w14:paraId="56A497DD" w14:textId="77777777" w:rsidR="00A079EA" w:rsidRDefault="00000000">
      <w:pPr>
        <w:widowControl w:val="0"/>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Templates combine code and data to render a final </w:t>
      </w:r>
      <w:proofErr w:type="gramStart"/>
      <w:r>
        <w:rPr>
          <w:rFonts w:ascii="Times New Roman" w:eastAsia="Times New Roman" w:hAnsi="Times New Roman" w:cs="Times New Roman"/>
          <w:sz w:val="24"/>
          <w:szCs w:val="24"/>
        </w:rPr>
        <w:t>document</w:t>
      </w:r>
      <w:proofErr w:type="gramEnd"/>
      <w:r>
        <w:rPr>
          <w:rFonts w:ascii="Times New Roman" w:eastAsia="Times New Roman" w:hAnsi="Times New Roman" w:cs="Times New Roman"/>
          <w:sz w:val="24"/>
          <w:szCs w:val="24"/>
        </w:rPr>
        <w:t xml:space="preserve"> </w:t>
      </w:r>
    </w:p>
    <w:p w14:paraId="0362D60D" w14:textId="77777777" w:rsidR="00A079EA" w:rsidRDefault="00000000">
      <w:pPr>
        <w:widowControl w:val="0"/>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Files are the static content that can be downloaded by the </w:t>
      </w:r>
      <w:proofErr w:type="gramStart"/>
      <w:r>
        <w:rPr>
          <w:rFonts w:ascii="Times New Roman" w:eastAsia="Times New Roman" w:hAnsi="Times New Roman" w:cs="Times New Roman"/>
          <w:sz w:val="24"/>
          <w:szCs w:val="24"/>
        </w:rPr>
        <w:t>clients</w:t>
      </w:r>
      <w:proofErr w:type="gramEnd"/>
    </w:p>
    <w:p w14:paraId="01BA5F42" w14:textId="77777777" w:rsidR="00A079EA" w:rsidRDefault="00000000">
      <w:pPr>
        <w:widowControl w:val="0"/>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Modules are a collection of manifests, templates, and </w:t>
      </w:r>
      <w:proofErr w:type="gramStart"/>
      <w:r>
        <w:rPr>
          <w:rFonts w:ascii="Times New Roman" w:eastAsia="Times New Roman" w:hAnsi="Times New Roman" w:cs="Times New Roman"/>
          <w:sz w:val="24"/>
          <w:szCs w:val="24"/>
        </w:rPr>
        <w:t>files</w:t>
      </w:r>
      <w:proofErr w:type="gramEnd"/>
    </w:p>
    <w:p w14:paraId="65E512BC" w14:textId="77777777" w:rsidR="00A079EA" w:rsidRDefault="00000000">
      <w:pPr>
        <w:widowControl w:val="0"/>
        <w:numPr>
          <w:ilvl w:val="0"/>
          <w:numId w:val="3"/>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Certificate authority allows the master to sign the certificates sent by the </w:t>
      </w:r>
      <w:proofErr w:type="gramStart"/>
      <w:r>
        <w:rPr>
          <w:rFonts w:ascii="Times New Roman" w:eastAsia="Times New Roman" w:hAnsi="Times New Roman" w:cs="Times New Roman"/>
          <w:sz w:val="24"/>
          <w:szCs w:val="24"/>
        </w:rPr>
        <w:t>client</w:t>
      </w:r>
      <w:proofErr w:type="gramEnd"/>
      <w:r>
        <w:rPr>
          <w:rFonts w:ascii="Times New Roman" w:eastAsia="Times New Roman" w:hAnsi="Times New Roman" w:cs="Times New Roman"/>
          <w:sz w:val="24"/>
          <w:szCs w:val="24"/>
        </w:rPr>
        <w:t xml:space="preserve"> </w:t>
      </w:r>
    </w:p>
    <w:p w14:paraId="200C9323" w14:textId="77777777" w:rsidR="00A079EA" w:rsidRDefault="00000000">
      <w:pPr>
        <w:widowControl w:v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Puppet client is the machine that needs to be configured, consisting of Agent and Factor. The agent continuously interacts with the master server to ensure that the certificates are being updated appropriately. The factor collects the current state of the client that is used and communicates it back through the agent.</w:t>
      </w:r>
    </w:p>
    <w:p w14:paraId="1D757238" w14:textId="77777777" w:rsidR="00A079EA" w:rsidRDefault="00000000">
      <w:pPr>
        <w:pStyle w:val="Heading2"/>
        <w:keepNext w:val="0"/>
        <w:keepLines w:val="0"/>
        <w:widowControl w:val="0"/>
        <w:spacing w:after="80" w:line="360" w:lineRule="auto"/>
        <w:rPr>
          <w:rFonts w:ascii="Times New Roman" w:eastAsia="Times New Roman" w:hAnsi="Times New Roman" w:cs="Times New Roman"/>
          <w:b/>
          <w:sz w:val="36"/>
          <w:szCs w:val="36"/>
        </w:rPr>
      </w:pPr>
      <w:bookmarkStart w:id="1" w:name="_ytgpef4fqkm8" w:colFirst="0" w:colLast="0"/>
      <w:bookmarkEnd w:id="1"/>
      <w:r>
        <w:rPr>
          <w:rFonts w:ascii="Times New Roman" w:eastAsia="Times New Roman" w:hAnsi="Times New Roman" w:cs="Times New Roman"/>
          <w:b/>
          <w:sz w:val="36"/>
          <w:szCs w:val="36"/>
        </w:rPr>
        <w:t>How Puppet Works?</w:t>
      </w:r>
    </w:p>
    <w:p w14:paraId="3DAB9347" w14:textId="77777777" w:rsidR="00A079EA" w:rsidRDefault="00000000">
      <w:pPr>
        <w:widowControl w:v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Puppet has a primary-secondary node architecture.</w:t>
      </w:r>
    </w:p>
    <w:p w14:paraId="7A3DE8D3" w14:textId="77777777" w:rsidR="00A079EA"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C4FF098" wp14:editId="41CDADD7">
            <wp:extent cx="5943600" cy="2857500"/>
            <wp:effectExtent l="0" t="0" r="0" b="0"/>
            <wp:docPr id="2" name="image1.png" descr="Puppet Architecture"/>
            <wp:cNvGraphicFramePr/>
            <a:graphic xmlns:a="http://schemas.openxmlformats.org/drawingml/2006/main">
              <a:graphicData uri="http://schemas.openxmlformats.org/drawingml/2006/picture">
                <pic:pic xmlns:pic="http://schemas.openxmlformats.org/drawingml/2006/picture">
                  <pic:nvPicPr>
                    <pic:cNvPr id="0" name="image1.png" descr="Puppet Architecture"/>
                    <pic:cNvPicPr preferRelativeResize="0"/>
                  </pic:nvPicPr>
                  <pic:blipFill>
                    <a:blip r:embed="rId8"/>
                    <a:srcRect/>
                    <a:stretch>
                      <a:fillRect/>
                    </a:stretch>
                  </pic:blipFill>
                  <pic:spPr>
                    <a:xfrm>
                      <a:off x="0" y="0"/>
                      <a:ext cx="5943600" cy="2857500"/>
                    </a:xfrm>
                    <a:prstGeom prst="rect">
                      <a:avLst/>
                    </a:prstGeom>
                    <a:ln/>
                  </pic:spPr>
                </pic:pic>
              </a:graphicData>
            </a:graphic>
          </wp:inline>
        </w:drawing>
      </w:r>
    </w:p>
    <w:p w14:paraId="3419E548" w14:textId="77777777" w:rsidR="00A079EA" w:rsidRDefault="00A079EA">
      <w:pPr>
        <w:widowControl w:val="0"/>
        <w:spacing w:line="360" w:lineRule="auto"/>
        <w:rPr>
          <w:rFonts w:ascii="Times New Roman" w:eastAsia="Times New Roman" w:hAnsi="Times New Roman" w:cs="Times New Roman"/>
          <w:sz w:val="24"/>
          <w:szCs w:val="24"/>
        </w:rPr>
      </w:pPr>
    </w:p>
    <w:p w14:paraId="607DD418" w14:textId="77777777" w:rsidR="00A079EA" w:rsidRDefault="00000000">
      <w:pPr>
        <w:widowControl w:val="0"/>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clients are distributed across the network and communicate with the primary-secondary environment where Puppet modules are present. The client agent sends a certificate with its ID to the server; the server then signs that certificate and sends it back to the client. This authentication allows for secure and verifiable communication between the client and the master. </w:t>
      </w:r>
    </w:p>
    <w:p w14:paraId="563E8DDC" w14:textId="5C6018F1" w:rsidR="00A079EA" w:rsidRDefault="00000000">
      <w:pPr>
        <w:widowControl w:v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factor</w:t>
      </w:r>
      <w:proofErr w:type="gramEnd"/>
      <w:r>
        <w:rPr>
          <w:rFonts w:ascii="Times New Roman" w:eastAsia="Times New Roman" w:hAnsi="Times New Roman" w:cs="Times New Roman"/>
          <w:sz w:val="24"/>
          <w:szCs w:val="24"/>
        </w:rPr>
        <w:t xml:space="preserve"> then collects the state of the clients and sends it to the master. Based on the </w:t>
      </w:r>
      <w:r w:rsidR="00D90BF4">
        <w:rPr>
          <w:rFonts w:ascii="Times New Roman" w:eastAsia="Times New Roman" w:hAnsi="Times New Roman" w:cs="Times New Roman"/>
          <w:sz w:val="24"/>
          <w:szCs w:val="24"/>
        </w:rPr>
        <w:t>facts</w:t>
      </w:r>
      <w:r>
        <w:rPr>
          <w:rFonts w:ascii="Times New Roman" w:eastAsia="Times New Roman" w:hAnsi="Times New Roman" w:cs="Times New Roman"/>
          <w:sz w:val="24"/>
          <w:szCs w:val="24"/>
        </w:rPr>
        <w:t xml:space="preserve"> sent, the master compiles the manifests into the catalogs, which are sent to the clients, and an agent executes the manifests on its machine. A report is generated by the client that describes any changes made and is sent to the master. </w:t>
      </w:r>
    </w:p>
    <w:p w14:paraId="38D51567" w14:textId="25A2B3FF" w:rsidR="00A079EA" w:rsidRDefault="00000000">
      <w:pPr>
        <w:widowControl w:v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process is repeated at regular intervals, ensuring all client systems are up to date. In the next section, let us find out about the various companies adopting Puppet as a part of our learning about what </w:t>
      </w:r>
      <w:r w:rsidR="00D90BF4">
        <w:rPr>
          <w:rFonts w:ascii="Times New Roman" w:eastAsia="Times New Roman" w:hAnsi="Times New Roman" w:cs="Times New Roman"/>
          <w:sz w:val="24"/>
          <w:szCs w:val="24"/>
        </w:rPr>
        <w:t>Puppet is</w:t>
      </w:r>
      <w:r>
        <w:rPr>
          <w:rFonts w:ascii="Times New Roman" w:eastAsia="Times New Roman" w:hAnsi="Times New Roman" w:cs="Times New Roman"/>
          <w:sz w:val="24"/>
          <w:szCs w:val="24"/>
        </w:rPr>
        <w:t>.</w:t>
      </w:r>
    </w:p>
    <w:p w14:paraId="61A2DA25" w14:textId="77777777" w:rsidR="00A079EA" w:rsidRDefault="00000000">
      <w:pPr>
        <w:pStyle w:val="Heading2"/>
        <w:keepNext w:val="0"/>
        <w:keepLines w:val="0"/>
        <w:widowControl w:val="0"/>
        <w:spacing w:after="80" w:line="360" w:lineRule="auto"/>
        <w:rPr>
          <w:rFonts w:ascii="Times New Roman" w:eastAsia="Times New Roman" w:hAnsi="Times New Roman" w:cs="Times New Roman"/>
          <w:b/>
          <w:sz w:val="36"/>
          <w:szCs w:val="36"/>
        </w:rPr>
      </w:pPr>
      <w:bookmarkStart w:id="2" w:name="_vs3p7rq6jk57" w:colFirst="0" w:colLast="0"/>
      <w:bookmarkEnd w:id="2"/>
      <w:r>
        <w:rPr>
          <w:rFonts w:ascii="Times New Roman" w:eastAsia="Times New Roman" w:hAnsi="Times New Roman" w:cs="Times New Roman"/>
          <w:b/>
          <w:sz w:val="36"/>
          <w:szCs w:val="36"/>
        </w:rPr>
        <w:t>Companies Adopting Puppet</w:t>
      </w:r>
    </w:p>
    <w:p w14:paraId="3F97B374" w14:textId="46B28EDB" w:rsidR="00A079EA" w:rsidRDefault="00000000">
      <w:pPr>
        <w:widowControl w:v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 interest in understanding what is Puppet would grow if you </w:t>
      </w:r>
      <w:r w:rsidR="00D90BF4">
        <w:rPr>
          <w:rFonts w:ascii="Times New Roman" w:eastAsia="Times New Roman" w:hAnsi="Times New Roman" w:cs="Times New Roman"/>
          <w:sz w:val="24"/>
          <w:szCs w:val="24"/>
        </w:rPr>
        <w:t>knew</w:t>
      </w:r>
      <w:r>
        <w:rPr>
          <w:rFonts w:ascii="Times New Roman" w:eastAsia="Times New Roman" w:hAnsi="Times New Roman" w:cs="Times New Roman"/>
          <w:sz w:val="24"/>
          <w:szCs w:val="24"/>
        </w:rPr>
        <w:t xml:space="preserve"> about the companies that have adopted it to manage their infrastructure. Some of them include:</w:t>
      </w:r>
    </w:p>
    <w:p w14:paraId="0BDA182D" w14:textId="77777777" w:rsidR="00D90BF4" w:rsidRDefault="00D90BF4" w:rsidP="00D90BF4">
      <w:pPr>
        <w:widowControl w:val="0"/>
        <w:spacing w:before="240" w:line="360" w:lineRule="auto"/>
        <w:ind w:left="720"/>
        <w:rPr>
          <w:rFonts w:ascii="Times New Roman" w:eastAsia="Times New Roman" w:hAnsi="Times New Roman" w:cs="Times New Roman"/>
          <w:sz w:val="24"/>
          <w:szCs w:val="24"/>
        </w:rPr>
      </w:pPr>
    </w:p>
    <w:p w14:paraId="39CC4634" w14:textId="4B1F53AE" w:rsidR="00A079EA" w:rsidRDefault="00000000">
      <w:pPr>
        <w:widowControl w:val="0"/>
        <w:numPr>
          <w:ilvl w:val="0"/>
          <w:numId w:val="1"/>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Spotify </w:t>
      </w:r>
    </w:p>
    <w:p w14:paraId="6CAE034B" w14:textId="77777777" w:rsidR="00A079EA" w:rsidRDefault="00000000">
      <w:pPr>
        <w:widowControl w:val="0"/>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Google </w:t>
      </w:r>
    </w:p>
    <w:p w14:paraId="6AC13C3F" w14:textId="77777777" w:rsidR="00A079EA" w:rsidRDefault="00000000">
      <w:pPr>
        <w:widowControl w:val="0"/>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AT&amp;T </w:t>
      </w:r>
    </w:p>
    <w:p w14:paraId="12311B39" w14:textId="77777777" w:rsidR="00A079EA" w:rsidRDefault="00000000">
      <w:pPr>
        <w:widowControl w:val="0"/>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Staples </w:t>
      </w:r>
    </w:p>
    <w:p w14:paraId="00EE277D" w14:textId="77777777" w:rsidR="00A079EA" w:rsidRDefault="00000000">
      <w:pPr>
        <w:widowControl w:val="0"/>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AON</w:t>
      </w:r>
    </w:p>
    <w:p w14:paraId="4B6D885A" w14:textId="77777777" w:rsidR="00A079EA" w:rsidRDefault="00000000">
      <w:pPr>
        <w:widowControl w:val="0"/>
        <w:numPr>
          <w:ilvl w:val="0"/>
          <w:numId w:val="1"/>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 Air Force</w:t>
      </w:r>
    </w:p>
    <w:p w14:paraId="4414C966" w14:textId="77777777" w:rsidR="00A079EA" w:rsidRDefault="00000000">
      <w:pPr>
        <w:widowControl w:v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reasons why these companies adopted Puppet may vary. For example, Staples used Puppet as a configuration management tool to automate its private cloud management and IT operations to provide consistency, allowing their IT teams more time to innovate.</w:t>
      </w:r>
    </w:p>
    <w:p w14:paraId="6C7F3827" w14:textId="77777777" w:rsidR="00A079EA" w:rsidRDefault="00000000">
      <w:pPr>
        <w:pStyle w:val="Heading2"/>
        <w:keepNext w:val="0"/>
        <w:keepLines w:val="0"/>
        <w:widowControl w:val="0"/>
        <w:spacing w:after="80" w:line="360" w:lineRule="auto"/>
        <w:rPr>
          <w:rFonts w:ascii="Times New Roman" w:eastAsia="Times New Roman" w:hAnsi="Times New Roman" w:cs="Times New Roman"/>
          <w:b/>
          <w:sz w:val="36"/>
          <w:szCs w:val="36"/>
        </w:rPr>
      </w:pPr>
      <w:bookmarkStart w:id="3" w:name="_s22coygca4tr" w:colFirst="0" w:colLast="0"/>
      <w:bookmarkEnd w:id="3"/>
      <w:r>
        <w:rPr>
          <w:rFonts w:ascii="Times New Roman" w:eastAsia="Times New Roman" w:hAnsi="Times New Roman" w:cs="Times New Roman"/>
          <w:b/>
          <w:sz w:val="36"/>
          <w:szCs w:val="36"/>
        </w:rPr>
        <w:t xml:space="preserve">Writing Manifests in Puppet </w:t>
      </w:r>
    </w:p>
    <w:p w14:paraId="679A11CC" w14:textId="0CAFA412" w:rsidR="00A079EA" w:rsidRDefault="00000000">
      <w:pPr>
        <w:widowControl w:v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Files written for configuring a node are called manifests, compiled into catalogs that are executed at the client. Each of the manifests is written in Ruby language with </w:t>
      </w:r>
      <w:r w:rsidR="00D90BF4">
        <w:rPr>
          <w:rFonts w:ascii="Times New Roman" w:eastAsia="Times New Roman" w:hAnsi="Times New Roman" w:cs="Times New Roman"/>
          <w:sz w:val="24"/>
          <w:szCs w:val="24"/>
        </w:rPr>
        <w:t>a. pp</w:t>
      </w:r>
      <w:r>
        <w:rPr>
          <w:rFonts w:ascii="Times New Roman" w:eastAsia="Times New Roman" w:hAnsi="Times New Roman" w:cs="Times New Roman"/>
          <w:sz w:val="24"/>
          <w:szCs w:val="24"/>
        </w:rPr>
        <w:t xml:space="preserve"> extension.</w:t>
      </w:r>
    </w:p>
    <w:p w14:paraId="1CA9B307" w14:textId="77777777" w:rsidR="00A079EA" w:rsidRDefault="00000000">
      <w:pPr>
        <w:widowControl w:v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five key steps to write a manifest are:</w:t>
      </w:r>
    </w:p>
    <w:p w14:paraId="3545C6F2" w14:textId="78C870E4" w:rsidR="00A079EA" w:rsidRDefault="00000000">
      <w:pPr>
        <w:widowControl w:val="0"/>
        <w:numPr>
          <w:ilvl w:val="0"/>
          <w:numId w:val="2"/>
        </w:numPr>
        <w:spacing w:before="240" w:line="360" w:lineRule="auto"/>
        <w:rPr>
          <w:sz w:val="24"/>
          <w:szCs w:val="24"/>
        </w:rPr>
      </w:pPr>
      <w:r>
        <w:rPr>
          <w:rFonts w:ascii="Times New Roman" w:eastAsia="Times New Roman" w:hAnsi="Times New Roman" w:cs="Times New Roman"/>
          <w:b/>
          <w:sz w:val="24"/>
          <w:szCs w:val="24"/>
        </w:rPr>
        <w:t xml:space="preserve">Create </w:t>
      </w:r>
      <w:r>
        <w:rPr>
          <w:rFonts w:ascii="Times New Roman" w:eastAsia="Times New Roman" w:hAnsi="Times New Roman" w:cs="Times New Roman"/>
          <w:sz w:val="24"/>
          <w:szCs w:val="24"/>
        </w:rPr>
        <w:t xml:space="preserve">- Manifests are written by the system </w:t>
      </w:r>
      <w:r w:rsidR="00D90BF4">
        <w:rPr>
          <w:rFonts w:ascii="Times New Roman" w:eastAsia="Times New Roman" w:hAnsi="Times New Roman" w:cs="Times New Roman"/>
          <w:sz w:val="24"/>
          <w:szCs w:val="24"/>
        </w:rPr>
        <w:t>administrator.</w:t>
      </w:r>
      <w:r>
        <w:rPr>
          <w:rFonts w:ascii="Times New Roman" w:eastAsia="Times New Roman" w:hAnsi="Times New Roman" w:cs="Times New Roman"/>
          <w:sz w:val="24"/>
          <w:szCs w:val="24"/>
        </w:rPr>
        <w:t xml:space="preserve"> </w:t>
      </w:r>
    </w:p>
    <w:p w14:paraId="50EDFC9E" w14:textId="2A96B77B" w:rsidR="00A079EA" w:rsidRDefault="00000000">
      <w:pPr>
        <w:widowControl w:val="0"/>
        <w:numPr>
          <w:ilvl w:val="0"/>
          <w:numId w:val="2"/>
        </w:numPr>
        <w:spacing w:line="360" w:lineRule="auto"/>
        <w:rPr>
          <w:sz w:val="24"/>
          <w:szCs w:val="24"/>
        </w:rPr>
      </w:pPr>
      <w:r>
        <w:rPr>
          <w:rFonts w:ascii="Times New Roman" w:eastAsia="Times New Roman" w:hAnsi="Times New Roman" w:cs="Times New Roman"/>
          <w:b/>
          <w:sz w:val="24"/>
          <w:szCs w:val="24"/>
        </w:rPr>
        <w:t xml:space="preserve">Compile </w:t>
      </w:r>
      <w:r>
        <w:rPr>
          <w:rFonts w:ascii="Times New Roman" w:eastAsia="Times New Roman" w:hAnsi="Times New Roman" w:cs="Times New Roman"/>
          <w:sz w:val="24"/>
          <w:szCs w:val="24"/>
        </w:rPr>
        <w:t xml:space="preserve">- Manifests are compiled into </w:t>
      </w:r>
      <w:r w:rsidR="00D90BF4">
        <w:rPr>
          <w:rFonts w:ascii="Times New Roman" w:eastAsia="Times New Roman" w:hAnsi="Times New Roman" w:cs="Times New Roman"/>
          <w:sz w:val="24"/>
          <w:szCs w:val="24"/>
        </w:rPr>
        <w:t>catalogs.</w:t>
      </w:r>
    </w:p>
    <w:p w14:paraId="550116E8" w14:textId="56E018AE" w:rsidR="00A079EA" w:rsidRDefault="00000000">
      <w:pPr>
        <w:widowControl w:val="0"/>
        <w:numPr>
          <w:ilvl w:val="0"/>
          <w:numId w:val="2"/>
        </w:numPr>
        <w:spacing w:line="360" w:lineRule="auto"/>
        <w:rPr>
          <w:sz w:val="24"/>
          <w:szCs w:val="24"/>
        </w:rPr>
      </w:pPr>
      <w:r>
        <w:rPr>
          <w:rFonts w:ascii="Times New Roman" w:eastAsia="Times New Roman" w:hAnsi="Times New Roman" w:cs="Times New Roman"/>
          <w:b/>
          <w:sz w:val="24"/>
          <w:szCs w:val="24"/>
        </w:rPr>
        <w:t xml:space="preserve">Deploy </w:t>
      </w:r>
      <w:r>
        <w:rPr>
          <w:rFonts w:ascii="Times New Roman" w:eastAsia="Times New Roman" w:hAnsi="Times New Roman" w:cs="Times New Roman"/>
          <w:sz w:val="24"/>
          <w:szCs w:val="24"/>
        </w:rPr>
        <w:t xml:space="preserve">- Catalogs are deployed onto the </w:t>
      </w:r>
      <w:r w:rsidR="00D90BF4">
        <w:rPr>
          <w:rFonts w:ascii="Times New Roman" w:eastAsia="Times New Roman" w:hAnsi="Times New Roman" w:cs="Times New Roman"/>
          <w:sz w:val="24"/>
          <w:szCs w:val="24"/>
        </w:rPr>
        <w:t>clients.</w:t>
      </w:r>
      <w:r>
        <w:rPr>
          <w:rFonts w:ascii="Times New Roman" w:eastAsia="Times New Roman" w:hAnsi="Times New Roman" w:cs="Times New Roman"/>
          <w:sz w:val="24"/>
          <w:szCs w:val="24"/>
        </w:rPr>
        <w:t xml:space="preserve"> </w:t>
      </w:r>
    </w:p>
    <w:p w14:paraId="25D8B67F" w14:textId="2CDA2014" w:rsidR="00A079EA" w:rsidRDefault="00000000">
      <w:pPr>
        <w:widowControl w:val="0"/>
        <w:numPr>
          <w:ilvl w:val="0"/>
          <w:numId w:val="2"/>
        </w:numPr>
        <w:spacing w:line="360" w:lineRule="auto"/>
        <w:rPr>
          <w:sz w:val="24"/>
          <w:szCs w:val="24"/>
        </w:rPr>
      </w:pPr>
      <w:r>
        <w:rPr>
          <w:rFonts w:ascii="Times New Roman" w:eastAsia="Times New Roman" w:hAnsi="Times New Roman" w:cs="Times New Roman"/>
          <w:b/>
          <w:sz w:val="24"/>
          <w:szCs w:val="24"/>
        </w:rPr>
        <w:t>Execute</w:t>
      </w:r>
      <w:r>
        <w:rPr>
          <w:rFonts w:ascii="Times New Roman" w:eastAsia="Times New Roman" w:hAnsi="Times New Roman" w:cs="Times New Roman"/>
          <w:sz w:val="24"/>
          <w:szCs w:val="24"/>
        </w:rPr>
        <w:t xml:space="preserve"> - Catalogs are run on the client by the </w:t>
      </w:r>
      <w:r w:rsidR="00D90BF4">
        <w:rPr>
          <w:rFonts w:ascii="Times New Roman" w:eastAsia="Times New Roman" w:hAnsi="Times New Roman" w:cs="Times New Roman"/>
          <w:sz w:val="24"/>
          <w:szCs w:val="24"/>
        </w:rPr>
        <w:t>agent.</w:t>
      </w:r>
    </w:p>
    <w:p w14:paraId="05DDF56A" w14:textId="5305DB74" w:rsidR="00A079EA" w:rsidRDefault="00000000">
      <w:pPr>
        <w:widowControl w:val="0"/>
        <w:numPr>
          <w:ilvl w:val="0"/>
          <w:numId w:val="2"/>
        </w:numPr>
        <w:spacing w:after="240" w:line="360" w:lineRule="auto"/>
        <w:rPr>
          <w:sz w:val="24"/>
          <w:szCs w:val="24"/>
        </w:rPr>
      </w:pPr>
      <w:r>
        <w:rPr>
          <w:rFonts w:ascii="Times New Roman" w:eastAsia="Times New Roman" w:hAnsi="Times New Roman" w:cs="Times New Roman"/>
          <w:b/>
          <w:sz w:val="24"/>
          <w:szCs w:val="24"/>
        </w:rPr>
        <w:t xml:space="preserve">End </w:t>
      </w:r>
      <w:r>
        <w:rPr>
          <w:rFonts w:ascii="Times New Roman" w:eastAsia="Times New Roman" w:hAnsi="Times New Roman" w:cs="Times New Roman"/>
          <w:sz w:val="24"/>
          <w:szCs w:val="24"/>
        </w:rPr>
        <w:t xml:space="preserve">- Clients are configured to the desired </w:t>
      </w:r>
      <w:r w:rsidR="00D90BF4">
        <w:rPr>
          <w:rFonts w:ascii="Times New Roman" w:eastAsia="Times New Roman" w:hAnsi="Times New Roman" w:cs="Times New Roman"/>
          <w:sz w:val="24"/>
          <w:szCs w:val="24"/>
        </w:rPr>
        <w:t>state.</w:t>
      </w:r>
      <w:r>
        <w:rPr>
          <w:rFonts w:ascii="Times New Roman" w:eastAsia="Times New Roman" w:hAnsi="Times New Roman" w:cs="Times New Roman"/>
          <w:sz w:val="24"/>
          <w:szCs w:val="24"/>
        </w:rPr>
        <w:t xml:space="preserve"> </w:t>
      </w:r>
    </w:p>
    <w:p w14:paraId="2F1C9DBA" w14:textId="77777777" w:rsidR="00A079EA" w:rsidRDefault="00000000">
      <w:pPr>
        <w:widowControl w:v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manifests must have a common syntax:</w:t>
      </w:r>
    </w:p>
    <w:p w14:paraId="77DBC794" w14:textId="77777777" w:rsidR="00A079EA" w:rsidRDefault="00000000">
      <w:pPr>
        <w:widowControl w:val="0"/>
        <w:spacing w:before="240" w:after="24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Resourcetype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title’ :</w:t>
      </w:r>
    </w:p>
    <w:p w14:paraId="45845EE5" w14:textId="77777777" w:rsidR="00A079EA" w:rsidRDefault="00000000">
      <w:pPr>
        <w:widowControl w:v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Attribute_name1 =&gt; </w:t>
      </w:r>
      <w:proofErr w:type="spellStart"/>
      <w:r>
        <w:rPr>
          <w:rFonts w:ascii="Times New Roman" w:eastAsia="Times New Roman" w:hAnsi="Times New Roman" w:cs="Times New Roman"/>
          <w:sz w:val="24"/>
          <w:szCs w:val="24"/>
        </w:rPr>
        <w:t>attribute_value</w:t>
      </w:r>
      <w:proofErr w:type="spellEnd"/>
    </w:p>
    <w:p w14:paraId="023940DA" w14:textId="77777777" w:rsidR="00A079EA" w:rsidRDefault="00000000">
      <w:pPr>
        <w:widowControl w:v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Attribute_name2 =&gt; </w:t>
      </w:r>
      <w:proofErr w:type="spellStart"/>
      <w:r>
        <w:rPr>
          <w:rFonts w:ascii="Times New Roman" w:eastAsia="Times New Roman" w:hAnsi="Times New Roman" w:cs="Times New Roman"/>
          <w:sz w:val="24"/>
          <w:szCs w:val="24"/>
        </w:rPr>
        <w:t>attribute_value</w:t>
      </w:r>
      <w:proofErr w:type="spellEnd"/>
    </w:p>
    <w:p w14:paraId="69798D83" w14:textId="77777777" w:rsidR="00A079EA" w:rsidRDefault="00000000">
      <w:pPr>
        <w:widowControl w:v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736BBC5" w14:textId="77777777" w:rsidR="00A079EA" w:rsidRDefault="00000000">
      <w:pPr>
        <w:widowControl w:v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 the resource type can be a package, a file, or a service.</w:t>
      </w:r>
    </w:p>
    <w:p w14:paraId="09CE7BF7" w14:textId="77777777" w:rsidR="00A079EA" w:rsidRDefault="00000000">
      <w:pPr>
        <w:widowControl w:v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‘title’ refers to the name of the resource type.</w:t>
      </w:r>
    </w:p>
    <w:p w14:paraId="51766EE6" w14:textId="77777777" w:rsidR="00A079EA" w:rsidRDefault="00000000">
      <w:pPr>
        <w:widowControl w:v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Attribute_name1</w:t>
      </w:r>
      <w:r>
        <w:rPr>
          <w:rFonts w:ascii="Times New Roman" w:eastAsia="Times New Roman" w:hAnsi="Times New Roman" w:cs="Times New Roman"/>
          <w:sz w:val="24"/>
          <w:szCs w:val="24"/>
        </w:rPr>
        <w:t xml:space="preserve"> - This is the feature whose value needs to be changed or set (for example: IP, ensure).</w:t>
      </w:r>
    </w:p>
    <w:p w14:paraId="478941EC" w14:textId="77777777" w:rsidR="00A079EA" w:rsidRDefault="00000000">
      <w:pPr>
        <w:widowControl w:val="0"/>
        <w:spacing w:before="240" w:after="24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attribute_value</w:t>
      </w:r>
      <w:proofErr w:type="spellEnd"/>
      <w:r>
        <w:rPr>
          <w:rFonts w:ascii="Times New Roman" w:eastAsia="Times New Roman" w:hAnsi="Times New Roman" w:cs="Times New Roman"/>
          <w:sz w:val="24"/>
          <w:szCs w:val="24"/>
        </w:rPr>
        <w:t xml:space="preserve"> - This is the new value for the attribute (for example: present, start)</w:t>
      </w:r>
    </w:p>
    <w:p w14:paraId="77B2E8CD" w14:textId="77777777" w:rsidR="00A079EA" w:rsidRDefault="00000000">
      <w:pPr>
        <w:widowControl w:v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manifest can contain multiple resource types. The keyword ‘default’ applies manifest to all the clients. For example:</w:t>
      </w:r>
    </w:p>
    <w:p w14:paraId="2599FA28" w14:textId="77777777" w:rsidR="00A079EA" w:rsidRDefault="00000000">
      <w:pPr>
        <w:widowControl w:v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Node default {</w:t>
      </w:r>
    </w:p>
    <w:p w14:paraId="1F1EA9C6" w14:textId="66713960" w:rsidR="00A079EA" w:rsidRDefault="00000000">
      <w:pPr>
        <w:widowControl w:v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file </w:t>
      </w:r>
      <w:r w:rsidR="00D90BF4">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/sample</w:t>
      </w:r>
      <w:r w:rsidR="00D90BF4">
        <w:rPr>
          <w:rFonts w:ascii="Times New Roman" w:eastAsia="Times New Roman" w:hAnsi="Times New Roman" w:cs="Times New Roman"/>
          <w:sz w:val="24"/>
          <w:szCs w:val="24"/>
        </w:rPr>
        <w:t>’:</w:t>
      </w:r>
    </w:p>
    <w:p w14:paraId="7663D137" w14:textId="77777777" w:rsidR="00A079EA" w:rsidRDefault="00000000">
      <w:pPr>
        <w:widowControl w:v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Content =&gt; “this is a sample manifest”</w:t>
      </w:r>
    </w:p>
    <w:p w14:paraId="6E5E2556" w14:textId="77777777" w:rsidR="00A079EA" w:rsidRDefault="00000000">
      <w:pPr>
        <w:widowControl w:v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CCB45E9" w14:textId="0DE3F4A7" w:rsidR="00A079EA" w:rsidRDefault="00000000">
      <w:pPr>
        <w:widowControl w:v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service </w:t>
      </w:r>
      <w:r w:rsidR="00D90BF4">
        <w:rPr>
          <w:rFonts w:ascii="Times New Roman" w:eastAsia="Times New Roman" w:hAnsi="Times New Roman" w:cs="Times New Roman"/>
          <w:sz w:val="24"/>
          <w:szCs w:val="24"/>
        </w:rPr>
        <w:t>{‘</w:t>
      </w:r>
      <w:r>
        <w:rPr>
          <w:rFonts w:ascii="Times New Roman" w:eastAsia="Times New Roman" w:hAnsi="Times New Roman" w:cs="Times New Roman"/>
          <w:sz w:val="24"/>
          <w:szCs w:val="24"/>
        </w:rPr>
        <w:t>httpd</w:t>
      </w:r>
      <w:r w:rsidR="00D90BF4">
        <w:rPr>
          <w:rFonts w:ascii="Times New Roman" w:eastAsia="Times New Roman" w:hAnsi="Times New Roman" w:cs="Times New Roman"/>
          <w:sz w:val="24"/>
          <w:szCs w:val="24"/>
        </w:rPr>
        <w:t>’:</w:t>
      </w:r>
    </w:p>
    <w:p w14:paraId="0D45C441" w14:textId="77777777" w:rsidR="00A079EA" w:rsidRDefault="00000000">
      <w:pPr>
        <w:widowControl w:v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ensure =&gt; installed</w:t>
      </w:r>
    </w:p>
    <w:p w14:paraId="4886A577" w14:textId="77777777" w:rsidR="00A079EA" w:rsidRDefault="00000000">
      <w:pPr>
        <w:widowControl w:v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0869461" w14:textId="77777777" w:rsidR="00A079EA" w:rsidRDefault="00000000">
      <w:pPr>
        <w:widowControl w:v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5F73862" w14:textId="37994DEB" w:rsidR="00A079EA" w:rsidRDefault="00000000">
      <w:pPr>
        <w:widowControl w:v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first resource is a file path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w:t>
      </w:r>
      <w:r w:rsidR="00D90BF4">
        <w:rPr>
          <w:rFonts w:ascii="Times New Roman" w:eastAsia="Times New Roman" w:hAnsi="Times New Roman" w:cs="Times New Roman"/>
          <w:sz w:val="24"/>
          <w:szCs w:val="24"/>
        </w:rPr>
        <w:t>sample.</w:t>
      </w:r>
      <w:r>
        <w:rPr>
          <w:rFonts w:ascii="Times New Roman" w:eastAsia="Times New Roman" w:hAnsi="Times New Roman" w:cs="Times New Roman"/>
          <w:sz w:val="24"/>
          <w:szCs w:val="24"/>
        </w:rPr>
        <w:t>’</w:t>
      </w:r>
    </w:p>
    <w:p w14:paraId="283AFE37" w14:textId="52366F74" w:rsidR="00A079EA" w:rsidRDefault="00000000">
      <w:pPr>
        <w:widowControl w:v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specified content is written </w:t>
      </w:r>
      <w:r w:rsidR="00D90BF4">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the file. The file is created first if it does not already exist. Our next resource is the Apache service, which is to be installed on the client node. The manifest is deployed on the client machine. The client now has a file named ‘sample’ under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folder and the Apache server will be installed.</w:t>
      </w:r>
    </w:p>
    <w:p w14:paraId="7A374C22" w14:textId="77777777" w:rsidR="00A079EA" w:rsidRDefault="00A079EA">
      <w:pPr>
        <w:widowControl w:val="0"/>
        <w:spacing w:line="360" w:lineRule="auto"/>
        <w:rPr>
          <w:rFonts w:ascii="Times New Roman" w:eastAsia="Times New Roman" w:hAnsi="Times New Roman" w:cs="Times New Roman"/>
          <w:sz w:val="24"/>
          <w:szCs w:val="24"/>
        </w:rPr>
      </w:pPr>
    </w:p>
    <w:sectPr w:rsidR="00A079E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791E14"/>
    <w:multiLevelType w:val="multilevel"/>
    <w:tmpl w:val="228CC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5292FF5"/>
    <w:multiLevelType w:val="multilevel"/>
    <w:tmpl w:val="027C9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67C5397C"/>
    <w:multiLevelType w:val="multilevel"/>
    <w:tmpl w:val="F2D2E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57107296">
    <w:abstractNumId w:val="0"/>
  </w:num>
  <w:num w:numId="2" w16cid:durableId="1258558884">
    <w:abstractNumId w:val="1"/>
  </w:num>
  <w:num w:numId="3" w16cid:durableId="13480950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9EA"/>
    <w:rsid w:val="00A079EA"/>
    <w:rsid w:val="00B119B4"/>
    <w:rsid w:val="00C444C4"/>
    <w:rsid w:val="00D90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0ADDD"/>
  <w15:docId w15:val="{EA06C742-33E2-47C1-B8B0-59F4B05DD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D90BF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90BF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771551">
      <w:bodyDiv w:val="1"/>
      <w:marLeft w:val="0"/>
      <w:marRight w:val="0"/>
      <w:marTop w:val="0"/>
      <w:marBottom w:val="0"/>
      <w:divBdr>
        <w:top w:val="none" w:sz="0" w:space="0" w:color="auto"/>
        <w:left w:val="none" w:sz="0" w:space="0" w:color="auto"/>
        <w:bottom w:val="none" w:sz="0" w:space="0" w:color="auto"/>
        <w:right w:val="none" w:sz="0" w:space="0" w:color="auto"/>
      </w:divBdr>
    </w:div>
    <w:div w:id="1362318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tutorials/devops-tutorial/devops-tool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817</Words>
  <Characters>4663</Characters>
  <Application>Microsoft Office Word</Application>
  <DocSecurity>0</DocSecurity>
  <Lines>38</Lines>
  <Paragraphs>10</Paragraphs>
  <ScaleCrop>false</ScaleCrop>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dc:creator>
  <cp:lastModifiedBy>Lisanework Kassie</cp:lastModifiedBy>
  <cp:revision>2</cp:revision>
  <dcterms:created xsi:type="dcterms:W3CDTF">2024-04-16T14:58:00Z</dcterms:created>
  <dcterms:modified xsi:type="dcterms:W3CDTF">2024-04-16T14:58:00Z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2024-04-16T14:57:51Z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5024f849-f9f5-4001-ac1d-a72cc9ff7237</vt:lpwstr>
  </property>
  <property fmtid="{D5CDD505-2E9C-101B-9397-08002B2CF9AE}" pid="7" name="MSIP_Label_defa4170-0d19-0005-0004-bc88714345d2_ActionId">
    <vt:lpwstr>83c3fb6d-4c51-47a1-95aa-937149c6db01</vt:lpwstr>
  </property>
  <property fmtid="{D5CDD505-2E9C-101B-9397-08002B2CF9AE}" pid="8" name="MSIP_Label_defa4170-0d19-0005-0004-bc88714345d2_ContentBits">
    <vt:lpwstr>0</vt:lpwstr>
  </property>
</Properties>
</file>