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75AF" w14:textId="77777777" w:rsidR="00A06070" w:rsidRPr="003210BF" w:rsidRDefault="00A06070" w:rsidP="006C7B1E">
      <w:pPr>
        <w:tabs>
          <w:tab w:val="right" w:pos="9360"/>
        </w:tabs>
        <w:rPr>
          <w:rFonts w:ascii="Times New Roman" w:hAnsi="Times New Roman" w:cs="Times New Roman"/>
          <w:b/>
          <w:sz w:val="28"/>
          <w:szCs w:val="28"/>
        </w:rPr>
      </w:pPr>
      <w:r w:rsidRPr="003210BF">
        <w:rPr>
          <w:rFonts w:ascii="Times New Roman" w:hAnsi="Times New Roman" w:cs="Times New Roman"/>
          <w:b/>
          <w:noProof/>
          <w:sz w:val="28"/>
          <w:szCs w:val="28"/>
        </w:rPr>
        <w:drawing>
          <wp:inline distT="0" distB="0" distL="0" distR="0" wp14:anchorId="6AEA99FF" wp14:editId="4522B450">
            <wp:extent cx="5968643" cy="2374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STU.png"/>
                    <pic:cNvPicPr/>
                  </pic:nvPicPr>
                  <pic:blipFill>
                    <a:blip r:embed="rId5">
                      <a:extLst>
                        <a:ext uri="{28A0092B-C50C-407E-A947-70E740481C1C}">
                          <a14:useLocalDpi xmlns:a14="http://schemas.microsoft.com/office/drawing/2010/main" val="0"/>
                        </a:ext>
                      </a:extLst>
                    </a:blip>
                    <a:stretch>
                      <a:fillRect/>
                    </a:stretch>
                  </pic:blipFill>
                  <pic:spPr>
                    <a:xfrm>
                      <a:off x="0" y="0"/>
                      <a:ext cx="5981150" cy="2379876"/>
                    </a:xfrm>
                    <a:prstGeom prst="rect">
                      <a:avLst/>
                    </a:prstGeom>
                  </pic:spPr>
                </pic:pic>
              </a:graphicData>
            </a:graphic>
          </wp:inline>
        </w:drawing>
      </w:r>
    </w:p>
    <w:p w14:paraId="76167491" w14:textId="77777777" w:rsidR="00A97009" w:rsidRPr="003210BF" w:rsidRDefault="002F3348" w:rsidP="008C1776">
      <w:pPr>
        <w:pStyle w:val="NormalWeb"/>
        <w:spacing w:before="0" w:beforeAutospacing="0" w:after="0" w:afterAutospacing="0"/>
        <w:jc w:val="center"/>
        <w:rPr>
          <w:b/>
          <w:sz w:val="30"/>
          <w:szCs w:val="30"/>
        </w:rPr>
      </w:pPr>
      <w:r w:rsidRPr="003210BF">
        <w:rPr>
          <w:b/>
          <w:sz w:val="30"/>
          <w:szCs w:val="30"/>
        </w:rPr>
        <w:t>COLLEGE OF ELECTRICAL AND MECHANICAL ENGINEERING</w:t>
      </w:r>
    </w:p>
    <w:p w14:paraId="5682CF24" w14:textId="77777777" w:rsidR="00A97009" w:rsidRPr="003210BF" w:rsidRDefault="00A97009" w:rsidP="00A97009">
      <w:pPr>
        <w:pStyle w:val="NormalWeb"/>
        <w:spacing w:before="0" w:beforeAutospacing="0" w:after="0" w:afterAutospacing="0"/>
        <w:jc w:val="center"/>
        <w:rPr>
          <w:b/>
          <w:sz w:val="30"/>
          <w:szCs w:val="30"/>
        </w:rPr>
      </w:pPr>
      <w:r w:rsidRPr="003210BF">
        <w:rPr>
          <w:b/>
          <w:sz w:val="30"/>
          <w:szCs w:val="30"/>
        </w:rPr>
        <w:t>DEPARTMENT OF SOFTWARE ENGINEERING</w:t>
      </w:r>
    </w:p>
    <w:p w14:paraId="73518AA4" w14:textId="77777777" w:rsidR="00A06070" w:rsidRPr="003210BF" w:rsidRDefault="00A06070" w:rsidP="00A06070">
      <w:pPr>
        <w:pStyle w:val="NormalWeb"/>
        <w:spacing w:before="0" w:beforeAutospacing="0" w:after="0" w:afterAutospacing="0"/>
        <w:rPr>
          <w:b/>
          <w:bCs/>
          <w:color w:val="000000"/>
          <w:sz w:val="30"/>
          <w:szCs w:val="30"/>
        </w:rPr>
      </w:pPr>
    </w:p>
    <w:p w14:paraId="1A40AB5E" w14:textId="77777777" w:rsidR="00A06070" w:rsidRPr="003210BF" w:rsidRDefault="00A06070" w:rsidP="00A06070">
      <w:pPr>
        <w:pStyle w:val="NormalWeb"/>
        <w:spacing w:before="0" w:beforeAutospacing="0" w:after="0" w:afterAutospacing="0"/>
        <w:jc w:val="center"/>
        <w:rPr>
          <w:b/>
          <w:bCs/>
          <w:color w:val="000000"/>
          <w:sz w:val="28"/>
          <w:szCs w:val="28"/>
          <w:u w:val="single"/>
        </w:rPr>
      </w:pPr>
      <w:r w:rsidRPr="003210BF">
        <w:rPr>
          <w:b/>
          <w:bCs/>
          <w:color w:val="000000"/>
          <w:sz w:val="28"/>
          <w:szCs w:val="28"/>
          <w:u w:val="single"/>
        </w:rPr>
        <w:t>Selected Topics Assignment</w:t>
      </w:r>
    </w:p>
    <w:p w14:paraId="3DFAFD4E" w14:textId="77777777" w:rsidR="00A97009" w:rsidRPr="003210BF" w:rsidRDefault="00A97009" w:rsidP="00A97009">
      <w:pPr>
        <w:tabs>
          <w:tab w:val="right" w:pos="9360"/>
        </w:tabs>
        <w:rPr>
          <w:rFonts w:ascii="Times New Roman" w:hAnsi="Times New Roman" w:cs="Times New Roman"/>
          <w:b/>
          <w:bCs/>
          <w:color w:val="000000"/>
          <w:sz w:val="28"/>
          <w:szCs w:val="28"/>
          <w:u w:val="single"/>
        </w:rPr>
      </w:pPr>
    </w:p>
    <w:p w14:paraId="60D4701A" w14:textId="77777777" w:rsidR="002F3348" w:rsidRPr="003210BF" w:rsidRDefault="00A97009" w:rsidP="00A06070">
      <w:pPr>
        <w:tabs>
          <w:tab w:val="right" w:pos="9360"/>
        </w:tabs>
        <w:rPr>
          <w:rFonts w:ascii="Times New Roman" w:hAnsi="Times New Roman" w:cs="Times New Roman"/>
          <w:b/>
          <w:bCs/>
          <w:color w:val="000000"/>
          <w:sz w:val="28"/>
          <w:szCs w:val="28"/>
        </w:rPr>
      </w:pPr>
      <w:r w:rsidRPr="003210BF">
        <w:rPr>
          <w:rFonts w:ascii="Times New Roman" w:hAnsi="Times New Roman" w:cs="Times New Roman"/>
          <w:b/>
          <w:sz w:val="28"/>
          <w:szCs w:val="28"/>
          <w:u w:val="single"/>
        </w:rPr>
        <w:t>Title</w:t>
      </w:r>
      <w:r w:rsidRPr="003210BF">
        <w:rPr>
          <w:rFonts w:ascii="Times New Roman" w:hAnsi="Times New Roman" w:cs="Times New Roman"/>
          <w:b/>
          <w:sz w:val="28"/>
          <w:szCs w:val="28"/>
        </w:rPr>
        <w:t xml:space="preserve"> - Software Reuse: A Comprehensive Exploration of Strategies, Challenges, and Emerging Paradigms</w:t>
      </w:r>
    </w:p>
    <w:p w14:paraId="50DD7C52" w14:textId="77777777" w:rsidR="00A97009" w:rsidRPr="003210BF" w:rsidRDefault="00A97009" w:rsidP="00A06070">
      <w:pPr>
        <w:tabs>
          <w:tab w:val="right" w:pos="9360"/>
        </w:tabs>
        <w:rPr>
          <w:rFonts w:ascii="Times New Roman" w:hAnsi="Times New Roman" w:cs="Times New Roman"/>
          <w:b/>
          <w:bCs/>
          <w:color w:val="000000"/>
          <w:sz w:val="28"/>
          <w:szCs w:val="28"/>
        </w:rPr>
      </w:pPr>
    </w:p>
    <w:p w14:paraId="5BF73EB0" w14:textId="77777777" w:rsidR="002F3348" w:rsidRPr="003210BF" w:rsidRDefault="002F3348" w:rsidP="00A06070">
      <w:pPr>
        <w:tabs>
          <w:tab w:val="right" w:pos="9360"/>
        </w:tabs>
        <w:rPr>
          <w:rFonts w:ascii="Times New Roman" w:hAnsi="Times New Roman" w:cs="Times New Roman"/>
          <w:b/>
          <w:sz w:val="28"/>
          <w:szCs w:val="28"/>
        </w:rPr>
      </w:pPr>
      <w:r w:rsidRPr="003210BF">
        <w:rPr>
          <w:rFonts w:ascii="Times New Roman" w:hAnsi="Times New Roman" w:cs="Times New Roman"/>
          <w:b/>
          <w:sz w:val="28"/>
          <w:szCs w:val="28"/>
          <w:u w:val="single"/>
        </w:rPr>
        <w:t>Group members</w:t>
      </w:r>
      <w:r w:rsidRPr="003210BF">
        <w:rPr>
          <w:rFonts w:ascii="Times New Roman" w:hAnsi="Times New Roman" w:cs="Times New Roman"/>
          <w:b/>
          <w:sz w:val="28"/>
          <w:szCs w:val="28"/>
        </w:rPr>
        <w:t xml:space="preserve">                                       </w:t>
      </w:r>
      <w:r w:rsidRPr="003210BF">
        <w:rPr>
          <w:rFonts w:ascii="Times New Roman" w:hAnsi="Times New Roman" w:cs="Times New Roman"/>
          <w:b/>
          <w:sz w:val="28"/>
          <w:szCs w:val="28"/>
          <w:u w:val="single"/>
        </w:rPr>
        <w:t>ID No</w:t>
      </w:r>
    </w:p>
    <w:p w14:paraId="372CCB2B" w14:textId="70EADFAD" w:rsidR="002F3348" w:rsidRPr="003210BF" w:rsidRDefault="002F3348" w:rsidP="002F3348">
      <w:pPr>
        <w:pStyle w:val="ListParagraph"/>
        <w:numPr>
          <w:ilvl w:val="0"/>
          <w:numId w:val="3"/>
        </w:numPr>
        <w:tabs>
          <w:tab w:val="right" w:pos="9360"/>
        </w:tabs>
        <w:rPr>
          <w:rFonts w:ascii="Times New Roman" w:hAnsi="Times New Roman" w:cs="Times New Roman"/>
          <w:sz w:val="28"/>
          <w:szCs w:val="28"/>
        </w:rPr>
      </w:pPr>
      <w:r w:rsidRPr="003210BF">
        <w:rPr>
          <w:rFonts w:ascii="Times New Roman" w:hAnsi="Times New Roman" w:cs="Times New Roman"/>
          <w:sz w:val="28"/>
          <w:szCs w:val="28"/>
        </w:rPr>
        <w:t>Gelila Adugna                            ETS0312/12</w:t>
      </w:r>
    </w:p>
    <w:p w14:paraId="4C7AF34F" w14:textId="7D93D286" w:rsidR="002F3348" w:rsidRPr="003210BF" w:rsidRDefault="002F3348" w:rsidP="002F3348">
      <w:pPr>
        <w:pStyle w:val="ListParagraph"/>
        <w:numPr>
          <w:ilvl w:val="0"/>
          <w:numId w:val="3"/>
        </w:numPr>
        <w:tabs>
          <w:tab w:val="right" w:pos="9360"/>
        </w:tabs>
        <w:rPr>
          <w:rFonts w:ascii="Times New Roman" w:hAnsi="Times New Roman" w:cs="Times New Roman"/>
          <w:sz w:val="28"/>
          <w:szCs w:val="28"/>
        </w:rPr>
      </w:pPr>
      <w:r w:rsidRPr="003210BF">
        <w:rPr>
          <w:rFonts w:ascii="Times New Roman" w:hAnsi="Times New Roman" w:cs="Times New Roman"/>
          <w:sz w:val="28"/>
          <w:szCs w:val="28"/>
        </w:rPr>
        <w:t>Hara Birhanu                             ETS0336/12</w:t>
      </w:r>
    </w:p>
    <w:p w14:paraId="23D4EA81" w14:textId="1096398F" w:rsidR="00B56809" w:rsidRPr="003210BF" w:rsidRDefault="00B56809" w:rsidP="00B56809">
      <w:pPr>
        <w:pStyle w:val="ListParagraph"/>
        <w:numPr>
          <w:ilvl w:val="0"/>
          <w:numId w:val="3"/>
        </w:numPr>
        <w:tabs>
          <w:tab w:val="right" w:pos="9360"/>
        </w:tabs>
        <w:rPr>
          <w:rFonts w:ascii="Times New Roman" w:hAnsi="Times New Roman" w:cs="Times New Roman"/>
          <w:sz w:val="28"/>
          <w:szCs w:val="28"/>
        </w:rPr>
      </w:pPr>
      <w:proofErr w:type="spellStart"/>
      <w:r w:rsidRPr="003210BF">
        <w:rPr>
          <w:rFonts w:ascii="Times New Roman" w:hAnsi="Times New Roman" w:cs="Times New Roman"/>
          <w:sz w:val="28"/>
          <w:szCs w:val="28"/>
        </w:rPr>
        <w:t>Kokebe</w:t>
      </w:r>
      <w:proofErr w:type="spellEnd"/>
      <w:r w:rsidRPr="003210BF">
        <w:rPr>
          <w:rFonts w:ascii="Times New Roman" w:hAnsi="Times New Roman" w:cs="Times New Roman"/>
          <w:sz w:val="28"/>
          <w:szCs w:val="28"/>
        </w:rPr>
        <w:t xml:space="preserve"> </w:t>
      </w:r>
      <w:proofErr w:type="spellStart"/>
      <w:r w:rsidRPr="003210BF">
        <w:rPr>
          <w:rFonts w:ascii="Times New Roman" w:hAnsi="Times New Roman" w:cs="Times New Roman"/>
          <w:sz w:val="28"/>
          <w:szCs w:val="28"/>
        </w:rPr>
        <w:t>Negalgn</w:t>
      </w:r>
      <w:proofErr w:type="spellEnd"/>
      <w:r w:rsidRPr="003210BF">
        <w:rPr>
          <w:rFonts w:ascii="Times New Roman" w:hAnsi="Times New Roman" w:cs="Times New Roman"/>
          <w:sz w:val="28"/>
          <w:szCs w:val="28"/>
        </w:rPr>
        <w:t xml:space="preserve">                     </w:t>
      </w:r>
      <w:r w:rsidR="003210BF">
        <w:rPr>
          <w:rFonts w:ascii="Times New Roman" w:hAnsi="Times New Roman" w:cs="Times New Roman"/>
          <w:sz w:val="28"/>
          <w:szCs w:val="28"/>
        </w:rPr>
        <w:t xml:space="preserve"> </w:t>
      </w:r>
      <w:r w:rsidRPr="003210BF">
        <w:rPr>
          <w:rFonts w:ascii="Times New Roman" w:hAnsi="Times New Roman" w:cs="Times New Roman"/>
          <w:sz w:val="28"/>
          <w:szCs w:val="28"/>
        </w:rPr>
        <w:t xml:space="preserve">  ETS0419/12</w:t>
      </w:r>
    </w:p>
    <w:p w14:paraId="3A35114F" w14:textId="7BC74CE5" w:rsidR="002F3348" w:rsidRPr="003210BF" w:rsidRDefault="002F3348" w:rsidP="002F3348">
      <w:pPr>
        <w:pStyle w:val="ListParagraph"/>
        <w:numPr>
          <w:ilvl w:val="0"/>
          <w:numId w:val="3"/>
        </w:numPr>
        <w:tabs>
          <w:tab w:val="right" w:pos="9360"/>
        </w:tabs>
        <w:rPr>
          <w:rFonts w:ascii="Times New Roman" w:hAnsi="Times New Roman" w:cs="Times New Roman"/>
          <w:sz w:val="28"/>
          <w:szCs w:val="28"/>
        </w:rPr>
      </w:pPr>
      <w:proofErr w:type="spellStart"/>
      <w:r w:rsidRPr="003210BF">
        <w:rPr>
          <w:rFonts w:ascii="Times New Roman" w:hAnsi="Times New Roman" w:cs="Times New Roman"/>
          <w:sz w:val="28"/>
          <w:szCs w:val="28"/>
        </w:rPr>
        <w:t>Mastewal</w:t>
      </w:r>
      <w:proofErr w:type="spellEnd"/>
      <w:r w:rsidRPr="003210BF">
        <w:rPr>
          <w:rFonts w:ascii="Times New Roman" w:hAnsi="Times New Roman" w:cs="Times New Roman"/>
          <w:sz w:val="28"/>
          <w:szCs w:val="28"/>
        </w:rPr>
        <w:t xml:space="preserve"> Tesfaye                   </w:t>
      </w:r>
      <w:r w:rsidR="003210BF">
        <w:rPr>
          <w:rFonts w:ascii="Times New Roman" w:hAnsi="Times New Roman" w:cs="Times New Roman"/>
          <w:sz w:val="28"/>
          <w:szCs w:val="28"/>
        </w:rPr>
        <w:t xml:space="preserve">  </w:t>
      </w:r>
      <w:r w:rsidRPr="003210BF">
        <w:rPr>
          <w:rFonts w:ascii="Times New Roman" w:hAnsi="Times New Roman" w:cs="Times New Roman"/>
          <w:sz w:val="28"/>
          <w:szCs w:val="28"/>
        </w:rPr>
        <w:t xml:space="preserve"> ETS0435/12</w:t>
      </w:r>
    </w:p>
    <w:p w14:paraId="20E5D141" w14:textId="77777777" w:rsidR="002F3348" w:rsidRPr="003210BF" w:rsidRDefault="002F3348" w:rsidP="002F3348">
      <w:pPr>
        <w:pStyle w:val="ListParagraph"/>
        <w:tabs>
          <w:tab w:val="right" w:pos="9360"/>
        </w:tabs>
        <w:rPr>
          <w:rFonts w:ascii="Times New Roman" w:hAnsi="Times New Roman" w:cs="Times New Roman"/>
          <w:sz w:val="28"/>
          <w:szCs w:val="28"/>
        </w:rPr>
      </w:pPr>
    </w:p>
    <w:p w14:paraId="2B995E04" w14:textId="77777777" w:rsidR="008C1776" w:rsidRPr="003210BF" w:rsidRDefault="008C1776" w:rsidP="002F3348">
      <w:pPr>
        <w:pStyle w:val="ListParagraph"/>
        <w:tabs>
          <w:tab w:val="right" w:pos="9360"/>
        </w:tabs>
        <w:jc w:val="right"/>
        <w:rPr>
          <w:rFonts w:ascii="Times New Roman" w:hAnsi="Times New Roman" w:cs="Times New Roman"/>
          <w:sz w:val="28"/>
          <w:szCs w:val="28"/>
        </w:rPr>
      </w:pPr>
    </w:p>
    <w:p w14:paraId="35B88A28" w14:textId="77777777" w:rsidR="008C1776" w:rsidRPr="003210BF" w:rsidRDefault="008C1776" w:rsidP="002F3348">
      <w:pPr>
        <w:pStyle w:val="ListParagraph"/>
        <w:tabs>
          <w:tab w:val="right" w:pos="9360"/>
        </w:tabs>
        <w:jc w:val="right"/>
        <w:rPr>
          <w:rFonts w:ascii="Times New Roman" w:hAnsi="Times New Roman" w:cs="Times New Roman"/>
          <w:sz w:val="28"/>
          <w:szCs w:val="28"/>
        </w:rPr>
      </w:pPr>
    </w:p>
    <w:p w14:paraId="0398FE0C" w14:textId="77777777" w:rsidR="008C1776" w:rsidRPr="003210BF" w:rsidRDefault="008C1776" w:rsidP="002F3348">
      <w:pPr>
        <w:pStyle w:val="ListParagraph"/>
        <w:tabs>
          <w:tab w:val="right" w:pos="9360"/>
        </w:tabs>
        <w:jc w:val="right"/>
        <w:rPr>
          <w:rFonts w:ascii="Times New Roman" w:hAnsi="Times New Roman" w:cs="Times New Roman"/>
          <w:sz w:val="28"/>
          <w:szCs w:val="28"/>
        </w:rPr>
      </w:pPr>
    </w:p>
    <w:p w14:paraId="1F56B9D9" w14:textId="77777777" w:rsidR="00E22CBA" w:rsidRPr="003210BF" w:rsidRDefault="00E22CBA" w:rsidP="00E22CBA">
      <w:pPr>
        <w:jc w:val="right"/>
        <w:rPr>
          <w:rFonts w:ascii="Times New Roman" w:hAnsi="Times New Roman" w:cs="Times New Roman"/>
          <w:sz w:val="28"/>
          <w:szCs w:val="28"/>
        </w:rPr>
      </w:pPr>
      <w:r w:rsidRPr="003210BF">
        <w:rPr>
          <w:rFonts w:ascii="Times New Roman" w:hAnsi="Times New Roman" w:cs="Times New Roman"/>
          <w:sz w:val="28"/>
          <w:szCs w:val="28"/>
        </w:rPr>
        <w:t xml:space="preserve">Submitted to – Mr. </w:t>
      </w:r>
      <w:proofErr w:type="spellStart"/>
      <w:r w:rsidRPr="003210BF">
        <w:rPr>
          <w:rFonts w:ascii="Times New Roman" w:hAnsi="Times New Roman" w:cs="Times New Roman"/>
          <w:sz w:val="28"/>
          <w:szCs w:val="28"/>
        </w:rPr>
        <w:t>Enchalew</w:t>
      </w:r>
      <w:proofErr w:type="spellEnd"/>
      <w:r w:rsidRPr="003210BF">
        <w:rPr>
          <w:rFonts w:ascii="Times New Roman" w:hAnsi="Times New Roman" w:cs="Times New Roman"/>
          <w:sz w:val="28"/>
          <w:szCs w:val="28"/>
        </w:rPr>
        <w:t xml:space="preserve"> </w:t>
      </w:r>
      <w:proofErr w:type="spellStart"/>
      <w:r w:rsidRPr="003210BF">
        <w:rPr>
          <w:rFonts w:ascii="Times New Roman" w:hAnsi="Times New Roman" w:cs="Times New Roman"/>
          <w:sz w:val="28"/>
          <w:szCs w:val="28"/>
        </w:rPr>
        <w:t>Yifru</w:t>
      </w:r>
      <w:proofErr w:type="spellEnd"/>
    </w:p>
    <w:p w14:paraId="5D24891B" w14:textId="77777777" w:rsidR="00E22CBA" w:rsidRPr="003210BF" w:rsidRDefault="00E22CBA" w:rsidP="00E22CBA">
      <w:pPr>
        <w:jc w:val="right"/>
        <w:rPr>
          <w:rFonts w:ascii="Times New Roman" w:hAnsi="Times New Roman" w:cs="Times New Roman"/>
          <w:sz w:val="32"/>
          <w:szCs w:val="32"/>
        </w:rPr>
      </w:pPr>
      <w:r w:rsidRPr="003210BF">
        <w:rPr>
          <w:rFonts w:ascii="Times New Roman" w:hAnsi="Times New Roman" w:cs="Times New Roman"/>
          <w:sz w:val="28"/>
          <w:szCs w:val="28"/>
        </w:rPr>
        <w:t>Submission date – April 12-2024</w:t>
      </w:r>
      <w:r w:rsidRPr="003210BF">
        <w:rPr>
          <w:rFonts w:ascii="Times New Roman" w:hAnsi="Times New Roman" w:cs="Times New Roman"/>
          <w:sz w:val="32"/>
          <w:szCs w:val="32"/>
        </w:rPr>
        <w:t xml:space="preserve"> </w:t>
      </w:r>
    </w:p>
    <w:p w14:paraId="5DACB164" w14:textId="77777777" w:rsidR="008C1776" w:rsidRPr="003210BF" w:rsidRDefault="008C1776" w:rsidP="002F3348">
      <w:pPr>
        <w:pStyle w:val="ListParagraph"/>
        <w:tabs>
          <w:tab w:val="right" w:pos="9360"/>
        </w:tabs>
        <w:jc w:val="right"/>
        <w:rPr>
          <w:rFonts w:ascii="Times New Roman" w:hAnsi="Times New Roman" w:cs="Times New Roman"/>
          <w:sz w:val="28"/>
          <w:szCs w:val="28"/>
        </w:rPr>
      </w:pPr>
    </w:p>
    <w:p w14:paraId="451E2856" w14:textId="77777777" w:rsidR="00E22CBA" w:rsidRPr="003210BF" w:rsidRDefault="00E22CBA" w:rsidP="00A97009">
      <w:pPr>
        <w:tabs>
          <w:tab w:val="right" w:pos="9360"/>
        </w:tabs>
        <w:rPr>
          <w:rFonts w:ascii="Times New Roman" w:hAnsi="Times New Roman" w:cs="Times New Roman"/>
          <w:sz w:val="28"/>
          <w:szCs w:val="28"/>
        </w:rPr>
      </w:pPr>
    </w:p>
    <w:p w14:paraId="498C871B" w14:textId="77777777" w:rsidR="003210BF" w:rsidRDefault="003210BF" w:rsidP="00E47D71">
      <w:pPr>
        <w:tabs>
          <w:tab w:val="right" w:pos="9360"/>
        </w:tabs>
        <w:rPr>
          <w:rFonts w:ascii="Times New Roman" w:hAnsi="Times New Roman" w:cs="Times New Roman"/>
          <w:b/>
          <w:bCs/>
          <w:sz w:val="24"/>
          <w:szCs w:val="24"/>
          <w:u w:val="single"/>
        </w:rPr>
      </w:pPr>
    </w:p>
    <w:p w14:paraId="2833113C" w14:textId="2B00676D" w:rsidR="007E496D" w:rsidRPr="003210BF" w:rsidRDefault="007E496D" w:rsidP="00E47D71">
      <w:pPr>
        <w:tabs>
          <w:tab w:val="right" w:pos="9360"/>
        </w:tabs>
        <w:rPr>
          <w:rFonts w:ascii="Times New Roman" w:hAnsi="Times New Roman" w:cs="Times New Roman"/>
        </w:rPr>
      </w:pPr>
      <w:r w:rsidRPr="003210BF">
        <w:rPr>
          <w:rFonts w:ascii="Times New Roman" w:hAnsi="Times New Roman" w:cs="Times New Roman"/>
          <w:b/>
          <w:bCs/>
          <w:sz w:val="24"/>
          <w:szCs w:val="24"/>
          <w:u w:val="single"/>
        </w:rPr>
        <w:lastRenderedPageBreak/>
        <w:t>Abstract</w:t>
      </w:r>
    </w:p>
    <w:p w14:paraId="341ECC81" w14:textId="4A28E7CA" w:rsidR="007E496D" w:rsidRPr="003210BF" w:rsidRDefault="007E496D" w:rsidP="00E47D71">
      <w:pPr>
        <w:tabs>
          <w:tab w:val="right" w:pos="9360"/>
        </w:tabs>
        <w:rPr>
          <w:rFonts w:ascii="Times New Roman" w:hAnsi="Times New Roman" w:cs="Times New Roman"/>
          <w:b/>
          <w:sz w:val="24"/>
          <w:szCs w:val="24"/>
          <w:u w:val="single"/>
        </w:rPr>
      </w:pPr>
      <w:r w:rsidRPr="003210BF">
        <w:rPr>
          <w:rFonts w:ascii="Times New Roman" w:hAnsi="Times New Roman" w:cs="Times New Roman"/>
        </w:rPr>
        <w:t>Software reuse is a fundamental concept in modern software engineering, offering numerous benefits such as increased productivity, cost savings, and improved software quality. However, realizing these benefits requires a nuanced understanding of current practices, challenges, and emerging trends in the field. This paper provides a comprehensive analysis of software reuse, drawing on insights from the state of the art, industry experiences, and best practices to offer recommendations for maximizing its effectiveness.</w:t>
      </w:r>
    </w:p>
    <w:p w14:paraId="29D7C706" w14:textId="77777777" w:rsidR="003210BF" w:rsidRDefault="003210BF" w:rsidP="00E47D71">
      <w:pPr>
        <w:tabs>
          <w:tab w:val="right" w:pos="9360"/>
        </w:tabs>
        <w:rPr>
          <w:rFonts w:ascii="Times New Roman" w:hAnsi="Times New Roman" w:cs="Times New Roman"/>
          <w:b/>
          <w:sz w:val="24"/>
          <w:szCs w:val="24"/>
          <w:u w:val="single"/>
        </w:rPr>
      </w:pPr>
    </w:p>
    <w:p w14:paraId="162866F0" w14:textId="77777777" w:rsidR="003210BF" w:rsidRDefault="003210BF" w:rsidP="00E47D71">
      <w:pPr>
        <w:tabs>
          <w:tab w:val="right" w:pos="9360"/>
        </w:tabs>
        <w:rPr>
          <w:rFonts w:ascii="Times New Roman" w:hAnsi="Times New Roman" w:cs="Times New Roman"/>
          <w:b/>
          <w:sz w:val="24"/>
          <w:szCs w:val="24"/>
          <w:u w:val="single"/>
        </w:rPr>
      </w:pPr>
    </w:p>
    <w:p w14:paraId="094F7556" w14:textId="77777777" w:rsidR="003210BF" w:rsidRDefault="003210BF" w:rsidP="00E47D71">
      <w:pPr>
        <w:tabs>
          <w:tab w:val="right" w:pos="9360"/>
        </w:tabs>
        <w:rPr>
          <w:rFonts w:ascii="Times New Roman" w:hAnsi="Times New Roman" w:cs="Times New Roman"/>
          <w:b/>
          <w:sz w:val="24"/>
          <w:szCs w:val="24"/>
          <w:u w:val="single"/>
        </w:rPr>
      </w:pPr>
    </w:p>
    <w:p w14:paraId="0516CD07" w14:textId="77777777" w:rsidR="003210BF" w:rsidRDefault="003210BF" w:rsidP="00E47D71">
      <w:pPr>
        <w:tabs>
          <w:tab w:val="right" w:pos="9360"/>
        </w:tabs>
        <w:rPr>
          <w:rFonts w:ascii="Times New Roman" w:hAnsi="Times New Roman" w:cs="Times New Roman"/>
          <w:b/>
          <w:sz w:val="24"/>
          <w:szCs w:val="24"/>
          <w:u w:val="single"/>
        </w:rPr>
      </w:pPr>
    </w:p>
    <w:p w14:paraId="3EA73F31" w14:textId="77777777" w:rsidR="003210BF" w:rsidRDefault="003210BF" w:rsidP="00E47D71">
      <w:pPr>
        <w:tabs>
          <w:tab w:val="right" w:pos="9360"/>
        </w:tabs>
        <w:rPr>
          <w:rFonts w:ascii="Times New Roman" w:hAnsi="Times New Roman" w:cs="Times New Roman"/>
          <w:b/>
          <w:sz w:val="24"/>
          <w:szCs w:val="24"/>
          <w:u w:val="single"/>
        </w:rPr>
      </w:pPr>
    </w:p>
    <w:p w14:paraId="19BD69F9" w14:textId="77777777" w:rsidR="003210BF" w:rsidRDefault="003210BF" w:rsidP="00E47D71">
      <w:pPr>
        <w:tabs>
          <w:tab w:val="right" w:pos="9360"/>
        </w:tabs>
        <w:rPr>
          <w:rFonts w:ascii="Times New Roman" w:hAnsi="Times New Roman" w:cs="Times New Roman"/>
          <w:b/>
          <w:sz w:val="24"/>
          <w:szCs w:val="24"/>
          <w:u w:val="single"/>
        </w:rPr>
      </w:pPr>
    </w:p>
    <w:p w14:paraId="4CFE7F81" w14:textId="77777777" w:rsidR="003210BF" w:rsidRDefault="003210BF" w:rsidP="00E47D71">
      <w:pPr>
        <w:tabs>
          <w:tab w:val="right" w:pos="9360"/>
        </w:tabs>
        <w:rPr>
          <w:rFonts w:ascii="Times New Roman" w:hAnsi="Times New Roman" w:cs="Times New Roman"/>
          <w:b/>
          <w:sz w:val="24"/>
          <w:szCs w:val="24"/>
          <w:u w:val="single"/>
        </w:rPr>
      </w:pPr>
    </w:p>
    <w:p w14:paraId="546F6181" w14:textId="77777777" w:rsidR="003210BF" w:rsidRDefault="003210BF" w:rsidP="00E47D71">
      <w:pPr>
        <w:tabs>
          <w:tab w:val="right" w:pos="9360"/>
        </w:tabs>
        <w:rPr>
          <w:rFonts w:ascii="Times New Roman" w:hAnsi="Times New Roman" w:cs="Times New Roman"/>
          <w:b/>
          <w:sz w:val="24"/>
          <w:szCs w:val="24"/>
          <w:u w:val="single"/>
        </w:rPr>
      </w:pPr>
    </w:p>
    <w:p w14:paraId="20C29551" w14:textId="77777777" w:rsidR="003210BF" w:rsidRDefault="003210BF" w:rsidP="00E47D71">
      <w:pPr>
        <w:tabs>
          <w:tab w:val="right" w:pos="9360"/>
        </w:tabs>
        <w:rPr>
          <w:rFonts w:ascii="Times New Roman" w:hAnsi="Times New Roman" w:cs="Times New Roman"/>
          <w:b/>
          <w:sz w:val="24"/>
          <w:szCs w:val="24"/>
          <w:u w:val="single"/>
        </w:rPr>
      </w:pPr>
    </w:p>
    <w:p w14:paraId="30ACB47A" w14:textId="77777777" w:rsidR="003210BF" w:rsidRDefault="003210BF" w:rsidP="00E47D71">
      <w:pPr>
        <w:tabs>
          <w:tab w:val="right" w:pos="9360"/>
        </w:tabs>
        <w:rPr>
          <w:rFonts w:ascii="Times New Roman" w:hAnsi="Times New Roman" w:cs="Times New Roman"/>
          <w:b/>
          <w:sz w:val="24"/>
          <w:szCs w:val="24"/>
          <w:u w:val="single"/>
        </w:rPr>
      </w:pPr>
    </w:p>
    <w:p w14:paraId="16BB1DCA" w14:textId="77777777" w:rsidR="003210BF" w:rsidRDefault="003210BF" w:rsidP="00E47D71">
      <w:pPr>
        <w:tabs>
          <w:tab w:val="right" w:pos="9360"/>
        </w:tabs>
        <w:rPr>
          <w:rFonts w:ascii="Times New Roman" w:hAnsi="Times New Roman" w:cs="Times New Roman"/>
          <w:b/>
          <w:sz w:val="24"/>
          <w:szCs w:val="24"/>
          <w:u w:val="single"/>
        </w:rPr>
      </w:pPr>
    </w:p>
    <w:p w14:paraId="7A90AABB" w14:textId="77777777" w:rsidR="003210BF" w:rsidRDefault="003210BF" w:rsidP="00E47D71">
      <w:pPr>
        <w:tabs>
          <w:tab w:val="right" w:pos="9360"/>
        </w:tabs>
        <w:rPr>
          <w:rFonts w:ascii="Times New Roman" w:hAnsi="Times New Roman" w:cs="Times New Roman"/>
          <w:b/>
          <w:sz w:val="24"/>
          <w:szCs w:val="24"/>
          <w:u w:val="single"/>
        </w:rPr>
      </w:pPr>
    </w:p>
    <w:p w14:paraId="6BA79E7B" w14:textId="77777777" w:rsidR="003210BF" w:rsidRDefault="003210BF" w:rsidP="00E47D71">
      <w:pPr>
        <w:tabs>
          <w:tab w:val="right" w:pos="9360"/>
        </w:tabs>
        <w:rPr>
          <w:rFonts w:ascii="Times New Roman" w:hAnsi="Times New Roman" w:cs="Times New Roman"/>
          <w:b/>
          <w:sz w:val="24"/>
          <w:szCs w:val="24"/>
          <w:u w:val="single"/>
        </w:rPr>
      </w:pPr>
    </w:p>
    <w:p w14:paraId="46C1CA90" w14:textId="77777777" w:rsidR="003210BF" w:rsidRDefault="003210BF" w:rsidP="00E47D71">
      <w:pPr>
        <w:tabs>
          <w:tab w:val="right" w:pos="9360"/>
        </w:tabs>
        <w:rPr>
          <w:rFonts w:ascii="Times New Roman" w:hAnsi="Times New Roman" w:cs="Times New Roman"/>
          <w:b/>
          <w:sz w:val="24"/>
          <w:szCs w:val="24"/>
          <w:u w:val="single"/>
        </w:rPr>
      </w:pPr>
    </w:p>
    <w:p w14:paraId="6712F248" w14:textId="77777777" w:rsidR="003210BF" w:rsidRDefault="003210BF" w:rsidP="00E47D71">
      <w:pPr>
        <w:tabs>
          <w:tab w:val="right" w:pos="9360"/>
        </w:tabs>
        <w:rPr>
          <w:rFonts w:ascii="Times New Roman" w:hAnsi="Times New Roman" w:cs="Times New Roman"/>
          <w:b/>
          <w:sz w:val="24"/>
          <w:szCs w:val="24"/>
          <w:u w:val="single"/>
        </w:rPr>
      </w:pPr>
    </w:p>
    <w:p w14:paraId="6F318E09" w14:textId="77777777" w:rsidR="003210BF" w:rsidRDefault="003210BF" w:rsidP="00E47D71">
      <w:pPr>
        <w:tabs>
          <w:tab w:val="right" w:pos="9360"/>
        </w:tabs>
        <w:rPr>
          <w:rFonts w:ascii="Times New Roman" w:hAnsi="Times New Roman" w:cs="Times New Roman"/>
          <w:b/>
          <w:sz w:val="24"/>
          <w:szCs w:val="24"/>
          <w:u w:val="single"/>
        </w:rPr>
      </w:pPr>
    </w:p>
    <w:p w14:paraId="662FE7F1" w14:textId="77777777" w:rsidR="003210BF" w:rsidRDefault="003210BF" w:rsidP="00E47D71">
      <w:pPr>
        <w:tabs>
          <w:tab w:val="right" w:pos="9360"/>
        </w:tabs>
        <w:rPr>
          <w:rFonts w:ascii="Times New Roman" w:hAnsi="Times New Roman" w:cs="Times New Roman"/>
          <w:b/>
          <w:sz w:val="24"/>
          <w:szCs w:val="24"/>
          <w:u w:val="single"/>
        </w:rPr>
      </w:pPr>
    </w:p>
    <w:p w14:paraId="348B72EC" w14:textId="77777777" w:rsidR="003210BF" w:rsidRDefault="003210BF" w:rsidP="00E47D71">
      <w:pPr>
        <w:tabs>
          <w:tab w:val="right" w:pos="9360"/>
        </w:tabs>
        <w:rPr>
          <w:rFonts w:ascii="Times New Roman" w:hAnsi="Times New Roman" w:cs="Times New Roman"/>
          <w:b/>
          <w:sz w:val="24"/>
          <w:szCs w:val="24"/>
          <w:u w:val="single"/>
        </w:rPr>
      </w:pPr>
    </w:p>
    <w:p w14:paraId="6377D89A" w14:textId="77777777" w:rsidR="003210BF" w:rsidRDefault="003210BF" w:rsidP="00E47D71">
      <w:pPr>
        <w:tabs>
          <w:tab w:val="right" w:pos="9360"/>
        </w:tabs>
        <w:rPr>
          <w:rFonts w:ascii="Times New Roman" w:hAnsi="Times New Roman" w:cs="Times New Roman"/>
          <w:b/>
          <w:sz w:val="24"/>
          <w:szCs w:val="24"/>
          <w:u w:val="single"/>
        </w:rPr>
      </w:pPr>
    </w:p>
    <w:p w14:paraId="0BD09556" w14:textId="77777777" w:rsidR="003210BF" w:rsidRDefault="003210BF" w:rsidP="00E47D71">
      <w:pPr>
        <w:tabs>
          <w:tab w:val="right" w:pos="9360"/>
        </w:tabs>
        <w:rPr>
          <w:rFonts w:ascii="Times New Roman" w:hAnsi="Times New Roman" w:cs="Times New Roman"/>
          <w:b/>
          <w:sz w:val="24"/>
          <w:szCs w:val="24"/>
          <w:u w:val="single"/>
        </w:rPr>
      </w:pPr>
    </w:p>
    <w:p w14:paraId="304FB613" w14:textId="77777777" w:rsidR="003210BF" w:rsidRDefault="003210BF" w:rsidP="00E47D71">
      <w:pPr>
        <w:tabs>
          <w:tab w:val="right" w:pos="9360"/>
        </w:tabs>
        <w:rPr>
          <w:rFonts w:ascii="Times New Roman" w:hAnsi="Times New Roman" w:cs="Times New Roman"/>
          <w:b/>
          <w:sz w:val="24"/>
          <w:szCs w:val="24"/>
          <w:u w:val="single"/>
        </w:rPr>
      </w:pPr>
    </w:p>
    <w:p w14:paraId="571470FF" w14:textId="77777777" w:rsidR="003210BF" w:rsidRDefault="003210BF" w:rsidP="00E47D71">
      <w:pPr>
        <w:tabs>
          <w:tab w:val="right" w:pos="9360"/>
        </w:tabs>
        <w:rPr>
          <w:rFonts w:ascii="Times New Roman" w:hAnsi="Times New Roman" w:cs="Times New Roman"/>
          <w:b/>
          <w:sz w:val="24"/>
          <w:szCs w:val="24"/>
          <w:u w:val="single"/>
        </w:rPr>
      </w:pPr>
    </w:p>
    <w:p w14:paraId="16661E64" w14:textId="77777777" w:rsidR="003210BF" w:rsidRDefault="003210BF" w:rsidP="00E47D71">
      <w:pPr>
        <w:tabs>
          <w:tab w:val="right" w:pos="9360"/>
        </w:tabs>
        <w:rPr>
          <w:rFonts w:ascii="Times New Roman" w:hAnsi="Times New Roman" w:cs="Times New Roman"/>
          <w:b/>
          <w:sz w:val="24"/>
          <w:szCs w:val="24"/>
          <w:u w:val="single"/>
        </w:rPr>
      </w:pPr>
    </w:p>
    <w:p w14:paraId="30FE515F" w14:textId="463FBDEE" w:rsidR="008139FD" w:rsidRPr="003210BF" w:rsidRDefault="00D17C98" w:rsidP="00E47D71">
      <w:pPr>
        <w:tabs>
          <w:tab w:val="right" w:pos="9360"/>
        </w:tabs>
        <w:rPr>
          <w:rFonts w:ascii="Times New Roman" w:hAnsi="Times New Roman" w:cs="Times New Roman"/>
          <w:b/>
          <w:sz w:val="28"/>
          <w:szCs w:val="28"/>
        </w:rPr>
      </w:pPr>
      <w:r w:rsidRPr="003210BF">
        <w:rPr>
          <w:rFonts w:ascii="Times New Roman" w:hAnsi="Times New Roman" w:cs="Times New Roman"/>
          <w:b/>
          <w:sz w:val="24"/>
          <w:szCs w:val="24"/>
          <w:u w:val="single"/>
        </w:rPr>
        <w:lastRenderedPageBreak/>
        <w:t>Introduction to Software Reuse</w:t>
      </w:r>
      <w:r w:rsidR="00077BB5" w:rsidRPr="003210BF">
        <w:rPr>
          <w:rFonts w:ascii="Times New Roman" w:hAnsi="Times New Roman" w:cs="Times New Roman"/>
        </w:rPr>
        <w:t>.</w:t>
      </w:r>
    </w:p>
    <w:p w14:paraId="27847318" w14:textId="77777777" w:rsidR="00E47D71" w:rsidRPr="003210BF" w:rsidRDefault="00E47D71" w:rsidP="00D17C98">
      <w:pPr>
        <w:rPr>
          <w:rFonts w:ascii="Times New Roman" w:hAnsi="Times New Roman" w:cs="Times New Roman"/>
        </w:rPr>
      </w:pPr>
      <w:r w:rsidRPr="003210BF">
        <w:rPr>
          <w:rFonts w:ascii="Times New Roman" w:hAnsi="Times New Roman" w:cs="Times New Roman"/>
        </w:rPr>
        <w:t>Software reuse is a fundamental principle in software engineering, involving the identification, repurposing, and integration of pre-existing software components, modules, or artifacts into new systems or applications. It encompasses various resources such as code snippets, libraries, frameworks, design patterns, templates, and subsystems, encapsulating best practices and domain-specific knowledge. This approach emphasizes modularity, encapsulation, and abstraction, enabling developers to create reusable components with well-defined interfaces and functionalities. Software reuse occurs at different levels of granularity and can span across projects, organizations, and even industries through open-source collaboration. It offers numerous benefits, including reduced development time, improved software quality, and enhanced collaboration among development teams. As software systems grow in complexity, software reuse remains a strategic approach to streamline development processes, mitigate risks, and promote efficiency in modern software engineering practices.</w:t>
      </w:r>
    </w:p>
    <w:p w14:paraId="1F40216F" w14:textId="239C0BFB" w:rsidR="00D17C98" w:rsidRPr="003210BF" w:rsidRDefault="00C57D40" w:rsidP="00D17C98">
      <w:pPr>
        <w:rPr>
          <w:rFonts w:ascii="Times New Roman" w:hAnsi="Times New Roman" w:cs="Times New Roman"/>
        </w:rPr>
      </w:pPr>
      <w:r w:rsidRPr="003210BF">
        <w:rPr>
          <w:rFonts w:ascii="Times New Roman" w:hAnsi="Times New Roman" w:cs="Times New Roman"/>
        </w:rPr>
        <w:t>In this paper, we present a comprehensive analysis of software reuse, aiming to elucidate key objectives. By synthesizing the latest findings and leveraging innovative methodologies, our study sheds light on software reuse, encompassing its multifaceted benefits, intricate challenges, best practices, and emerging trends.</w:t>
      </w:r>
      <w:r w:rsidR="00D17C98" w:rsidRPr="003210BF">
        <w:rPr>
          <w:rFonts w:ascii="Times New Roman" w:hAnsi="Times New Roman" w:cs="Times New Roman"/>
        </w:rPr>
        <w:t xml:space="preserve"> </w:t>
      </w:r>
    </w:p>
    <w:p w14:paraId="7A4F5E43" w14:textId="1A8F22C5" w:rsidR="00160EED" w:rsidRPr="003210BF" w:rsidRDefault="00331DE0" w:rsidP="00160EED">
      <w:pPr>
        <w:rPr>
          <w:rFonts w:ascii="Times New Roman" w:hAnsi="Times New Roman" w:cs="Times New Roman"/>
          <w:b/>
          <w:sz w:val="24"/>
          <w:szCs w:val="24"/>
          <w:u w:val="single"/>
        </w:rPr>
      </w:pPr>
      <w:r w:rsidRPr="003210BF">
        <w:rPr>
          <w:rFonts w:ascii="Times New Roman" w:hAnsi="Times New Roman" w:cs="Times New Roman"/>
          <w:b/>
          <w:sz w:val="24"/>
          <w:szCs w:val="24"/>
          <w:u w:val="single"/>
        </w:rPr>
        <w:t>Avail</w:t>
      </w:r>
      <w:r w:rsidR="00306B3B" w:rsidRPr="003210BF">
        <w:rPr>
          <w:rFonts w:ascii="Times New Roman" w:hAnsi="Times New Roman" w:cs="Times New Roman"/>
          <w:b/>
          <w:sz w:val="24"/>
          <w:szCs w:val="24"/>
          <w:u w:val="single"/>
        </w:rPr>
        <w:t>able</w:t>
      </w:r>
      <w:r w:rsidRPr="003210BF">
        <w:rPr>
          <w:rFonts w:ascii="Times New Roman" w:hAnsi="Times New Roman" w:cs="Times New Roman"/>
          <w:b/>
          <w:sz w:val="24"/>
          <w:szCs w:val="24"/>
          <w:u w:val="single"/>
        </w:rPr>
        <w:t xml:space="preserve"> </w:t>
      </w:r>
      <w:r w:rsidR="003210BF" w:rsidRPr="003210BF">
        <w:rPr>
          <w:rFonts w:ascii="Times New Roman" w:hAnsi="Times New Roman" w:cs="Times New Roman"/>
          <w:b/>
          <w:sz w:val="24"/>
          <w:szCs w:val="24"/>
          <w:u w:val="single"/>
        </w:rPr>
        <w:t>approach (</w:t>
      </w:r>
      <w:r w:rsidR="006B0481" w:rsidRPr="003210BF">
        <w:rPr>
          <w:rFonts w:ascii="Times New Roman" w:hAnsi="Times New Roman" w:cs="Times New Roman"/>
          <w:b/>
          <w:sz w:val="24"/>
          <w:szCs w:val="24"/>
          <w:u w:val="single"/>
        </w:rPr>
        <w:t>State</w:t>
      </w:r>
      <w:r w:rsidR="00764BDF" w:rsidRPr="003210BF">
        <w:rPr>
          <w:rFonts w:ascii="Times New Roman" w:hAnsi="Times New Roman" w:cs="Times New Roman"/>
          <w:b/>
          <w:sz w:val="24"/>
          <w:szCs w:val="24"/>
          <w:u w:val="single"/>
        </w:rPr>
        <w:t xml:space="preserve">- </w:t>
      </w:r>
      <w:r w:rsidR="006B0481" w:rsidRPr="003210BF">
        <w:rPr>
          <w:rFonts w:ascii="Times New Roman" w:hAnsi="Times New Roman" w:cs="Times New Roman"/>
          <w:b/>
          <w:sz w:val="24"/>
          <w:szCs w:val="24"/>
          <w:u w:val="single"/>
        </w:rPr>
        <w:t>of</w:t>
      </w:r>
      <w:r w:rsidR="00764BDF" w:rsidRPr="003210BF">
        <w:rPr>
          <w:rFonts w:ascii="Times New Roman" w:hAnsi="Times New Roman" w:cs="Times New Roman"/>
          <w:b/>
          <w:sz w:val="24"/>
          <w:szCs w:val="24"/>
          <w:u w:val="single"/>
        </w:rPr>
        <w:t xml:space="preserve">- </w:t>
      </w:r>
      <w:r w:rsidR="006B0481" w:rsidRPr="003210BF">
        <w:rPr>
          <w:rFonts w:ascii="Times New Roman" w:hAnsi="Times New Roman" w:cs="Times New Roman"/>
          <w:b/>
          <w:sz w:val="24"/>
          <w:szCs w:val="24"/>
          <w:u w:val="single"/>
        </w:rPr>
        <w:t>the</w:t>
      </w:r>
      <w:r w:rsidR="00764BDF" w:rsidRPr="003210BF">
        <w:rPr>
          <w:rFonts w:ascii="Times New Roman" w:hAnsi="Times New Roman" w:cs="Times New Roman"/>
          <w:b/>
          <w:sz w:val="24"/>
          <w:szCs w:val="24"/>
          <w:u w:val="single"/>
        </w:rPr>
        <w:t>-</w:t>
      </w:r>
      <w:r w:rsidR="006B0481" w:rsidRPr="003210BF">
        <w:rPr>
          <w:rFonts w:ascii="Times New Roman" w:hAnsi="Times New Roman" w:cs="Times New Roman"/>
          <w:b/>
          <w:sz w:val="24"/>
          <w:szCs w:val="24"/>
          <w:u w:val="single"/>
        </w:rPr>
        <w:t xml:space="preserve"> Art</w:t>
      </w:r>
      <w:r w:rsidRPr="003210BF">
        <w:rPr>
          <w:rFonts w:ascii="Times New Roman" w:hAnsi="Times New Roman" w:cs="Times New Roman"/>
          <w:b/>
          <w:sz w:val="24"/>
          <w:szCs w:val="24"/>
          <w:u w:val="single"/>
        </w:rPr>
        <w:t>)</w:t>
      </w:r>
    </w:p>
    <w:p w14:paraId="756ACF0B" w14:textId="206EAB8D" w:rsidR="00331DE0" w:rsidRPr="003210BF" w:rsidRDefault="00331DE0" w:rsidP="00D17C98">
      <w:pPr>
        <w:rPr>
          <w:rFonts w:ascii="Times New Roman" w:hAnsi="Times New Roman" w:cs="Times New Roman"/>
        </w:rPr>
      </w:pPr>
      <w:r w:rsidRPr="003210BF">
        <w:rPr>
          <w:rFonts w:ascii="Times New Roman" w:hAnsi="Times New Roman" w:cs="Times New Roman"/>
        </w:rPr>
        <w:t>The concept of software reuse has long been recognized as a cornerstone of efficient and sustainable software development practices. In today’s rapidly evolving technological landscape, the imperative for reusability has gained even greater prominence. Recent years have witnessed significant strides in the realm of software reuse, the proliferation of open-source ecosystems, and the growing emphasis on modular and component-based software architectures. This section provides a comprehensive overview of the state of the art in software reuse, encompassing key methodologies, emerging trends, and notable challenges facing practitioners and researchers alike.</w:t>
      </w:r>
    </w:p>
    <w:p w14:paraId="07B7881F" w14:textId="77777777" w:rsidR="00331DE0" w:rsidRPr="003210BF" w:rsidRDefault="00331DE0" w:rsidP="00D17C98">
      <w:pPr>
        <w:rPr>
          <w:rFonts w:ascii="Times New Roman" w:hAnsi="Times New Roman" w:cs="Times New Roman"/>
        </w:rPr>
      </w:pPr>
      <w:r w:rsidRPr="003210BF">
        <w:rPr>
          <w:rFonts w:ascii="Times New Roman" w:hAnsi="Times New Roman" w:cs="Times New Roman"/>
        </w:rPr>
        <w:t>Methodologies such as component-based development, service-oriented architecture (SOA), and microservices have emerged as dominant paradigms for promoting reusability and facilitating the integration of existing software components into new systems. Moreover, the advent of containerization technologies, such as Docker and Kubernetes, has revolutionized the deployment and management of reusable software components, enabling greater scalability, flexibility, and portability. In parallel, the open-source movement has democratized access to reusable software artifacts, fostering collaborative development communities and ecosystems built around shared libraries, frameworks, and tools. Platforms like GitHub and Bitbucket serve as hubs for software reuse, offering developers a vast repository of pre-existing code snippets, modules, and libraries to leverage in their projects.</w:t>
      </w:r>
    </w:p>
    <w:p w14:paraId="3C2C41CF" w14:textId="6711DB34" w:rsidR="000C1EBE" w:rsidRPr="003210BF" w:rsidRDefault="00331DE0" w:rsidP="00D17C98">
      <w:pPr>
        <w:rPr>
          <w:rFonts w:ascii="Times New Roman" w:hAnsi="Times New Roman" w:cs="Times New Roman"/>
        </w:rPr>
      </w:pPr>
      <w:r w:rsidRPr="003210BF">
        <w:rPr>
          <w:rFonts w:ascii="Times New Roman" w:hAnsi="Times New Roman" w:cs="Times New Roman"/>
        </w:rPr>
        <w:t xml:space="preserve">Despite these advancements, challenges persist in realizing the full potential of software reuse. Issues such as compatibility, interoperability, and quality assurance remain paramount concerns, particularly in heterogeneous environments where disparate systems must seamlessly integrate. Additionally, the management of dependencies, versioning, and licensing complexities pose significant hurdles for practitioners navigating the landscape of reusable software components. </w:t>
      </w:r>
      <w:r w:rsidR="003210BF" w:rsidRPr="003210BF">
        <w:rPr>
          <w:rFonts w:ascii="Times New Roman" w:hAnsi="Times New Roman" w:cs="Times New Roman"/>
        </w:rPr>
        <w:t>Considering</w:t>
      </w:r>
      <w:r w:rsidRPr="003210BF">
        <w:rPr>
          <w:rFonts w:ascii="Times New Roman" w:hAnsi="Times New Roman" w:cs="Times New Roman"/>
        </w:rPr>
        <w:t xml:space="preserve"> these complexities, ongoing research efforts are focused on addressing these challenges and advancing the state of the art in software reuse. Innovations in automated testing, dependency management, and code analysis tools are paving the way for more robust and efficient reuse practices. </w:t>
      </w:r>
    </w:p>
    <w:p w14:paraId="7036A716" w14:textId="77777777" w:rsidR="003210BF" w:rsidRDefault="003210BF" w:rsidP="005C3E47">
      <w:pPr>
        <w:rPr>
          <w:rFonts w:ascii="Times New Roman" w:hAnsi="Times New Roman" w:cs="Times New Roman"/>
          <w:b/>
          <w:sz w:val="24"/>
          <w:szCs w:val="24"/>
          <w:u w:val="single"/>
        </w:rPr>
      </w:pPr>
    </w:p>
    <w:p w14:paraId="698AA2F4" w14:textId="66A8AE61" w:rsidR="005C3E47" w:rsidRPr="003210BF" w:rsidRDefault="005C3E47" w:rsidP="005C3E47">
      <w:pPr>
        <w:rPr>
          <w:rFonts w:ascii="Times New Roman" w:hAnsi="Times New Roman" w:cs="Times New Roman"/>
        </w:rPr>
      </w:pPr>
      <w:r w:rsidRPr="003210BF">
        <w:rPr>
          <w:rFonts w:ascii="Times New Roman" w:hAnsi="Times New Roman" w:cs="Times New Roman"/>
          <w:b/>
          <w:sz w:val="24"/>
          <w:szCs w:val="24"/>
          <w:u w:val="single"/>
        </w:rPr>
        <w:lastRenderedPageBreak/>
        <w:t>Experiences from Industries</w:t>
      </w:r>
    </w:p>
    <w:p w14:paraId="069A600F" w14:textId="77777777" w:rsidR="005C3E47" w:rsidRPr="003210BF" w:rsidRDefault="005C3E47" w:rsidP="005C3E47">
      <w:pPr>
        <w:rPr>
          <w:rFonts w:ascii="Times New Roman" w:hAnsi="Times New Roman" w:cs="Times New Roman"/>
        </w:rPr>
      </w:pPr>
      <w:r w:rsidRPr="003210BF">
        <w:rPr>
          <w:rFonts w:ascii="Times New Roman" w:hAnsi="Times New Roman" w:cs="Times New Roman"/>
        </w:rPr>
        <w:t xml:space="preserve">In various industries, including software development, telecommunications, finance, and automotive, the adoption of software reuse practices has yielded significant benefits and shaped development methodologies. </w:t>
      </w:r>
    </w:p>
    <w:p w14:paraId="6B63C4C3" w14:textId="77777777" w:rsidR="005C3E47" w:rsidRPr="003210BF" w:rsidRDefault="005C3E47" w:rsidP="005C3E47">
      <w:pPr>
        <w:rPr>
          <w:rFonts w:ascii="Times New Roman" w:hAnsi="Times New Roman" w:cs="Times New Roman"/>
        </w:rPr>
      </w:pPr>
      <w:r w:rsidRPr="003210BF">
        <w:rPr>
          <w:rFonts w:ascii="Times New Roman" w:hAnsi="Times New Roman" w:cs="Times New Roman"/>
          <w:b/>
        </w:rPr>
        <w:t>For instance</w:t>
      </w:r>
      <w:r w:rsidRPr="003210BF">
        <w:rPr>
          <w:rFonts w:ascii="Times New Roman" w:hAnsi="Times New Roman" w:cs="Times New Roman"/>
        </w:rPr>
        <w:t>: in software development, organizations maintain repositories of reusable components, libraries, and frameworks to streamline development processes and foster collaboration among development teams. By leveraging reusable assets, companies can accelerate time-to-market, reduce development costs, and ensure consistency across product portfolios.</w:t>
      </w:r>
    </w:p>
    <w:p w14:paraId="6D805836" w14:textId="77777777" w:rsidR="005C3E47" w:rsidRPr="003210BF" w:rsidRDefault="005C3E47" w:rsidP="005C3E47">
      <w:pPr>
        <w:rPr>
          <w:rFonts w:ascii="Times New Roman" w:hAnsi="Times New Roman" w:cs="Times New Roman"/>
        </w:rPr>
      </w:pPr>
      <w:r w:rsidRPr="003210BF">
        <w:rPr>
          <w:rFonts w:ascii="Times New Roman" w:hAnsi="Times New Roman" w:cs="Times New Roman"/>
        </w:rPr>
        <w:t xml:space="preserve">Similarly, in the telecommunications sector, software reuse enables the rapid deployment of new services and features, enhancing competitiveness and customer satisfaction. Financial institutions leverage software reuse to build robust, scalable systems for trading platforms, risk management, and customer-facing applications, enabling agility and compliance in a dynamic regulatory landscape. </w:t>
      </w:r>
    </w:p>
    <w:p w14:paraId="6FC4F4B1" w14:textId="77777777" w:rsidR="005C3E47" w:rsidRPr="003210BF" w:rsidRDefault="005C3E47" w:rsidP="005C3E47">
      <w:pPr>
        <w:rPr>
          <w:rFonts w:ascii="Times New Roman" w:hAnsi="Times New Roman" w:cs="Times New Roman"/>
        </w:rPr>
      </w:pPr>
      <w:r w:rsidRPr="003210BF">
        <w:rPr>
          <w:rFonts w:ascii="Times New Roman" w:hAnsi="Times New Roman" w:cs="Times New Roman"/>
        </w:rPr>
        <w:t>Moreover, in the automotive industry, manufacturers rely on software reuse to develop embedded systems for vehicle control, infotainment, and driver assistance functionalities. Reusable software modules for navigation, communication, and sensor integration enable rapid prototyping and customization of in-car software applications, driving innovation and differentiation in the market. Across industries, software reuse emerges as a strategic approach to optimizing development resources, mitigating risks, and delivering high-quality software solutions in a timely and cost-effective manner.</w:t>
      </w:r>
    </w:p>
    <w:p w14:paraId="3D43D770" w14:textId="12FE2DB5" w:rsidR="00D17C98" w:rsidRPr="003210BF" w:rsidRDefault="00D17C98" w:rsidP="00D17C98">
      <w:pPr>
        <w:rPr>
          <w:rFonts w:ascii="Times New Roman" w:hAnsi="Times New Roman" w:cs="Times New Roman"/>
          <w:b/>
          <w:sz w:val="24"/>
          <w:szCs w:val="24"/>
          <w:u w:val="single"/>
        </w:rPr>
      </w:pPr>
      <w:r w:rsidRPr="003210BF">
        <w:rPr>
          <w:rFonts w:ascii="Times New Roman" w:hAnsi="Times New Roman" w:cs="Times New Roman"/>
          <w:b/>
          <w:sz w:val="24"/>
          <w:szCs w:val="24"/>
          <w:u w:val="single"/>
        </w:rPr>
        <w:t>Understanding the Benefits of Software Reuse</w:t>
      </w:r>
    </w:p>
    <w:p w14:paraId="5DBDF22F" w14:textId="530FEC61" w:rsidR="006C219E" w:rsidRPr="003210BF" w:rsidRDefault="006C219E" w:rsidP="00D17C98">
      <w:pPr>
        <w:rPr>
          <w:rFonts w:ascii="Times New Roman" w:hAnsi="Times New Roman" w:cs="Times New Roman"/>
          <w:bCs/>
        </w:rPr>
      </w:pPr>
      <w:r w:rsidRPr="003210BF">
        <w:rPr>
          <w:rFonts w:ascii="Times New Roman" w:hAnsi="Times New Roman" w:cs="Times New Roman"/>
          <w:bCs/>
        </w:rPr>
        <w:t>There are numerous advantages of software reuse. Some of them are:</w:t>
      </w:r>
    </w:p>
    <w:p w14:paraId="6EACC671" w14:textId="645DACBF" w:rsidR="00D17C98" w:rsidRPr="003210BF" w:rsidRDefault="00085757" w:rsidP="00FE6088">
      <w:pPr>
        <w:pStyle w:val="ListParagraph"/>
        <w:numPr>
          <w:ilvl w:val="0"/>
          <w:numId w:val="6"/>
        </w:numPr>
        <w:rPr>
          <w:rFonts w:ascii="Times New Roman" w:hAnsi="Times New Roman" w:cs="Times New Roman"/>
        </w:rPr>
      </w:pPr>
      <w:r w:rsidRPr="003210BF">
        <w:rPr>
          <w:rFonts w:ascii="Times New Roman" w:hAnsi="Times New Roman" w:cs="Times New Roman"/>
        </w:rPr>
        <w:t>Cost-Efficiency</w:t>
      </w:r>
      <w:r w:rsidR="00D17C98" w:rsidRPr="003210BF">
        <w:rPr>
          <w:rFonts w:ascii="Times New Roman" w:hAnsi="Times New Roman" w:cs="Times New Roman"/>
        </w:rPr>
        <w:t>: By repurposing existing software components, organizations can significantly reduce development costs associated with designing, coding, and testing from scratch.</w:t>
      </w:r>
    </w:p>
    <w:p w14:paraId="7545C652" w14:textId="6BFD2B00" w:rsidR="00D17C98" w:rsidRPr="003210BF" w:rsidRDefault="00085757" w:rsidP="00FE6088">
      <w:pPr>
        <w:pStyle w:val="ListParagraph"/>
        <w:numPr>
          <w:ilvl w:val="0"/>
          <w:numId w:val="6"/>
        </w:numPr>
        <w:rPr>
          <w:rFonts w:ascii="Times New Roman" w:hAnsi="Times New Roman" w:cs="Times New Roman"/>
        </w:rPr>
      </w:pPr>
      <w:r w:rsidRPr="003210BF">
        <w:rPr>
          <w:rFonts w:ascii="Times New Roman" w:hAnsi="Times New Roman" w:cs="Times New Roman"/>
        </w:rPr>
        <w:t>Accelerated Development Cycles</w:t>
      </w:r>
      <w:r w:rsidR="00D17C98" w:rsidRPr="003210BF">
        <w:rPr>
          <w:rFonts w:ascii="Times New Roman" w:hAnsi="Times New Roman" w:cs="Times New Roman"/>
        </w:rPr>
        <w:t>: Leveraging reusable assets enables rapid prototyping and iteration, leading to shorter time-to-market and increased responsiveness to market demands.</w:t>
      </w:r>
    </w:p>
    <w:p w14:paraId="10D63FF0" w14:textId="08251083" w:rsidR="00D17C98" w:rsidRPr="003210BF" w:rsidRDefault="00085757" w:rsidP="00FE6088">
      <w:pPr>
        <w:pStyle w:val="ListParagraph"/>
        <w:numPr>
          <w:ilvl w:val="0"/>
          <w:numId w:val="6"/>
        </w:numPr>
        <w:rPr>
          <w:rFonts w:ascii="Times New Roman" w:hAnsi="Times New Roman" w:cs="Times New Roman"/>
        </w:rPr>
      </w:pPr>
      <w:r w:rsidRPr="003210BF">
        <w:rPr>
          <w:rFonts w:ascii="Times New Roman" w:hAnsi="Times New Roman" w:cs="Times New Roman"/>
        </w:rPr>
        <w:t>Enhanced Quality Assurance</w:t>
      </w:r>
      <w:r w:rsidR="00D17C98" w:rsidRPr="003210BF">
        <w:rPr>
          <w:rFonts w:ascii="Times New Roman" w:hAnsi="Times New Roman" w:cs="Times New Roman"/>
        </w:rPr>
        <w:t>: Reused components undergo extensive testing and validation, resulting in higher reliability, reduced defects, and improved overall software quality.</w:t>
      </w:r>
    </w:p>
    <w:p w14:paraId="065F8F51" w14:textId="1B33E978" w:rsidR="00D17C98" w:rsidRPr="003210BF" w:rsidRDefault="00D17C98" w:rsidP="00FE6088">
      <w:pPr>
        <w:pStyle w:val="ListParagraph"/>
        <w:numPr>
          <w:ilvl w:val="0"/>
          <w:numId w:val="6"/>
        </w:numPr>
        <w:rPr>
          <w:rFonts w:ascii="Times New Roman" w:hAnsi="Times New Roman" w:cs="Times New Roman"/>
        </w:rPr>
      </w:pPr>
      <w:r w:rsidRPr="003210BF">
        <w:rPr>
          <w:rFonts w:ascii="Times New Roman" w:hAnsi="Times New Roman" w:cs="Times New Roman"/>
        </w:rPr>
        <w:t>Consi</w:t>
      </w:r>
      <w:r w:rsidR="00D153C1" w:rsidRPr="003210BF">
        <w:rPr>
          <w:rFonts w:ascii="Times New Roman" w:hAnsi="Times New Roman" w:cs="Times New Roman"/>
        </w:rPr>
        <w:t>stency and Standardization</w:t>
      </w:r>
      <w:r w:rsidRPr="003210BF">
        <w:rPr>
          <w:rFonts w:ascii="Times New Roman" w:hAnsi="Times New Roman" w:cs="Times New Roman"/>
        </w:rPr>
        <w:t>: Adopting reusable components promotes consistency in design, architecture, and functionality across projects, facilitating easier maintenance and troubleshooting.</w:t>
      </w:r>
    </w:p>
    <w:p w14:paraId="1B09C196" w14:textId="2B6F4F47" w:rsidR="00D17C98" w:rsidRPr="003210BF" w:rsidRDefault="00D153C1" w:rsidP="00FE6088">
      <w:pPr>
        <w:pStyle w:val="ListParagraph"/>
        <w:numPr>
          <w:ilvl w:val="0"/>
          <w:numId w:val="6"/>
        </w:numPr>
        <w:rPr>
          <w:rFonts w:ascii="Times New Roman" w:hAnsi="Times New Roman" w:cs="Times New Roman"/>
        </w:rPr>
      </w:pPr>
      <w:r w:rsidRPr="003210BF">
        <w:rPr>
          <w:rFonts w:ascii="Times New Roman" w:hAnsi="Times New Roman" w:cs="Times New Roman"/>
        </w:rPr>
        <w:t>Resource Optimization</w:t>
      </w:r>
      <w:r w:rsidR="00D17C98" w:rsidRPr="003210BF">
        <w:rPr>
          <w:rFonts w:ascii="Times New Roman" w:hAnsi="Times New Roman" w:cs="Times New Roman"/>
        </w:rPr>
        <w:t>: Developers can focus their efforts on innovating and addressing unique business requirements rather than reinventing the wh</w:t>
      </w:r>
      <w:r w:rsidR="000937A1" w:rsidRPr="003210BF">
        <w:rPr>
          <w:rFonts w:ascii="Times New Roman" w:hAnsi="Times New Roman" w:cs="Times New Roman"/>
        </w:rPr>
        <w:t>eel for common functionalities.</w:t>
      </w:r>
    </w:p>
    <w:p w14:paraId="465042D7" w14:textId="77777777" w:rsidR="003210BF" w:rsidRDefault="003210BF" w:rsidP="00D17C98">
      <w:pPr>
        <w:rPr>
          <w:rFonts w:ascii="Times New Roman" w:hAnsi="Times New Roman" w:cs="Times New Roman"/>
          <w:b/>
          <w:sz w:val="24"/>
          <w:szCs w:val="24"/>
          <w:u w:val="single"/>
        </w:rPr>
      </w:pPr>
    </w:p>
    <w:p w14:paraId="608ED7AC" w14:textId="77777777" w:rsidR="003210BF" w:rsidRDefault="003210BF" w:rsidP="00D17C98">
      <w:pPr>
        <w:rPr>
          <w:rFonts w:ascii="Times New Roman" w:hAnsi="Times New Roman" w:cs="Times New Roman"/>
          <w:b/>
          <w:sz w:val="24"/>
          <w:szCs w:val="24"/>
          <w:u w:val="single"/>
        </w:rPr>
      </w:pPr>
    </w:p>
    <w:p w14:paraId="62F6C2FC" w14:textId="77777777" w:rsidR="003210BF" w:rsidRDefault="003210BF" w:rsidP="00D17C98">
      <w:pPr>
        <w:rPr>
          <w:rFonts w:ascii="Times New Roman" w:hAnsi="Times New Roman" w:cs="Times New Roman"/>
          <w:b/>
          <w:sz w:val="24"/>
          <w:szCs w:val="24"/>
          <w:u w:val="single"/>
        </w:rPr>
      </w:pPr>
    </w:p>
    <w:p w14:paraId="219C41EB" w14:textId="77777777" w:rsidR="003210BF" w:rsidRDefault="003210BF" w:rsidP="00D17C98">
      <w:pPr>
        <w:rPr>
          <w:rFonts w:ascii="Times New Roman" w:hAnsi="Times New Roman" w:cs="Times New Roman"/>
          <w:b/>
          <w:sz w:val="24"/>
          <w:szCs w:val="24"/>
          <w:u w:val="single"/>
        </w:rPr>
      </w:pPr>
    </w:p>
    <w:p w14:paraId="5BA64BD5" w14:textId="77777777" w:rsidR="003210BF" w:rsidRDefault="003210BF" w:rsidP="00D17C98">
      <w:pPr>
        <w:rPr>
          <w:rFonts w:ascii="Times New Roman" w:hAnsi="Times New Roman" w:cs="Times New Roman"/>
          <w:b/>
          <w:sz w:val="24"/>
          <w:szCs w:val="24"/>
          <w:u w:val="single"/>
        </w:rPr>
      </w:pPr>
    </w:p>
    <w:p w14:paraId="51DF85FD" w14:textId="77777777" w:rsidR="003210BF" w:rsidRDefault="003210BF" w:rsidP="00D17C98">
      <w:pPr>
        <w:rPr>
          <w:rFonts w:ascii="Times New Roman" w:hAnsi="Times New Roman" w:cs="Times New Roman"/>
          <w:b/>
          <w:sz w:val="24"/>
          <w:szCs w:val="24"/>
          <w:u w:val="single"/>
        </w:rPr>
      </w:pPr>
    </w:p>
    <w:p w14:paraId="0FF78782" w14:textId="77777777" w:rsidR="003210BF" w:rsidRDefault="003210BF" w:rsidP="00D17C98">
      <w:pPr>
        <w:rPr>
          <w:rFonts w:ascii="Times New Roman" w:hAnsi="Times New Roman" w:cs="Times New Roman"/>
          <w:b/>
          <w:sz w:val="24"/>
          <w:szCs w:val="24"/>
          <w:u w:val="single"/>
        </w:rPr>
      </w:pPr>
    </w:p>
    <w:p w14:paraId="605462F1" w14:textId="0724204B" w:rsidR="00D17C98" w:rsidRPr="003210BF" w:rsidRDefault="00D17C98" w:rsidP="00D17C98">
      <w:pPr>
        <w:rPr>
          <w:rFonts w:ascii="Times New Roman" w:hAnsi="Times New Roman" w:cs="Times New Roman"/>
          <w:b/>
          <w:sz w:val="24"/>
          <w:szCs w:val="24"/>
          <w:u w:val="single"/>
        </w:rPr>
      </w:pPr>
      <w:r w:rsidRPr="003210BF">
        <w:rPr>
          <w:rFonts w:ascii="Times New Roman" w:hAnsi="Times New Roman" w:cs="Times New Roman"/>
          <w:b/>
          <w:sz w:val="24"/>
          <w:szCs w:val="24"/>
          <w:u w:val="single"/>
        </w:rPr>
        <w:lastRenderedPageBreak/>
        <w:t>Navigating th</w:t>
      </w:r>
      <w:r w:rsidR="006C7B1E" w:rsidRPr="003210BF">
        <w:rPr>
          <w:rFonts w:ascii="Times New Roman" w:hAnsi="Times New Roman" w:cs="Times New Roman"/>
          <w:b/>
          <w:sz w:val="24"/>
          <w:szCs w:val="24"/>
          <w:u w:val="single"/>
        </w:rPr>
        <w:t>e Challenges of Software Reuse</w:t>
      </w:r>
    </w:p>
    <w:p w14:paraId="11B610D6" w14:textId="04A3CE1F" w:rsidR="006C219E" w:rsidRPr="003210BF" w:rsidRDefault="0078251E" w:rsidP="00D17C98">
      <w:pPr>
        <w:rPr>
          <w:rFonts w:ascii="Times New Roman" w:hAnsi="Times New Roman" w:cs="Times New Roman"/>
          <w:bCs/>
        </w:rPr>
      </w:pPr>
      <w:r w:rsidRPr="003210BF">
        <w:rPr>
          <w:rFonts w:ascii="Times New Roman" w:hAnsi="Times New Roman" w:cs="Times New Roman"/>
        </w:rPr>
        <w:t xml:space="preserve">Despite its benefits, software reuse presents challenges and limitations that must be addressed. </w:t>
      </w:r>
      <w:proofErr w:type="gramStart"/>
      <w:r w:rsidRPr="003210BF">
        <w:rPr>
          <w:rFonts w:ascii="Times New Roman" w:hAnsi="Times New Roman" w:cs="Times New Roman"/>
        </w:rPr>
        <w:t>Their</w:t>
      </w:r>
      <w:proofErr w:type="gramEnd"/>
      <w:r w:rsidRPr="003210BF">
        <w:rPr>
          <w:rFonts w:ascii="Times New Roman" w:hAnsi="Times New Roman" w:cs="Times New Roman"/>
        </w:rPr>
        <w:t xml:space="preserve"> might be issues s</w:t>
      </w:r>
      <w:r w:rsidR="00306B3B" w:rsidRPr="003210BF">
        <w:rPr>
          <w:rFonts w:ascii="Times New Roman" w:hAnsi="Times New Roman" w:cs="Times New Roman"/>
        </w:rPr>
        <w:t>u</w:t>
      </w:r>
      <w:r w:rsidRPr="003210BF">
        <w:rPr>
          <w:rFonts w:ascii="Times New Roman" w:hAnsi="Times New Roman" w:cs="Times New Roman"/>
        </w:rPr>
        <w:t>ch as:</w:t>
      </w:r>
    </w:p>
    <w:p w14:paraId="2064B462" w14:textId="3390C0F0" w:rsidR="00D17C98" w:rsidRPr="003210BF" w:rsidRDefault="00D17C98" w:rsidP="00C26D20">
      <w:pPr>
        <w:pStyle w:val="ListParagraph"/>
        <w:numPr>
          <w:ilvl w:val="0"/>
          <w:numId w:val="4"/>
        </w:numPr>
        <w:rPr>
          <w:rFonts w:ascii="Times New Roman" w:hAnsi="Times New Roman" w:cs="Times New Roman"/>
        </w:rPr>
      </w:pPr>
      <w:r w:rsidRPr="003210BF">
        <w:rPr>
          <w:rFonts w:ascii="Times New Roman" w:hAnsi="Times New Roman" w:cs="Times New Roman"/>
        </w:rPr>
        <w:t>Com</w:t>
      </w:r>
      <w:r w:rsidR="000937A1" w:rsidRPr="003210BF">
        <w:rPr>
          <w:rFonts w:ascii="Times New Roman" w:hAnsi="Times New Roman" w:cs="Times New Roman"/>
        </w:rPr>
        <w:t>ponent Discovery and Selection</w:t>
      </w:r>
      <w:r w:rsidRPr="003210BF">
        <w:rPr>
          <w:rFonts w:ascii="Times New Roman" w:hAnsi="Times New Roman" w:cs="Times New Roman"/>
        </w:rPr>
        <w:t>: Identifying suitable reusable components from vast repositories while ensuring compatibility and alignment with project requirements poses a significant challenge.</w:t>
      </w:r>
    </w:p>
    <w:p w14:paraId="5268DE9B" w14:textId="7B8BCAC3" w:rsidR="00D17C98" w:rsidRPr="003210BF" w:rsidRDefault="000937A1" w:rsidP="00C26D20">
      <w:pPr>
        <w:pStyle w:val="ListParagraph"/>
        <w:numPr>
          <w:ilvl w:val="0"/>
          <w:numId w:val="4"/>
        </w:numPr>
        <w:rPr>
          <w:rFonts w:ascii="Times New Roman" w:hAnsi="Times New Roman" w:cs="Times New Roman"/>
        </w:rPr>
      </w:pPr>
      <w:r w:rsidRPr="003210BF">
        <w:rPr>
          <w:rFonts w:ascii="Times New Roman" w:hAnsi="Times New Roman" w:cs="Times New Roman"/>
        </w:rPr>
        <w:t>Integration Complexity</w:t>
      </w:r>
      <w:r w:rsidR="00D17C98" w:rsidRPr="003210BF">
        <w:rPr>
          <w:rFonts w:ascii="Times New Roman" w:hAnsi="Times New Roman" w:cs="Times New Roman"/>
        </w:rPr>
        <w:t>: Seamlessly integrating reused components within the existing software ecosystem, including addressing dependencies and versioning conflicts, requires meticulous planning and coordination.</w:t>
      </w:r>
    </w:p>
    <w:p w14:paraId="1C30B355" w14:textId="65AAF8DD" w:rsidR="00D17C98" w:rsidRPr="003210BF" w:rsidRDefault="00D17C98" w:rsidP="00C26D20">
      <w:pPr>
        <w:pStyle w:val="ListParagraph"/>
        <w:numPr>
          <w:ilvl w:val="0"/>
          <w:numId w:val="4"/>
        </w:numPr>
        <w:rPr>
          <w:rFonts w:ascii="Times New Roman" w:hAnsi="Times New Roman" w:cs="Times New Roman"/>
        </w:rPr>
      </w:pPr>
      <w:r w:rsidRPr="003210BF">
        <w:rPr>
          <w:rFonts w:ascii="Times New Roman" w:hAnsi="Times New Roman" w:cs="Times New Roman"/>
        </w:rPr>
        <w:t>Document</w:t>
      </w:r>
      <w:r w:rsidR="000937A1" w:rsidRPr="003210BF">
        <w:rPr>
          <w:rFonts w:ascii="Times New Roman" w:hAnsi="Times New Roman" w:cs="Times New Roman"/>
        </w:rPr>
        <w:t>ation and Knowledge Management</w:t>
      </w:r>
      <w:r w:rsidRPr="003210BF">
        <w:rPr>
          <w:rFonts w:ascii="Times New Roman" w:hAnsi="Times New Roman" w:cs="Times New Roman"/>
        </w:rPr>
        <w:t>: Inadequate documentation and knowledge transfer practices hinder effective reuse, leading to misunderstandings, errors, and inefficiencies during integration.</w:t>
      </w:r>
    </w:p>
    <w:p w14:paraId="135C8140" w14:textId="2A2E82F3" w:rsidR="00D17C98" w:rsidRPr="003210BF" w:rsidRDefault="00D17C98" w:rsidP="00C26D20">
      <w:pPr>
        <w:pStyle w:val="ListParagraph"/>
        <w:numPr>
          <w:ilvl w:val="0"/>
          <w:numId w:val="4"/>
        </w:numPr>
        <w:rPr>
          <w:rFonts w:ascii="Times New Roman" w:hAnsi="Times New Roman" w:cs="Times New Roman"/>
        </w:rPr>
      </w:pPr>
      <w:r w:rsidRPr="003210BF">
        <w:rPr>
          <w:rFonts w:ascii="Times New Roman" w:hAnsi="Times New Roman" w:cs="Times New Roman"/>
        </w:rPr>
        <w:t>Versi</w:t>
      </w:r>
      <w:r w:rsidR="000937A1" w:rsidRPr="003210BF">
        <w:rPr>
          <w:rFonts w:ascii="Times New Roman" w:hAnsi="Times New Roman" w:cs="Times New Roman"/>
        </w:rPr>
        <w:t>oning and Maintenance Overhead</w:t>
      </w:r>
      <w:r w:rsidRPr="003210BF">
        <w:rPr>
          <w:rFonts w:ascii="Times New Roman" w:hAnsi="Times New Roman" w:cs="Times New Roman"/>
        </w:rPr>
        <w:t>: Managing multiple versions of reusable components and ensuring timely updates to address security vulnerabilities and evolving requirements present logistical complexities.</w:t>
      </w:r>
    </w:p>
    <w:p w14:paraId="4906B404" w14:textId="7F44B407" w:rsidR="00C26D20" w:rsidRPr="003210BF" w:rsidRDefault="00D17C98" w:rsidP="0034192A">
      <w:pPr>
        <w:pStyle w:val="ListParagraph"/>
        <w:numPr>
          <w:ilvl w:val="0"/>
          <w:numId w:val="4"/>
        </w:numPr>
        <w:rPr>
          <w:rFonts w:ascii="Times New Roman" w:hAnsi="Times New Roman" w:cs="Times New Roman"/>
        </w:rPr>
      </w:pPr>
      <w:r w:rsidRPr="003210BF">
        <w:rPr>
          <w:rFonts w:ascii="Times New Roman" w:hAnsi="Times New Roman" w:cs="Times New Roman"/>
        </w:rPr>
        <w:t>Cultural</w:t>
      </w:r>
      <w:r w:rsidR="000937A1" w:rsidRPr="003210BF">
        <w:rPr>
          <w:rFonts w:ascii="Times New Roman" w:hAnsi="Times New Roman" w:cs="Times New Roman"/>
        </w:rPr>
        <w:t xml:space="preserve"> and Organizational Resistance</w:t>
      </w:r>
      <w:r w:rsidRPr="003210BF">
        <w:rPr>
          <w:rFonts w:ascii="Times New Roman" w:hAnsi="Times New Roman" w:cs="Times New Roman"/>
        </w:rPr>
        <w:t>: Overcoming resistance to change, fostering a culture of collaboration, and incentivizing reuse practices within organizational structures require strategic leadership and cultural transformation efforts.</w:t>
      </w:r>
    </w:p>
    <w:p w14:paraId="1EEB05E6" w14:textId="77777777" w:rsidR="00D17C98" w:rsidRPr="003210BF" w:rsidRDefault="00D17C98" w:rsidP="00D17C98">
      <w:pPr>
        <w:rPr>
          <w:rFonts w:ascii="Times New Roman" w:hAnsi="Times New Roman" w:cs="Times New Roman"/>
          <w:b/>
          <w:u w:val="single"/>
        </w:rPr>
      </w:pPr>
      <w:r w:rsidRPr="003210BF">
        <w:rPr>
          <w:rFonts w:ascii="Times New Roman" w:hAnsi="Times New Roman" w:cs="Times New Roman"/>
          <w:b/>
          <w:u w:val="single"/>
        </w:rPr>
        <w:t>Best Practices for Maximizing Software Reuse Efficiency</w:t>
      </w:r>
    </w:p>
    <w:p w14:paraId="33A84CA2" w14:textId="1A93DE96" w:rsidR="00DE6D53" w:rsidRPr="003210BF" w:rsidRDefault="00DE6D53" w:rsidP="00D17C98">
      <w:pPr>
        <w:rPr>
          <w:rFonts w:ascii="Times New Roman" w:hAnsi="Times New Roman" w:cs="Times New Roman"/>
          <w:bCs/>
        </w:rPr>
      </w:pPr>
      <w:r w:rsidRPr="003210BF">
        <w:rPr>
          <w:rFonts w:ascii="Times New Roman" w:hAnsi="Times New Roman" w:cs="Times New Roman"/>
        </w:rPr>
        <w:t>Some of the recommendations and best practices for maximizing the benefits of software reuse will include:</w:t>
      </w:r>
    </w:p>
    <w:p w14:paraId="394E1DC0" w14:textId="77777777" w:rsidR="00D17C98" w:rsidRPr="003210BF" w:rsidRDefault="0034192A" w:rsidP="00D17C98">
      <w:pPr>
        <w:rPr>
          <w:rFonts w:ascii="Times New Roman" w:hAnsi="Times New Roman" w:cs="Times New Roman"/>
        </w:rPr>
      </w:pPr>
      <w:r w:rsidRPr="003210BF">
        <w:rPr>
          <w:rFonts w:ascii="Times New Roman" w:hAnsi="Times New Roman" w:cs="Times New Roman"/>
        </w:rPr>
        <w:t xml:space="preserve">1. </w:t>
      </w:r>
      <w:r w:rsidR="00D17C98" w:rsidRPr="003210BF">
        <w:rPr>
          <w:rFonts w:ascii="Times New Roman" w:hAnsi="Times New Roman" w:cs="Times New Roman"/>
        </w:rPr>
        <w:t xml:space="preserve">Establishing </w:t>
      </w:r>
      <w:r w:rsidRPr="003210BF">
        <w:rPr>
          <w:rFonts w:ascii="Times New Roman" w:hAnsi="Times New Roman" w:cs="Times New Roman"/>
        </w:rPr>
        <w:t>a Centralized Reuse Repository</w:t>
      </w:r>
      <w:r w:rsidR="00D17C98" w:rsidRPr="003210BF">
        <w:rPr>
          <w:rFonts w:ascii="Times New Roman" w:hAnsi="Times New Roman" w:cs="Times New Roman"/>
        </w:rPr>
        <w:t>: Creating a comprehensive repository to catalog, manage, and govern reusable components, complete with robust documentation and metadata, facilitates efficient discovery and utilization.</w:t>
      </w:r>
    </w:p>
    <w:p w14:paraId="04D81663" w14:textId="77777777" w:rsidR="00D17C98" w:rsidRPr="003210BF" w:rsidRDefault="0034192A" w:rsidP="00D17C98">
      <w:pPr>
        <w:rPr>
          <w:rFonts w:ascii="Times New Roman" w:hAnsi="Times New Roman" w:cs="Times New Roman"/>
        </w:rPr>
      </w:pPr>
      <w:r w:rsidRPr="003210BF">
        <w:rPr>
          <w:rFonts w:ascii="Times New Roman" w:hAnsi="Times New Roman" w:cs="Times New Roman"/>
        </w:rPr>
        <w:t xml:space="preserve">2. </w:t>
      </w:r>
      <w:r w:rsidR="00D17C98" w:rsidRPr="003210BF">
        <w:rPr>
          <w:rFonts w:ascii="Times New Roman" w:hAnsi="Times New Roman" w:cs="Times New Roman"/>
        </w:rPr>
        <w:t>Sta</w:t>
      </w:r>
      <w:r w:rsidRPr="003210BF">
        <w:rPr>
          <w:rFonts w:ascii="Times New Roman" w:hAnsi="Times New Roman" w:cs="Times New Roman"/>
        </w:rPr>
        <w:t>ndardizing Interfaces and APIs</w:t>
      </w:r>
      <w:r w:rsidR="00D17C98" w:rsidRPr="003210BF">
        <w:rPr>
          <w:rFonts w:ascii="Times New Roman" w:hAnsi="Times New Roman" w:cs="Times New Roman"/>
        </w:rPr>
        <w:t>: Defining clear interfaces and APIs for reusable components promotes interoperability, simplifies integration efforts, and enhances maintainability across diverse projects.</w:t>
      </w:r>
    </w:p>
    <w:p w14:paraId="70DF79F3" w14:textId="77777777" w:rsidR="00D17C98" w:rsidRPr="003210BF" w:rsidRDefault="0034192A" w:rsidP="00D17C98">
      <w:pPr>
        <w:rPr>
          <w:rFonts w:ascii="Times New Roman" w:hAnsi="Times New Roman" w:cs="Times New Roman"/>
        </w:rPr>
      </w:pPr>
      <w:r w:rsidRPr="003210BF">
        <w:rPr>
          <w:rFonts w:ascii="Times New Roman" w:hAnsi="Times New Roman" w:cs="Times New Roman"/>
        </w:rPr>
        <w:t xml:space="preserve">3. </w:t>
      </w:r>
      <w:r w:rsidR="00D17C98" w:rsidRPr="003210BF">
        <w:rPr>
          <w:rFonts w:ascii="Times New Roman" w:hAnsi="Times New Roman" w:cs="Times New Roman"/>
        </w:rPr>
        <w:t>Cultivating a Culture of Colla</w:t>
      </w:r>
      <w:r w:rsidRPr="003210BF">
        <w:rPr>
          <w:rFonts w:ascii="Times New Roman" w:hAnsi="Times New Roman" w:cs="Times New Roman"/>
        </w:rPr>
        <w:t>boration and Knowledge Sharing</w:t>
      </w:r>
      <w:r w:rsidR="00D17C98" w:rsidRPr="003210BF">
        <w:rPr>
          <w:rFonts w:ascii="Times New Roman" w:hAnsi="Times New Roman" w:cs="Times New Roman"/>
        </w:rPr>
        <w:t>: Encouraging cross-functional collaboration, fostering communities of practice, and implementing knowledge sharing platforms promote the dissemination of best practices and lessons learned.</w:t>
      </w:r>
    </w:p>
    <w:p w14:paraId="48566300" w14:textId="77777777" w:rsidR="00D17C98" w:rsidRPr="003210BF" w:rsidRDefault="0034192A" w:rsidP="00D17C98">
      <w:pPr>
        <w:rPr>
          <w:rFonts w:ascii="Times New Roman" w:hAnsi="Times New Roman" w:cs="Times New Roman"/>
        </w:rPr>
      </w:pPr>
      <w:r w:rsidRPr="003210BF">
        <w:rPr>
          <w:rFonts w:ascii="Times New Roman" w:hAnsi="Times New Roman" w:cs="Times New Roman"/>
        </w:rPr>
        <w:t xml:space="preserve">4. </w:t>
      </w:r>
      <w:r w:rsidR="00D17C98" w:rsidRPr="003210BF">
        <w:rPr>
          <w:rFonts w:ascii="Times New Roman" w:hAnsi="Times New Roman" w:cs="Times New Roman"/>
        </w:rPr>
        <w:t>Leveraging Automat</w:t>
      </w:r>
      <w:r w:rsidRPr="003210BF">
        <w:rPr>
          <w:rFonts w:ascii="Times New Roman" w:hAnsi="Times New Roman" w:cs="Times New Roman"/>
        </w:rPr>
        <w:t>ion for Testing and Validation</w:t>
      </w:r>
      <w:r w:rsidR="00D17C98" w:rsidRPr="003210BF">
        <w:rPr>
          <w:rFonts w:ascii="Times New Roman" w:hAnsi="Times New Roman" w:cs="Times New Roman"/>
        </w:rPr>
        <w:t>: Investing in automated testing frameworks and validation tools streamlines the quality assurance process, ensuring the reliability and robustness of reused components.</w:t>
      </w:r>
    </w:p>
    <w:p w14:paraId="3520DD6E" w14:textId="77777777" w:rsidR="00D17C98" w:rsidRPr="003210BF" w:rsidRDefault="0034192A" w:rsidP="00D17C98">
      <w:pPr>
        <w:rPr>
          <w:rFonts w:ascii="Times New Roman" w:hAnsi="Times New Roman" w:cs="Times New Roman"/>
        </w:rPr>
      </w:pPr>
      <w:r w:rsidRPr="003210BF">
        <w:rPr>
          <w:rFonts w:ascii="Times New Roman" w:hAnsi="Times New Roman" w:cs="Times New Roman"/>
        </w:rPr>
        <w:t xml:space="preserve">5. </w:t>
      </w:r>
      <w:r w:rsidR="00D17C98" w:rsidRPr="003210BF">
        <w:rPr>
          <w:rFonts w:ascii="Times New Roman" w:hAnsi="Times New Roman" w:cs="Times New Roman"/>
        </w:rPr>
        <w:t>Monitoring Usag</w:t>
      </w:r>
      <w:r w:rsidRPr="003210BF">
        <w:rPr>
          <w:rFonts w:ascii="Times New Roman" w:hAnsi="Times New Roman" w:cs="Times New Roman"/>
        </w:rPr>
        <w:t>e and Soliciting Feedback</w:t>
      </w:r>
      <w:r w:rsidR="00D17C98" w:rsidRPr="003210BF">
        <w:rPr>
          <w:rFonts w:ascii="Times New Roman" w:hAnsi="Times New Roman" w:cs="Times New Roman"/>
        </w:rPr>
        <w:t>: Continuously tracking the usage of reusable components, gathering feedback from developers, and iteratively refining components based on real-world usage patterns drive continu</w:t>
      </w:r>
      <w:r w:rsidR="00160EED" w:rsidRPr="003210BF">
        <w:rPr>
          <w:rFonts w:ascii="Times New Roman" w:hAnsi="Times New Roman" w:cs="Times New Roman"/>
        </w:rPr>
        <w:t>ous improvement and innovation.</w:t>
      </w:r>
    </w:p>
    <w:p w14:paraId="5CA4B047" w14:textId="26164ACA" w:rsidR="003210BF" w:rsidRPr="003210BF" w:rsidRDefault="00DE6D53" w:rsidP="00D17C98">
      <w:pPr>
        <w:rPr>
          <w:rFonts w:ascii="Times New Roman" w:hAnsi="Times New Roman" w:cs="Times New Roman"/>
        </w:rPr>
      </w:pPr>
      <w:r w:rsidRPr="003210BF">
        <w:rPr>
          <w:rFonts w:ascii="Times New Roman" w:hAnsi="Times New Roman" w:cs="Times New Roman"/>
        </w:rPr>
        <w:t>By adopting these practices, organizations can mitigate risks and maximize the value derived from software reuse initiatives</w:t>
      </w:r>
      <w:r w:rsidR="00F647F7" w:rsidRPr="003210BF">
        <w:rPr>
          <w:rFonts w:ascii="Times New Roman" w:hAnsi="Times New Roman" w:cs="Times New Roman"/>
        </w:rPr>
        <w:t>.</w:t>
      </w:r>
    </w:p>
    <w:p w14:paraId="13AD43B0" w14:textId="77777777" w:rsidR="003210BF" w:rsidRDefault="003210BF" w:rsidP="00D17C98">
      <w:pPr>
        <w:rPr>
          <w:rFonts w:ascii="Times New Roman" w:hAnsi="Times New Roman" w:cs="Times New Roman"/>
          <w:b/>
          <w:sz w:val="24"/>
          <w:szCs w:val="24"/>
          <w:u w:val="single"/>
        </w:rPr>
      </w:pPr>
    </w:p>
    <w:p w14:paraId="22787576" w14:textId="77777777" w:rsidR="003210BF" w:rsidRDefault="003210BF" w:rsidP="00D17C98">
      <w:pPr>
        <w:rPr>
          <w:rFonts w:ascii="Times New Roman" w:hAnsi="Times New Roman" w:cs="Times New Roman"/>
          <w:b/>
          <w:sz w:val="24"/>
          <w:szCs w:val="24"/>
          <w:u w:val="single"/>
        </w:rPr>
      </w:pPr>
    </w:p>
    <w:p w14:paraId="2865BE51" w14:textId="790A7D5E" w:rsidR="00D17C98" w:rsidRPr="003210BF" w:rsidRDefault="00D17C98" w:rsidP="00D17C98">
      <w:pPr>
        <w:rPr>
          <w:rFonts w:ascii="Times New Roman" w:hAnsi="Times New Roman" w:cs="Times New Roman"/>
          <w:b/>
          <w:sz w:val="24"/>
          <w:szCs w:val="24"/>
          <w:u w:val="single"/>
        </w:rPr>
      </w:pPr>
      <w:r w:rsidRPr="003210BF">
        <w:rPr>
          <w:rFonts w:ascii="Times New Roman" w:hAnsi="Times New Roman" w:cs="Times New Roman"/>
          <w:b/>
          <w:sz w:val="24"/>
          <w:szCs w:val="24"/>
          <w:u w:val="single"/>
        </w:rPr>
        <w:t>Exploring Eme</w:t>
      </w:r>
      <w:r w:rsidR="006C7B1E" w:rsidRPr="003210BF">
        <w:rPr>
          <w:rFonts w:ascii="Times New Roman" w:hAnsi="Times New Roman" w:cs="Times New Roman"/>
          <w:b/>
          <w:sz w:val="24"/>
          <w:szCs w:val="24"/>
          <w:u w:val="single"/>
        </w:rPr>
        <w:t>rging Trends in Software Reuse</w:t>
      </w:r>
    </w:p>
    <w:p w14:paraId="07C6C127" w14:textId="77777777" w:rsidR="004661E2" w:rsidRPr="003210BF" w:rsidRDefault="00F647F7" w:rsidP="00D17C98">
      <w:pPr>
        <w:rPr>
          <w:rFonts w:ascii="Times New Roman" w:hAnsi="Times New Roman" w:cs="Times New Roman"/>
        </w:rPr>
      </w:pPr>
      <w:r w:rsidRPr="003210BF">
        <w:rPr>
          <w:rFonts w:ascii="Times New Roman" w:hAnsi="Times New Roman" w:cs="Times New Roman"/>
        </w:rPr>
        <w:t xml:space="preserve">Emerging trends and technologies in software reuse are reshaping the landscape of modern software development, offering new opportunities and challenges for organizations seeking to maximize efficiency and innovation. </w:t>
      </w:r>
    </w:p>
    <w:p w14:paraId="6D233604" w14:textId="77777777" w:rsidR="004661E2" w:rsidRPr="003210BF" w:rsidRDefault="00F647F7" w:rsidP="00D17C98">
      <w:pPr>
        <w:rPr>
          <w:rFonts w:ascii="Times New Roman" w:hAnsi="Times New Roman" w:cs="Times New Roman"/>
        </w:rPr>
      </w:pPr>
      <w:r w:rsidRPr="003210BF">
        <w:rPr>
          <w:rFonts w:ascii="Times New Roman" w:hAnsi="Times New Roman" w:cs="Times New Roman"/>
        </w:rPr>
        <w:t>One prominent trend is the widespread adoption of microservices architecture, which promotes modular design principles and enables granular reuse of independent, scalable components across distributed systems. This approach facilitates agility and flexibility, allowing organizations to rapidly deploy and iterate on software solutions in response to evolving market demands.</w:t>
      </w:r>
      <w:r w:rsidR="004661E2" w:rsidRPr="003210BF">
        <w:rPr>
          <w:rFonts w:ascii="Times New Roman" w:hAnsi="Times New Roman" w:cs="Times New Roman"/>
        </w:rPr>
        <w:t xml:space="preserve"> </w:t>
      </w:r>
      <w:r w:rsidRPr="003210BF">
        <w:rPr>
          <w:rFonts w:ascii="Times New Roman" w:hAnsi="Times New Roman" w:cs="Times New Roman"/>
        </w:rPr>
        <w:t>In addition to microservices, containerization and orchestration technologies have emerged as key enablers of software reuse in dynamic, cloud-native environments. Platforms like Docker simplify the packaging, deployment, and management of reusable components, while tools such as Kubernetes provide robust orchestration capabilities to ensure scalability and reliability.</w:t>
      </w:r>
    </w:p>
    <w:p w14:paraId="14B6C2F5" w14:textId="43E34EF9" w:rsidR="004661E2" w:rsidRPr="003210BF" w:rsidRDefault="00F647F7" w:rsidP="00D17C98">
      <w:pPr>
        <w:rPr>
          <w:rFonts w:ascii="Times New Roman" w:hAnsi="Times New Roman" w:cs="Times New Roman"/>
        </w:rPr>
      </w:pPr>
      <w:r w:rsidRPr="003210BF">
        <w:rPr>
          <w:rFonts w:ascii="Times New Roman" w:hAnsi="Times New Roman" w:cs="Times New Roman"/>
        </w:rPr>
        <w:t>Furthermore, artificial intelligence (AI) and machine learning techniques are increasingly applied to automate various aspects of the software reuse lifecycle. AI-powered solutions facilitate the discovery, adaptation, and validation of reusable software artifacts, enhancing efficiency and accuracy while reducing manual effort.</w:t>
      </w:r>
      <w:r w:rsidR="004661E2" w:rsidRPr="003210BF">
        <w:rPr>
          <w:rFonts w:ascii="Times New Roman" w:hAnsi="Times New Roman" w:cs="Times New Roman"/>
        </w:rPr>
        <w:t xml:space="preserve"> </w:t>
      </w:r>
      <w:r w:rsidR="003210BF" w:rsidRPr="003210BF">
        <w:rPr>
          <w:rFonts w:ascii="Times New Roman" w:hAnsi="Times New Roman" w:cs="Times New Roman"/>
        </w:rPr>
        <w:t>Open-source</w:t>
      </w:r>
      <w:r w:rsidRPr="003210BF">
        <w:rPr>
          <w:rFonts w:ascii="Times New Roman" w:hAnsi="Times New Roman" w:cs="Times New Roman"/>
        </w:rPr>
        <w:t xml:space="preserve"> collaboration remains a foundational aspect of software reuse, with global ecosystems providing rich repositories of reusable components, frameworks, and libraries. By leveraging </w:t>
      </w:r>
      <w:r w:rsidR="003210BF" w:rsidRPr="003210BF">
        <w:rPr>
          <w:rFonts w:ascii="Times New Roman" w:hAnsi="Times New Roman" w:cs="Times New Roman"/>
        </w:rPr>
        <w:t>open-source</w:t>
      </w:r>
      <w:r w:rsidRPr="003210BF">
        <w:rPr>
          <w:rFonts w:ascii="Times New Roman" w:hAnsi="Times New Roman" w:cs="Times New Roman"/>
        </w:rPr>
        <w:t xml:space="preserve"> contributions, organizations can tap into collective expertise and accelerate the development of innovative software solutions.</w:t>
      </w:r>
    </w:p>
    <w:p w14:paraId="554FB542" w14:textId="419B07F1" w:rsidR="00866F83" w:rsidRPr="003210BF" w:rsidRDefault="00F647F7" w:rsidP="00D17C98">
      <w:pPr>
        <w:rPr>
          <w:rFonts w:ascii="Times New Roman" w:hAnsi="Times New Roman" w:cs="Times New Roman"/>
        </w:rPr>
      </w:pPr>
      <w:r w:rsidRPr="003210BF">
        <w:rPr>
          <w:rFonts w:ascii="Times New Roman" w:hAnsi="Times New Roman" w:cs="Times New Roman"/>
        </w:rPr>
        <w:t>Another emerging trend is the rise of low-code/no-code development platforms, which empower citizen developers and domain experts to create and reuse software components without deep technical expertise. By democratizing the software development process, these platforms facilitate rapid prototyping and iteration, enabling organizations to quickly bring ideas to market.</w:t>
      </w:r>
      <w:r w:rsidR="004661E2" w:rsidRPr="003210BF">
        <w:rPr>
          <w:rFonts w:ascii="Times New Roman" w:hAnsi="Times New Roman" w:cs="Times New Roman"/>
        </w:rPr>
        <w:t xml:space="preserve"> </w:t>
      </w:r>
      <w:r w:rsidRPr="003210BF">
        <w:rPr>
          <w:rFonts w:ascii="Times New Roman" w:hAnsi="Times New Roman" w:cs="Times New Roman"/>
        </w:rPr>
        <w:t>Overall, by embracing these emerging trends and technologies, organizations can unlock new opportunities for maximizing the value derived from software reuse initiatives. By staying abreast of industry developments and leveraging innovative solutions, organizations can position themselves for success in an increasingly competitive digital landscape.</w:t>
      </w:r>
      <w:r w:rsidR="004661E2" w:rsidRPr="003210BF">
        <w:rPr>
          <w:rFonts w:ascii="Times New Roman" w:hAnsi="Times New Roman" w:cs="Times New Roman"/>
        </w:rPr>
        <w:t xml:space="preserve"> </w:t>
      </w:r>
      <w:r w:rsidR="00866F83" w:rsidRPr="003210BF">
        <w:rPr>
          <w:rFonts w:ascii="Times New Roman" w:hAnsi="Times New Roman" w:cs="Times New Roman"/>
        </w:rPr>
        <w:t>By adopting these practices, organizations can mitigate risks and maximize the value derived from software reuse initiatives.</w:t>
      </w:r>
    </w:p>
    <w:p w14:paraId="06C4EFCB" w14:textId="77777777" w:rsidR="003210BF" w:rsidRDefault="003210BF" w:rsidP="00D17C98">
      <w:pPr>
        <w:rPr>
          <w:rFonts w:ascii="Times New Roman" w:hAnsi="Times New Roman" w:cs="Times New Roman"/>
          <w:b/>
          <w:sz w:val="24"/>
          <w:szCs w:val="24"/>
          <w:u w:val="single"/>
        </w:rPr>
      </w:pPr>
    </w:p>
    <w:p w14:paraId="6701BFA7" w14:textId="77777777" w:rsidR="003210BF" w:rsidRDefault="003210BF" w:rsidP="00D17C98">
      <w:pPr>
        <w:rPr>
          <w:rFonts w:ascii="Times New Roman" w:hAnsi="Times New Roman" w:cs="Times New Roman"/>
          <w:b/>
          <w:sz w:val="24"/>
          <w:szCs w:val="24"/>
          <w:u w:val="single"/>
        </w:rPr>
      </w:pPr>
    </w:p>
    <w:p w14:paraId="44D4C942" w14:textId="77777777" w:rsidR="003210BF" w:rsidRDefault="003210BF" w:rsidP="00D17C98">
      <w:pPr>
        <w:rPr>
          <w:rFonts w:ascii="Times New Roman" w:hAnsi="Times New Roman" w:cs="Times New Roman"/>
          <w:b/>
          <w:sz w:val="24"/>
          <w:szCs w:val="24"/>
          <w:u w:val="single"/>
        </w:rPr>
      </w:pPr>
    </w:p>
    <w:p w14:paraId="6C24A6E8" w14:textId="77777777" w:rsidR="003210BF" w:rsidRDefault="003210BF" w:rsidP="00D17C98">
      <w:pPr>
        <w:rPr>
          <w:rFonts w:ascii="Times New Roman" w:hAnsi="Times New Roman" w:cs="Times New Roman"/>
          <w:b/>
          <w:sz w:val="24"/>
          <w:szCs w:val="24"/>
          <w:u w:val="single"/>
        </w:rPr>
      </w:pPr>
    </w:p>
    <w:p w14:paraId="624DC328" w14:textId="77777777" w:rsidR="003210BF" w:rsidRDefault="003210BF" w:rsidP="00D17C98">
      <w:pPr>
        <w:rPr>
          <w:rFonts w:ascii="Times New Roman" w:hAnsi="Times New Roman" w:cs="Times New Roman"/>
          <w:b/>
          <w:sz w:val="24"/>
          <w:szCs w:val="24"/>
          <w:u w:val="single"/>
        </w:rPr>
      </w:pPr>
    </w:p>
    <w:p w14:paraId="5478651E" w14:textId="77777777" w:rsidR="003210BF" w:rsidRDefault="003210BF" w:rsidP="00D17C98">
      <w:pPr>
        <w:rPr>
          <w:rFonts w:ascii="Times New Roman" w:hAnsi="Times New Roman" w:cs="Times New Roman"/>
          <w:b/>
          <w:sz w:val="24"/>
          <w:szCs w:val="24"/>
          <w:u w:val="single"/>
        </w:rPr>
      </w:pPr>
    </w:p>
    <w:p w14:paraId="1783DC75" w14:textId="77777777" w:rsidR="003210BF" w:rsidRDefault="003210BF" w:rsidP="00D17C98">
      <w:pPr>
        <w:rPr>
          <w:rFonts w:ascii="Times New Roman" w:hAnsi="Times New Roman" w:cs="Times New Roman"/>
          <w:b/>
          <w:sz w:val="24"/>
          <w:szCs w:val="24"/>
          <w:u w:val="single"/>
        </w:rPr>
      </w:pPr>
    </w:p>
    <w:p w14:paraId="69FCCAA6" w14:textId="77777777" w:rsidR="003210BF" w:rsidRDefault="003210BF" w:rsidP="00D17C98">
      <w:pPr>
        <w:rPr>
          <w:rFonts w:ascii="Times New Roman" w:hAnsi="Times New Roman" w:cs="Times New Roman"/>
          <w:b/>
          <w:sz w:val="24"/>
          <w:szCs w:val="24"/>
          <w:u w:val="single"/>
        </w:rPr>
      </w:pPr>
    </w:p>
    <w:p w14:paraId="29747EE0" w14:textId="77777777" w:rsidR="003210BF" w:rsidRDefault="003210BF" w:rsidP="00D17C98">
      <w:pPr>
        <w:rPr>
          <w:rFonts w:ascii="Times New Roman" w:hAnsi="Times New Roman" w:cs="Times New Roman"/>
          <w:b/>
          <w:sz w:val="24"/>
          <w:szCs w:val="24"/>
          <w:u w:val="single"/>
        </w:rPr>
      </w:pPr>
    </w:p>
    <w:p w14:paraId="694076FA" w14:textId="77777777" w:rsidR="003210BF" w:rsidRDefault="003210BF" w:rsidP="00D17C98">
      <w:pPr>
        <w:rPr>
          <w:rFonts w:ascii="Times New Roman" w:hAnsi="Times New Roman" w:cs="Times New Roman"/>
          <w:b/>
          <w:sz w:val="24"/>
          <w:szCs w:val="24"/>
          <w:u w:val="single"/>
        </w:rPr>
      </w:pPr>
    </w:p>
    <w:p w14:paraId="37B250EC" w14:textId="75340F6B" w:rsidR="00D17C98" w:rsidRPr="003210BF" w:rsidRDefault="00D17C98" w:rsidP="00D17C98">
      <w:pPr>
        <w:rPr>
          <w:rFonts w:ascii="Times New Roman" w:hAnsi="Times New Roman" w:cs="Times New Roman"/>
        </w:rPr>
      </w:pPr>
      <w:r w:rsidRPr="003210BF">
        <w:rPr>
          <w:rFonts w:ascii="Times New Roman" w:hAnsi="Times New Roman" w:cs="Times New Roman"/>
          <w:b/>
          <w:sz w:val="24"/>
          <w:szCs w:val="24"/>
          <w:u w:val="single"/>
        </w:rPr>
        <w:t>Conclusion</w:t>
      </w:r>
    </w:p>
    <w:p w14:paraId="4832ED6D" w14:textId="3BD5B53A" w:rsidR="00406C09" w:rsidRPr="003210BF" w:rsidRDefault="00406C09" w:rsidP="00406C09">
      <w:pPr>
        <w:rPr>
          <w:rFonts w:ascii="Times New Roman" w:hAnsi="Times New Roman" w:cs="Times New Roman"/>
        </w:rPr>
      </w:pPr>
      <w:r w:rsidRPr="003210BF">
        <w:rPr>
          <w:rFonts w:ascii="Times New Roman" w:hAnsi="Times New Roman" w:cs="Times New Roman"/>
        </w:rPr>
        <w:t xml:space="preserve">In conclusion, the evolution of software reuse continues to shape the landscape of modern software development, offering organizations unprecedented opportunities to enhance productivity, innovation, and competitiveness. Through the adoption of emerging trends and technologies such as microservices architecture, containerization, AI-powered solutions, </w:t>
      </w:r>
      <w:r w:rsidR="003210BF" w:rsidRPr="003210BF">
        <w:rPr>
          <w:rFonts w:ascii="Times New Roman" w:hAnsi="Times New Roman" w:cs="Times New Roman"/>
        </w:rPr>
        <w:t>open-source</w:t>
      </w:r>
      <w:r w:rsidRPr="003210BF">
        <w:rPr>
          <w:rFonts w:ascii="Times New Roman" w:hAnsi="Times New Roman" w:cs="Times New Roman"/>
        </w:rPr>
        <w:t xml:space="preserve"> collaboration, and low-code/no-code development platforms, organizations can unlock new avenues for maximizing the value derived from software reuse initiatives. The journey towards effective software reuse is not without its challenges, as highlighted by the complexities of compatibility, dependency management, and quality assurance. However, by adopting best practices, fostering a culture of collaboration and innovation, and leveraging cutting-edge technologies, organizations can overcome these obstacles and realize the full potential of software reuse. As the digital landscape continues to evolve, software reuse will remain a critical strategy for driving agility, scalability, and efficiency in software development. By staying agile, adaptable, and forward-thinking, organizations can position themselves for success in an era defined by rapid technological change and relentless innovation. In closing, the importance of software reuse cannot be overstated. By embracing emerging trends and technologies, organizations can harness the power of reuse to accelerate innovation, reduce time-to-market, and deliver exceptional value to customers and stakeholders alike. As we look towards the future, the possibilities for software reuse are limitless, offering boundless opportunities for organizations to thrive in an increasingly interconnected and dynamic world.</w:t>
      </w:r>
    </w:p>
    <w:p w14:paraId="31923E30" w14:textId="77777777" w:rsidR="0078251E" w:rsidRPr="003210BF" w:rsidRDefault="0078251E" w:rsidP="00D56D7E">
      <w:pPr>
        <w:rPr>
          <w:rFonts w:ascii="Times New Roman" w:hAnsi="Times New Roman" w:cs="Times New Roman"/>
        </w:rPr>
      </w:pPr>
    </w:p>
    <w:p w14:paraId="2D9F2456" w14:textId="5C7D14E1" w:rsidR="005C3E47" w:rsidRPr="003210BF" w:rsidRDefault="005C3E47" w:rsidP="00D56D7E">
      <w:pPr>
        <w:rPr>
          <w:rFonts w:ascii="Times New Roman" w:hAnsi="Times New Roman" w:cs="Times New Roman"/>
        </w:rPr>
      </w:pPr>
    </w:p>
    <w:sectPr w:rsidR="005C3E47" w:rsidRPr="0032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A1A68"/>
    <w:multiLevelType w:val="hybridMultilevel"/>
    <w:tmpl w:val="F670E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14C89"/>
    <w:multiLevelType w:val="hybridMultilevel"/>
    <w:tmpl w:val="DE46B86C"/>
    <w:lvl w:ilvl="0" w:tplc="B1B866F2">
      <w:start w:val="1"/>
      <w:numFmt w:val="bullet"/>
      <w:lvlText w:val="–"/>
      <w:lvlJc w:val="left"/>
      <w:pPr>
        <w:tabs>
          <w:tab w:val="num" w:pos="720"/>
        </w:tabs>
        <w:ind w:left="720" w:hanging="360"/>
      </w:pPr>
      <w:rPr>
        <w:rFonts w:ascii="Arial" w:hAnsi="Arial" w:hint="default"/>
      </w:rPr>
    </w:lvl>
    <w:lvl w:ilvl="1" w:tplc="DF58E7F0">
      <w:start w:val="1"/>
      <w:numFmt w:val="bullet"/>
      <w:lvlText w:val="–"/>
      <w:lvlJc w:val="left"/>
      <w:pPr>
        <w:tabs>
          <w:tab w:val="num" w:pos="1440"/>
        </w:tabs>
        <w:ind w:left="1440" w:hanging="360"/>
      </w:pPr>
      <w:rPr>
        <w:rFonts w:ascii="Arial" w:hAnsi="Arial" w:hint="default"/>
      </w:rPr>
    </w:lvl>
    <w:lvl w:ilvl="2" w:tplc="A4EC6BD4" w:tentative="1">
      <w:start w:val="1"/>
      <w:numFmt w:val="bullet"/>
      <w:lvlText w:val="–"/>
      <w:lvlJc w:val="left"/>
      <w:pPr>
        <w:tabs>
          <w:tab w:val="num" w:pos="2160"/>
        </w:tabs>
        <w:ind w:left="2160" w:hanging="360"/>
      </w:pPr>
      <w:rPr>
        <w:rFonts w:ascii="Arial" w:hAnsi="Arial" w:hint="default"/>
      </w:rPr>
    </w:lvl>
    <w:lvl w:ilvl="3" w:tplc="FC04A944" w:tentative="1">
      <w:start w:val="1"/>
      <w:numFmt w:val="bullet"/>
      <w:lvlText w:val="–"/>
      <w:lvlJc w:val="left"/>
      <w:pPr>
        <w:tabs>
          <w:tab w:val="num" w:pos="2880"/>
        </w:tabs>
        <w:ind w:left="2880" w:hanging="360"/>
      </w:pPr>
      <w:rPr>
        <w:rFonts w:ascii="Arial" w:hAnsi="Arial" w:hint="default"/>
      </w:rPr>
    </w:lvl>
    <w:lvl w:ilvl="4" w:tplc="108AF4C8" w:tentative="1">
      <w:start w:val="1"/>
      <w:numFmt w:val="bullet"/>
      <w:lvlText w:val="–"/>
      <w:lvlJc w:val="left"/>
      <w:pPr>
        <w:tabs>
          <w:tab w:val="num" w:pos="3600"/>
        </w:tabs>
        <w:ind w:left="3600" w:hanging="360"/>
      </w:pPr>
      <w:rPr>
        <w:rFonts w:ascii="Arial" w:hAnsi="Arial" w:hint="default"/>
      </w:rPr>
    </w:lvl>
    <w:lvl w:ilvl="5" w:tplc="4DCE5E38" w:tentative="1">
      <w:start w:val="1"/>
      <w:numFmt w:val="bullet"/>
      <w:lvlText w:val="–"/>
      <w:lvlJc w:val="left"/>
      <w:pPr>
        <w:tabs>
          <w:tab w:val="num" w:pos="4320"/>
        </w:tabs>
        <w:ind w:left="4320" w:hanging="360"/>
      </w:pPr>
      <w:rPr>
        <w:rFonts w:ascii="Arial" w:hAnsi="Arial" w:hint="default"/>
      </w:rPr>
    </w:lvl>
    <w:lvl w:ilvl="6" w:tplc="0406CAF2" w:tentative="1">
      <w:start w:val="1"/>
      <w:numFmt w:val="bullet"/>
      <w:lvlText w:val="–"/>
      <w:lvlJc w:val="left"/>
      <w:pPr>
        <w:tabs>
          <w:tab w:val="num" w:pos="5040"/>
        </w:tabs>
        <w:ind w:left="5040" w:hanging="360"/>
      </w:pPr>
      <w:rPr>
        <w:rFonts w:ascii="Arial" w:hAnsi="Arial" w:hint="default"/>
      </w:rPr>
    </w:lvl>
    <w:lvl w:ilvl="7" w:tplc="2D3A8FBC" w:tentative="1">
      <w:start w:val="1"/>
      <w:numFmt w:val="bullet"/>
      <w:lvlText w:val="–"/>
      <w:lvlJc w:val="left"/>
      <w:pPr>
        <w:tabs>
          <w:tab w:val="num" w:pos="5760"/>
        </w:tabs>
        <w:ind w:left="5760" w:hanging="360"/>
      </w:pPr>
      <w:rPr>
        <w:rFonts w:ascii="Arial" w:hAnsi="Arial" w:hint="default"/>
      </w:rPr>
    </w:lvl>
    <w:lvl w:ilvl="8" w:tplc="80DC0B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D753A2"/>
    <w:multiLevelType w:val="hybridMultilevel"/>
    <w:tmpl w:val="6348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B67A4"/>
    <w:multiLevelType w:val="hybridMultilevel"/>
    <w:tmpl w:val="8AAA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C18FF"/>
    <w:multiLevelType w:val="hybridMultilevel"/>
    <w:tmpl w:val="3A0EB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C593A"/>
    <w:multiLevelType w:val="hybridMultilevel"/>
    <w:tmpl w:val="4A8C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15569"/>
    <w:multiLevelType w:val="hybridMultilevel"/>
    <w:tmpl w:val="B8680B66"/>
    <w:lvl w:ilvl="0" w:tplc="9F7A8868">
      <w:start w:val="1"/>
      <w:numFmt w:val="bullet"/>
      <w:lvlText w:val="–"/>
      <w:lvlJc w:val="left"/>
      <w:pPr>
        <w:tabs>
          <w:tab w:val="num" w:pos="720"/>
        </w:tabs>
        <w:ind w:left="720" w:hanging="360"/>
      </w:pPr>
      <w:rPr>
        <w:rFonts w:ascii="Arial" w:hAnsi="Arial" w:hint="default"/>
      </w:rPr>
    </w:lvl>
    <w:lvl w:ilvl="1" w:tplc="6F06C6A6">
      <w:start w:val="1"/>
      <w:numFmt w:val="bullet"/>
      <w:lvlText w:val="–"/>
      <w:lvlJc w:val="left"/>
      <w:pPr>
        <w:tabs>
          <w:tab w:val="num" w:pos="1440"/>
        </w:tabs>
        <w:ind w:left="1440" w:hanging="360"/>
      </w:pPr>
      <w:rPr>
        <w:rFonts w:ascii="Arial" w:hAnsi="Arial" w:hint="default"/>
      </w:rPr>
    </w:lvl>
    <w:lvl w:ilvl="2" w:tplc="89BA18AA" w:tentative="1">
      <w:start w:val="1"/>
      <w:numFmt w:val="bullet"/>
      <w:lvlText w:val="–"/>
      <w:lvlJc w:val="left"/>
      <w:pPr>
        <w:tabs>
          <w:tab w:val="num" w:pos="2160"/>
        </w:tabs>
        <w:ind w:left="2160" w:hanging="360"/>
      </w:pPr>
      <w:rPr>
        <w:rFonts w:ascii="Arial" w:hAnsi="Arial" w:hint="default"/>
      </w:rPr>
    </w:lvl>
    <w:lvl w:ilvl="3" w:tplc="A01AA12C" w:tentative="1">
      <w:start w:val="1"/>
      <w:numFmt w:val="bullet"/>
      <w:lvlText w:val="–"/>
      <w:lvlJc w:val="left"/>
      <w:pPr>
        <w:tabs>
          <w:tab w:val="num" w:pos="2880"/>
        </w:tabs>
        <w:ind w:left="2880" w:hanging="360"/>
      </w:pPr>
      <w:rPr>
        <w:rFonts w:ascii="Arial" w:hAnsi="Arial" w:hint="default"/>
      </w:rPr>
    </w:lvl>
    <w:lvl w:ilvl="4" w:tplc="ABDA5B82" w:tentative="1">
      <w:start w:val="1"/>
      <w:numFmt w:val="bullet"/>
      <w:lvlText w:val="–"/>
      <w:lvlJc w:val="left"/>
      <w:pPr>
        <w:tabs>
          <w:tab w:val="num" w:pos="3600"/>
        </w:tabs>
        <w:ind w:left="3600" w:hanging="360"/>
      </w:pPr>
      <w:rPr>
        <w:rFonts w:ascii="Arial" w:hAnsi="Arial" w:hint="default"/>
      </w:rPr>
    </w:lvl>
    <w:lvl w:ilvl="5" w:tplc="E74CD0B8" w:tentative="1">
      <w:start w:val="1"/>
      <w:numFmt w:val="bullet"/>
      <w:lvlText w:val="–"/>
      <w:lvlJc w:val="left"/>
      <w:pPr>
        <w:tabs>
          <w:tab w:val="num" w:pos="4320"/>
        </w:tabs>
        <w:ind w:left="4320" w:hanging="360"/>
      </w:pPr>
      <w:rPr>
        <w:rFonts w:ascii="Arial" w:hAnsi="Arial" w:hint="default"/>
      </w:rPr>
    </w:lvl>
    <w:lvl w:ilvl="6" w:tplc="CD086B94" w:tentative="1">
      <w:start w:val="1"/>
      <w:numFmt w:val="bullet"/>
      <w:lvlText w:val="–"/>
      <w:lvlJc w:val="left"/>
      <w:pPr>
        <w:tabs>
          <w:tab w:val="num" w:pos="5040"/>
        </w:tabs>
        <w:ind w:left="5040" w:hanging="360"/>
      </w:pPr>
      <w:rPr>
        <w:rFonts w:ascii="Arial" w:hAnsi="Arial" w:hint="default"/>
      </w:rPr>
    </w:lvl>
    <w:lvl w:ilvl="7" w:tplc="65ACF2E2" w:tentative="1">
      <w:start w:val="1"/>
      <w:numFmt w:val="bullet"/>
      <w:lvlText w:val="–"/>
      <w:lvlJc w:val="left"/>
      <w:pPr>
        <w:tabs>
          <w:tab w:val="num" w:pos="5760"/>
        </w:tabs>
        <w:ind w:left="5760" w:hanging="360"/>
      </w:pPr>
      <w:rPr>
        <w:rFonts w:ascii="Arial" w:hAnsi="Arial" w:hint="default"/>
      </w:rPr>
    </w:lvl>
    <w:lvl w:ilvl="8" w:tplc="4A843B8C" w:tentative="1">
      <w:start w:val="1"/>
      <w:numFmt w:val="bullet"/>
      <w:lvlText w:val="–"/>
      <w:lvlJc w:val="left"/>
      <w:pPr>
        <w:tabs>
          <w:tab w:val="num" w:pos="6480"/>
        </w:tabs>
        <w:ind w:left="6480" w:hanging="360"/>
      </w:pPr>
      <w:rPr>
        <w:rFonts w:ascii="Arial" w:hAnsi="Arial" w:hint="default"/>
      </w:rPr>
    </w:lvl>
  </w:abstractNum>
  <w:num w:numId="1" w16cid:durableId="1315255627">
    <w:abstractNumId w:val="6"/>
  </w:num>
  <w:num w:numId="2" w16cid:durableId="464394898">
    <w:abstractNumId w:val="1"/>
  </w:num>
  <w:num w:numId="3" w16cid:durableId="153422545">
    <w:abstractNumId w:val="4"/>
  </w:num>
  <w:num w:numId="4" w16cid:durableId="985279374">
    <w:abstractNumId w:val="3"/>
  </w:num>
  <w:num w:numId="5" w16cid:durableId="1953322069">
    <w:abstractNumId w:val="0"/>
  </w:num>
  <w:num w:numId="6" w16cid:durableId="421416685">
    <w:abstractNumId w:val="2"/>
  </w:num>
  <w:num w:numId="7" w16cid:durableId="1185050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0E5"/>
    <w:rsid w:val="00077BB5"/>
    <w:rsid w:val="00085757"/>
    <w:rsid w:val="000937A1"/>
    <w:rsid w:val="000C1EBE"/>
    <w:rsid w:val="00160EED"/>
    <w:rsid w:val="00165B41"/>
    <w:rsid w:val="002F3348"/>
    <w:rsid w:val="00306B3B"/>
    <w:rsid w:val="003210BF"/>
    <w:rsid w:val="00331DE0"/>
    <w:rsid w:val="0034192A"/>
    <w:rsid w:val="00402D7D"/>
    <w:rsid w:val="00406C09"/>
    <w:rsid w:val="004661E2"/>
    <w:rsid w:val="004F00E5"/>
    <w:rsid w:val="005A08FA"/>
    <w:rsid w:val="005A57D2"/>
    <w:rsid w:val="005C3E47"/>
    <w:rsid w:val="006216D4"/>
    <w:rsid w:val="006973F0"/>
    <w:rsid w:val="006B0481"/>
    <w:rsid w:val="006C219E"/>
    <w:rsid w:val="006C7B1E"/>
    <w:rsid w:val="00737B39"/>
    <w:rsid w:val="00764BDF"/>
    <w:rsid w:val="0078251E"/>
    <w:rsid w:val="00797507"/>
    <w:rsid w:val="007E496D"/>
    <w:rsid w:val="008139FD"/>
    <w:rsid w:val="00866F83"/>
    <w:rsid w:val="008C1776"/>
    <w:rsid w:val="009545B2"/>
    <w:rsid w:val="00A06070"/>
    <w:rsid w:val="00A21DEA"/>
    <w:rsid w:val="00A918BE"/>
    <w:rsid w:val="00A96DEE"/>
    <w:rsid w:val="00A97009"/>
    <w:rsid w:val="00AB2CC4"/>
    <w:rsid w:val="00B14783"/>
    <w:rsid w:val="00B56809"/>
    <w:rsid w:val="00C00826"/>
    <w:rsid w:val="00C26D20"/>
    <w:rsid w:val="00C57D40"/>
    <w:rsid w:val="00D153C1"/>
    <w:rsid w:val="00D17C98"/>
    <w:rsid w:val="00D56D7E"/>
    <w:rsid w:val="00DE6D53"/>
    <w:rsid w:val="00E07994"/>
    <w:rsid w:val="00E22CBA"/>
    <w:rsid w:val="00E47D71"/>
    <w:rsid w:val="00E5610A"/>
    <w:rsid w:val="00F647F7"/>
    <w:rsid w:val="00F74B34"/>
    <w:rsid w:val="00FE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3905"/>
  <w15:chartTrackingRefBased/>
  <w15:docId w15:val="{E8FD1DED-10A6-4D9F-BE6D-BF60FD8D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507"/>
    <w:pPr>
      <w:ind w:left="720"/>
      <w:contextualSpacing/>
    </w:pPr>
  </w:style>
  <w:style w:type="paragraph" w:styleId="NormalWeb">
    <w:name w:val="Normal (Web)"/>
    <w:basedOn w:val="Normal"/>
    <w:uiPriority w:val="99"/>
    <w:semiHidden/>
    <w:unhideWhenUsed/>
    <w:rsid w:val="00A06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510515">
      <w:bodyDiv w:val="1"/>
      <w:marLeft w:val="0"/>
      <w:marRight w:val="0"/>
      <w:marTop w:val="0"/>
      <w:marBottom w:val="0"/>
      <w:divBdr>
        <w:top w:val="none" w:sz="0" w:space="0" w:color="auto"/>
        <w:left w:val="none" w:sz="0" w:space="0" w:color="auto"/>
        <w:bottom w:val="none" w:sz="0" w:space="0" w:color="auto"/>
        <w:right w:val="none" w:sz="0" w:space="0" w:color="auto"/>
      </w:divBdr>
      <w:divsChild>
        <w:div w:id="458451598">
          <w:marLeft w:val="1166"/>
          <w:marRight w:val="0"/>
          <w:marTop w:val="173"/>
          <w:marBottom w:val="0"/>
          <w:divBdr>
            <w:top w:val="none" w:sz="0" w:space="0" w:color="auto"/>
            <w:left w:val="none" w:sz="0" w:space="0" w:color="auto"/>
            <w:bottom w:val="none" w:sz="0" w:space="0" w:color="auto"/>
            <w:right w:val="none" w:sz="0" w:space="0" w:color="auto"/>
          </w:divBdr>
        </w:div>
        <w:div w:id="1505778482">
          <w:marLeft w:val="1166"/>
          <w:marRight w:val="0"/>
          <w:marTop w:val="173"/>
          <w:marBottom w:val="0"/>
          <w:divBdr>
            <w:top w:val="none" w:sz="0" w:space="0" w:color="auto"/>
            <w:left w:val="none" w:sz="0" w:space="0" w:color="auto"/>
            <w:bottom w:val="none" w:sz="0" w:space="0" w:color="auto"/>
            <w:right w:val="none" w:sz="0" w:space="0" w:color="auto"/>
          </w:divBdr>
        </w:div>
        <w:div w:id="1794665919">
          <w:marLeft w:val="1166"/>
          <w:marRight w:val="0"/>
          <w:marTop w:val="173"/>
          <w:marBottom w:val="0"/>
          <w:divBdr>
            <w:top w:val="none" w:sz="0" w:space="0" w:color="auto"/>
            <w:left w:val="none" w:sz="0" w:space="0" w:color="auto"/>
            <w:bottom w:val="none" w:sz="0" w:space="0" w:color="auto"/>
            <w:right w:val="none" w:sz="0" w:space="0" w:color="auto"/>
          </w:divBdr>
        </w:div>
        <w:div w:id="1203326840">
          <w:marLeft w:val="1166"/>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Lisanework Kassie</cp:lastModifiedBy>
  <cp:revision>4</cp:revision>
  <cp:lastPrinted>2024-04-11T18:50:00Z</cp:lastPrinted>
  <dcterms:created xsi:type="dcterms:W3CDTF">2024-04-10T09:17:00Z</dcterms:created>
  <dcterms:modified xsi:type="dcterms:W3CDTF">2024-04-11T19:53:00Z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2024-04-11T18:50:14Z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5024f849-f9f5-4001-ac1d-a72cc9ff7237</vt:lpwstr>
  </property>
  <property fmtid="{D5CDD505-2E9C-101B-9397-08002B2CF9AE}" pid="7" name="MSIP_Label_defa4170-0d19-0005-0004-bc88714345d2_ActionId">
    <vt:lpwstr>88f02630-f4e5-4a40-afa8-61acf3d3bf63</vt:lpwstr>
  </property>
  <property fmtid="{D5CDD505-2E9C-101B-9397-08002B2CF9AE}" pid="8" name="MSIP_Label_defa4170-0d19-0005-0004-bc88714345d2_ContentBits">
    <vt:lpwstr>0</vt:lpwstr>
  </property>
</Properties>
</file>