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4849" w:rsidRDefault="00E44849" w:rsidP="00771137">
      <w:pPr>
        <w:jc w:val="right"/>
        <w:rPr>
          <w:rFonts w:asciiTheme="majorHAnsi" w:hAnsiTheme="majorHAnsi"/>
          <w:sz w:val="28"/>
          <w:szCs w:val="28"/>
        </w:rPr>
      </w:pPr>
    </w:p>
    <w:p w:rsidR="00771137" w:rsidRPr="00CE0707" w:rsidRDefault="00771137" w:rsidP="00771137">
      <w:pPr>
        <w:jc w:val="right"/>
        <w:rPr>
          <w:rFonts w:asciiTheme="majorHAnsi" w:hAnsiTheme="majorHAnsi"/>
          <w:b/>
          <w:strike/>
          <w:sz w:val="28"/>
          <w:szCs w:val="28"/>
        </w:rPr>
      </w:pPr>
      <w:r w:rsidRPr="00CE0707">
        <w:rPr>
          <w:rFonts w:asciiTheme="majorHAnsi" w:hAnsiTheme="majorHAnsi"/>
          <w:b/>
          <w:strike/>
          <w:sz w:val="28"/>
          <w:szCs w:val="28"/>
        </w:rPr>
        <w:t>7</w:t>
      </w:r>
      <w:r w:rsidRPr="00CE0707">
        <w:rPr>
          <w:rFonts w:asciiTheme="majorHAnsi" w:hAnsiTheme="majorHAnsi"/>
          <w:b/>
          <w:strike/>
          <w:sz w:val="28"/>
          <w:szCs w:val="28"/>
          <w:vertAlign w:val="superscript"/>
        </w:rPr>
        <w:t>TH</w:t>
      </w:r>
      <w:r w:rsidRPr="00CE0707">
        <w:rPr>
          <w:rFonts w:asciiTheme="majorHAnsi" w:hAnsiTheme="majorHAnsi"/>
          <w:b/>
          <w:strike/>
          <w:sz w:val="24"/>
          <w:szCs w:val="24"/>
        </w:rPr>
        <w:t>OCTOBER 2009</w:t>
      </w:r>
    </w:p>
    <w:p w:rsidR="002870F7" w:rsidRDefault="00771137" w:rsidP="00771137">
      <w:pPr>
        <w:jc w:val="center"/>
        <w:rPr>
          <w:rFonts w:asciiTheme="majorHAnsi" w:hAnsiTheme="majorHAnsi"/>
          <w:sz w:val="36"/>
          <w:szCs w:val="36"/>
          <w:u w:val="double"/>
        </w:rPr>
      </w:pPr>
      <w:r w:rsidRPr="00771137">
        <w:rPr>
          <w:rFonts w:asciiTheme="majorHAnsi" w:hAnsiTheme="majorHAnsi"/>
          <w:sz w:val="36"/>
          <w:szCs w:val="36"/>
          <w:u w:val="double"/>
        </w:rPr>
        <w:t xml:space="preserve">EXPERIMENT </w:t>
      </w:r>
      <w:r w:rsidR="00B10168">
        <w:rPr>
          <w:rFonts w:asciiTheme="majorHAnsi" w:hAnsiTheme="majorHAnsi"/>
          <w:sz w:val="36"/>
          <w:szCs w:val="36"/>
          <w:u w:val="double"/>
        </w:rPr>
        <w:t>5</w:t>
      </w:r>
      <w:bookmarkStart w:id="0" w:name="_GoBack"/>
      <w:bookmarkEnd w:id="0"/>
    </w:p>
    <w:p w:rsidR="00771137" w:rsidRDefault="00771137" w:rsidP="00771137">
      <w:pPr>
        <w:jc w:val="center"/>
        <w:rPr>
          <w:rFonts w:asciiTheme="majorHAnsi" w:hAnsiTheme="majorHAnsi"/>
          <w:sz w:val="32"/>
          <w:szCs w:val="32"/>
          <w:u w:val="double"/>
        </w:rPr>
      </w:pPr>
      <w:r>
        <w:rPr>
          <w:rFonts w:asciiTheme="majorHAnsi" w:hAnsiTheme="majorHAnsi"/>
          <w:sz w:val="32"/>
          <w:szCs w:val="32"/>
          <w:u w:val="double"/>
        </w:rPr>
        <w:t>Experiment with a Bifilar Suspension</w:t>
      </w:r>
    </w:p>
    <w:p w:rsidR="00771137" w:rsidRDefault="00771137" w:rsidP="00771137">
      <w:pPr>
        <w:rPr>
          <w:rFonts w:asciiTheme="majorHAnsi" w:hAnsiTheme="majorHAnsi"/>
          <w:sz w:val="32"/>
          <w:szCs w:val="32"/>
          <w:u w:val="double"/>
        </w:rPr>
      </w:pPr>
    </w:p>
    <w:p w:rsidR="00EB50FB" w:rsidRDefault="00771137" w:rsidP="00771137">
      <w:pPr>
        <w:rPr>
          <w:rFonts w:asciiTheme="majorHAnsi" w:hAnsiTheme="majorHAnsi"/>
          <w:sz w:val="32"/>
          <w:szCs w:val="32"/>
        </w:rPr>
      </w:pPr>
      <w:r>
        <w:rPr>
          <w:rFonts w:asciiTheme="majorHAnsi" w:hAnsiTheme="majorHAnsi"/>
          <w:sz w:val="32"/>
          <w:szCs w:val="32"/>
          <w:u w:val="double"/>
        </w:rPr>
        <w:t>AIM</w:t>
      </w:r>
      <w:r>
        <w:rPr>
          <w:rFonts w:asciiTheme="majorHAnsi" w:hAnsiTheme="majorHAnsi"/>
          <w:sz w:val="32"/>
          <w:szCs w:val="32"/>
        </w:rPr>
        <w:t xml:space="preserve">: </w:t>
      </w:r>
    </w:p>
    <w:p w:rsidR="00771137" w:rsidRDefault="00771137" w:rsidP="00771137">
      <w:pPr>
        <w:rPr>
          <w:rFonts w:asciiTheme="majorHAnsi" w:hAnsiTheme="majorHAnsi"/>
          <w:sz w:val="28"/>
          <w:szCs w:val="28"/>
        </w:rPr>
      </w:pPr>
      <w:r>
        <w:rPr>
          <w:rFonts w:asciiTheme="majorHAnsi" w:hAnsiTheme="majorHAnsi"/>
          <w:sz w:val="28"/>
          <w:szCs w:val="28"/>
        </w:rPr>
        <w:t>To determine the relation between the time for small rotational oscillations and the distance between the threads in a bifilar suspension.</w:t>
      </w:r>
    </w:p>
    <w:p w:rsidR="00771137" w:rsidRDefault="00771137" w:rsidP="00771137">
      <w:pPr>
        <w:rPr>
          <w:rFonts w:asciiTheme="majorHAnsi" w:hAnsiTheme="majorHAnsi"/>
          <w:sz w:val="28"/>
          <w:szCs w:val="28"/>
        </w:rPr>
      </w:pPr>
    </w:p>
    <w:p w:rsidR="00EB50FB" w:rsidRDefault="00771137" w:rsidP="00771137">
      <w:pPr>
        <w:rPr>
          <w:rFonts w:asciiTheme="majorHAnsi" w:hAnsiTheme="majorHAnsi"/>
          <w:sz w:val="28"/>
          <w:szCs w:val="28"/>
        </w:rPr>
      </w:pPr>
      <w:r w:rsidRPr="00771137">
        <w:rPr>
          <w:rFonts w:asciiTheme="majorHAnsi" w:hAnsiTheme="majorHAnsi"/>
          <w:sz w:val="28"/>
          <w:szCs w:val="28"/>
          <w:u w:val="double"/>
        </w:rPr>
        <w:t>APPARATUS</w:t>
      </w:r>
      <w:r>
        <w:rPr>
          <w:rFonts w:asciiTheme="majorHAnsi" w:hAnsiTheme="majorHAnsi"/>
          <w:sz w:val="28"/>
          <w:szCs w:val="28"/>
        </w:rPr>
        <w:t>:</w:t>
      </w:r>
    </w:p>
    <w:p w:rsidR="00771137" w:rsidRDefault="00EB50FB" w:rsidP="00771137">
      <w:pPr>
        <w:rPr>
          <w:rFonts w:asciiTheme="majorHAnsi" w:hAnsiTheme="majorHAnsi"/>
          <w:sz w:val="28"/>
          <w:szCs w:val="28"/>
        </w:rPr>
      </w:pPr>
      <w:r>
        <w:rPr>
          <w:rFonts w:asciiTheme="majorHAnsi" w:hAnsiTheme="majorHAnsi"/>
          <w:sz w:val="28"/>
          <w:szCs w:val="28"/>
        </w:rPr>
        <w:t>A</w:t>
      </w:r>
      <w:r w:rsidR="00CE0707">
        <w:rPr>
          <w:rFonts w:asciiTheme="majorHAnsi" w:hAnsiTheme="majorHAnsi"/>
          <w:sz w:val="28"/>
          <w:szCs w:val="28"/>
        </w:rPr>
        <w:t xml:space="preserve"> </w:t>
      </w:r>
      <w:r w:rsidR="0065540A">
        <w:rPr>
          <w:rFonts w:asciiTheme="majorHAnsi" w:hAnsiTheme="majorHAnsi"/>
          <w:sz w:val="28"/>
          <w:szCs w:val="28"/>
        </w:rPr>
        <w:t>met</w:t>
      </w:r>
      <w:r w:rsidR="00771137">
        <w:rPr>
          <w:rFonts w:asciiTheme="majorHAnsi" w:hAnsiTheme="majorHAnsi"/>
          <w:sz w:val="28"/>
          <w:szCs w:val="28"/>
        </w:rPr>
        <w:t>e</w:t>
      </w:r>
      <w:r w:rsidR="0065540A">
        <w:rPr>
          <w:rFonts w:asciiTheme="majorHAnsi" w:hAnsiTheme="majorHAnsi"/>
          <w:sz w:val="28"/>
          <w:szCs w:val="28"/>
        </w:rPr>
        <w:t>r</w:t>
      </w:r>
      <w:r w:rsidR="00771137">
        <w:rPr>
          <w:rFonts w:asciiTheme="majorHAnsi" w:hAnsiTheme="majorHAnsi"/>
          <w:sz w:val="28"/>
          <w:szCs w:val="28"/>
        </w:rPr>
        <w:t xml:space="preserve"> rule, cotton thread stop-watch, two stands and two clamps.</w:t>
      </w:r>
    </w:p>
    <w:p w:rsidR="00BA4CDE" w:rsidRDefault="00BA4CDE" w:rsidP="00771137">
      <w:pPr>
        <w:rPr>
          <w:rFonts w:asciiTheme="majorHAnsi" w:hAnsiTheme="majorHAnsi"/>
          <w:sz w:val="28"/>
          <w:szCs w:val="28"/>
          <w:u w:val="double"/>
        </w:rPr>
      </w:pPr>
    </w:p>
    <w:p w:rsidR="003D5A5F" w:rsidRDefault="003D5A5F" w:rsidP="00771137">
      <w:pPr>
        <w:rPr>
          <w:rFonts w:asciiTheme="majorHAnsi" w:hAnsiTheme="majorHAnsi"/>
          <w:sz w:val="28"/>
          <w:szCs w:val="28"/>
          <w:u w:val="double"/>
        </w:rPr>
      </w:pPr>
      <w:r>
        <w:rPr>
          <w:rFonts w:asciiTheme="majorHAnsi" w:hAnsiTheme="majorHAnsi"/>
          <w:sz w:val="28"/>
          <w:szCs w:val="28"/>
          <w:u w:val="double"/>
        </w:rPr>
        <w:t>DIAGRAM</w:t>
      </w:r>
    </w:p>
    <w:p w:rsidR="003D5A5F" w:rsidRDefault="003D5A5F" w:rsidP="00771137">
      <w:pPr>
        <w:rPr>
          <w:rFonts w:asciiTheme="majorHAnsi" w:hAnsiTheme="majorHAnsi"/>
          <w:sz w:val="28"/>
          <w:szCs w:val="28"/>
          <w:u w:val="double"/>
        </w:rPr>
      </w:pPr>
      <w:r w:rsidRPr="003D5A5F">
        <w:rPr>
          <w:rFonts w:asciiTheme="majorHAnsi" w:hAnsiTheme="majorHAnsi"/>
          <w:noProof/>
          <w:sz w:val="28"/>
          <w:szCs w:val="28"/>
        </w:rPr>
        <w:drawing>
          <wp:inline distT="0" distB="0" distL="0" distR="0">
            <wp:extent cx="5523230" cy="3048000"/>
            <wp:effectExtent l="19050" t="0" r="127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523230" cy="3048000"/>
                    </a:xfrm>
                    <a:prstGeom prst="rect">
                      <a:avLst/>
                    </a:prstGeom>
                    <a:noFill/>
                    <a:ln w="9525">
                      <a:noFill/>
                      <a:miter lim="800000"/>
                      <a:headEnd/>
                      <a:tailEnd/>
                    </a:ln>
                  </pic:spPr>
                </pic:pic>
              </a:graphicData>
            </a:graphic>
          </wp:inline>
        </w:drawing>
      </w:r>
    </w:p>
    <w:p w:rsidR="003D5A5F" w:rsidRDefault="003D5A5F" w:rsidP="00771137">
      <w:pPr>
        <w:rPr>
          <w:rFonts w:asciiTheme="majorHAnsi" w:hAnsiTheme="majorHAnsi"/>
          <w:sz w:val="28"/>
          <w:szCs w:val="28"/>
          <w:u w:val="double"/>
        </w:rPr>
      </w:pPr>
    </w:p>
    <w:p w:rsidR="003D5A5F" w:rsidRDefault="003D5A5F" w:rsidP="00771137">
      <w:pPr>
        <w:rPr>
          <w:rFonts w:asciiTheme="majorHAnsi" w:hAnsiTheme="majorHAnsi"/>
          <w:sz w:val="28"/>
          <w:szCs w:val="28"/>
          <w:u w:val="double"/>
        </w:rPr>
      </w:pPr>
    </w:p>
    <w:p w:rsidR="00EB50FB" w:rsidRDefault="00771137" w:rsidP="00771137">
      <w:pPr>
        <w:rPr>
          <w:rFonts w:asciiTheme="majorHAnsi" w:hAnsiTheme="majorHAnsi"/>
          <w:sz w:val="28"/>
          <w:szCs w:val="28"/>
        </w:rPr>
      </w:pPr>
      <w:r w:rsidRPr="00771137">
        <w:rPr>
          <w:rFonts w:asciiTheme="majorHAnsi" w:hAnsiTheme="majorHAnsi"/>
          <w:sz w:val="28"/>
          <w:szCs w:val="28"/>
          <w:u w:val="double"/>
        </w:rPr>
        <w:t>THEORY</w:t>
      </w:r>
      <w:r>
        <w:rPr>
          <w:rFonts w:asciiTheme="majorHAnsi" w:hAnsiTheme="majorHAnsi"/>
          <w:sz w:val="28"/>
          <w:szCs w:val="28"/>
        </w:rPr>
        <w:t xml:space="preserve">: </w:t>
      </w:r>
    </w:p>
    <w:p w:rsidR="00771137" w:rsidRDefault="00EB50FB" w:rsidP="00771137">
      <w:pPr>
        <w:rPr>
          <w:rFonts w:ascii="Times New Roman" w:eastAsiaTheme="minorEastAsia" w:hAnsi="Times New Roman" w:cs="Times New Roman"/>
          <w:sz w:val="28"/>
          <w:szCs w:val="28"/>
        </w:rPr>
      </w:pPr>
      <w:r>
        <w:rPr>
          <w:rFonts w:asciiTheme="majorHAnsi" w:hAnsiTheme="majorHAnsi"/>
          <w:sz w:val="28"/>
          <w:szCs w:val="28"/>
        </w:rPr>
        <w:t>I</w:t>
      </w:r>
      <w:r w:rsidR="0065540A">
        <w:rPr>
          <w:rFonts w:asciiTheme="majorHAnsi" w:hAnsiTheme="majorHAnsi"/>
          <w:sz w:val="28"/>
          <w:szCs w:val="28"/>
        </w:rPr>
        <w:t>f the met</w:t>
      </w:r>
      <w:r w:rsidR="00771137">
        <w:rPr>
          <w:rFonts w:asciiTheme="majorHAnsi" w:hAnsiTheme="majorHAnsi"/>
          <w:sz w:val="28"/>
          <w:szCs w:val="28"/>
        </w:rPr>
        <w:t>e</w:t>
      </w:r>
      <w:r w:rsidR="0065540A">
        <w:rPr>
          <w:rFonts w:asciiTheme="majorHAnsi" w:hAnsiTheme="majorHAnsi"/>
          <w:sz w:val="28"/>
          <w:szCs w:val="28"/>
        </w:rPr>
        <w:t>r</w:t>
      </w:r>
      <w:r w:rsidR="00771137">
        <w:rPr>
          <w:rFonts w:asciiTheme="majorHAnsi" w:hAnsiTheme="majorHAnsi"/>
          <w:sz w:val="28"/>
          <w:szCs w:val="28"/>
        </w:rPr>
        <w:t xml:space="preserve"> rule swings through a small angle </w:t>
      </w:r>
      <m:oMath>
        <m:r>
          <w:rPr>
            <w:rFonts w:ascii="Cambria Math" w:hAnsi="Cambria Math" w:cs="Times New Roman"/>
            <w:sz w:val="28"/>
            <w:szCs w:val="28"/>
          </w:rPr>
          <m:t>φ</m:t>
        </m:r>
      </m:oMath>
      <w:r w:rsidR="002F5703">
        <w:rPr>
          <w:rFonts w:asciiTheme="majorHAnsi" w:eastAsiaTheme="minorEastAsia" w:hAnsiTheme="majorHAnsi"/>
          <w:sz w:val="28"/>
          <w:szCs w:val="28"/>
        </w:rPr>
        <w:t xml:space="preserve"> (the vertical threads of lengths l being displaced through small angle</w:t>
      </w:r>
      <m:oMath>
        <m:r>
          <w:rPr>
            <w:rFonts w:ascii="Cambria Math" w:hAnsi="Cambria Math" w:cs="Times New Roman"/>
            <w:sz w:val="28"/>
            <w:szCs w:val="28"/>
          </w:rPr>
          <m:t xml:space="preserve"> φ</m:t>
        </m:r>
      </m:oMath>
      <w:r w:rsidR="002F5703">
        <w:rPr>
          <w:rFonts w:asciiTheme="majorHAnsi" w:eastAsiaTheme="minorEastAsia" w:hAnsiTheme="majorHAnsi"/>
          <w:sz w:val="28"/>
          <w:szCs w:val="28"/>
        </w:rPr>
        <w:t xml:space="preserve">) and the tension in each thread is F, then, the vertical and horizontal components of </w:t>
      </w:r>
      <w:proofErr w:type="spellStart"/>
      <w:r w:rsidR="002F5703">
        <w:rPr>
          <w:rFonts w:asciiTheme="majorHAnsi" w:eastAsiaTheme="minorEastAsia" w:hAnsiTheme="majorHAnsi"/>
          <w:sz w:val="28"/>
          <w:szCs w:val="28"/>
        </w:rPr>
        <w:t>F are</w:t>
      </w:r>
      <w:proofErr w:type="spellEnd"/>
      <w:r w:rsidR="002F5703">
        <w:rPr>
          <w:rFonts w:asciiTheme="majorHAnsi" w:eastAsiaTheme="minorEastAsia" w:hAnsiTheme="majorHAnsi"/>
          <w:sz w:val="28"/>
          <w:szCs w:val="28"/>
        </w:rPr>
        <w:t xml:space="preserve"> </w:t>
      </w:r>
      <w:proofErr w:type="spellStart"/>
      <w:r w:rsidR="002F5703">
        <w:rPr>
          <w:rFonts w:asciiTheme="majorHAnsi" w:eastAsiaTheme="minorEastAsia" w:hAnsiTheme="majorHAnsi"/>
          <w:sz w:val="28"/>
          <w:szCs w:val="28"/>
        </w:rPr>
        <w:t>Fcos</w:t>
      </w:r>
      <w:proofErr w:type="spellEnd"/>
      <w:r w:rsidR="002F5703">
        <w:rPr>
          <w:rFonts w:asciiTheme="majorHAnsi" w:eastAsiaTheme="minorEastAsia" w:hAnsiTheme="majorHAnsi"/>
          <w:sz w:val="28"/>
          <w:szCs w:val="28"/>
        </w:rPr>
        <w:t xml:space="preserve"> </w:t>
      </w:r>
      <m:oMath>
        <m:r>
          <w:rPr>
            <w:rFonts w:ascii="Cambria Math" w:eastAsiaTheme="minorEastAsia" w:hAnsi="Cambria Math"/>
            <w:sz w:val="28"/>
            <w:szCs w:val="28"/>
          </w:rPr>
          <m:t>φ</m:t>
        </m:r>
      </m:oMath>
      <w:r w:rsidR="002F5703">
        <w:rPr>
          <w:rFonts w:asciiTheme="majorHAnsi" w:eastAsiaTheme="minorEastAsia" w:hAnsiTheme="majorHAnsi"/>
          <w:sz w:val="28"/>
          <w:szCs w:val="28"/>
        </w:rPr>
        <w:t xml:space="preserve"> (vertical) and Fsin</w:t>
      </w:r>
      <m:oMath>
        <m:r>
          <w:rPr>
            <w:rFonts w:ascii="Cambria Math" w:eastAsiaTheme="minorEastAsia" w:hAnsi="Cambria Math"/>
            <w:sz w:val="28"/>
            <w:szCs w:val="28"/>
          </w:rPr>
          <m:t xml:space="preserve"> φ</m:t>
        </m:r>
      </m:oMath>
      <w:r w:rsidR="002F5703">
        <w:rPr>
          <w:rFonts w:asciiTheme="majorHAnsi" w:eastAsiaTheme="minorEastAsia" w:hAnsiTheme="majorHAnsi"/>
          <w:sz w:val="28"/>
          <w:szCs w:val="28"/>
        </w:rPr>
        <w:t xml:space="preserve"> (horizontal). The suspended metre rule is also displaced through small angle </w:t>
      </w:r>
      <w:r w:rsidR="0065540A">
        <w:rPr>
          <w:rFonts w:ascii="Times New Roman" w:eastAsiaTheme="minorEastAsia" w:hAnsi="Times New Roman" w:cs="Times New Roman"/>
          <w:sz w:val="28"/>
          <w:szCs w:val="28"/>
        </w:rPr>
        <w:t>θ (the length of the met</w:t>
      </w:r>
      <w:r w:rsidR="002F5703">
        <w:rPr>
          <w:rFonts w:ascii="Times New Roman" w:eastAsiaTheme="minorEastAsia" w:hAnsi="Times New Roman" w:cs="Times New Roman"/>
          <w:sz w:val="28"/>
          <w:szCs w:val="28"/>
        </w:rPr>
        <w:t>e</w:t>
      </w:r>
      <w:r w:rsidR="0065540A">
        <w:rPr>
          <w:rFonts w:ascii="Times New Roman" w:eastAsiaTheme="minorEastAsia" w:hAnsi="Times New Roman" w:cs="Times New Roman"/>
          <w:sz w:val="28"/>
          <w:szCs w:val="28"/>
        </w:rPr>
        <w:t>r</w:t>
      </w:r>
      <w:r w:rsidR="002F5703">
        <w:rPr>
          <w:rFonts w:ascii="Times New Roman" w:eastAsiaTheme="minorEastAsia" w:hAnsi="Times New Roman" w:cs="Times New Roman"/>
          <w:sz w:val="28"/>
          <w:szCs w:val="28"/>
        </w:rPr>
        <w:t xml:space="preserve"> rule taking to be d</w:t>
      </w:r>
      <w:r w:rsidR="00C34BB8">
        <w:rPr>
          <w:rFonts w:ascii="Times New Roman" w:eastAsiaTheme="minorEastAsia" w:hAnsi="Times New Roman" w:cs="Times New Roman"/>
          <w:sz w:val="28"/>
          <w:szCs w:val="28"/>
        </w:rPr>
        <w:t>). H</w:t>
      </w:r>
      <w:r w:rsidR="002F5703">
        <w:rPr>
          <w:rFonts w:ascii="Times New Roman" w:eastAsiaTheme="minorEastAsia" w:hAnsi="Times New Roman" w:cs="Times New Roman"/>
          <w:sz w:val="28"/>
          <w:szCs w:val="28"/>
        </w:rPr>
        <w:t>ence</w:t>
      </w:r>
      <w:r w:rsidR="00C34BB8">
        <w:rPr>
          <w:rFonts w:ascii="Times New Roman" w:eastAsiaTheme="minorEastAsia" w:hAnsi="Times New Roman" w:cs="Times New Roman"/>
          <w:sz w:val="28"/>
          <w:szCs w:val="28"/>
        </w:rPr>
        <w:t>,</w:t>
      </w:r>
      <w:r w:rsidR="0065540A">
        <w:rPr>
          <w:rFonts w:ascii="Times New Roman" w:eastAsiaTheme="minorEastAsia" w:hAnsi="Times New Roman" w:cs="Times New Roman"/>
          <w:sz w:val="28"/>
          <w:szCs w:val="28"/>
        </w:rPr>
        <w:t xml:space="preserve"> if m is the mass of the met</w:t>
      </w:r>
      <w:r w:rsidR="002F5703">
        <w:rPr>
          <w:rFonts w:ascii="Times New Roman" w:eastAsiaTheme="minorEastAsia" w:hAnsi="Times New Roman" w:cs="Times New Roman"/>
          <w:sz w:val="28"/>
          <w:szCs w:val="28"/>
        </w:rPr>
        <w:t>e</w:t>
      </w:r>
      <w:r w:rsidR="0065540A">
        <w:rPr>
          <w:rFonts w:ascii="Times New Roman" w:eastAsiaTheme="minorEastAsia" w:hAnsi="Times New Roman" w:cs="Times New Roman"/>
          <w:sz w:val="28"/>
          <w:szCs w:val="28"/>
        </w:rPr>
        <w:t xml:space="preserve">r rule, </w:t>
      </w:r>
      <m:oMath>
        <m:r>
          <w:rPr>
            <w:rFonts w:ascii="Cambria Math" w:eastAsiaTheme="minorEastAsia" w:hAnsi="Cambria Math" w:cs="Times New Roman"/>
            <w:sz w:val="28"/>
            <w:szCs w:val="28"/>
          </w:rPr>
          <m:t>2Fcos</m:t>
        </m:r>
        <m:r>
          <w:rPr>
            <w:rFonts w:ascii="Cambria Math" w:hAnsi="Cambria Math" w:cs="Times New Roman"/>
            <w:sz w:val="28"/>
            <w:szCs w:val="28"/>
          </w:rPr>
          <m:t xml:space="preserve"> φ=mg</m:t>
        </m:r>
      </m:oMath>
      <w:r w:rsidR="002F5703">
        <w:rPr>
          <w:rFonts w:ascii="Times New Roman" w:eastAsiaTheme="minorEastAsia" w:hAnsi="Times New Roman" w:cs="Times New Roman"/>
          <w:sz w:val="28"/>
          <w:szCs w:val="28"/>
        </w:rPr>
        <w:t>. For small angle</w:t>
      </w:r>
      <w:r w:rsidR="00C34BB8">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2F=mg</m:t>
        </m:r>
      </m:oMath>
      <w:r w:rsidR="00C34BB8">
        <w:rPr>
          <w:rFonts w:ascii="Times New Roman" w:eastAsiaTheme="minorEastAsia" w:hAnsi="Times New Roman" w:cs="Times New Roman"/>
          <w:sz w:val="28"/>
          <w:szCs w:val="28"/>
        </w:rPr>
        <w:t>.</w:t>
      </w:r>
    </w:p>
    <w:p w:rsidR="00C34BB8" w:rsidRDefault="004478D7" w:rsidP="00771137">
      <w:pPr>
        <w:rPr>
          <w:rFonts w:asciiTheme="majorHAnsi" w:eastAsiaTheme="minorEastAsia" w:hAnsiTheme="majorHAnsi"/>
          <w:sz w:val="28"/>
          <w:szCs w:val="28"/>
        </w:rPr>
      </w:pPr>
      <w:r>
        <w:rPr>
          <w:rFonts w:asciiTheme="majorHAnsi" w:hAnsiTheme="majorHAnsi"/>
          <w:sz w:val="28"/>
          <w:szCs w:val="28"/>
          <w:lang w:val="en-GB"/>
        </w:rPr>
        <w:t>The restoring couple =</w:t>
      </w:r>
      <m:oMath>
        <m:r>
          <w:rPr>
            <w:rFonts w:ascii="Cambria Math" w:hAnsi="Cambria Math"/>
            <w:sz w:val="28"/>
            <w:szCs w:val="28"/>
            <w:lang w:val="en-GB"/>
          </w:rPr>
          <m:t>Fsin</m:t>
        </m:r>
        <m:r>
          <w:rPr>
            <w:rFonts w:ascii="Cambria Math" w:hAnsi="Cambria Math" w:cs="Times New Roman"/>
            <w:sz w:val="28"/>
            <w:szCs w:val="28"/>
          </w:rPr>
          <m:t xml:space="preserve"> φ×d=</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mg×φ×d</m:t>
        </m:r>
      </m:oMath>
      <w:r w:rsidR="00C34BB8">
        <w:rPr>
          <w:rFonts w:asciiTheme="majorHAnsi" w:eastAsiaTheme="minorEastAsia" w:hAnsiTheme="majorHAnsi"/>
          <w:sz w:val="28"/>
          <w:szCs w:val="28"/>
        </w:rPr>
        <w:t>. Now for small angles,</w:t>
      </w:r>
      <m:oMath>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r>
          <w:rPr>
            <w:rFonts w:ascii="Cambria Math" w:eastAsiaTheme="minorEastAsia" w:hAnsi="Cambria Math"/>
            <w:sz w:val="28"/>
            <w:szCs w:val="28"/>
          </w:rPr>
          <m:t>dθ=1φ</m:t>
        </m:r>
      </m:oMath>
      <w:r w:rsidR="00C34BB8">
        <w:rPr>
          <w:rFonts w:asciiTheme="majorHAnsi" w:eastAsiaTheme="minorEastAsia" w:hAnsiTheme="majorHAnsi"/>
          <w:sz w:val="28"/>
          <w:szCs w:val="28"/>
        </w:rPr>
        <w:t>.</w:t>
      </w:r>
    </w:p>
    <w:p w:rsidR="00EB50FB" w:rsidRDefault="00C34BB8" w:rsidP="00771137">
      <w:pPr>
        <w:rPr>
          <w:rFonts w:asciiTheme="majorHAnsi" w:eastAsiaTheme="minorEastAsia" w:hAnsiTheme="majorHAnsi"/>
          <w:sz w:val="28"/>
          <w:szCs w:val="28"/>
        </w:rPr>
      </w:pPr>
      <w:r>
        <w:rPr>
          <w:rFonts w:asciiTheme="majorHAnsi" w:eastAsiaTheme="minorEastAsia" w:hAnsiTheme="majorHAnsi"/>
          <w:sz w:val="28"/>
          <w:szCs w:val="28"/>
        </w:rPr>
        <w:t>Therefore</w:t>
      </w:r>
      <w:r w:rsidR="004478D7">
        <w:rPr>
          <w:rFonts w:asciiTheme="majorHAnsi" w:eastAsiaTheme="minorEastAsia" w:hAnsiTheme="majorHAnsi"/>
          <w:sz w:val="28"/>
          <w:szCs w:val="28"/>
        </w:rPr>
        <w:t xml:space="preserve">, </w:t>
      </w:r>
      <m:oMath>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r>
          <w:rPr>
            <w:rFonts w:ascii="Cambria Math" w:eastAsiaTheme="minorEastAsia" w:hAnsi="Cambria Math"/>
            <w:sz w:val="28"/>
            <w:szCs w:val="28"/>
          </w:rPr>
          <m:t>mg×φ×d=</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4</m:t>
            </m:r>
          </m:den>
        </m:f>
        <m:r>
          <w:rPr>
            <w:rFonts w:ascii="Cambria Math" w:eastAsiaTheme="minorEastAsia" w:hAnsi="Cambria Math"/>
            <w:sz w:val="28"/>
            <w:szCs w:val="28"/>
          </w:rPr>
          <m:t>mg</m:t>
        </m:r>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rPr>
                  <m:t>d</m:t>
                </m:r>
              </m:e>
              <m:sup>
                <m:r>
                  <w:rPr>
                    <w:rFonts w:ascii="Cambria Math" w:eastAsiaTheme="minorEastAsia" w:hAnsi="Cambria Math"/>
                    <w:sz w:val="28"/>
                    <w:szCs w:val="28"/>
                  </w:rPr>
                  <m:t>2</m:t>
                </m:r>
              </m:sup>
            </m:sSup>
          </m:num>
          <m:den>
            <m:r>
              <w:rPr>
                <w:rFonts w:ascii="Cambria Math" w:eastAsiaTheme="minorEastAsia" w:hAnsi="Cambria Math"/>
                <w:sz w:val="28"/>
                <w:szCs w:val="28"/>
              </w:rPr>
              <m:t>l</m:t>
            </m:r>
          </m:den>
        </m:f>
        <m:r>
          <w:rPr>
            <w:rFonts w:ascii="Cambria Math" w:eastAsiaTheme="minorEastAsia" w:hAnsi="Cambria Math"/>
            <w:sz w:val="28"/>
            <w:szCs w:val="28"/>
          </w:rPr>
          <m:t>θ</m:t>
        </m:r>
      </m:oMath>
      <w:r w:rsidR="00805B85">
        <w:rPr>
          <w:rFonts w:asciiTheme="majorHAnsi" w:eastAsiaTheme="minorEastAsia" w:hAnsiTheme="majorHAnsi"/>
          <w:sz w:val="28"/>
          <w:szCs w:val="28"/>
        </w:rPr>
        <w:t xml:space="preserve">. The </w:t>
      </w:r>
      <w:r w:rsidR="004478D7">
        <w:rPr>
          <w:rFonts w:asciiTheme="majorHAnsi" w:eastAsiaTheme="minorEastAsia" w:hAnsiTheme="majorHAnsi"/>
          <w:sz w:val="28"/>
          <w:szCs w:val="28"/>
        </w:rPr>
        <w:t xml:space="preserve">equation of motion is therefore, </w:t>
      </w:r>
      <m:oMath>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4</m:t>
            </m:r>
          </m:den>
        </m:f>
        <m:r>
          <w:rPr>
            <w:rFonts w:ascii="Cambria Math" w:eastAsiaTheme="minorEastAsia" w:hAnsi="Cambria Math"/>
            <w:sz w:val="28"/>
            <w:szCs w:val="28"/>
          </w:rPr>
          <m:t>mg</m:t>
        </m:r>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rPr>
                  <m:t>d</m:t>
                </m:r>
              </m:e>
              <m:sup>
                <m:r>
                  <w:rPr>
                    <w:rFonts w:ascii="Cambria Math" w:eastAsiaTheme="minorEastAsia" w:hAnsi="Cambria Math"/>
                    <w:sz w:val="28"/>
                    <w:szCs w:val="28"/>
                  </w:rPr>
                  <m:t>2</m:t>
                </m:r>
              </m:sup>
            </m:sSup>
          </m:num>
          <m:den>
            <m:r>
              <w:rPr>
                <w:rFonts w:ascii="Cambria Math" w:eastAsiaTheme="minorEastAsia" w:hAnsi="Cambria Math"/>
                <w:sz w:val="28"/>
                <w:szCs w:val="28"/>
              </w:rPr>
              <m:t>l</m:t>
            </m:r>
          </m:den>
        </m:f>
        <m:r>
          <w:rPr>
            <w:rFonts w:ascii="Cambria Math" w:eastAsiaTheme="minorEastAsia" w:hAnsi="Cambria Math"/>
            <w:sz w:val="28"/>
            <w:szCs w:val="28"/>
          </w:rPr>
          <m:t>θ=-I</m:t>
        </m:r>
        <m:acc>
          <m:accPr>
            <m:chr m:val="̈"/>
            <m:ctrlPr>
              <w:rPr>
                <w:rFonts w:ascii="Cambria Math" w:eastAsiaTheme="minorEastAsia" w:hAnsi="Cambria Math"/>
                <w:i/>
                <w:sz w:val="28"/>
                <w:szCs w:val="28"/>
              </w:rPr>
            </m:ctrlPr>
          </m:accPr>
          <m:e>
            <m:r>
              <w:rPr>
                <w:rFonts w:ascii="Cambria Math" w:eastAsiaTheme="minorEastAsia" w:hAnsi="Cambria Math"/>
                <w:sz w:val="28"/>
                <w:szCs w:val="28"/>
              </w:rPr>
              <m:t>θ</m:t>
            </m:r>
          </m:e>
        </m:acc>
      </m:oMath>
      <w:r>
        <w:rPr>
          <w:rFonts w:asciiTheme="majorHAnsi" w:eastAsiaTheme="minorEastAsia" w:hAnsiTheme="majorHAnsi"/>
          <w:sz w:val="28"/>
          <w:szCs w:val="28"/>
        </w:rPr>
        <w:t xml:space="preserve">, i.e. </w:t>
      </w:r>
      <m:oMath>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mg</m:t>
            </m:r>
            <m:sSup>
              <m:sSupPr>
                <m:ctrlPr>
                  <w:rPr>
                    <w:rFonts w:ascii="Cambria Math" w:eastAsiaTheme="minorEastAsia" w:hAnsi="Cambria Math"/>
                    <w:i/>
                    <w:sz w:val="28"/>
                    <w:szCs w:val="28"/>
                  </w:rPr>
                </m:ctrlPr>
              </m:sSupPr>
              <m:e>
                <m:r>
                  <w:rPr>
                    <w:rFonts w:ascii="Cambria Math" w:eastAsiaTheme="minorEastAsia" w:hAnsi="Cambria Math"/>
                    <w:sz w:val="28"/>
                    <w:szCs w:val="28"/>
                  </w:rPr>
                  <m:t>d</m:t>
                </m:r>
              </m:e>
              <m:sup>
                <m:r>
                  <w:rPr>
                    <w:rFonts w:ascii="Cambria Math" w:eastAsiaTheme="minorEastAsia" w:hAnsi="Cambria Math"/>
                    <w:sz w:val="28"/>
                    <w:szCs w:val="28"/>
                  </w:rPr>
                  <m:t>2</m:t>
                </m:r>
              </m:sup>
            </m:sSup>
          </m:num>
          <m:den>
            <m:r>
              <w:rPr>
                <w:rFonts w:ascii="Cambria Math" w:eastAsiaTheme="minorEastAsia" w:hAnsi="Cambria Math"/>
                <w:sz w:val="28"/>
                <w:szCs w:val="28"/>
              </w:rPr>
              <m:t>4lI</m:t>
            </m:r>
          </m:den>
        </m:f>
        <m:r>
          <w:rPr>
            <w:rFonts w:ascii="Cambria Math" w:eastAsiaTheme="minorEastAsia" w:hAnsi="Cambria Math"/>
            <w:sz w:val="28"/>
            <w:szCs w:val="28"/>
          </w:rPr>
          <m:t>θ</m:t>
        </m:r>
      </m:oMath>
      <w:r w:rsidR="00EB50FB">
        <w:rPr>
          <w:rFonts w:asciiTheme="majorHAnsi" w:eastAsiaTheme="minorEastAsia" w:hAnsiTheme="majorHAnsi"/>
          <w:sz w:val="28"/>
          <w:szCs w:val="28"/>
        </w:rPr>
        <w:t xml:space="preserve">, where I </w:t>
      </w:r>
      <w:proofErr w:type="gramStart"/>
      <w:r w:rsidR="00EB50FB">
        <w:rPr>
          <w:rFonts w:asciiTheme="majorHAnsi" w:eastAsiaTheme="minorEastAsia" w:hAnsiTheme="majorHAnsi"/>
          <w:sz w:val="28"/>
          <w:szCs w:val="28"/>
        </w:rPr>
        <w:t>is</w:t>
      </w:r>
      <w:proofErr w:type="gramEnd"/>
      <w:r w:rsidR="00EB50FB">
        <w:rPr>
          <w:rFonts w:asciiTheme="majorHAnsi" w:eastAsiaTheme="minorEastAsia" w:hAnsiTheme="majorHAnsi"/>
          <w:sz w:val="28"/>
          <w:szCs w:val="28"/>
        </w:rPr>
        <w:t xml:space="preserve"> the moment of inertia about a vertical axis through the centre of gravity and </w:t>
      </w:r>
      <m:oMath>
        <m:acc>
          <m:accPr>
            <m:chr m:val="̈"/>
            <m:ctrlPr>
              <w:rPr>
                <w:rFonts w:ascii="Cambria Math" w:eastAsiaTheme="minorEastAsia" w:hAnsi="Cambria Math"/>
                <w:i/>
                <w:sz w:val="28"/>
                <w:szCs w:val="28"/>
              </w:rPr>
            </m:ctrlPr>
          </m:accPr>
          <m:e>
            <m:r>
              <w:rPr>
                <w:rFonts w:ascii="Cambria Math" w:eastAsiaTheme="minorEastAsia" w:hAnsi="Cambria Math"/>
                <w:sz w:val="28"/>
                <w:szCs w:val="28"/>
              </w:rPr>
              <m:t>θ</m:t>
            </m:r>
          </m:e>
        </m:acc>
      </m:oMath>
      <w:r w:rsidR="00EB50FB">
        <w:rPr>
          <w:rFonts w:asciiTheme="majorHAnsi" w:eastAsiaTheme="minorEastAsia" w:hAnsiTheme="majorHAnsi"/>
          <w:sz w:val="28"/>
          <w:szCs w:val="28"/>
        </w:rPr>
        <w:t xml:space="preserve"> is the angular acceleration. The motion is thus a simple harmonic motion and the period is</w:t>
      </w:r>
      <m:oMath>
        <m:r>
          <w:rPr>
            <w:rFonts w:ascii="Cambria Math" w:eastAsiaTheme="minorEastAsia" w:hAnsi="Cambria Math"/>
            <w:sz w:val="28"/>
            <w:szCs w:val="28"/>
          </w:rPr>
          <m:t>T=2π</m:t>
        </m:r>
        <m:rad>
          <m:radPr>
            <m:degHide m:val="1"/>
            <m:ctrlPr>
              <w:rPr>
                <w:rFonts w:ascii="Cambria Math" w:eastAsiaTheme="minorEastAsia" w:hAnsi="Cambria Math"/>
                <w:i/>
                <w:sz w:val="28"/>
                <w:szCs w:val="28"/>
              </w:rPr>
            </m:ctrlPr>
          </m:radPr>
          <m:deg/>
          <m:e>
            <m:f>
              <m:fPr>
                <m:ctrlPr>
                  <w:rPr>
                    <w:rFonts w:ascii="Cambria Math" w:eastAsiaTheme="minorEastAsia" w:hAnsi="Cambria Math"/>
                    <w:i/>
                    <w:sz w:val="28"/>
                    <w:szCs w:val="28"/>
                  </w:rPr>
                </m:ctrlPr>
              </m:fPr>
              <m:num>
                <m:r>
                  <w:rPr>
                    <w:rFonts w:ascii="Cambria Math" w:eastAsiaTheme="minorEastAsia" w:hAnsi="Cambria Math"/>
                    <w:sz w:val="28"/>
                    <w:szCs w:val="28"/>
                  </w:rPr>
                  <m:t>4lI</m:t>
                </m:r>
              </m:num>
              <m:den>
                <m:r>
                  <w:rPr>
                    <w:rFonts w:ascii="Cambria Math" w:eastAsiaTheme="minorEastAsia" w:hAnsi="Cambria Math"/>
                    <w:sz w:val="28"/>
                    <w:szCs w:val="28"/>
                  </w:rPr>
                  <m:t>mg</m:t>
                </m:r>
                <m:sSup>
                  <m:sSupPr>
                    <m:ctrlPr>
                      <w:rPr>
                        <w:rFonts w:ascii="Cambria Math" w:eastAsiaTheme="minorEastAsia" w:hAnsi="Cambria Math"/>
                        <w:i/>
                        <w:sz w:val="28"/>
                        <w:szCs w:val="28"/>
                      </w:rPr>
                    </m:ctrlPr>
                  </m:sSupPr>
                  <m:e>
                    <m:r>
                      <w:rPr>
                        <w:rFonts w:ascii="Cambria Math" w:eastAsiaTheme="minorEastAsia" w:hAnsi="Cambria Math"/>
                        <w:sz w:val="28"/>
                        <w:szCs w:val="28"/>
                      </w:rPr>
                      <m:t>d</m:t>
                    </m:r>
                  </m:e>
                  <m:sup>
                    <m:r>
                      <w:rPr>
                        <w:rFonts w:ascii="Cambria Math" w:eastAsiaTheme="minorEastAsia" w:hAnsi="Cambria Math"/>
                        <w:sz w:val="28"/>
                        <w:szCs w:val="28"/>
                      </w:rPr>
                      <m:t>2</m:t>
                    </m:r>
                  </m:sup>
                </m:sSup>
              </m:den>
            </m:f>
          </m:e>
        </m:rad>
      </m:oMath>
      <w:r w:rsidR="00EB50FB">
        <w:rPr>
          <w:rFonts w:asciiTheme="majorHAnsi" w:eastAsiaTheme="minorEastAsia" w:hAnsiTheme="majorHAnsi"/>
          <w:sz w:val="28"/>
          <w:szCs w:val="28"/>
        </w:rPr>
        <w:t>.</w:t>
      </w:r>
    </w:p>
    <w:p w:rsidR="00EB50FB" w:rsidRDefault="00EB50FB" w:rsidP="00771137">
      <w:pPr>
        <w:rPr>
          <w:rFonts w:asciiTheme="majorHAnsi" w:eastAsiaTheme="minorEastAsia" w:hAnsiTheme="majorHAnsi"/>
          <w:sz w:val="28"/>
          <w:szCs w:val="28"/>
        </w:rPr>
      </w:pPr>
    </w:p>
    <w:p w:rsidR="00C34BB8" w:rsidRDefault="00EB50FB" w:rsidP="00771137">
      <w:pPr>
        <w:rPr>
          <w:rFonts w:asciiTheme="majorHAnsi" w:eastAsiaTheme="minorEastAsia" w:hAnsiTheme="majorHAnsi"/>
          <w:sz w:val="28"/>
          <w:szCs w:val="28"/>
        </w:rPr>
      </w:pPr>
      <w:r w:rsidRPr="00EB50FB">
        <w:rPr>
          <w:rFonts w:asciiTheme="majorHAnsi" w:eastAsiaTheme="minorEastAsia" w:hAnsiTheme="majorHAnsi"/>
          <w:sz w:val="28"/>
          <w:szCs w:val="28"/>
          <w:u w:val="double"/>
        </w:rPr>
        <w:t>PROCEDURE</w:t>
      </w:r>
      <w:r>
        <w:rPr>
          <w:rFonts w:asciiTheme="majorHAnsi" w:eastAsiaTheme="minorEastAsia" w:hAnsiTheme="majorHAnsi"/>
          <w:sz w:val="28"/>
          <w:szCs w:val="28"/>
        </w:rPr>
        <w:t>:</w:t>
      </w:r>
    </w:p>
    <w:p w:rsidR="002A0A6B" w:rsidRDefault="002A0A6B" w:rsidP="00771137">
      <w:pPr>
        <w:rPr>
          <w:rFonts w:asciiTheme="majorHAnsi" w:eastAsiaTheme="minorEastAsia" w:hAnsiTheme="majorHAnsi"/>
          <w:sz w:val="28"/>
          <w:szCs w:val="28"/>
        </w:rPr>
      </w:pPr>
    </w:p>
    <w:p w:rsidR="00823F2E" w:rsidRDefault="00EB50FB" w:rsidP="00771137">
      <w:pPr>
        <w:rPr>
          <w:rFonts w:asciiTheme="majorHAnsi" w:hAnsiTheme="majorHAnsi"/>
          <w:sz w:val="28"/>
          <w:szCs w:val="28"/>
          <w:lang w:val="en-GB"/>
        </w:rPr>
      </w:pPr>
      <w:r>
        <w:rPr>
          <w:rFonts w:asciiTheme="majorHAnsi" w:hAnsiTheme="majorHAnsi"/>
          <w:sz w:val="28"/>
          <w:szCs w:val="28"/>
          <w:lang w:val="en-GB"/>
        </w:rPr>
        <w:t>A loop of cotton thread was tied around each end of the metre rule and the rule was suspended from each end on the clamps. The lengths of the threads were adjusted so that they were equal. Then the loops were placed each 1cm from the end of metre rule. Again the upper loops were adjusted on the supports so that they appeared vertical</w:t>
      </w:r>
      <w:r w:rsidR="00823F2E">
        <w:rPr>
          <w:rFonts w:asciiTheme="majorHAnsi" w:hAnsiTheme="majorHAnsi"/>
          <w:sz w:val="28"/>
          <w:szCs w:val="28"/>
          <w:lang w:val="en-GB"/>
        </w:rPr>
        <w:t>. The rule was set into swinging through a small angle about a vertical axis. The time for 20 complete oscillations were determined with a stop-watch twice and noted down. Also the horizontal distance (d) between the two loops were recorded. The experiment was repeated with the loops moved 2cm farther from the end. The time again was recorded twice and the loops were moved by 2cm farther again and so on.</w:t>
      </w:r>
    </w:p>
    <w:p w:rsidR="00AF4B46" w:rsidRDefault="00AF4B46" w:rsidP="00771137">
      <w:pPr>
        <w:rPr>
          <w:rFonts w:asciiTheme="majorHAnsi" w:hAnsiTheme="majorHAnsi"/>
          <w:sz w:val="28"/>
          <w:szCs w:val="28"/>
          <w:u w:val="double"/>
          <w:lang w:val="en-GB"/>
        </w:rPr>
      </w:pPr>
    </w:p>
    <w:p w:rsidR="00AF4B46" w:rsidRDefault="00AF4B46" w:rsidP="00771137">
      <w:pPr>
        <w:rPr>
          <w:rFonts w:asciiTheme="majorHAnsi" w:hAnsiTheme="majorHAnsi"/>
          <w:sz w:val="28"/>
          <w:szCs w:val="28"/>
          <w:u w:val="double"/>
          <w:lang w:val="en-GB"/>
        </w:rPr>
      </w:pPr>
    </w:p>
    <w:p w:rsidR="00EB50FB" w:rsidRDefault="00823F2E" w:rsidP="00771137">
      <w:pPr>
        <w:rPr>
          <w:rFonts w:asciiTheme="majorHAnsi" w:hAnsiTheme="majorHAnsi"/>
          <w:sz w:val="28"/>
          <w:szCs w:val="28"/>
          <w:lang w:val="en-GB"/>
        </w:rPr>
      </w:pPr>
      <w:r w:rsidRPr="00823F2E">
        <w:rPr>
          <w:rFonts w:asciiTheme="majorHAnsi" w:hAnsiTheme="majorHAnsi"/>
          <w:sz w:val="28"/>
          <w:szCs w:val="28"/>
          <w:u w:val="double"/>
          <w:lang w:val="en-GB"/>
        </w:rPr>
        <w:t>TABLE OF RESULTS</w:t>
      </w:r>
      <w:r>
        <w:rPr>
          <w:rFonts w:asciiTheme="majorHAnsi" w:hAnsiTheme="majorHAnsi"/>
          <w:sz w:val="28"/>
          <w:szCs w:val="28"/>
          <w:lang w:val="en-GB"/>
        </w:rPr>
        <w:t>:</w:t>
      </w:r>
    </w:p>
    <w:tbl>
      <w:tblPr>
        <w:tblStyle w:val="TableGrid"/>
        <w:tblW w:w="0" w:type="auto"/>
        <w:tblLook w:val="04A0" w:firstRow="1" w:lastRow="0" w:firstColumn="1" w:lastColumn="0" w:noHBand="0" w:noVBand="1"/>
      </w:tblPr>
      <w:tblGrid>
        <w:gridCol w:w="1368"/>
        <w:gridCol w:w="1368"/>
        <w:gridCol w:w="1368"/>
        <w:gridCol w:w="1368"/>
        <w:gridCol w:w="1368"/>
        <w:gridCol w:w="1368"/>
        <w:gridCol w:w="1368"/>
      </w:tblGrid>
      <w:tr w:rsidR="00823F2E" w:rsidTr="00823F2E">
        <w:tc>
          <w:tcPr>
            <w:tcW w:w="1368" w:type="dxa"/>
          </w:tcPr>
          <w:p w:rsidR="00823F2E" w:rsidRPr="00823F2E" w:rsidRDefault="00823F2E" w:rsidP="00771137">
            <w:pPr>
              <w:rPr>
                <w:rFonts w:asciiTheme="majorHAnsi" w:hAnsiTheme="majorHAnsi"/>
                <w:sz w:val="24"/>
                <w:szCs w:val="24"/>
                <w:lang w:val="en-GB"/>
              </w:rPr>
            </w:pPr>
            <w:r>
              <w:rPr>
                <w:rFonts w:asciiTheme="majorHAnsi" w:hAnsiTheme="majorHAnsi"/>
                <w:sz w:val="24"/>
                <w:szCs w:val="24"/>
                <w:lang w:val="en-GB"/>
              </w:rPr>
              <w:t>Distance d/cm</w:t>
            </w:r>
          </w:p>
        </w:tc>
        <w:tc>
          <w:tcPr>
            <w:tcW w:w="1368" w:type="dxa"/>
          </w:tcPr>
          <w:p w:rsidR="00823F2E" w:rsidRPr="00823F2E" w:rsidRDefault="00B278B1" w:rsidP="00771137">
            <w:pPr>
              <w:rPr>
                <w:rFonts w:asciiTheme="majorHAnsi" w:hAnsiTheme="majorHAnsi"/>
                <w:sz w:val="24"/>
                <w:szCs w:val="24"/>
                <w:lang w:val="en-GB"/>
              </w:rPr>
            </w:pPr>
            <w:r>
              <w:rPr>
                <w:rFonts w:asciiTheme="majorHAnsi" w:hAnsiTheme="majorHAnsi"/>
                <w:sz w:val="24"/>
                <w:szCs w:val="24"/>
                <w:lang w:val="en-GB"/>
              </w:rPr>
              <w:t>Distance d/</w:t>
            </w:r>
            <w:r w:rsidR="00823F2E">
              <w:rPr>
                <w:rFonts w:asciiTheme="majorHAnsi" w:hAnsiTheme="majorHAnsi"/>
                <w:sz w:val="24"/>
                <w:szCs w:val="24"/>
                <w:lang w:val="en-GB"/>
              </w:rPr>
              <w:t>m</w:t>
            </w:r>
          </w:p>
        </w:tc>
        <w:tc>
          <w:tcPr>
            <w:tcW w:w="1368" w:type="dxa"/>
          </w:tcPr>
          <w:p w:rsidR="00823F2E" w:rsidRPr="00823F2E" w:rsidRDefault="00823F2E" w:rsidP="00771137">
            <w:pPr>
              <w:rPr>
                <w:rFonts w:asciiTheme="majorHAnsi" w:hAnsiTheme="majorHAnsi"/>
                <w:sz w:val="24"/>
                <w:szCs w:val="24"/>
                <w:lang w:val="en-GB"/>
              </w:rPr>
            </w:pPr>
            <w:r>
              <w:rPr>
                <w:rFonts w:asciiTheme="majorHAnsi" w:hAnsiTheme="majorHAnsi"/>
                <w:sz w:val="24"/>
                <w:szCs w:val="24"/>
                <w:lang w:val="en-GB"/>
              </w:rPr>
              <w:t>Time t</w:t>
            </w:r>
            <w:r>
              <w:rPr>
                <w:rFonts w:asciiTheme="majorHAnsi" w:hAnsiTheme="majorHAnsi"/>
                <w:sz w:val="24"/>
                <w:szCs w:val="24"/>
                <w:vertAlign w:val="subscript"/>
                <w:lang w:val="en-GB"/>
              </w:rPr>
              <w:t>1</w:t>
            </w:r>
            <w:r>
              <w:rPr>
                <w:rFonts w:asciiTheme="majorHAnsi" w:hAnsiTheme="majorHAnsi"/>
                <w:sz w:val="24"/>
                <w:szCs w:val="24"/>
                <w:lang w:val="en-GB"/>
              </w:rPr>
              <w:t>/s</w:t>
            </w:r>
          </w:p>
        </w:tc>
        <w:tc>
          <w:tcPr>
            <w:tcW w:w="1368" w:type="dxa"/>
          </w:tcPr>
          <w:p w:rsidR="00823F2E" w:rsidRPr="00823F2E" w:rsidRDefault="00823F2E" w:rsidP="00771137">
            <w:pPr>
              <w:rPr>
                <w:rFonts w:asciiTheme="majorHAnsi" w:hAnsiTheme="majorHAnsi"/>
                <w:sz w:val="24"/>
                <w:szCs w:val="24"/>
                <w:lang w:val="en-GB"/>
              </w:rPr>
            </w:pPr>
            <w:r>
              <w:rPr>
                <w:rFonts w:asciiTheme="majorHAnsi" w:hAnsiTheme="majorHAnsi"/>
                <w:sz w:val="24"/>
                <w:szCs w:val="24"/>
                <w:lang w:val="en-GB"/>
              </w:rPr>
              <w:t>Time t</w:t>
            </w:r>
            <w:r>
              <w:rPr>
                <w:rFonts w:asciiTheme="majorHAnsi" w:hAnsiTheme="majorHAnsi"/>
                <w:sz w:val="24"/>
                <w:szCs w:val="24"/>
                <w:vertAlign w:val="subscript"/>
                <w:lang w:val="en-GB"/>
              </w:rPr>
              <w:t>2</w:t>
            </w:r>
            <w:r>
              <w:rPr>
                <w:rFonts w:asciiTheme="majorHAnsi" w:hAnsiTheme="majorHAnsi"/>
                <w:sz w:val="24"/>
                <w:szCs w:val="24"/>
                <w:lang w:val="en-GB"/>
              </w:rPr>
              <w:t>/s</w:t>
            </w:r>
          </w:p>
        </w:tc>
        <w:tc>
          <w:tcPr>
            <w:tcW w:w="1368" w:type="dxa"/>
          </w:tcPr>
          <w:p w:rsidR="00823F2E" w:rsidRPr="0086623E" w:rsidRDefault="00823F2E" w:rsidP="0086623E">
            <w:pPr>
              <w:rPr>
                <w:rFonts w:asciiTheme="majorHAnsi" w:hAnsiTheme="majorHAnsi"/>
                <w:sz w:val="24"/>
                <w:szCs w:val="24"/>
                <w:lang w:val="en-GB"/>
              </w:rPr>
            </w:pPr>
            <w:r>
              <w:rPr>
                <w:rFonts w:asciiTheme="majorHAnsi" w:hAnsiTheme="majorHAnsi"/>
                <w:sz w:val="24"/>
                <w:szCs w:val="24"/>
                <w:lang w:val="en-GB"/>
              </w:rPr>
              <w:t>Ave. Time</w:t>
            </w:r>
            <w:r w:rsidR="0086623E">
              <w:rPr>
                <w:rFonts w:asciiTheme="majorHAnsi" w:hAnsiTheme="majorHAnsi"/>
                <w:sz w:val="24"/>
                <w:szCs w:val="24"/>
                <w:lang w:val="en-GB"/>
              </w:rPr>
              <w:t xml:space="preserve"> t</w:t>
            </w:r>
            <m:oMath>
              <m:f>
                <m:fPr>
                  <m:ctrlPr>
                    <w:rPr>
                      <w:rFonts w:ascii="Cambria Math" w:hAnsi="Cambria Math"/>
                      <w:i/>
                      <w:sz w:val="24"/>
                      <w:szCs w:val="24"/>
                      <w:lang w:val="en-GB"/>
                    </w:rPr>
                  </m:ctrlPr>
                </m:fPr>
                <m:num>
                  <m:sSub>
                    <m:sSubPr>
                      <m:ctrlPr>
                        <w:rPr>
                          <w:rFonts w:ascii="Cambria Math" w:hAnsi="Cambria Math"/>
                          <w:i/>
                          <w:sz w:val="24"/>
                          <w:szCs w:val="24"/>
                          <w:lang w:val="en-GB"/>
                        </w:rPr>
                      </m:ctrlPr>
                    </m:sSubPr>
                    <m:e>
                      <m:r>
                        <w:rPr>
                          <w:rFonts w:ascii="Cambria Math" w:hAnsi="Cambria Math"/>
                          <w:sz w:val="24"/>
                          <w:szCs w:val="24"/>
                          <w:lang w:val="en-GB"/>
                        </w:rPr>
                        <m:t>t</m:t>
                      </m:r>
                    </m:e>
                    <m:sub>
                      <m:r>
                        <w:rPr>
                          <w:rFonts w:ascii="Cambria Math" w:hAnsi="Cambria Math"/>
                          <w:sz w:val="24"/>
                          <w:szCs w:val="24"/>
                          <w:lang w:val="en-GB"/>
                        </w:rPr>
                        <m:t>1</m:t>
                      </m:r>
                    </m:sub>
                  </m:sSub>
                  <m:r>
                    <w:rPr>
                      <w:rFonts w:ascii="Cambria Math" w:hAnsi="Cambria Math"/>
                      <w:sz w:val="24"/>
                      <w:szCs w:val="24"/>
                      <w:lang w:val="en-GB"/>
                    </w:rPr>
                    <m:t>+</m:t>
                  </m:r>
                  <m:sSub>
                    <m:sSubPr>
                      <m:ctrlPr>
                        <w:rPr>
                          <w:rFonts w:ascii="Cambria Math" w:hAnsi="Cambria Math"/>
                          <w:i/>
                          <w:sz w:val="24"/>
                          <w:szCs w:val="24"/>
                          <w:lang w:val="en-GB"/>
                        </w:rPr>
                      </m:ctrlPr>
                    </m:sSubPr>
                    <m:e>
                      <m:r>
                        <w:rPr>
                          <w:rFonts w:ascii="Cambria Math" w:hAnsi="Cambria Math"/>
                          <w:sz w:val="24"/>
                          <w:szCs w:val="24"/>
                          <w:lang w:val="en-GB"/>
                        </w:rPr>
                        <m:t>t</m:t>
                      </m:r>
                    </m:e>
                    <m:sub>
                      <m:r>
                        <w:rPr>
                          <w:rFonts w:ascii="Cambria Math" w:hAnsi="Cambria Math"/>
                          <w:sz w:val="24"/>
                          <w:szCs w:val="24"/>
                          <w:lang w:val="en-GB"/>
                        </w:rPr>
                        <m:t>2</m:t>
                      </m:r>
                    </m:sub>
                  </m:sSub>
                </m:num>
                <m:den>
                  <m:r>
                    <w:rPr>
                      <w:rFonts w:ascii="Cambria Math" w:hAnsi="Cambria Math"/>
                      <w:sz w:val="24"/>
                      <w:szCs w:val="24"/>
                      <w:lang w:val="en-GB"/>
                    </w:rPr>
                    <m:t>2</m:t>
                  </m:r>
                </m:den>
              </m:f>
              <m:r>
                <w:rPr>
                  <w:rFonts w:ascii="Cambria Math" w:hAnsi="Cambria Math"/>
                  <w:sz w:val="24"/>
                  <w:szCs w:val="24"/>
                  <w:lang w:val="en-GB"/>
                </w:rPr>
                <m:t>/s</m:t>
              </m:r>
            </m:oMath>
          </w:p>
        </w:tc>
        <w:tc>
          <w:tcPr>
            <w:tcW w:w="1368" w:type="dxa"/>
          </w:tcPr>
          <w:p w:rsidR="00823F2E" w:rsidRPr="0086623E" w:rsidRDefault="0086623E" w:rsidP="00771137">
            <w:pPr>
              <w:rPr>
                <w:rFonts w:asciiTheme="majorHAnsi" w:hAnsiTheme="majorHAnsi"/>
                <w:sz w:val="24"/>
                <w:szCs w:val="24"/>
                <w:lang w:val="en-GB"/>
              </w:rPr>
            </w:pPr>
            <w:r>
              <w:rPr>
                <w:rFonts w:asciiTheme="majorHAnsi" w:hAnsiTheme="majorHAnsi"/>
                <w:sz w:val="24"/>
                <w:szCs w:val="24"/>
                <w:lang w:val="en-GB"/>
              </w:rPr>
              <w:t>log t</w:t>
            </w:r>
          </w:p>
        </w:tc>
        <w:tc>
          <w:tcPr>
            <w:tcW w:w="1368" w:type="dxa"/>
          </w:tcPr>
          <w:p w:rsidR="00823F2E" w:rsidRPr="0086623E" w:rsidRDefault="0086623E" w:rsidP="00771137">
            <w:pPr>
              <w:rPr>
                <w:rFonts w:asciiTheme="majorHAnsi" w:hAnsiTheme="majorHAnsi"/>
                <w:sz w:val="24"/>
                <w:szCs w:val="24"/>
                <w:lang w:val="en-GB"/>
              </w:rPr>
            </w:pPr>
            <w:r>
              <w:rPr>
                <w:rFonts w:asciiTheme="majorHAnsi" w:hAnsiTheme="majorHAnsi"/>
                <w:sz w:val="24"/>
                <w:szCs w:val="24"/>
                <w:lang w:val="en-GB"/>
              </w:rPr>
              <w:t>log d</w:t>
            </w:r>
          </w:p>
        </w:tc>
      </w:tr>
      <w:tr w:rsidR="00823F2E" w:rsidTr="00823F2E">
        <w:tc>
          <w:tcPr>
            <w:tcW w:w="1368" w:type="dxa"/>
          </w:tcPr>
          <w:p w:rsidR="00823F2E" w:rsidRPr="0086623E" w:rsidRDefault="0086623E" w:rsidP="00771137">
            <w:pPr>
              <w:rPr>
                <w:rFonts w:asciiTheme="majorHAnsi" w:hAnsiTheme="majorHAnsi"/>
                <w:sz w:val="28"/>
                <w:szCs w:val="28"/>
                <w:lang w:val="en-GB"/>
              </w:rPr>
            </w:pPr>
            <w:r>
              <w:rPr>
                <w:rFonts w:asciiTheme="majorHAnsi" w:hAnsiTheme="majorHAnsi"/>
                <w:sz w:val="28"/>
                <w:szCs w:val="28"/>
                <w:lang w:val="en-GB"/>
              </w:rPr>
              <w:t>98</w:t>
            </w:r>
            <w:r w:rsidR="00431F99">
              <w:rPr>
                <w:rFonts w:asciiTheme="majorHAnsi" w:hAnsiTheme="majorHAnsi"/>
                <w:sz w:val="28"/>
                <w:szCs w:val="28"/>
                <w:lang w:val="en-GB"/>
              </w:rPr>
              <w:t>.0</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0.98</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16.00</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15.91</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15.96</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1.2030</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1.9912</w:t>
            </w:r>
          </w:p>
        </w:tc>
      </w:tr>
      <w:tr w:rsidR="00823F2E" w:rsidTr="00823F2E">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94</w:t>
            </w:r>
            <w:r w:rsidR="00431F99">
              <w:rPr>
                <w:rFonts w:asciiTheme="majorHAnsi" w:hAnsiTheme="majorHAnsi"/>
                <w:sz w:val="28"/>
                <w:szCs w:val="28"/>
                <w:lang w:val="en-GB"/>
              </w:rPr>
              <w:t>.0</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0.94</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16.22</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16.31</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16.27</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1.2114</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1.9731</w:t>
            </w:r>
          </w:p>
        </w:tc>
      </w:tr>
      <w:tr w:rsidR="00823F2E" w:rsidTr="00823F2E">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90</w:t>
            </w:r>
            <w:r w:rsidR="00431F99">
              <w:rPr>
                <w:rFonts w:asciiTheme="majorHAnsi" w:hAnsiTheme="majorHAnsi"/>
                <w:sz w:val="28"/>
                <w:szCs w:val="28"/>
                <w:lang w:val="en-GB"/>
              </w:rPr>
              <w:t>.0</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0.90</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16.46</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16.66</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16.56</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1.2191</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1.9542</w:t>
            </w:r>
          </w:p>
        </w:tc>
      </w:tr>
      <w:tr w:rsidR="00823F2E" w:rsidTr="00823F2E">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86</w:t>
            </w:r>
            <w:r w:rsidR="00431F99">
              <w:rPr>
                <w:rFonts w:asciiTheme="majorHAnsi" w:hAnsiTheme="majorHAnsi"/>
                <w:sz w:val="28"/>
                <w:szCs w:val="28"/>
                <w:lang w:val="en-GB"/>
              </w:rPr>
              <w:t>.0</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0.86</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16.72</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16.65</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16.68</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1.2225</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1.9344</w:t>
            </w:r>
          </w:p>
        </w:tc>
      </w:tr>
      <w:tr w:rsidR="00823F2E" w:rsidTr="00823F2E">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82</w:t>
            </w:r>
            <w:r w:rsidR="00431F99">
              <w:rPr>
                <w:rFonts w:asciiTheme="majorHAnsi" w:hAnsiTheme="majorHAnsi"/>
                <w:sz w:val="28"/>
                <w:szCs w:val="28"/>
                <w:lang w:val="en-GB"/>
              </w:rPr>
              <w:t>.0</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0.82</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17.09</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16.97</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17.03</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1.2312</w:t>
            </w:r>
          </w:p>
        </w:tc>
        <w:tc>
          <w:tcPr>
            <w:tcW w:w="1368" w:type="dxa"/>
          </w:tcPr>
          <w:p w:rsidR="00823F2E" w:rsidRDefault="0086623E" w:rsidP="00771137">
            <w:pPr>
              <w:rPr>
                <w:rFonts w:asciiTheme="majorHAnsi" w:hAnsiTheme="majorHAnsi"/>
                <w:sz w:val="28"/>
                <w:szCs w:val="28"/>
                <w:lang w:val="en-GB"/>
              </w:rPr>
            </w:pPr>
            <w:r>
              <w:rPr>
                <w:rFonts w:asciiTheme="majorHAnsi" w:hAnsiTheme="majorHAnsi"/>
                <w:sz w:val="28"/>
                <w:szCs w:val="28"/>
                <w:lang w:val="en-GB"/>
              </w:rPr>
              <w:t>1.9138</w:t>
            </w:r>
          </w:p>
        </w:tc>
      </w:tr>
    </w:tbl>
    <w:p w:rsidR="00823F2E" w:rsidRDefault="00823F2E" w:rsidP="00771137">
      <w:pPr>
        <w:rPr>
          <w:rFonts w:asciiTheme="majorHAnsi" w:hAnsiTheme="majorHAnsi"/>
          <w:sz w:val="28"/>
          <w:szCs w:val="28"/>
          <w:lang w:val="en-GB"/>
        </w:rPr>
      </w:pPr>
    </w:p>
    <w:p w:rsidR="0086623E" w:rsidRDefault="00AF4B46" w:rsidP="00771137">
      <w:pPr>
        <w:rPr>
          <w:rFonts w:asciiTheme="majorHAnsi" w:hAnsiTheme="majorHAnsi"/>
          <w:sz w:val="28"/>
          <w:szCs w:val="28"/>
          <w:lang w:val="en-GB"/>
        </w:rPr>
      </w:pPr>
      <w:r w:rsidRPr="00AF4B46">
        <w:rPr>
          <w:rFonts w:asciiTheme="majorHAnsi" w:hAnsiTheme="majorHAnsi"/>
          <w:noProof/>
          <w:sz w:val="28"/>
          <w:szCs w:val="28"/>
        </w:rPr>
        <w:lastRenderedPageBreak/>
        <w:drawing>
          <wp:inline distT="0" distB="0" distL="0" distR="0">
            <wp:extent cx="6238875" cy="7829550"/>
            <wp:effectExtent l="19050" t="0" r="952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AF4B46" w:rsidRDefault="00A50063" w:rsidP="00771137">
      <w:pPr>
        <w:rPr>
          <w:rFonts w:asciiTheme="majorHAnsi" w:hAnsiTheme="majorHAnsi"/>
          <w:sz w:val="28"/>
          <w:szCs w:val="28"/>
          <w:lang w:val="en-GB"/>
        </w:rPr>
      </w:pPr>
      <w:r>
        <w:rPr>
          <w:rFonts w:asciiTheme="majorHAnsi" w:hAnsiTheme="majorHAnsi"/>
          <w:sz w:val="28"/>
          <w:szCs w:val="28"/>
          <w:lang w:val="en-GB"/>
        </w:rPr>
        <w:t>/J</w:t>
      </w:r>
    </w:p>
    <w:p w:rsidR="00AF4B46" w:rsidRDefault="00AF4B46" w:rsidP="00771137">
      <w:pPr>
        <w:rPr>
          <w:rFonts w:asciiTheme="majorHAnsi" w:eastAsiaTheme="minorEastAsia" w:hAnsiTheme="majorHAnsi"/>
          <w:sz w:val="28"/>
          <w:szCs w:val="28"/>
          <w:lang w:val="en-GB"/>
        </w:rPr>
      </w:pPr>
      <w:r>
        <w:rPr>
          <w:rFonts w:asciiTheme="majorHAnsi" w:hAnsiTheme="majorHAnsi"/>
          <w:sz w:val="28"/>
          <w:szCs w:val="28"/>
          <w:lang w:val="en-GB"/>
        </w:rPr>
        <w:lastRenderedPageBreak/>
        <w:t xml:space="preserve">The equation of the line produced is </w:t>
      </w:r>
      <m:oMath>
        <m:r>
          <w:rPr>
            <w:rFonts w:ascii="Cambria Math" w:hAnsi="Cambria Math"/>
            <w:sz w:val="28"/>
            <w:szCs w:val="28"/>
            <w:lang w:val="en-GB"/>
          </w:rPr>
          <m:t>y=-0.335x+1.870</m:t>
        </m:r>
      </m:oMath>
    </w:p>
    <w:p w:rsidR="00E83DD3" w:rsidRDefault="00E83DD3" w:rsidP="00771137">
      <w:pPr>
        <w:rPr>
          <w:rFonts w:asciiTheme="majorHAnsi" w:eastAsiaTheme="minorEastAsia" w:hAnsiTheme="majorHAnsi"/>
          <w:sz w:val="28"/>
          <w:szCs w:val="28"/>
          <w:lang w:val="en-GB"/>
        </w:rPr>
      </w:pPr>
      <w:r>
        <w:rPr>
          <w:rFonts w:asciiTheme="majorHAnsi" w:eastAsiaTheme="minorEastAsia" w:hAnsiTheme="majorHAnsi"/>
          <w:sz w:val="28"/>
          <w:szCs w:val="28"/>
          <w:lang w:val="en-GB"/>
        </w:rPr>
        <w:t>The gradient produced is -0.335</w:t>
      </w:r>
    </w:p>
    <w:p w:rsidR="00AF4B46" w:rsidRDefault="00AF4B46" w:rsidP="00771137">
      <w:pPr>
        <w:rPr>
          <w:rFonts w:asciiTheme="majorHAnsi" w:eastAsiaTheme="minorEastAsia" w:hAnsiTheme="majorHAnsi"/>
          <w:sz w:val="28"/>
          <w:szCs w:val="28"/>
          <w:lang w:val="en-GB"/>
        </w:rPr>
      </w:pPr>
      <w:r>
        <w:rPr>
          <w:rFonts w:asciiTheme="majorHAnsi" w:eastAsiaTheme="minorEastAsia" w:hAnsiTheme="majorHAnsi"/>
          <w:sz w:val="28"/>
          <w:szCs w:val="28"/>
          <w:lang w:val="en-GB"/>
        </w:rPr>
        <w:t xml:space="preserve">When it is compared to the equation </w:t>
      </w:r>
      <m:oMath>
        <m:r>
          <w:rPr>
            <w:rFonts w:ascii="Cambria Math" w:eastAsiaTheme="minorEastAsia" w:hAnsi="Cambria Math"/>
            <w:sz w:val="28"/>
            <w:szCs w:val="28"/>
            <w:lang w:val="en-GB"/>
          </w:rPr>
          <m:t>T=2π</m:t>
        </m:r>
        <m:rad>
          <m:radPr>
            <m:degHide m:val="1"/>
            <m:ctrlPr>
              <w:rPr>
                <w:rFonts w:ascii="Cambria Math" w:eastAsiaTheme="minorEastAsia" w:hAnsi="Cambria Math"/>
                <w:i/>
                <w:sz w:val="28"/>
                <w:szCs w:val="28"/>
                <w:lang w:val="en-GB"/>
              </w:rPr>
            </m:ctrlPr>
          </m:radPr>
          <m:deg/>
          <m:e>
            <m:f>
              <m:fPr>
                <m:ctrlPr>
                  <w:rPr>
                    <w:rFonts w:ascii="Cambria Math" w:eastAsiaTheme="minorEastAsia" w:hAnsi="Cambria Math"/>
                    <w:i/>
                    <w:sz w:val="28"/>
                    <w:szCs w:val="28"/>
                    <w:lang w:val="en-GB"/>
                  </w:rPr>
                </m:ctrlPr>
              </m:fPr>
              <m:num>
                <m:r>
                  <w:rPr>
                    <w:rFonts w:ascii="Cambria Math" w:eastAsiaTheme="minorEastAsia" w:hAnsi="Cambria Math"/>
                    <w:sz w:val="28"/>
                    <w:szCs w:val="28"/>
                    <w:lang w:val="en-GB"/>
                  </w:rPr>
                  <m:t>4Il</m:t>
                </m:r>
              </m:num>
              <m:den>
                <m:r>
                  <w:rPr>
                    <w:rFonts w:ascii="Cambria Math" w:eastAsiaTheme="minorEastAsia" w:hAnsi="Cambria Math"/>
                    <w:sz w:val="28"/>
                    <w:szCs w:val="28"/>
                    <w:lang w:val="en-GB"/>
                  </w:rPr>
                  <m:t>mg</m:t>
                </m:r>
                <m:sSup>
                  <m:sSupPr>
                    <m:ctrlPr>
                      <w:rPr>
                        <w:rFonts w:ascii="Cambria Math" w:eastAsiaTheme="minorEastAsia" w:hAnsi="Cambria Math"/>
                        <w:i/>
                        <w:sz w:val="28"/>
                        <w:szCs w:val="28"/>
                        <w:lang w:val="en-GB"/>
                      </w:rPr>
                    </m:ctrlPr>
                  </m:sSupPr>
                  <m:e>
                    <m:r>
                      <w:rPr>
                        <w:rFonts w:ascii="Cambria Math" w:eastAsiaTheme="minorEastAsia" w:hAnsi="Cambria Math"/>
                        <w:sz w:val="28"/>
                        <w:szCs w:val="28"/>
                        <w:lang w:val="en-GB"/>
                      </w:rPr>
                      <m:t>d</m:t>
                    </m:r>
                  </m:e>
                  <m:sup>
                    <m:r>
                      <w:rPr>
                        <w:rFonts w:ascii="Cambria Math" w:eastAsiaTheme="minorEastAsia" w:hAnsi="Cambria Math"/>
                        <w:sz w:val="28"/>
                        <w:szCs w:val="28"/>
                        <w:lang w:val="en-GB"/>
                      </w:rPr>
                      <m:t>2</m:t>
                    </m:r>
                  </m:sup>
                </m:sSup>
              </m:den>
            </m:f>
          </m:e>
        </m:rad>
      </m:oMath>
    </w:p>
    <w:p w:rsidR="00DA4242" w:rsidRPr="00DA4242" w:rsidRDefault="00B10168" w:rsidP="00CF192C">
      <w:pPr>
        <w:pStyle w:val="ListParagraph"/>
        <w:numPr>
          <w:ilvl w:val="0"/>
          <w:numId w:val="1"/>
        </w:numPr>
        <w:rPr>
          <w:rFonts w:asciiTheme="majorHAnsi" w:hAnsiTheme="majorHAnsi"/>
          <w:sz w:val="28"/>
          <w:szCs w:val="28"/>
          <w:lang w:val="en-GB"/>
        </w:rPr>
      </w:pPr>
      <m:oMath>
        <m:sSup>
          <m:sSupPr>
            <m:ctrlPr>
              <w:rPr>
                <w:rFonts w:ascii="Cambria Math" w:hAnsi="Cambria Math"/>
                <w:i/>
                <w:sz w:val="28"/>
                <w:szCs w:val="28"/>
                <w:lang w:val="en-GB"/>
              </w:rPr>
            </m:ctrlPr>
          </m:sSupPr>
          <m:e>
            <m:r>
              <w:rPr>
                <w:rFonts w:ascii="Cambria Math" w:hAnsi="Cambria Math"/>
                <w:sz w:val="28"/>
                <w:szCs w:val="28"/>
                <w:lang w:val="en-GB"/>
              </w:rPr>
              <m:t>T</m:t>
            </m:r>
          </m:e>
          <m:sup>
            <m:r>
              <w:rPr>
                <w:rFonts w:ascii="Cambria Math" w:hAnsi="Cambria Math"/>
                <w:sz w:val="28"/>
                <w:szCs w:val="28"/>
                <w:lang w:val="en-GB"/>
              </w:rPr>
              <m:t>2</m:t>
            </m:r>
          </m:sup>
        </m:sSup>
        <m:r>
          <w:rPr>
            <w:rFonts w:ascii="Cambria Math" w:hAnsi="Cambria Math"/>
            <w:sz w:val="28"/>
            <w:szCs w:val="28"/>
            <w:lang w:val="en-GB"/>
          </w:rPr>
          <m:t>=</m:t>
        </m:r>
        <m:r>
          <w:rPr>
            <w:rFonts w:ascii="Cambria Math" w:eastAsiaTheme="minorEastAsia" w:hAnsi="Cambria Math"/>
            <w:sz w:val="28"/>
            <w:szCs w:val="28"/>
            <w:lang w:val="en-GB"/>
          </w:rPr>
          <m:t>4</m:t>
        </m:r>
        <m:sSup>
          <m:sSupPr>
            <m:ctrlPr>
              <w:rPr>
                <w:rFonts w:ascii="Cambria Math" w:eastAsiaTheme="minorEastAsia" w:hAnsi="Cambria Math"/>
                <w:i/>
                <w:sz w:val="28"/>
                <w:szCs w:val="28"/>
                <w:lang w:val="en-GB"/>
              </w:rPr>
            </m:ctrlPr>
          </m:sSupPr>
          <m:e>
            <m:r>
              <w:rPr>
                <w:rFonts w:ascii="Cambria Math" w:eastAsiaTheme="minorEastAsia" w:hAnsi="Cambria Math"/>
                <w:sz w:val="28"/>
                <w:szCs w:val="28"/>
                <w:lang w:val="en-GB"/>
              </w:rPr>
              <m:t>π</m:t>
            </m:r>
          </m:e>
          <m:sup>
            <m:r>
              <w:rPr>
                <w:rFonts w:ascii="Cambria Math" w:eastAsiaTheme="minorEastAsia" w:hAnsi="Cambria Math"/>
                <w:sz w:val="28"/>
                <w:szCs w:val="28"/>
                <w:lang w:val="en-GB"/>
              </w:rPr>
              <m:t>2</m:t>
            </m:r>
          </m:sup>
        </m:sSup>
        <m:d>
          <m:dPr>
            <m:ctrlPr>
              <w:rPr>
                <w:rFonts w:ascii="Cambria Math" w:eastAsiaTheme="minorEastAsia" w:hAnsi="Cambria Math"/>
                <w:i/>
                <w:sz w:val="28"/>
                <w:szCs w:val="28"/>
                <w:lang w:val="en-GB"/>
              </w:rPr>
            </m:ctrlPr>
          </m:dPr>
          <m:e>
            <m:f>
              <m:fPr>
                <m:ctrlPr>
                  <w:rPr>
                    <w:rFonts w:ascii="Cambria Math" w:eastAsiaTheme="minorEastAsia" w:hAnsi="Cambria Math"/>
                    <w:i/>
                    <w:sz w:val="28"/>
                    <w:szCs w:val="28"/>
                    <w:lang w:val="en-GB"/>
                  </w:rPr>
                </m:ctrlPr>
              </m:fPr>
              <m:num>
                <m:r>
                  <w:rPr>
                    <w:rFonts w:ascii="Cambria Math" w:eastAsiaTheme="minorEastAsia" w:hAnsi="Cambria Math"/>
                    <w:sz w:val="28"/>
                    <w:szCs w:val="28"/>
                    <w:lang w:val="en-GB"/>
                  </w:rPr>
                  <m:t>4</m:t>
                </m:r>
                <m:r>
                  <m:rPr>
                    <m:sty m:val="p"/>
                  </m:rPr>
                  <w:rPr>
                    <w:rFonts w:ascii="Cambria Math" w:eastAsiaTheme="minorEastAsia" w:hAnsi="Cambria Math"/>
                    <w:sz w:val="28"/>
                    <w:szCs w:val="28"/>
                    <w:lang w:val="en-GB"/>
                  </w:rPr>
                  <m:t>Il</m:t>
                </m:r>
              </m:num>
              <m:den>
                <m:r>
                  <w:rPr>
                    <w:rFonts w:ascii="Cambria Math" w:eastAsiaTheme="minorEastAsia" w:hAnsi="Cambria Math"/>
                    <w:sz w:val="28"/>
                    <w:szCs w:val="28"/>
                    <w:lang w:val="en-GB"/>
                  </w:rPr>
                  <m:t>mg</m:t>
                </m:r>
                <m:sSup>
                  <m:sSupPr>
                    <m:ctrlPr>
                      <w:rPr>
                        <w:rFonts w:ascii="Cambria Math" w:eastAsiaTheme="minorEastAsia" w:hAnsi="Cambria Math"/>
                        <w:i/>
                        <w:sz w:val="28"/>
                        <w:szCs w:val="28"/>
                        <w:lang w:val="en-GB"/>
                      </w:rPr>
                    </m:ctrlPr>
                  </m:sSupPr>
                  <m:e>
                    <m:r>
                      <w:rPr>
                        <w:rFonts w:ascii="Cambria Math" w:eastAsiaTheme="minorEastAsia" w:hAnsi="Cambria Math"/>
                        <w:sz w:val="28"/>
                        <w:szCs w:val="28"/>
                        <w:lang w:val="en-GB"/>
                      </w:rPr>
                      <m:t>d</m:t>
                    </m:r>
                  </m:e>
                  <m:sup>
                    <m:r>
                      <w:rPr>
                        <w:rFonts w:ascii="Cambria Math" w:eastAsiaTheme="minorEastAsia" w:hAnsi="Cambria Math"/>
                        <w:sz w:val="28"/>
                        <w:szCs w:val="28"/>
                        <w:lang w:val="en-GB"/>
                      </w:rPr>
                      <m:t>2</m:t>
                    </m:r>
                  </m:sup>
                </m:sSup>
              </m:den>
            </m:f>
          </m:e>
        </m:d>
        <m:r>
          <w:rPr>
            <w:rFonts w:ascii="Cambria Math" w:eastAsiaTheme="minorEastAsia" w:hAnsi="Cambria Math"/>
            <w:sz w:val="28"/>
            <w:szCs w:val="28"/>
            <w:lang w:val="en-GB"/>
          </w:rPr>
          <m:t>=</m:t>
        </m:r>
        <m:f>
          <m:fPr>
            <m:ctrlPr>
              <w:rPr>
                <w:rFonts w:ascii="Cambria Math" w:eastAsiaTheme="minorEastAsia" w:hAnsi="Cambria Math"/>
                <w:i/>
                <w:sz w:val="28"/>
                <w:szCs w:val="28"/>
                <w:lang w:val="en-GB"/>
              </w:rPr>
            </m:ctrlPr>
          </m:fPr>
          <m:num>
            <m:r>
              <w:rPr>
                <w:rFonts w:ascii="Cambria Math" w:eastAsiaTheme="minorEastAsia" w:hAnsi="Cambria Math"/>
                <w:sz w:val="28"/>
                <w:szCs w:val="28"/>
                <w:lang w:val="en-GB"/>
              </w:rPr>
              <m:t>16</m:t>
            </m:r>
            <m:sSup>
              <m:sSupPr>
                <m:ctrlPr>
                  <w:rPr>
                    <w:rFonts w:ascii="Cambria Math" w:eastAsiaTheme="minorEastAsia" w:hAnsi="Cambria Math"/>
                    <w:i/>
                    <w:sz w:val="28"/>
                    <w:szCs w:val="28"/>
                    <w:lang w:val="en-GB"/>
                  </w:rPr>
                </m:ctrlPr>
              </m:sSupPr>
              <m:e>
                <m:r>
                  <w:rPr>
                    <w:rFonts w:ascii="Cambria Math" w:eastAsiaTheme="minorEastAsia" w:hAnsi="Cambria Math"/>
                    <w:sz w:val="28"/>
                    <w:szCs w:val="28"/>
                    <w:lang w:val="en-GB"/>
                  </w:rPr>
                  <m:t>π</m:t>
                </m:r>
              </m:e>
              <m:sup>
                <m:r>
                  <w:rPr>
                    <w:rFonts w:ascii="Cambria Math" w:eastAsiaTheme="minorEastAsia" w:hAnsi="Cambria Math"/>
                    <w:sz w:val="28"/>
                    <w:szCs w:val="28"/>
                    <w:lang w:val="en-GB"/>
                  </w:rPr>
                  <m:t>2</m:t>
                </m:r>
              </m:sup>
            </m:sSup>
            <m:r>
              <w:rPr>
                <w:rFonts w:ascii="Cambria Math" w:eastAsiaTheme="minorEastAsia" w:hAnsi="Cambria Math"/>
                <w:sz w:val="28"/>
                <w:szCs w:val="28"/>
                <w:lang w:val="en-GB"/>
              </w:rPr>
              <m:t>Il</m:t>
            </m:r>
          </m:num>
          <m:den>
            <m:r>
              <w:rPr>
                <w:rFonts w:ascii="Cambria Math" w:eastAsiaTheme="minorEastAsia" w:hAnsi="Cambria Math"/>
                <w:sz w:val="28"/>
                <w:szCs w:val="28"/>
                <w:lang w:val="en-GB"/>
              </w:rPr>
              <m:t>mg</m:t>
            </m:r>
            <m:sSup>
              <m:sSupPr>
                <m:ctrlPr>
                  <w:rPr>
                    <w:rFonts w:ascii="Cambria Math" w:eastAsiaTheme="minorEastAsia" w:hAnsi="Cambria Math"/>
                    <w:i/>
                    <w:sz w:val="28"/>
                    <w:szCs w:val="28"/>
                    <w:lang w:val="en-GB"/>
                  </w:rPr>
                </m:ctrlPr>
              </m:sSupPr>
              <m:e>
                <m:r>
                  <w:rPr>
                    <w:rFonts w:ascii="Cambria Math" w:eastAsiaTheme="minorEastAsia" w:hAnsi="Cambria Math"/>
                    <w:sz w:val="28"/>
                    <w:szCs w:val="28"/>
                    <w:lang w:val="en-GB"/>
                  </w:rPr>
                  <m:t>d</m:t>
                </m:r>
              </m:e>
              <m:sup>
                <m:r>
                  <w:rPr>
                    <w:rFonts w:ascii="Cambria Math" w:eastAsiaTheme="minorEastAsia" w:hAnsi="Cambria Math"/>
                    <w:sz w:val="28"/>
                    <w:szCs w:val="28"/>
                    <w:lang w:val="en-GB"/>
                  </w:rPr>
                  <m:t>2</m:t>
                </m:r>
              </m:sup>
            </m:sSup>
          </m:den>
        </m:f>
      </m:oMath>
    </w:p>
    <w:p w:rsidR="00DA4242" w:rsidRDefault="00DA4242" w:rsidP="00DA4242">
      <w:pPr>
        <w:pStyle w:val="ListParagraph"/>
        <w:rPr>
          <w:rFonts w:asciiTheme="majorHAnsi" w:eastAsiaTheme="minorEastAsia" w:hAnsiTheme="majorHAnsi"/>
          <w:sz w:val="28"/>
          <w:szCs w:val="28"/>
          <w:lang w:val="en-GB"/>
        </w:rPr>
      </w:pPr>
    </w:p>
    <w:p w:rsidR="00DA4242" w:rsidRDefault="00DA4242" w:rsidP="00DA4242">
      <w:pPr>
        <w:pStyle w:val="ListParagraph"/>
        <w:rPr>
          <w:rFonts w:asciiTheme="majorHAnsi" w:eastAsiaTheme="minorEastAsia" w:hAnsiTheme="majorHAnsi"/>
          <w:sz w:val="28"/>
          <w:szCs w:val="28"/>
          <w:lang w:val="en-GB"/>
        </w:rPr>
      </w:pPr>
      <w:r>
        <w:rPr>
          <w:rFonts w:asciiTheme="majorHAnsi" w:eastAsiaTheme="minorEastAsia" w:hAnsiTheme="majorHAnsi"/>
          <w:sz w:val="28"/>
          <w:szCs w:val="28"/>
          <w:lang w:val="en-GB"/>
        </w:rPr>
        <w:t>Taking logarithm on both sides</w:t>
      </w:r>
    </w:p>
    <w:p w:rsidR="00DA4242" w:rsidRPr="00DA4242" w:rsidRDefault="00DA4242" w:rsidP="00DA4242">
      <w:pPr>
        <w:pStyle w:val="ListParagraph"/>
        <w:numPr>
          <w:ilvl w:val="0"/>
          <w:numId w:val="1"/>
        </w:numPr>
        <w:rPr>
          <w:rFonts w:asciiTheme="majorHAnsi" w:hAnsiTheme="majorHAnsi"/>
          <w:sz w:val="28"/>
          <w:szCs w:val="28"/>
          <w:lang w:val="en-GB"/>
        </w:rPr>
      </w:pPr>
      <m:oMath>
        <m:r>
          <w:rPr>
            <w:rFonts w:ascii="Cambria Math" w:eastAsiaTheme="minorEastAsia" w:hAnsi="Cambria Math"/>
            <w:sz w:val="28"/>
            <w:szCs w:val="28"/>
            <w:lang w:val="en-GB"/>
          </w:rPr>
          <m:t>2logT=log</m:t>
        </m:r>
        <m:d>
          <m:dPr>
            <m:ctrlPr>
              <w:rPr>
                <w:rFonts w:ascii="Cambria Math" w:eastAsiaTheme="minorEastAsia" w:hAnsi="Cambria Math"/>
                <w:i/>
                <w:sz w:val="28"/>
                <w:szCs w:val="28"/>
                <w:lang w:val="en-GB"/>
              </w:rPr>
            </m:ctrlPr>
          </m:dPr>
          <m:e>
            <m:f>
              <m:fPr>
                <m:ctrlPr>
                  <w:rPr>
                    <w:rFonts w:ascii="Cambria Math" w:eastAsiaTheme="minorEastAsia" w:hAnsi="Cambria Math"/>
                    <w:i/>
                    <w:sz w:val="28"/>
                    <w:szCs w:val="28"/>
                    <w:lang w:val="en-GB"/>
                  </w:rPr>
                </m:ctrlPr>
              </m:fPr>
              <m:num>
                <m:r>
                  <w:rPr>
                    <w:rFonts w:ascii="Cambria Math" w:eastAsiaTheme="minorEastAsia" w:hAnsi="Cambria Math"/>
                    <w:sz w:val="28"/>
                    <w:szCs w:val="28"/>
                    <w:lang w:val="en-GB"/>
                  </w:rPr>
                  <m:t>16</m:t>
                </m:r>
                <m:sSup>
                  <m:sSupPr>
                    <m:ctrlPr>
                      <w:rPr>
                        <w:rFonts w:ascii="Cambria Math" w:eastAsiaTheme="minorEastAsia" w:hAnsi="Cambria Math"/>
                        <w:i/>
                        <w:sz w:val="28"/>
                        <w:szCs w:val="28"/>
                        <w:lang w:val="en-GB"/>
                      </w:rPr>
                    </m:ctrlPr>
                  </m:sSupPr>
                  <m:e>
                    <m:r>
                      <w:rPr>
                        <w:rFonts w:ascii="Cambria Math" w:eastAsiaTheme="minorEastAsia" w:hAnsi="Cambria Math"/>
                        <w:sz w:val="28"/>
                        <w:szCs w:val="28"/>
                        <w:lang w:val="en-GB"/>
                      </w:rPr>
                      <m:t>π</m:t>
                    </m:r>
                  </m:e>
                  <m:sup>
                    <m:r>
                      <w:rPr>
                        <w:rFonts w:ascii="Cambria Math" w:eastAsiaTheme="minorEastAsia" w:hAnsi="Cambria Math"/>
                        <w:sz w:val="28"/>
                        <w:szCs w:val="28"/>
                        <w:lang w:val="en-GB"/>
                      </w:rPr>
                      <m:t>2</m:t>
                    </m:r>
                  </m:sup>
                </m:sSup>
                <m:r>
                  <w:rPr>
                    <w:rFonts w:ascii="Cambria Math" w:eastAsiaTheme="minorEastAsia" w:hAnsi="Cambria Math"/>
                    <w:sz w:val="28"/>
                    <w:szCs w:val="28"/>
                    <w:lang w:val="en-GB"/>
                  </w:rPr>
                  <m:t>Il</m:t>
                </m:r>
              </m:num>
              <m:den>
                <m:r>
                  <w:rPr>
                    <w:rFonts w:ascii="Cambria Math" w:eastAsiaTheme="minorEastAsia" w:hAnsi="Cambria Math"/>
                    <w:sz w:val="28"/>
                    <w:szCs w:val="28"/>
                    <w:lang w:val="en-GB"/>
                  </w:rPr>
                  <m:t>mg</m:t>
                </m:r>
              </m:den>
            </m:f>
          </m:e>
        </m:d>
        <m:r>
          <w:rPr>
            <w:rFonts w:ascii="Cambria Math" w:eastAsiaTheme="minorEastAsia" w:hAnsi="Cambria Math"/>
            <w:sz w:val="28"/>
            <w:szCs w:val="28"/>
            <w:lang w:val="en-GB"/>
          </w:rPr>
          <m:t>-2logd</m:t>
        </m:r>
      </m:oMath>
    </w:p>
    <w:p w:rsidR="00DA4242" w:rsidRDefault="00DA4242" w:rsidP="00DA4242">
      <w:pPr>
        <w:rPr>
          <w:rFonts w:asciiTheme="majorHAnsi" w:eastAsiaTheme="minorEastAsia" w:hAnsiTheme="majorHAnsi"/>
          <w:sz w:val="28"/>
          <w:szCs w:val="28"/>
          <w:lang w:val="en-GB"/>
        </w:rPr>
      </w:pPr>
    </w:p>
    <w:p w:rsidR="00DA4242" w:rsidRPr="00DA4242" w:rsidRDefault="00DA4242" w:rsidP="00DA4242">
      <w:pPr>
        <w:pStyle w:val="ListParagraph"/>
        <w:numPr>
          <w:ilvl w:val="0"/>
          <w:numId w:val="1"/>
        </w:numPr>
        <w:rPr>
          <w:rFonts w:asciiTheme="majorHAnsi" w:hAnsiTheme="majorHAnsi"/>
          <w:sz w:val="28"/>
          <w:szCs w:val="28"/>
          <w:lang w:val="en-GB"/>
        </w:rPr>
      </w:pPr>
      <m:oMath>
        <m:r>
          <w:rPr>
            <w:rFonts w:ascii="Cambria Math" w:eastAsiaTheme="minorEastAsia" w:hAnsi="Cambria Math"/>
            <w:sz w:val="28"/>
            <w:szCs w:val="28"/>
            <w:lang w:val="en-GB"/>
          </w:rPr>
          <m:t>logT=</m:t>
        </m:r>
        <m:f>
          <m:fPr>
            <m:ctrlPr>
              <w:rPr>
                <w:rFonts w:ascii="Cambria Math" w:eastAsiaTheme="minorEastAsia" w:hAnsi="Cambria Math"/>
                <w:i/>
                <w:sz w:val="28"/>
                <w:szCs w:val="28"/>
                <w:lang w:val="en-GB"/>
              </w:rPr>
            </m:ctrlPr>
          </m:fPr>
          <m:num>
            <m:r>
              <w:rPr>
                <w:rFonts w:ascii="Cambria Math" w:eastAsiaTheme="minorEastAsia" w:hAnsi="Cambria Math"/>
                <w:sz w:val="28"/>
                <w:szCs w:val="28"/>
                <w:lang w:val="en-GB"/>
              </w:rPr>
              <m:t>1</m:t>
            </m:r>
          </m:num>
          <m:den>
            <m:r>
              <w:rPr>
                <w:rFonts w:ascii="Cambria Math" w:eastAsiaTheme="minorEastAsia" w:hAnsi="Cambria Math"/>
                <w:sz w:val="28"/>
                <w:szCs w:val="28"/>
                <w:lang w:val="en-GB"/>
              </w:rPr>
              <m:t>2</m:t>
            </m:r>
          </m:den>
        </m:f>
        <m:r>
          <w:rPr>
            <w:rFonts w:ascii="Cambria Math" w:eastAsiaTheme="minorEastAsia" w:hAnsi="Cambria Math"/>
            <w:sz w:val="28"/>
            <w:szCs w:val="28"/>
            <w:lang w:val="en-GB"/>
          </w:rPr>
          <m:t>log</m:t>
        </m:r>
        <m:d>
          <m:dPr>
            <m:ctrlPr>
              <w:rPr>
                <w:rFonts w:ascii="Cambria Math" w:eastAsiaTheme="minorEastAsia" w:hAnsi="Cambria Math"/>
                <w:i/>
                <w:sz w:val="28"/>
                <w:szCs w:val="28"/>
                <w:lang w:val="en-GB"/>
              </w:rPr>
            </m:ctrlPr>
          </m:dPr>
          <m:e>
            <m:f>
              <m:fPr>
                <m:ctrlPr>
                  <w:rPr>
                    <w:rFonts w:ascii="Cambria Math" w:eastAsiaTheme="minorEastAsia" w:hAnsi="Cambria Math"/>
                    <w:i/>
                    <w:sz w:val="28"/>
                    <w:szCs w:val="28"/>
                    <w:lang w:val="en-GB"/>
                  </w:rPr>
                </m:ctrlPr>
              </m:fPr>
              <m:num>
                <m:r>
                  <w:rPr>
                    <w:rFonts w:ascii="Cambria Math" w:eastAsiaTheme="minorEastAsia" w:hAnsi="Cambria Math"/>
                    <w:sz w:val="28"/>
                    <w:szCs w:val="28"/>
                    <w:lang w:val="en-GB"/>
                  </w:rPr>
                  <m:t>16</m:t>
                </m:r>
                <m:sSup>
                  <m:sSupPr>
                    <m:ctrlPr>
                      <w:rPr>
                        <w:rFonts w:ascii="Cambria Math" w:eastAsiaTheme="minorEastAsia" w:hAnsi="Cambria Math"/>
                        <w:i/>
                        <w:sz w:val="28"/>
                        <w:szCs w:val="28"/>
                        <w:lang w:val="en-GB"/>
                      </w:rPr>
                    </m:ctrlPr>
                  </m:sSupPr>
                  <m:e>
                    <m:r>
                      <w:rPr>
                        <w:rFonts w:ascii="Cambria Math" w:eastAsiaTheme="minorEastAsia" w:hAnsi="Cambria Math"/>
                        <w:sz w:val="28"/>
                        <w:szCs w:val="28"/>
                        <w:lang w:val="en-GB"/>
                      </w:rPr>
                      <m:t>π</m:t>
                    </m:r>
                  </m:e>
                  <m:sup>
                    <m:r>
                      <w:rPr>
                        <w:rFonts w:ascii="Cambria Math" w:eastAsiaTheme="minorEastAsia" w:hAnsi="Cambria Math"/>
                        <w:sz w:val="28"/>
                        <w:szCs w:val="28"/>
                        <w:lang w:val="en-GB"/>
                      </w:rPr>
                      <m:t>2</m:t>
                    </m:r>
                  </m:sup>
                </m:sSup>
                <m:r>
                  <w:rPr>
                    <w:rFonts w:ascii="Cambria Math" w:eastAsiaTheme="minorEastAsia" w:hAnsi="Cambria Math"/>
                    <w:sz w:val="28"/>
                    <w:szCs w:val="28"/>
                    <w:lang w:val="en-GB"/>
                  </w:rPr>
                  <m:t>Il</m:t>
                </m:r>
              </m:num>
              <m:den>
                <m:r>
                  <w:rPr>
                    <w:rFonts w:ascii="Cambria Math" w:eastAsiaTheme="minorEastAsia" w:hAnsi="Cambria Math"/>
                    <w:sz w:val="28"/>
                    <w:szCs w:val="28"/>
                    <w:lang w:val="en-GB"/>
                  </w:rPr>
                  <m:t>mg</m:t>
                </m:r>
              </m:den>
            </m:f>
          </m:e>
        </m:d>
        <m:r>
          <w:rPr>
            <w:rFonts w:ascii="Cambria Math" w:eastAsiaTheme="minorEastAsia" w:hAnsi="Cambria Math"/>
            <w:sz w:val="28"/>
            <w:szCs w:val="28"/>
            <w:lang w:val="en-GB"/>
          </w:rPr>
          <m:t>-logd</m:t>
        </m:r>
      </m:oMath>
    </w:p>
    <w:p w:rsidR="00DA4242" w:rsidRPr="00DA4242" w:rsidRDefault="00DA4242" w:rsidP="00DA4242">
      <w:pPr>
        <w:pStyle w:val="ListParagraph"/>
        <w:rPr>
          <w:rFonts w:asciiTheme="majorHAnsi" w:eastAsiaTheme="minorEastAsia" w:hAnsiTheme="majorHAnsi"/>
          <w:sz w:val="28"/>
          <w:szCs w:val="28"/>
          <w:lang w:val="en-GB"/>
        </w:rPr>
      </w:pPr>
    </w:p>
    <w:p w:rsidR="00CF192C" w:rsidRDefault="00DA4242" w:rsidP="00DA4242">
      <w:pPr>
        <w:rPr>
          <w:rFonts w:asciiTheme="majorHAnsi" w:eastAsiaTheme="minorEastAsia" w:hAnsiTheme="majorHAnsi"/>
          <w:sz w:val="28"/>
          <w:szCs w:val="28"/>
          <w:lang w:val="en-GB"/>
        </w:rPr>
      </w:pPr>
      <w:r>
        <w:rPr>
          <w:rFonts w:asciiTheme="majorHAnsi" w:eastAsiaTheme="minorEastAsia" w:hAnsiTheme="majorHAnsi"/>
          <w:sz w:val="28"/>
          <w:szCs w:val="28"/>
          <w:lang w:val="en-GB"/>
        </w:rPr>
        <w:t>This implies that the gradient is equal to -</w:t>
      </w:r>
      <w:proofErr w:type="gramStart"/>
      <w:r>
        <w:rPr>
          <w:rFonts w:asciiTheme="majorHAnsi" w:eastAsiaTheme="minorEastAsia" w:hAnsiTheme="majorHAnsi"/>
          <w:sz w:val="28"/>
          <w:szCs w:val="28"/>
          <w:lang w:val="en-GB"/>
        </w:rPr>
        <w:t>1</w:t>
      </w:r>
      <w:r w:rsidR="00E83DD3">
        <w:rPr>
          <w:rFonts w:asciiTheme="majorHAnsi" w:eastAsiaTheme="minorEastAsia" w:hAnsiTheme="majorHAnsi"/>
          <w:sz w:val="28"/>
          <w:szCs w:val="28"/>
          <w:lang w:val="en-GB"/>
        </w:rPr>
        <w:t xml:space="preserve"> .</w:t>
      </w:r>
      <w:proofErr w:type="gramEnd"/>
    </w:p>
    <w:p w:rsidR="00E83DD3" w:rsidRDefault="00E83DD3" w:rsidP="00DA4242">
      <w:pPr>
        <w:rPr>
          <w:rFonts w:asciiTheme="majorHAnsi" w:eastAsiaTheme="minorEastAsia" w:hAnsiTheme="majorHAnsi"/>
          <w:sz w:val="28"/>
          <w:szCs w:val="28"/>
          <w:lang w:val="en-GB"/>
        </w:rPr>
      </w:pPr>
    </w:p>
    <w:p w:rsidR="00E83DD3" w:rsidRPr="00D03427" w:rsidRDefault="00E83DD3" w:rsidP="00DA4242">
      <w:pPr>
        <w:rPr>
          <w:rFonts w:asciiTheme="majorHAnsi" w:eastAsiaTheme="minorEastAsia" w:hAnsiTheme="majorHAnsi"/>
          <w:sz w:val="28"/>
          <w:szCs w:val="28"/>
          <w:u w:val="double"/>
          <w:lang w:val="en-GB"/>
        </w:rPr>
      </w:pPr>
      <w:r w:rsidRPr="00D03427">
        <w:rPr>
          <w:rFonts w:asciiTheme="majorHAnsi" w:eastAsiaTheme="minorEastAsia" w:hAnsiTheme="majorHAnsi"/>
          <w:sz w:val="28"/>
          <w:szCs w:val="28"/>
          <w:u w:val="double"/>
          <w:lang w:val="en-GB"/>
        </w:rPr>
        <w:t>DISCUSSION</w:t>
      </w:r>
    </w:p>
    <w:p w:rsidR="00E83DD3" w:rsidRDefault="00E83DD3" w:rsidP="00DA4242">
      <w:pPr>
        <w:rPr>
          <w:rFonts w:asciiTheme="majorHAnsi" w:eastAsiaTheme="minorEastAsia" w:hAnsiTheme="majorHAnsi"/>
          <w:sz w:val="28"/>
          <w:szCs w:val="28"/>
          <w:lang w:val="en-GB"/>
        </w:rPr>
      </w:pPr>
      <w:r>
        <w:rPr>
          <w:rFonts w:asciiTheme="majorHAnsi" w:eastAsiaTheme="minorEastAsia" w:hAnsiTheme="majorHAnsi"/>
          <w:sz w:val="28"/>
          <w:szCs w:val="28"/>
          <w:lang w:val="en-GB"/>
        </w:rPr>
        <w:t xml:space="preserve">This experiment was done to determine the relationship between the time for small oscillations and the distance between the loops of the threads holding the rule. Theoretically, the gradient produced from the graph of the </w:t>
      </w:r>
      <w:proofErr w:type="spellStart"/>
      <w:r>
        <w:rPr>
          <w:rFonts w:asciiTheme="majorHAnsi" w:eastAsiaTheme="minorEastAsia" w:hAnsiTheme="majorHAnsi"/>
          <w:sz w:val="28"/>
          <w:szCs w:val="28"/>
          <w:lang w:val="en-GB"/>
        </w:rPr>
        <w:t>logT</w:t>
      </w:r>
      <w:proofErr w:type="spellEnd"/>
      <w:r>
        <w:rPr>
          <w:rFonts w:asciiTheme="majorHAnsi" w:eastAsiaTheme="minorEastAsia" w:hAnsiTheme="majorHAnsi"/>
          <w:sz w:val="28"/>
          <w:szCs w:val="28"/>
          <w:lang w:val="en-GB"/>
        </w:rPr>
        <w:t xml:space="preserve"> against </w:t>
      </w:r>
      <w:proofErr w:type="spellStart"/>
      <w:r>
        <w:rPr>
          <w:rFonts w:asciiTheme="majorHAnsi" w:eastAsiaTheme="minorEastAsia" w:hAnsiTheme="majorHAnsi"/>
          <w:sz w:val="28"/>
          <w:szCs w:val="28"/>
          <w:lang w:val="en-GB"/>
        </w:rPr>
        <w:t>logd</w:t>
      </w:r>
      <w:proofErr w:type="spellEnd"/>
      <w:r>
        <w:rPr>
          <w:rFonts w:asciiTheme="majorHAnsi" w:eastAsiaTheme="minorEastAsia" w:hAnsiTheme="majorHAnsi"/>
          <w:sz w:val="28"/>
          <w:szCs w:val="28"/>
          <w:lang w:val="en-GB"/>
        </w:rPr>
        <w:t xml:space="preserve"> should be equal to </w:t>
      </w:r>
      <w:r w:rsidR="00EA0F6A">
        <w:rPr>
          <w:rFonts w:asciiTheme="majorHAnsi" w:eastAsiaTheme="minorEastAsia" w:hAnsiTheme="majorHAnsi"/>
          <w:sz w:val="28"/>
          <w:szCs w:val="28"/>
          <w:lang w:val="en-GB"/>
        </w:rPr>
        <w:t>-1. From the experiment and the graph drawn up, it was realized that the gradient was -0.335. These two values are obviously not equal due to some errors in the procedure but there is still a relation in the sense that the gradients are both negative. This tells us that as the distance between the two loops holding the rule decreases, the time for small oscillations increases. That is, they are inversely proportional to each other.</w:t>
      </w:r>
    </w:p>
    <w:p w:rsidR="00EA0F6A" w:rsidRDefault="00EA0F6A" w:rsidP="00DA4242">
      <w:pPr>
        <w:rPr>
          <w:rFonts w:asciiTheme="majorHAnsi" w:eastAsiaTheme="minorEastAsia" w:hAnsiTheme="majorHAnsi"/>
          <w:sz w:val="28"/>
          <w:szCs w:val="28"/>
          <w:lang w:val="en-GB"/>
        </w:rPr>
      </w:pPr>
    </w:p>
    <w:p w:rsidR="00B9285E" w:rsidRDefault="00B9285E" w:rsidP="00DA4242">
      <w:pPr>
        <w:rPr>
          <w:rFonts w:asciiTheme="majorHAnsi" w:eastAsiaTheme="minorEastAsia" w:hAnsiTheme="majorHAnsi"/>
          <w:sz w:val="28"/>
          <w:szCs w:val="28"/>
          <w:lang w:val="en-GB"/>
        </w:rPr>
      </w:pPr>
    </w:p>
    <w:p w:rsidR="00B9285E" w:rsidRDefault="00B9285E" w:rsidP="00DA4242">
      <w:pPr>
        <w:rPr>
          <w:rFonts w:asciiTheme="majorHAnsi" w:eastAsiaTheme="minorEastAsia" w:hAnsiTheme="majorHAnsi"/>
          <w:sz w:val="28"/>
          <w:szCs w:val="28"/>
          <w:lang w:val="en-GB"/>
        </w:rPr>
      </w:pPr>
    </w:p>
    <w:p w:rsidR="00EA0F6A" w:rsidRPr="00D03427" w:rsidRDefault="00EA0F6A" w:rsidP="00DA4242">
      <w:pPr>
        <w:rPr>
          <w:rFonts w:asciiTheme="majorHAnsi" w:eastAsiaTheme="minorEastAsia" w:hAnsiTheme="majorHAnsi"/>
          <w:sz w:val="28"/>
          <w:szCs w:val="28"/>
          <w:u w:val="double"/>
          <w:lang w:val="en-GB"/>
        </w:rPr>
      </w:pPr>
      <w:r w:rsidRPr="00D03427">
        <w:rPr>
          <w:rFonts w:asciiTheme="majorHAnsi" w:eastAsiaTheme="minorEastAsia" w:hAnsiTheme="majorHAnsi"/>
          <w:sz w:val="28"/>
          <w:szCs w:val="28"/>
          <w:u w:val="double"/>
          <w:lang w:val="en-GB"/>
        </w:rPr>
        <w:lastRenderedPageBreak/>
        <w:t>SOURCES OF ERROR</w:t>
      </w:r>
    </w:p>
    <w:p w:rsidR="00EA0F6A" w:rsidRDefault="004F0204" w:rsidP="00EA0F6A">
      <w:pPr>
        <w:pStyle w:val="ListParagraph"/>
        <w:numPr>
          <w:ilvl w:val="0"/>
          <w:numId w:val="2"/>
        </w:numPr>
        <w:rPr>
          <w:rFonts w:asciiTheme="majorHAnsi" w:eastAsiaTheme="minorEastAsia" w:hAnsiTheme="majorHAnsi"/>
          <w:sz w:val="28"/>
          <w:szCs w:val="28"/>
          <w:lang w:val="en-GB"/>
        </w:rPr>
      </w:pPr>
      <w:r>
        <w:rPr>
          <w:rFonts w:asciiTheme="majorHAnsi" w:eastAsiaTheme="minorEastAsia" w:hAnsiTheme="majorHAnsi"/>
          <w:sz w:val="28"/>
          <w:szCs w:val="28"/>
          <w:lang w:val="en-GB"/>
        </w:rPr>
        <w:t>Air current (wind) around the experiment affected the oscillation by the metre rule producing inconsistent periods of oscillations.</w:t>
      </w:r>
    </w:p>
    <w:p w:rsidR="004F0204" w:rsidRDefault="004F0204" w:rsidP="00EA0F6A">
      <w:pPr>
        <w:pStyle w:val="ListParagraph"/>
        <w:numPr>
          <w:ilvl w:val="0"/>
          <w:numId w:val="2"/>
        </w:numPr>
        <w:rPr>
          <w:rFonts w:asciiTheme="majorHAnsi" w:eastAsiaTheme="minorEastAsia" w:hAnsiTheme="majorHAnsi"/>
          <w:sz w:val="28"/>
          <w:szCs w:val="28"/>
          <w:lang w:val="en-GB"/>
        </w:rPr>
      </w:pPr>
      <w:r>
        <w:rPr>
          <w:rFonts w:asciiTheme="majorHAnsi" w:eastAsiaTheme="minorEastAsia" w:hAnsiTheme="majorHAnsi"/>
          <w:sz w:val="28"/>
          <w:szCs w:val="28"/>
          <w:lang w:val="en-GB"/>
        </w:rPr>
        <w:t>The metre rule should be displaced by a small angle (about 10</w:t>
      </w:r>
      <w:r>
        <w:rPr>
          <w:rFonts w:asciiTheme="majorHAnsi" w:eastAsiaTheme="minorEastAsia" w:hAnsiTheme="majorHAnsi"/>
          <w:sz w:val="28"/>
          <w:szCs w:val="28"/>
          <w:vertAlign w:val="superscript"/>
          <w:lang w:val="en-GB"/>
        </w:rPr>
        <w:t>0</w:t>
      </w:r>
      <w:r>
        <w:rPr>
          <w:rFonts w:asciiTheme="majorHAnsi" w:eastAsiaTheme="minorEastAsia" w:hAnsiTheme="majorHAnsi"/>
          <w:sz w:val="28"/>
          <w:szCs w:val="28"/>
          <w:lang w:val="en-GB"/>
        </w:rPr>
        <w:t>). This was not precisely so (i.e. the displacement was at times large and at times too small). This negatively affected the readings for the period.</w:t>
      </w:r>
    </w:p>
    <w:p w:rsidR="005B58DE" w:rsidRDefault="005B58DE" w:rsidP="005B58DE">
      <w:pPr>
        <w:rPr>
          <w:rFonts w:asciiTheme="majorHAnsi" w:eastAsiaTheme="minorEastAsia" w:hAnsiTheme="majorHAnsi"/>
          <w:sz w:val="28"/>
          <w:szCs w:val="28"/>
          <w:lang w:val="en-GB"/>
        </w:rPr>
      </w:pPr>
    </w:p>
    <w:p w:rsidR="005B58DE" w:rsidRPr="00D03427" w:rsidRDefault="005B58DE" w:rsidP="005B58DE">
      <w:pPr>
        <w:rPr>
          <w:rFonts w:asciiTheme="majorHAnsi" w:eastAsiaTheme="minorEastAsia" w:hAnsiTheme="majorHAnsi"/>
          <w:sz w:val="28"/>
          <w:szCs w:val="28"/>
          <w:u w:val="double"/>
          <w:lang w:val="en-GB"/>
        </w:rPr>
      </w:pPr>
      <w:r w:rsidRPr="00D03427">
        <w:rPr>
          <w:rFonts w:asciiTheme="majorHAnsi" w:eastAsiaTheme="minorEastAsia" w:hAnsiTheme="majorHAnsi"/>
          <w:sz w:val="28"/>
          <w:szCs w:val="28"/>
          <w:u w:val="double"/>
          <w:lang w:val="en-GB"/>
        </w:rPr>
        <w:t>PRECAUTIONS</w:t>
      </w:r>
    </w:p>
    <w:p w:rsidR="005B58DE" w:rsidRDefault="00FE3604" w:rsidP="005B58DE">
      <w:pPr>
        <w:pStyle w:val="ListParagraph"/>
        <w:numPr>
          <w:ilvl w:val="0"/>
          <w:numId w:val="2"/>
        </w:numPr>
        <w:rPr>
          <w:rFonts w:asciiTheme="majorHAnsi" w:eastAsiaTheme="minorEastAsia" w:hAnsiTheme="majorHAnsi"/>
          <w:sz w:val="28"/>
          <w:szCs w:val="28"/>
          <w:lang w:val="en-GB"/>
        </w:rPr>
      </w:pPr>
      <w:r>
        <w:rPr>
          <w:rFonts w:asciiTheme="majorHAnsi" w:eastAsiaTheme="minorEastAsia" w:hAnsiTheme="majorHAnsi"/>
          <w:sz w:val="28"/>
          <w:szCs w:val="28"/>
          <w:lang w:val="en-GB"/>
        </w:rPr>
        <w:t>It was made sure that the metre rule remained horizontal throughout the experiment.</w:t>
      </w:r>
    </w:p>
    <w:p w:rsidR="00D03427" w:rsidRDefault="00D03427" w:rsidP="005B58DE">
      <w:pPr>
        <w:pStyle w:val="ListParagraph"/>
        <w:numPr>
          <w:ilvl w:val="0"/>
          <w:numId w:val="2"/>
        </w:numPr>
        <w:rPr>
          <w:rFonts w:asciiTheme="majorHAnsi" w:eastAsiaTheme="minorEastAsia" w:hAnsiTheme="majorHAnsi"/>
          <w:sz w:val="28"/>
          <w:szCs w:val="28"/>
          <w:lang w:val="en-GB"/>
        </w:rPr>
      </w:pPr>
      <w:r w:rsidRPr="00F31338">
        <w:rPr>
          <w:rFonts w:asciiTheme="majorHAnsi" w:eastAsiaTheme="minorEastAsia" w:hAnsiTheme="majorHAnsi"/>
          <w:sz w:val="28"/>
          <w:szCs w:val="28"/>
          <w:lang w:val="en-GB"/>
        </w:rPr>
        <w:t>The length of the threads from the clamp to rule was also maintained by</w:t>
      </w:r>
      <w:r>
        <w:rPr>
          <w:rFonts w:asciiTheme="majorHAnsi" w:eastAsiaTheme="minorEastAsia" w:hAnsiTheme="majorHAnsi"/>
          <w:sz w:val="28"/>
          <w:szCs w:val="28"/>
          <w:lang w:val="en-GB"/>
        </w:rPr>
        <w:t xml:space="preserve"> securing it tightly on the clamp.</w:t>
      </w:r>
    </w:p>
    <w:p w:rsidR="00D03427" w:rsidRDefault="00D03427" w:rsidP="005B58DE">
      <w:pPr>
        <w:pStyle w:val="ListParagraph"/>
        <w:numPr>
          <w:ilvl w:val="0"/>
          <w:numId w:val="2"/>
        </w:numPr>
        <w:rPr>
          <w:rFonts w:asciiTheme="majorHAnsi" w:eastAsiaTheme="minorEastAsia" w:hAnsiTheme="majorHAnsi"/>
          <w:sz w:val="28"/>
          <w:szCs w:val="28"/>
          <w:lang w:val="en-GB"/>
        </w:rPr>
      </w:pPr>
      <w:r>
        <w:rPr>
          <w:rFonts w:asciiTheme="majorHAnsi" w:eastAsiaTheme="minorEastAsia" w:hAnsiTheme="majorHAnsi"/>
          <w:sz w:val="28"/>
          <w:szCs w:val="28"/>
          <w:lang w:val="en-GB"/>
        </w:rPr>
        <w:t>The positions of the two stands were also kept the same throughout the whole experiment.</w:t>
      </w:r>
    </w:p>
    <w:p w:rsidR="00FE3604" w:rsidRDefault="00FE3604" w:rsidP="00BA4CDE">
      <w:pPr>
        <w:rPr>
          <w:rFonts w:asciiTheme="majorHAnsi" w:eastAsiaTheme="minorEastAsia" w:hAnsiTheme="majorHAnsi"/>
          <w:sz w:val="28"/>
          <w:szCs w:val="28"/>
          <w:lang w:val="en-GB"/>
        </w:rPr>
      </w:pPr>
    </w:p>
    <w:p w:rsidR="00BA4CDE" w:rsidRPr="00D03427" w:rsidRDefault="00BA4CDE" w:rsidP="00BA4CDE">
      <w:pPr>
        <w:rPr>
          <w:rFonts w:asciiTheme="majorHAnsi" w:eastAsiaTheme="minorEastAsia" w:hAnsiTheme="majorHAnsi"/>
          <w:sz w:val="28"/>
          <w:szCs w:val="28"/>
          <w:u w:val="double"/>
          <w:lang w:val="en-GB"/>
        </w:rPr>
      </w:pPr>
      <w:r w:rsidRPr="00D03427">
        <w:rPr>
          <w:rFonts w:asciiTheme="majorHAnsi" w:eastAsiaTheme="minorEastAsia" w:hAnsiTheme="majorHAnsi"/>
          <w:sz w:val="28"/>
          <w:szCs w:val="28"/>
          <w:u w:val="double"/>
          <w:lang w:val="en-GB"/>
        </w:rPr>
        <w:t>CONCLUSION</w:t>
      </w:r>
    </w:p>
    <w:p w:rsidR="00D03427" w:rsidRDefault="00BA4CDE" w:rsidP="00DA4242">
      <w:pPr>
        <w:rPr>
          <w:rFonts w:asciiTheme="majorHAnsi" w:eastAsiaTheme="minorEastAsia" w:hAnsiTheme="majorHAnsi"/>
          <w:sz w:val="28"/>
          <w:szCs w:val="28"/>
          <w:lang w:val="en-GB"/>
        </w:rPr>
      </w:pPr>
      <w:r>
        <w:rPr>
          <w:rFonts w:asciiTheme="majorHAnsi" w:eastAsiaTheme="minorEastAsia" w:hAnsiTheme="majorHAnsi"/>
          <w:sz w:val="28"/>
          <w:szCs w:val="28"/>
          <w:lang w:val="en-GB"/>
        </w:rPr>
        <w:t>The relationship between th</w:t>
      </w:r>
      <w:r w:rsidR="00B739EE">
        <w:rPr>
          <w:rFonts w:asciiTheme="majorHAnsi" w:eastAsiaTheme="minorEastAsia" w:hAnsiTheme="majorHAnsi"/>
          <w:sz w:val="28"/>
          <w:szCs w:val="28"/>
          <w:lang w:val="en-GB"/>
        </w:rPr>
        <w:t>e</w:t>
      </w:r>
      <w:r>
        <w:rPr>
          <w:rFonts w:asciiTheme="majorHAnsi" w:eastAsiaTheme="minorEastAsia" w:hAnsiTheme="majorHAnsi"/>
          <w:sz w:val="28"/>
          <w:szCs w:val="28"/>
          <w:lang w:val="en-GB"/>
        </w:rPr>
        <w:t xml:space="preserve"> period of oscillation and the distance between the threads </w:t>
      </w:r>
      <w:r w:rsidR="00B739EE">
        <w:rPr>
          <w:rFonts w:asciiTheme="majorHAnsi" w:eastAsiaTheme="minorEastAsia" w:hAnsiTheme="majorHAnsi"/>
          <w:sz w:val="28"/>
          <w:szCs w:val="28"/>
          <w:lang w:val="en-GB"/>
        </w:rPr>
        <w:t xml:space="preserve">holding the metre rule </w:t>
      </w:r>
      <w:r>
        <w:rPr>
          <w:rFonts w:asciiTheme="majorHAnsi" w:eastAsiaTheme="minorEastAsia" w:hAnsiTheme="majorHAnsi"/>
          <w:sz w:val="28"/>
          <w:szCs w:val="28"/>
          <w:lang w:val="en-GB"/>
        </w:rPr>
        <w:t>is th</w:t>
      </w:r>
      <w:r w:rsidR="00B739EE">
        <w:rPr>
          <w:rFonts w:asciiTheme="majorHAnsi" w:eastAsiaTheme="minorEastAsia" w:hAnsiTheme="majorHAnsi"/>
          <w:sz w:val="28"/>
          <w:szCs w:val="28"/>
          <w:lang w:val="en-GB"/>
        </w:rPr>
        <w:t>at they are inversely proportional to each other.</w:t>
      </w:r>
    </w:p>
    <w:p w:rsidR="00D03427" w:rsidRDefault="00D03427" w:rsidP="00DA4242">
      <w:pPr>
        <w:rPr>
          <w:rFonts w:asciiTheme="majorHAnsi" w:eastAsiaTheme="minorEastAsia" w:hAnsiTheme="majorHAnsi"/>
          <w:sz w:val="28"/>
          <w:szCs w:val="28"/>
          <w:lang w:val="en-GB"/>
        </w:rPr>
      </w:pPr>
    </w:p>
    <w:p w:rsidR="00EA0F6A" w:rsidRPr="00F31338" w:rsidRDefault="00D03427" w:rsidP="00DA4242">
      <w:pPr>
        <w:rPr>
          <w:rFonts w:asciiTheme="majorHAnsi" w:eastAsiaTheme="minorEastAsia" w:hAnsiTheme="majorHAnsi"/>
          <w:sz w:val="28"/>
          <w:szCs w:val="28"/>
          <w:u w:val="double"/>
          <w:lang w:val="en-GB"/>
        </w:rPr>
      </w:pPr>
      <w:r w:rsidRPr="00F31338">
        <w:rPr>
          <w:rFonts w:asciiTheme="majorHAnsi" w:eastAsiaTheme="minorEastAsia" w:hAnsiTheme="majorHAnsi"/>
          <w:sz w:val="28"/>
          <w:szCs w:val="28"/>
          <w:u w:val="double"/>
          <w:lang w:val="en-GB"/>
        </w:rPr>
        <w:t>REFERENCE</w:t>
      </w:r>
    </w:p>
    <w:p w:rsidR="00B16BFA" w:rsidRPr="00B16BFA" w:rsidRDefault="00B16BFA" w:rsidP="00B16BFA">
      <w:pPr>
        <w:numPr>
          <w:ilvl w:val="0"/>
          <w:numId w:val="3"/>
        </w:numPr>
        <w:rPr>
          <w:rFonts w:asciiTheme="majorHAnsi" w:eastAsiaTheme="minorEastAsia" w:hAnsiTheme="majorHAnsi"/>
          <w:sz w:val="28"/>
          <w:szCs w:val="28"/>
        </w:rPr>
      </w:pPr>
      <w:r w:rsidRPr="00B16BFA">
        <w:rPr>
          <w:rFonts w:asciiTheme="majorHAnsi" w:eastAsiaTheme="minorEastAsia" w:hAnsiTheme="majorHAnsi"/>
          <w:sz w:val="28"/>
          <w:szCs w:val="28"/>
        </w:rPr>
        <w:t>SERWAY, Raymond A. and FAUGHN Jerry S., College Physics  6</w:t>
      </w:r>
      <w:r w:rsidRPr="00B16BFA">
        <w:rPr>
          <w:rFonts w:asciiTheme="majorHAnsi" w:eastAsiaTheme="minorEastAsia" w:hAnsiTheme="majorHAnsi"/>
          <w:sz w:val="28"/>
          <w:szCs w:val="28"/>
          <w:vertAlign w:val="superscript"/>
        </w:rPr>
        <w:t>th</w:t>
      </w:r>
      <w:r w:rsidRPr="00B16BFA">
        <w:rPr>
          <w:rFonts w:asciiTheme="majorHAnsi" w:eastAsiaTheme="minorEastAsia" w:hAnsiTheme="majorHAnsi"/>
          <w:sz w:val="28"/>
          <w:szCs w:val="28"/>
        </w:rPr>
        <w:t xml:space="preserve"> edition, Pacific Grove, CA. Brooks/Cole- Thomson Learning, 2003. Pages </w:t>
      </w:r>
      <w:r>
        <w:rPr>
          <w:rFonts w:asciiTheme="majorHAnsi" w:eastAsiaTheme="minorEastAsia" w:hAnsiTheme="majorHAnsi"/>
          <w:sz w:val="28"/>
          <w:szCs w:val="28"/>
        </w:rPr>
        <w:t>312-315.</w:t>
      </w:r>
    </w:p>
    <w:p w:rsidR="00D03427" w:rsidRPr="00BA4CDE" w:rsidRDefault="00D03427" w:rsidP="00DA4242">
      <w:pPr>
        <w:rPr>
          <w:rFonts w:asciiTheme="majorHAnsi" w:eastAsiaTheme="minorEastAsia" w:hAnsiTheme="majorHAnsi"/>
          <w:sz w:val="28"/>
          <w:szCs w:val="28"/>
          <w:lang w:val="en-GB"/>
        </w:rPr>
      </w:pPr>
    </w:p>
    <w:sectPr w:rsidR="00D03427" w:rsidRPr="00BA4CDE" w:rsidSect="00AF4B46">
      <w:pgSz w:w="12240" w:h="15840"/>
      <w:pgMar w:top="14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7050EA"/>
    <w:multiLevelType w:val="hybridMultilevel"/>
    <w:tmpl w:val="79D2D02E"/>
    <w:lvl w:ilvl="0" w:tplc="2942288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4B44F2"/>
    <w:multiLevelType w:val="hybridMultilevel"/>
    <w:tmpl w:val="8E561562"/>
    <w:lvl w:ilvl="0" w:tplc="B4D85258">
      <w:numFmt w:val="bullet"/>
      <w:lvlText w:val="-"/>
      <w:lvlJc w:val="left"/>
      <w:pPr>
        <w:ind w:left="63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D87127"/>
    <w:multiLevelType w:val="hybridMultilevel"/>
    <w:tmpl w:val="4C525FF2"/>
    <w:lvl w:ilvl="0" w:tplc="DC36B1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71137"/>
    <w:rsid w:val="0005667E"/>
    <w:rsid w:val="00181548"/>
    <w:rsid w:val="00216B0A"/>
    <w:rsid w:val="002624E6"/>
    <w:rsid w:val="002870F7"/>
    <w:rsid w:val="002A0A6B"/>
    <w:rsid w:val="002F5703"/>
    <w:rsid w:val="00301899"/>
    <w:rsid w:val="003D5A5F"/>
    <w:rsid w:val="00431F99"/>
    <w:rsid w:val="004478D7"/>
    <w:rsid w:val="004875A9"/>
    <w:rsid w:val="00495D57"/>
    <w:rsid w:val="004F0204"/>
    <w:rsid w:val="005028C9"/>
    <w:rsid w:val="0055374F"/>
    <w:rsid w:val="005B1807"/>
    <w:rsid w:val="005B58DE"/>
    <w:rsid w:val="005D77C0"/>
    <w:rsid w:val="005E00E4"/>
    <w:rsid w:val="005F0746"/>
    <w:rsid w:val="0065540A"/>
    <w:rsid w:val="006E7A25"/>
    <w:rsid w:val="00771137"/>
    <w:rsid w:val="00794280"/>
    <w:rsid w:val="00805B85"/>
    <w:rsid w:val="00823F2E"/>
    <w:rsid w:val="0086623E"/>
    <w:rsid w:val="00867058"/>
    <w:rsid w:val="00A50063"/>
    <w:rsid w:val="00A66896"/>
    <w:rsid w:val="00AF4B46"/>
    <w:rsid w:val="00B10168"/>
    <w:rsid w:val="00B16BFA"/>
    <w:rsid w:val="00B278B1"/>
    <w:rsid w:val="00B61791"/>
    <w:rsid w:val="00B739EE"/>
    <w:rsid w:val="00B9285E"/>
    <w:rsid w:val="00BA4CDE"/>
    <w:rsid w:val="00BD5FB5"/>
    <w:rsid w:val="00C34BB8"/>
    <w:rsid w:val="00C82D1A"/>
    <w:rsid w:val="00CE0707"/>
    <w:rsid w:val="00CF192C"/>
    <w:rsid w:val="00D03427"/>
    <w:rsid w:val="00DA4242"/>
    <w:rsid w:val="00DE56DF"/>
    <w:rsid w:val="00E44849"/>
    <w:rsid w:val="00E83DD3"/>
    <w:rsid w:val="00EA0F6A"/>
    <w:rsid w:val="00EB50FB"/>
    <w:rsid w:val="00EB6225"/>
    <w:rsid w:val="00F31338"/>
    <w:rsid w:val="00FB68DD"/>
    <w:rsid w:val="00FD456D"/>
    <w:rsid w:val="00FE36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7FF0"/>
  <w15:docId w15:val="{AE23D35D-04C0-461E-A6F3-2CF9D7B3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870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5703"/>
    <w:rPr>
      <w:color w:val="808080"/>
    </w:rPr>
  </w:style>
  <w:style w:type="paragraph" w:styleId="BalloonText">
    <w:name w:val="Balloon Text"/>
    <w:basedOn w:val="Normal"/>
    <w:link w:val="BalloonTextChar"/>
    <w:uiPriority w:val="99"/>
    <w:semiHidden/>
    <w:unhideWhenUsed/>
    <w:rsid w:val="002F57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703"/>
    <w:rPr>
      <w:rFonts w:ascii="Tahoma" w:hAnsi="Tahoma" w:cs="Tahoma"/>
      <w:sz w:val="16"/>
      <w:szCs w:val="16"/>
    </w:rPr>
  </w:style>
  <w:style w:type="table" w:styleId="TableGrid">
    <w:name w:val="Table Grid"/>
    <w:basedOn w:val="TableNormal"/>
    <w:uiPriority w:val="59"/>
    <w:rsid w:val="00823F2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F19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A</a:t>
            </a:r>
            <a:r>
              <a:rPr lang="en-US" baseline="0"/>
              <a:t> Graph of log t against log d</a:t>
            </a:r>
          </a:p>
        </c:rich>
      </c:tx>
      <c:overlay val="0"/>
    </c:title>
    <c:autoTitleDeleted val="0"/>
    <c:plotArea>
      <c:layout/>
      <c:scatterChart>
        <c:scatterStyle val="lineMarker"/>
        <c:varyColors val="0"/>
        <c:ser>
          <c:idx val="0"/>
          <c:order val="0"/>
          <c:spPr>
            <a:ln w="28575">
              <a:noFill/>
            </a:ln>
          </c:spPr>
          <c:trendline>
            <c:name>-</c:name>
            <c:trendlineType val="linear"/>
            <c:dispRSqr val="0"/>
            <c:dispEq val="0"/>
          </c:trendline>
          <c:trendline>
            <c:trendlineType val="linear"/>
            <c:forward val="2.0000000000000052E-2"/>
            <c:backward val="2.0000000000000052E-2"/>
            <c:dispRSqr val="0"/>
            <c:dispEq val="1"/>
            <c:trendlineLbl>
              <c:numFmt formatCode="General" sourceLinked="0"/>
            </c:trendlineLbl>
          </c:trendline>
          <c:trendline>
            <c:trendlineType val="linear"/>
            <c:dispRSqr val="0"/>
            <c:dispEq val="1"/>
            <c:trendlineLbl>
              <c:numFmt formatCode="General" sourceLinked="0"/>
            </c:trendlineLbl>
          </c:trendline>
          <c:xVal>
            <c:numRef>
              <c:f>Sheet1!$A$8:$A$12</c:f>
              <c:numCache>
                <c:formatCode>General</c:formatCode>
                <c:ptCount val="5"/>
                <c:pt idx="0">
                  <c:v>1.9900000000000033</c:v>
                </c:pt>
                <c:pt idx="1">
                  <c:v>1.9700000000000031</c:v>
                </c:pt>
                <c:pt idx="2">
                  <c:v>1.9500000000000031</c:v>
                </c:pt>
                <c:pt idx="3">
                  <c:v>1.930000000000003</c:v>
                </c:pt>
                <c:pt idx="4">
                  <c:v>1.9100000000000001</c:v>
                </c:pt>
              </c:numCache>
            </c:numRef>
          </c:xVal>
          <c:yVal>
            <c:numRef>
              <c:f>Sheet1!$B$8:$B$12</c:f>
              <c:numCache>
                <c:formatCode>General</c:formatCode>
                <c:ptCount val="5"/>
                <c:pt idx="0">
                  <c:v>1.2029999999999943</c:v>
                </c:pt>
                <c:pt idx="1">
                  <c:v>1.2109999999999943</c:v>
                </c:pt>
                <c:pt idx="2">
                  <c:v>1.2189999999999945</c:v>
                </c:pt>
                <c:pt idx="3">
                  <c:v>1.222</c:v>
                </c:pt>
                <c:pt idx="4">
                  <c:v>1.2309999999999945</c:v>
                </c:pt>
              </c:numCache>
            </c:numRef>
          </c:yVal>
          <c:smooth val="0"/>
          <c:extLst>
            <c:ext xmlns:c16="http://schemas.microsoft.com/office/drawing/2014/chart" uri="{C3380CC4-5D6E-409C-BE32-E72D297353CC}">
              <c16:uniqueId val="{00000000-CEB5-4055-B06F-A108E8EF889B}"/>
            </c:ext>
          </c:extLst>
        </c:ser>
        <c:dLbls>
          <c:showLegendKey val="0"/>
          <c:showVal val="0"/>
          <c:showCatName val="0"/>
          <c:showSerName val="0"/>
          <c:showPercent val="0"/>
          <c:showBubbleSize val="0"/>
        </c:dLbls>
        <c:axId val="88804736"/>
        <c:axId val="88843776"/>
      </c:scatterChart>
      <c:valAx>
        <c:axId val="88804736"/>
        <c:scaling>
          <c:orientation val="minMax"/>
        </c:scaling>
        <c:delete val="0"/>
        <c:axPos val="b"/>
        <c:majorGridlines/>
        <c:minorGridlines/>
        <c:title>
          <c:tx>
            <c:rich>
              <a:bodyPr/>
              <a:lstStyle/>
              <a:p>
                <a:pPr>
                  <a:defRPr/>
                </a:pPr>
                <a:r>
                  <a:rPr lang="en-US" sz="1100"/>
                  <a:t>log</a:t>
                </a:r>
                <a:r>
                  <a:rPr lang="en-US" sz="1100" baseline="0"/>
                  <a:t> d</a:t>
                </a:r>
                <a:endParaRPr lang="en-US" sz="1100"/>
              </a:p>
            </c:rich>
          </c:tx>
          <c:overlay val="0"/>
        </c:title>
        <c:numFmt formatCode="General" sourceLinked="1"/>
        <c:majorTickMark val="out"/>
        <c:minorTickMark val="none"/>
        <c:tickLblPos val="nextTo"/>
        <c:crossAx val="88843776"/>
        <c:crosses val="autoZero"/>
        <c:crossBetween val="midCat"/>
      </c:valAx>
      <c:valAx>
        <c:axId val="88843776"/>
        <c:scaling>
          <c:orientation val="minMax"/>
        </c:scaling>
        <c:delete val="0"/>
        <c:axPos val="l"/>
        <c:majorGridlines/>
        <c:minorGridlines/>
        <c:title>
          <c:tx>
            <c:rich>
              <a:bodyPr/>
              <a:lstStyle/>
              <a:p>
                <a:pPr>
                  <a:defRPr/>
                </a:pPr>
                <a:r>
                  <a:rPr lang="en-US" sz="1100"/>
                  <a:t>log t</a:t>
                </a:r>
              </a:p>
            </c:rich>
          </c:tx>
          <c:overlay val="0"/>
        </c:title>
        <c:numFmt formatCode="General" sourceLinked="1"/>
        <c:majorTickMark val="out"/>
        <c:minorTickMark val="none"/>
        <c:tickLblPos val="nextTo"/>
        <c:crossAx val="88804736"/>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58CA6E-FF9A-43BD-AEB9-BF26D711C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6</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HP</cp:lastModifiedBy>
  <cp:revision>20</cp:revision>
  <dcterms:created xsi:type="dcterms:W3CDTF">2009-10-10T18:05:00Z</dcterms:created>
  <dcterms:modified xsi:type="dcterms:W3CDTF">2023-02-09T10:13:00Z</dcterms:modified>
</cp:coreProperties>
</file>