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C89" w:rsidRPr="00731CF2" w:rsidRDefault="00B26C89" w:rsidP="00B26C89">
      <w:pPr>
        <w:jc w:val="center"/>
        <w:rPr>
          <w:rFonts w:cstheme="minorHAnsi"/>
          <w:b/>
        </w:rPr>
      </w:pPr>
      <w:r w:rsidRPr="00731CF2">
        <w:rPr>
          <w:rFonts w:cstheme="minorHAnsi"/>
          <w:b/>
        </w:rPr>
        <w:t>PHYSICS PRACTICAL</w:t>
      </w:r>
    </w:p>
    <w:p w:rsidR="00B26C89" w:rsidRPr="00731CF2" w:rsidRDefault="00B26C89" w:rsidP="00B26C89">
      <w:pPr>
        <w:rPr>
          <w:rFonts w:cstheme="minorHAnsi"/>
          <w:b/>
        </w:rPr>
      </w:pPr>
      <w:r w:rsidRPr="00731CF2">
        <w:rPr>
          <w:rFonts w:cstheme="minorHAnsi"/>
          <w:b/>
        </w:rPr>
        <w:t>NANABANYIN ESSEL</w:t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  <w:t>SM/SMS/10/0026</w:t>
      </w:r>
    </w:p>
    <w:p w:rsidR="00B26C89" w:rsidRPr="00731CF2" w:rsidRDefault="00B26C89" w:rsidP="00B26C89">
      <w:pPr>
        <w:rPr>
          <w:rFonts w:cstheme="minorHAnsi"/>
          <w:b/>
        </w:rPr>
      </w:pPr>
      <w:r w:rsidRPr="00731CF2">
        <w:rPr>
          <w:rFonts w:cstheme="minorHAnsi"/>
          <w:b/>
        </w:rPr>
        <w:t>MED 112</w:t>
      </w:r>
      <w:proofErr w:type="gramStart"/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  <w:t>GROUP</w:t>
      </w:r>
      <w:proofErr w:type="gramEnd"/>
      <w:r w:rsidRPr="00731CF2">
        <w:rPr>
          <w:rFonts w:cstheme="minorHAnsi"/>
          <w:b/>
        </w:rPr>
        <w:t xml:space="preserve"> 19</w:t>
      </w:r>
    </w:p>
    <w:p w:rsidR="00B26C89" w:rsidRPr="00731CF2" w:rsidRDefault="00B26C89" w:rsidP="00B26C89">
      <w:pPr>
        <w:rPr>
          <w:rFonts w:cstheme="minorHAnsi"/>
          <w:b/>
        </w:rPr>
      </w:pPr>
      <w:r>
        <w:rPr>
          <w:rFonts w:cstheme="minorHAnsi"/>
          <w:b/>
        </w:rPr>
        <w:t>EXPERIMENT 9</w:t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 w:rsidRPr="00731CF2">
        <w:rPr>
          <w:rFonts w:cstheme="minorHAnsi"/>
          <w:b/>
        </w:rPr>
        <w:tab/>
      </w:r>
      <w:r>
        <w:rPr>
          <w:rFonts w:cstheme="minorHAnsi"/>
          <w:b/>
        </w:rPr>
        <w:t>3RD</w:t>
      </w:r>
      <w:r w:rsidRPr="00731CF2">
        <w:rPr>
          <w:rFonts w:cstheme="minorHAnsi"/>
          <w:b/>
          <w:vertAlign w:val="superscript"/>
        </w:rPr>
        <w:t xml:space="preserve"> </w:t>
      </w:r>
      <w:r>
        <w:rPr>
          <w:rFonts w:cstheme="minorHAnsi"/>
          <w:b/>
        </w:rPr>
        <w:t>MARCH, 2011</w:t>
      </w:r>
    </w:p>
    <w:p w:rsidR="00B26C89" w:rsidRPr="00731CF2" w:rsidRDefault="00B26C89" w:rsidP="00B26C89">
      <w:pPr>
        <w:rPr>
          <w:rFonts w:cstheme="minorHAnsi"/>
        </w:rPr>
      </w:pPr>
      <w:r w:rsidRPr="00731CF2">
        <w:rPr>
          <w:rFonts w:cstheme="minorHAnsi"/>
          <w:b/>
          <w:u w:val="single"/>
        </w:rPr>
        <w:t>TITLE:</w:t>
      </w:r>
      <w:r>
        <w:rPr>
          <w:rFonts w:cstheme="minorHAnsi"/>
        </w:rPr>
        <w:t xml:space="preserve"> DETERMINATION OF THE FOCAL LENGTH OF A CONVERGING LENS USING OPTICAL PINS. (NO PARALLAX METHOD)</w:t>
      </w:r>
    </w:p>
    <w:p w:rsidR="00336F12" w:rsidRDefault="00336F12"/>
    <w:sectPr w:rsidR="00336F12" w:rsidSect="00336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6C89"/>
    <w:rsid w:val="00336F12"/>
    <w:rsid w:val="0066654D"/>
    <w:rsid w:val="00B26C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</dc:creator>
  <cp:lastModifiedBy>NAB</cp:lastModifiedBy>
  <cp:revision>1</cp:revision>
  <dcterms:created xsi:type="dcterms:W3CDTF">2011-03-10T13:58:00Z</dcterms:created>
  <dcterms:modified xsi:type="dcterms:W3CDTF">2011-03-10T14:23:00Z</dcterms:modified>
</cp:coreProperties>
</file>