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B02218" w:rsidTr="009F75D8">
        <w:trPr>
          <w:trHeight w:val="2880"/>
          <w:jc w:val="center"/>
        </w:trPr>
        <w:tc>
          <w:tcPr>
            <w:tcW w:w="5000" w:type="pct"/>
          </w:tcPr>
          <w:p w:rsidR="00B02218" w:rsidRDefault="000C5DE3" w:rsidP="009F75D8">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9920506396C946C2A5989345EB5CF355"/>
                </w:placeholder>
                <w:dataBinding w:prefixMappings="xmlns:ns0='http://schemas.openxmlformats.org/officeDocument/2006/extended-properties'" w:xpath="/ns0:Properties[1]/ns0:Company[1]" w:storeItemID="{6668398D-A668-4E3E-A5EB-62B293D839F1}"/>
                <w:text/>
              </w:sdtPr>
              <w:sdtContent>
                <w:r w:rsidR="000A150B">
                  <w:rPr>
                    <w:rFonts w:asciiTheme="majorHAnsi" w:eastAsiaTheme="majorEastAsia" w:hAnsiTheme="majorHAnsi" w:cstheme="majorBidi"/>
                    <w:caps/>
                  </w:rPr>
                  <w:t>University Of cape coast</w:t>
                </w:r>
              </w:sdtContent>
            </w:sdt>
          </w:p>
          <w:p w:rsidR="00B02218" w:rsidRDefault="00B02218" w:rsidP="009F75D8">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B02218" w:rsidTr="009F75D8">
        <w:trPr>
          <w:trHeight w:val="1440"/>
          <w:jc w:val="center"/>
        </w:trPr>
        <w:tc>
          <w:tcPr>
            <w:tcW w:w="5000" w:type="pct"/>
            <w:tcBorders>
              <w:bottom w:val="single" w:sz="4" w:space="0" w:color="4F81BD" w:themeColor="accent1"/>
            </w:tcBorders>
          </w:tcPr>
          <w:p w:rsidR="00B02218" w:rsidRDefault="00B02218" w:rsidP="009F75D8">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B02218" w:rsidTr="009F75D8">
        <w:trPr>
          <w:trHeight w:val="1440"/>
          <w:jc w:val="center"/>
        </w:trPr>
        <w:tc>
          <w:tcPr>
            <w:tcW w:w="5000" w:type="pct"/>
            <w:tcBorders>
              <w:bottom w:val="single" w:sz="4" w:space="0" w:color="4F81BD" w:themeColor="accent1"/>
            </w:tcBorders>
            <w:vAlign w:val="center"/>
          </w:tcPr>
          <w:p w:rsidR="00B02218" w:rsidRPr="00852B3A" w:rsidRDefault="00B02218" w:rsidP="009F75D8">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5</w:t>
            </w:r>
          </w:p>
        </w:tc>
      </w:tr>
      <w:tr w:rsidR="00B02218" w:rsidTr="009F75D8">
        <w:trPr>
          <w:trHeight w:val="1440"/>
          <w:jc w:val="center"/>
        </w:trPr>
        <w:sdt>
          <w:sdtPr>
            <w:rPr>
              <w:rFonts w:asciiTheme="majorHAnsi" w:eastAsiaTheme="majorEastAsia" w:hAnsiTheme="majorHAnsi" w:cstheme="majorBidi"/>
              <w:sz w:val="80"/>
              <w:szCs w:val="80"/>
            </w:rPr>
            <w:alias w:val="Title"/>
            <w:id w:val="15524250"/>
            <w:placeholder>
              <w:docPart w:val="ECD68DBB7ACF425CA4EB467AD1CE56F1"/>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B02218" w:rsidRDefault="00B02218" w:rsidP="00B02218">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Measurement of Low Resistance</w:t>
                </w:r>
              </w:p>
            </w:tc>
          </w:sdtContent>
        </w:sdt>
      </w:tr>
      <w:tr w:rsidR="00B02218" w:rsidTr="009F75D8">
        <w:trPr>
          <w:trHeight w:val="360"/>
          <w:jc w:val="center"/>
        </w:trPr>
        <w:tc>
          <w:tcPr>
            <w:tcW w:w="5000" w:type="pct"/>
            <w:vAlign w:val="center"/>
          </w:tcPr>
          <w:p w:rsidR="00B02218" w:rsidRDefault="00B02218" w:rsidP="009F75D8">
            <w:pPr>
              <w:pStyle w:val="NoSpacing"/>
              <w:jc w:val="center"/>
            </w:pPr>
          </w:p>
        </w:tc>
      </w:tr>
      <w:tr w:rsidR="00B02218" w:rsidTr="009F75D8">
        <w:trPr>
          <w:trHeight w:val="360"/>
          <w:jc w:val="center"/>
        </w:trPr>
        <w:tc>
          <w:tcPr>
            <w:tcW w:w="5000" w:type="pct"/>
            <w:vAlign w:val="center"/>
          </w:tcPr>
          <w:sdt>
            <w:sdtPr>
              <w:rPr>
                <w:b/>
                <w:bCs/>
              </w:rPr>
              <w:alias w:val="Author"/>
              <w:id w:val="15524260"/>
              <w:placeholder>
                <w:docPart w:val="8008FC07B9504829B4B1746981ED74DA"/>
              </w:placeholder>
              <w:dataBinding w:prefixMappings="xmlns:ns0='http://schemas.openxmlformats.org/package/2006/metadata/core-properties' xmlns:ns1='http://purl.org/dc/elements/1.1/'" w:xpath="/ns0:coreProperties[1]/ns1:creator[1]" w:storeItemID="{6C3C8BC8-F283-45AE-878A-BAB7291924A1}"/>
              <w:text/>
            </w:sdtPr>
            <w:sdtContent>
              <w:p w:rsidR="00B02218" w:rsidRDefault="00B02218" w:rsidP="009F75D8">
                <w:pPr>
                  <w:pStyle w:val="NoSpacing"/>
                  <w:jc w:val="center"/>
                  <w:rPr>
                    <w:b/>
                    <w:bCs/>
                  </w:rPr>
                </w:pPr>
                <w:r>
                  <w:rPr>
                    <w:b/>
                    <w:bCs/>
                    <w:lang w:val="en-GB"/>
                  </w:rPr>
                  <w:t>Abigail Naa Ayeley Harding</w:t>
                </w:r>
              </w:p>
            </w:sdtContent>
          </w:sdt>
          <w:p w:rsidR="00B02218" w:rsidRDefault="00B02218" w:rsidP="009F75D8">
            <w:pPr>
              <w:pStyle w:val="NoSpacing"/>
              <w:jc w:val="center"/>
              <w:rPr>
                <w:b/>
                <w:bCs/>
              </w:rPr>
            </w:pPr>
            <w:r>
              <w:rPr>
                <w:b/>
                <w:bCs/>
              </w:rPr>
              <w:t>Student number: SM/SMS/09/0048</w:t>
            </w:r>
          </w:p>
          <w:p w:rsidR="00B02218" w:rsidRDefault="00B02218" w:rsidP="009F75D8">
            <w:pPr>
              <w:pStyle w:val="NoSpacing"/>
              <w:jc w:val="center"/>
              <w:rPr>
                <w:b/>
                <w:bCs/>
              </w:rPr>
            </w:pPr>
            <w:r>
              <w:rPr>
                <w:b/>
                <w:bCs/>
              </w:rPr>
              <w:t>Date: Thursday 25</w:t>
            </w:r>
            <w:r w:rsidRPr="00852B3A">
              <w:rPr>
                <w:b/>
                <w:bCs/>
                <w:vertAlign w:val="superscript"/>
              </w:rPr>
              <w:t>th</w:t>
            </w:r>
            <w:r>
              <w:rPr>
                <w:b/>
                <w:bCs/>
              </w:rPr>
              <w:t xml:space="preserve"> February 2010</w:t>
            </w:r>
          </w:p>
        </w:tc>
      </w:tr>
    </w:tbl>
    <w:p w:rsidR="000D1BB1" w:rsidRDefault="000D1BB1"/>
    <w:p w:rsidR="0073699A" w:rsidRDefault="0073699A"/>
    <w:p w:rsidR="0073699A" w:rsidRDefault="0073699A"/>
    <w:p w:rsidR="0073699A" w:rsidRDefault="0073699A"/>
    <w:p w:rsidR="0073699A" w:rsidRDefault="0073699A"/>
    <w:p w:rsidR="0073699A" w:rsidRDefault="0073699A"/>
    <w:p w:rsidR="0073699A" w:rsidRDefault="0073699A"/>
    <w:p w:rsidR="0073699A" w:rsidRDefault="0073699A"/>
    <w:p w:rsidR="0073699A" w:rsidRDefault="0073699A"/>
    <w:p w:rsidR="0073699A" w:rsidRDefault="0073699A" w:rsidP="002D1203"/>
    <w:p w:rsidR="004A7D88" w:rsidRDefault="004A7D88" w:rsidP="002D1203">
      <w:pPr>
        <w:rPr>
          <w:rFonts w:cs="Times New Roman"/>
          <w:b/>
          <w:color w:val="0D0D0D" w:themeColor="text1" w:themeTint="F2"/>
          <w:u w:val="single"/>
        </w:rPr>
      </w:pPr>
    </w:p>
    <w:p w:rsidR="002D1203" w:rsidRPr="002D1203" w:rsidRDefault="002D1203" w:rsidP="002D1203">
      <w:pPr>
        <w:rPr>
          <w:rFonts w:cs="Times New Roman"/>
          <w:b/>
          <w:u w:val="single"/>
        </w:rPr>
      </w:pPr>
      <w:r w:rsidRPr="002D1203">
        <w:rPr>
          <w:rFonts w:cs="Times New Roman"/>
          <w:b/>
          <w:color w:val="0D0D0D" w:themeColor="text1" w:themeTint="F2"/>
          <w:u w:val="single"/>
        </w:rPr>
        <w:t>TITLE</w:t>
      </w:r>
      <w:r w:rsidRPr="002D1203">
        <w:rPr>
          <w:rFonts w:cs="Times New Roman"/>
          <w:color w:val="0D0D0D" w:themeColor="text1" w:themeTint="F2"/>
        </w:rPr>
        <w:t>: MEARSUREMENT OF LOW RESISTANCE</w:t>
      </w:r>
    </w:p>
    <w:p w:rsidR="002D1203" w:rsidRPr="002D1203" w:rsidRDefault="002D1203" w:rsidP="002D1203">
      <w:pPr>
        <w:spacing w:line="240" w:lineRule="auto"/>
        <w:jc w:val="both"/>
        <w:rPr>
          <w:rFonts w:cs="Times New Roman"/>
        </w:rPr>
      </w:pPr>
      <w:r w:rsidRPr="002D1203">
        <w:rPr>
          <w:rFonts w:cs="Times New Roman"/>
          <w:b/>
          <w:u w:val="single"/>
        </w:rPr>
        <w:t>AIM</w:t>
      </w:r>
      <w:r w:rsidRPr="002D1203">
        <w:rPr>
          <w:rFonts w:cs="Times New Roman"/>
          <w:u w:val="single"/>
        </w:rPr>
        <w:t xml:space="preserve">: </w:t>
      </w:r>
      <w:r w:rsidRPr="002D1203">
        <w:rPr>
          <w:rFonts w:cs="Times New Roman"/>
        </w:rPr>
        <w:t>To determine the resistivity of metal rods (copper and aluminium) by using their current and voltage characteristics.</w:t>
      </w:r>
    </w:p>
    <w:p w:rsidR="002D1203" w:rsidRPr="002D1203" w:rsidRDefault="002D1203" w:rsidP="002D1203">
      <w:pPr>
        <w:spacing w:line="240" w:lineRule="auto"/>
        <w:jc w:val="both"/>
        <w:rPr>
          <w:rFonts w:cs="Times New Roman"/>
        </w:rPr>
      </w:pPr>
      <w:r w:rsidRPr="002D1203">
        <w:rPr>
          <w:rFonts w:cs="Times New Roman"/>
          <w:b/>
          <w:u w:val="single"/>
        </w:rPr>
        <w:t>APPARATUS</w:t>
      </w:r>
      <w:r w:rsidRPr="002D1203">
        <w:rPr>
          <w:rFonts w:cs="Times New Roman"/>
        </w:rPr>
        <w:t>: Copper and aluminium rods, ammeter, voltmeter, connecting cords, power source, amplifier</w:t>
      </w:r>
    </w:p>
    <w:p w:rsidR="002D1203" w:rsidRPr="002D1203" w:rsidRDefault="002D1203" w:rsidP="002D1203">
      <w:pPr>
        <w:spacing w:line="240" w:lineRule="auto"/>
        <w:jc w:val="both"/>
        <w:rPr>
          <w:rFonts w:cs="Times New Roman"/>
          <w:b/>
          <w:u w:val="single"/>
        </w:rPr>
      </w:pPr>
      <w:r w:rsidRPr="002D1203">
        <w:rPr>
          <w:rFonts w:cs="Times New Roman"/>
          <w:b/>
          <w:u w:val="single"/>
        </w:rPr>
        <w:t>DIAGRAM</w:t>
      </w:r>
    </w:p>
    <w:p w:rsidR="004A7D88" w:rsidRDefault="004A7D88"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r w:rsidRPr="002D1203">
        <w:rPr>
          <w:rFonts w:cs="Times New Roman"/>
          <w:b/>
          <w:noProof/>
          <w:u w:val="single"/>
          <w:lang w:eastAsia="en-GB"/>
        </w:rPr>
        <w:drawing>
          <wp:inline distT="0" distB="0" distL="0" distR="0">
            <wp:extent cx="5372100" cy="2914650"/>
            <wp:effectExtent l="19050" t="0" r="0" b="0"/>
            <wp:docPr id="2"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7" cstate="print"/>
                    <a:srcRect/>
                    <a:stretch>
                      <a:fillRect/>
                    </a:stretch>
                  </pic:blipFill>
                  <pic:spPr bwMode="auto">
                    <a:xfrm>
                      <a:off x="0" y="0"/>
                      <a:ext cx="5372100" cy="2914650"/>
                    </a:xfrm>
                    <a:prstGeom prst="rect">
                      <a:avLst/>
                    </a:prstGeom>
                    <a:noFill/>
                    <a:ln w="9525">
                      <a:noFill/>
                      <a:miter lim="800000"/>
                      <a:headEnd/>
                      <a:tailEnd/>
                    </a:ln>
                  </pic:spPr>
                </pic:pic>
              </a:graphicData>
            </a:graphic>
          </wp:inline>
        </w:drawing>
      </w:r>
      <w:r w:rsidRPr="002D1203">
        <w:rPr>
          <w:rFonts w:cs="Times New Roman"/>
          <w:b/>
          <w:u w:val="single"/>
        </w:rPr>
        <w:t xml:space="preserve"> </w:t>
      </w:r>
    </w:p>
    <w:p w:rsidR="004A7D88" w:rsidRDefault="004A7D88"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r w:rsidRPr="002D1203">
        <w:rPr>
          <w:rFonts w:cs="Times New Roman"/>
          <w:b/>
          <w:u w:val="single"/>
        </w:rPr>
        <w:t>THEORY</w:t>
      </w:r>
    </w:p>
    <w:p w:rsidR="002D1203" w:rsidRPr="002D1203" w:rsidRDefault="002D1203" w:rsidP="002D1203">
      <w:pPr>
        <w:spacing w:line="240" w:lineRule="auto"/>
        <w:jc w:val="both"/>
        <w:rPr>
          <w:rFonts w:cs="Times New Roman"/>
        </w:rPr>
      </w:pPr>
      <w:r w:rsidRPr="002D1203">
        <w:rPr>
          <w:rFonts w:cs="Times New Roman"/>
        </w:rPr>
        <w:t>Resistivity of a metal conductor can be determined from the resistance R of the metal conductor and its dimensions. The resistance of a metal conductor is the ability of the conductor to inhibit the flow of current passing through it. The resistance in conductors is due to collisions between electrons carrying current with fixed atoms within the conductor. These collisions prevent the free flow of charges and hence prevent the flow of current. A conductor with low resistance allows large amount of current to pass through it.  A conductor with high resistance will only allow small amount of current to pass through it.</w:t>
      </w:r>
    </w:p>
    <w:p w:rsidR="002D1203" w:rsidRPr="002D1203" w:rsidRDefault="002D1203" w:rsidP="002D1203">
      <w:pPr>
        <w:spacing w:line="240" w:lineRule="auto"/>
        <w:jc w:val="both"/>
        <w:rPr>
          <w:rFonts w:cs="Times New Roman"/>
        </w:rPr>
      </w:pPr>
      <w:r w:rsidRPr="002D1203">
        <w:rPr>
          <w:rFonts w:cs="Times New Roman"/>
        </w:rPr>
        <w:t>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2D1203" w:rsidRPr="002D1203" w:rsidRDefault="002D1203" w:rsidP="002D1203">
      <w:pPr>
        <w:spacing w:line="240" w:lineRule="auto"/>
        <w:rPr>
          <w:rFonts w:eastAsiaTheme="minorEastAsia" w:cs="Times New Roman"/>
        </w:rPr>
      </w:pPr>
      <w:r w:rsidRPr="002D1203">
        <w:rPr>
          <w:rFonts w:cs="Times New Roman"/>
        </w:rPr>
        <w:t>That is:</w:t>
      </w:r>
      <w:r w:rsidRPr="002D1203">
        <w:rPr>
          <w:rFonts w:cs="Times New Roman"/>
        </w:rPr>
        <w:br/>
      </w:r>
    </w:p>
    <w:p w:rsidR="002D1203" w:rsidRPr="002D1203" w:rsidRDefault="002D1203" w:rsidP="002D1203">
      <w:pPr>
        <w:spacing w:line="240" w:lineRule="auto"/>
        <w:rPr>
          <w:rFonts w:eastAsiaTheme="minorEastAsia" w:cs="Times New Roman"/>
        </w:rPr>
      </w:pPr>
      <m:oMathPara>
        <m:oMath>
          <m:r>
            <w:rPr>
              <w:rFonts w:ascii="Cambria Math" w:hAnsi="Cambria Math" w:cs="Times New Roman"/>
            </w:rPr>
            <m:t>I∝</m:t>
          </m:r>
          <m:r>
            <w:rPr>
              <w:rFonts w:cs="Times New Roman"/>
            </w:rPr>
            <m:t>∆</m:t>
          </m:r>
          <m:r>
            <w:rPr>
              <w:rFonts w:ascii="Cambria Math" w:hAnsi="Cambria Math" w:cs="Times New Roman"/>
            </w:rPr>
            <m:t>V</m:t>
          </m:r>
        </m:oMath>
      </m:oMathPara>
    </w:p>
    <w:p w:rsidR="002D1203" w:rsidRPr="002D1203" w:rsidRDefault="002D1203" w:rsidP="002D1203">
      <w:pPr>
        <w:spacing w:line="240" w:lineRule="auto"/>
        <w:jc w:val="both"/>
        <w:rPr>
          <w:rFonts w:eastAsiaTheme="minorEastAsia" w:cs="Times New Roman"/>
          <w:i/>
        </w:rPr>
      </w:pPr>
      <m:oMathPara>
        <m:oMath>
          <m:r>
            <w:rPr>
              <w:rFonts w:cs="Times New Roman"/>
            </w:rPr>
            <m:t>∆</m:t>
          </m:r>
          <m:r>
            <w:rPr>
              <w:rFonts w:ascii="Cambria Math" w:hAnsi="Cambria Math" w:cs="Times New Roman"/>
            </w:rPr>
            <m:t>V</m:t>
          </m:r>
          <m:r>
            <w:rPr>
              <w:rFonts w:ascii="Cambria Math" w:cs="Times New Roman"/>
            </w:rPr>
            <m:t>=</m:t>
          </m:r>
          <m:r>
            <w:rPr>
              <w:rFonts w:ascii="Cambria Math" w:hAnsi="Cambria Math" w:cs="Times New Roman"/>
            </w:rPr>
            <m:t>IR</m:t>
          </m:r>
        </m:oMath>
      </m:oMathPara>
    </w:p>
    <w:p w:rsidR="002D1203" w:rsidRPr="002D1203" w:rsidRDefault="002D1203" w:rsidP="002D1203">
      <w:pPr>
        <w:spacing w:line="240" w:lineRule="auto"/>
        <w:jc w:val="both"/>
        <w:rPr>
          <w:rFonts w:eastAsiaTheme="minorEastAsia" w:cs="Times New Roman"/>
        </w:rPr>
      </w:pPr>
      <w:r w:rsidRPr="002D1203">
        <w:rPr>
          <w:rFonts w:eastAsiaTheme="minorEastAsia" w:cs="Times New Roman"/>
        </w:rPr>
        <w:lastRenderedPageBreak/>
        <w:t xml:space="preserve">Where V is the potential difference, </w:t>
      </w:r>
      <w:r w:rsidRPr="002D1203">
        <w:rPr>
          <w:rFonts w:eastAsiaTheme="minorEastAsia" w:cs="Times New Roman"/>
          <w:i/>
        </w:rPr>
        <w:t xml:space="preserve">I </w:t>
      </w:r>
      <w:r w:rsidRPr="002D1203">
        <w:rPr>
          <w:rFonts w:eastAsiaTheme="minorEastAsia" w:cs="Times New Roman"/>
        </w:rPr>
        <w:t xml:space="preserve">is the current and R is the resistance. A graph of ∆V against </w:t>
      </w:r>
      <w:r w:rsidRPr="002D1203">
        <w:rPr>
          <w:rFonts w:eastAsiaTheme="minorEastAsia" w:cs="Times New Roman"/>
          <w:i/>
        </w:rPr>
        <w:t xml:space="preserve">I </w:t>
      </w:r>
      <w:r w:rsidRPr="002D1203">
        <w:rPr>
          <w:rFonts w:eastAsiaTheme="minorEastAsia" w:cs="Times New Roman"/>
        </w:rPr>
        <w:t>is a straight line through the origin with a slope equal to the resistance R.</w:t>
      </w:r>
    </w:p>
    <w:p w:rsidR="002D1203" w:rsidRPr="002D1203" w:rsidRDefault="002D1203" w:rsidP="002D1203">
      <w:pPr>
        <w:spacing w:line="240" w:lineRule="auto"/>
        <w:jc w:val="both"/>
        <w:rPr>
          <w:rFonts w:eastAsiaTheme="minorEastAsia" w:cs="Times New Roman"/>
        </w:rPr>
      </w:pPr>
      <w:r w:rsidRPr="002D1203">
        <w:rPr>
          <w:rFonts w:eastAsiaTheme="minorEastAsia" w:cs="Times New Roman"/>
        </w:rPr>
        <w:t>The resistivity of the conductor can therefore be determined since the resistance is directly proportional to the length and inversely proportional to the area.</w:t>
      </w:r>
    </w:p>
    <w:p w:rsidR="002D1203" w:rsidRPr="002D1203" w:rsidRDefault="002D1203" w:rsidP="002D1203">
      <w:pPr>
        <w:spacing w:line="240" w:lineRule="auto"/>
        <w:jc w:val="both"/>
        <w:rPr>
          <w:rFonts w:eastAsiaTheme="minorEastAsia" w:cs="Times New Roman"/>
        </w:rPr>
      </w:pPr>
      <m:oMathPara>
        <m:oMath>
          <m:r>
            <w:rPr>
              <w:rFonts w:ascii="Cambria Math" w:eastAsiaTheme="minorEastAsia" w:hAnsi="Cambria Math" w:cs="Times New Roman"/>
            </w:rPr>
            <m:t>R</m:t>
          </m:r>
          <m:r>
            <w:rPr>
              <w:rFonts w:ascii="Cambria Math" w:eastAsiaTheme="minorEastAsia" w:cs="Times New Roman"/>
            </w:rPr>
            <m:t>=</m:t>
          </m:r>
          <m:r>
            <w:rPr>
              <w:rFonts w:ascii="Cambria Math" w:eastAsiaTheme="minorEastAsia" w:hAnsi="Cambria Math" w:cs="Times New Roman"/>
            </w:rPr>
            <m:t>ρ</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2D1203" w:rsidRPr="002D1203" w:rsidRDefault="002D1203" w:rsidP="002D1203">
      <w:pPr>
        <w:spacing w:line="240" w:lineRule="auto"/>
        <w:jc w:val="both"/>
        <w:rPr>
          <w:rFonts w:eastAsiaTheme="minorEastAsia" w:cs="Times New Roman"/>
        </w:rPr>
      </w:pPr>
      <w:r w:rsidRPr="002D1203">
        <w:rPr>
          <w:rFonts w:eastAsiaTheme="minorEastAsia" w:cs="Times New Roman"/>
        </w:rPr>
        <w:t>Where R is the resistance of the metal rod, ρ is its resistivity, l is the length of the rod and A is the cross-sectional area of the rod. Rearranging this equation to obtain resistivity gives the equation</w:t>
      </w:r>
    </w:p>
    <w:p w:rsidR="002D1203" w:rsidRPr="002D1203" w:rsidRDefault="002D1203" w:rsidP="002D1203">
      <w:pPr>
        <w:spacing w:line="240" w:lineRule="auto"/>
        <w:jc w:val="both"/>
        <w:rPr>
          <w:rFonts w:eastAsiaTheme="minorEastAsia" w:cs="Times New Roman"/>
        </w:rPr>
      </w:pPr>
      <m:oMathPara>
        <m:oMath>
          <m:r>
            <w:rPr>
              <w:rFonts w:ascii="Cambria Math" w:eastAsiaTheme="minorEastAsia" w:hAnsi="Cambria Math" w:cs="Times New Roman"/>
            </w:rPr>
            <m:t>ρ</m:t>
          </m:r>
          <m:r>
            <w:rPr>
              <w:rFonts w:ascii="Cambria Math" w:eastAsiaTheme="minorEastAsia"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RA</m:t>
              </m:r>
            </m:num>
            <m:den>
              <m:r>
                <w:rPr>
                  <w:rFonts w:ascii="Cambria Math" w:eastAsiaTheme="minorEastAsia" w:hAnsi="Cambria Math" w:cs="Times New Roman"/>
                </w:rPr>
                <m:t>l</m:t>
              </m:r>
            </m:den>
          </m:f>
        </m:oMath>
      </m:oMathPara>
    </w:p>
    <w:p w:rsidR="002D1203" w:rsidRPr="002D1203" w:rsidRDefault="000C5DE3" w:rsidP="002D1203">
      <w:pPr>
        <w:ind w:left="720"/>
        <w:rPr>
          <w:rFonts w:cs="Times New Roman"/>
          <w:b/>
        </w:rPr>
      </w:pPr>
      <w:r>
        <w:rPr>
          <w:rFonts w:cs="Times New Roman"/>
          <w:b/>
          <w:noProof/>
          <w:lang w:eastAsia="en-GB"/>
        </w:rPr>
        <w:pict>
          <v:shapetype id="_x0000_t32" coordsize="21600,21600" o:spt="32" o:oned="t" path="m,l21600,21600e" filled="f">
            <v:path arrowok="t" fillok="f" o:connecttype="none"/>
            <o:lock v:ext="edit" shapetype="t"/>
          </v:shapetype>
          <v:shape id="_x0000_s1026" type="#_x0000_t32" style="position:absolute;left:0;text-align:left;margin-left:81.75pt;margin-top:20.6pt;width:.05pt;height:156.75pt;flip:y;z-index:251660288" o:connectortype="straight">
            <v:stroke endarrow="block"/>
          </v:shape>
        </w:pict>
      </w:r>
      <w:r w:rsidR="002D1203" w:rsidRPr="002D1203">
        <w:rPr>
          <w:rFonts w:cs="Times New Roman"/>
          <w:b/>
        </w:rPr>
        <w:t>EXPECTED GRAPH:</w:t>
      </w:r>
    </w:p>
    <w:p w:rsidR="002D1203" w:rsidRPr="002D1203" w:rsidRDefault="000C5DE3" w:rsidP="002D1203">
      <w:r>
        <w:rPr>
          <w:noProof/>
          <w:lang w:eastAsia="en-GB"/>
        </w:rPr>
        <w:pict>
          <v:shapetype id="_x0000_t202" coordsize="21600,21600" o:spt="202" path="m,l,21600r21600,l21600,xe">
            <v:stroke joinstyle="miter"/>
            <v:path gradientshapeok="t" o:connecttype="rect"/>
          </v:shapetype>
          <v:shape id="_x0000_s1029" type="#_x0000_t202" style="position:absolute;margin-left:33.3pt;margin-top:.45pt;width:38.7pt;height:30.05pt;z-index:251663360" stroked="f">
            <v:textbox>
              <w:txbxContent>
                <w:p w:rsidR="002D1203" w:rsidRDefault="002D1203">
                  <w:r>
                    <w:t>V/V</w:t>
                  </w:r>
                </w:p>
              </w:txbxContent>
            </v:textbox>
          </v:shape>
        </w:pict>
      </w:r>
    </w:p>
    <w:p w:rsidR="002D1203" w:rsidRPr="002D1203" w:rsidRDefault="00B069E6" w:rsidP="002D1203">
      <w:r>
        <w:rPr>
          <w:noProof/>
          <w:lang w:eastAsia="en-GB"/>
        </w:rPr>
        <w:pict>
          <v:shape id="_x0000_s1031" type="#_x0000_t32" style="position:absolute;margin-left:81.75pt;margin-top:9.6pt;width:135.85pt;height:116.9pt;flip:y;z-index:251664384" o:connectortype="straight"/>
        </w:pict>
      </w:r>
    </w:p>
    <w:p w:rsidR="002D1203" w:rsidRPr="002D1203" w:rsidRDefault="002D1203" w:rsidP="002D1203"/>
    <w:p w:rsidR="002D1203" w:rsidRPr="002D1203" w:rsidRDefault="002D1203" w:rsidP="002D1203"/>
    <w:p w:rsidR="002D1203" w:rsidRPr="002D1203" w:rsidRDefault="002D1203" w:rsidP="002D1203"/>
    <w:p w:rsidR="002D1203" w:rsidRPr="002D1203" w:rsidRDefault="000C5DE3" w:rsidP="002D1203">
      <w:r>
        <w:rPr>
          <w:noProof/>
          <w:lang w:eastAsia="en-GB"/>
        </w:rPr>
        <w:pict>
          <v:shape id="_x0000_s1027" type="#_x0000_t32" style="position:absolute;margin-left:81.75pt;margin-top:24.7pt;width:190.5pt;height:0;z-index:251661312" o:connectortype="straight">
            <v:stroke endarrow="block"/>
          </v:shape>
        </w:pict>
      </w:r>
    </w:p>
    <w:p w:rsidR="002D1203" w:rsidRPr="002D1203" w:rsidRDefault="000C5DE3" w:rsidP="002D1203">
      <w:r>
        <w:rPr>
          <w:noProof/>
          <w:lang w:eastAsia="en-GB"/>
        </w:rPr>
        <w:pict>
          <v:shape id="_x0000_s1028" type="#_x0000_t202" style="position:absolute;margin-left:254.7pt;margin-top:4.15pt;width:40.85pt;height:30.05pt;z-index:251662336" stroked="f">
            <v:textbox>
              <w:txbxContent>
                <w:p w:rsidR="002D1203" w:rsidRDefault="002D1203">
                  <w:r>
                    <w:t>I/A</w:t>
                  </w:r>
                </w:p>
              </w:txbxContent>
            </v:textbox>
          </v:shape>
        </w:pict>
      </w:r>
    </w:p>
    <w:p w:rsidR="002D1203" w:rsidRPr="002D1203" w:rsidRDefault="002D1203" w:rsidP="002D1203"/>
    <w:p w:rsidR="002D1203" w:rsidRPr="002D1203" w:rsidRDefault="002D1203" w:rsidP="002D1203">
      <w:pPr>
        <w:spacing w:line="240" w:lineRule="auto"/>
        <w:jc w:val="both"/>
        <w:rPr>
          <w:rFonts w:eastAsiaTheme="minorEastAsia" w:cs="Times New Roman"/>
        </w:rPr>
      </w:pPr>
      <w:r w:rsidRPr="002D1203">
        <w:rPr>
          <w:rFonts w:cs="Times New Roman"/>
          <w:b/>
          <w:u w:val="single"/>
        </w:rPr>
        <w:t>METHOD</w:t>
      </w:r>
    </w:p>
    <w:p w:rsidR="002D1203" w:rsidRPr="002D1203" w:rsidRDefault="002D1203" w:rsidP="002D1203">
      <w:pPr>
        <w:spacing w:line="240" w:lineRule="auto"/>
        <w:jc w:val="both"/>
        <w:rPr>
          <w:rFonts w:cs="Times New Roman"/>
        </w:rPr>
      </w:pPr>
      <w:r w:rsidRPr="002D1203">
        <w:rPr>
          <w:rFonts w:cs="Times New Roman"/>
        </w:rPr>
        <w:t xml:space="preserve">The copper rod was connected to the mains with an ammeter and the voltage source was set to 12V. The current was varied </w:t>
      </w:r>
      <w:r w:rsidR="00B36CEB">
        <w:rPr>
          <w:rFonts w:cs="Times New Roman"/>
        </w:rPr>
        <w:t>at constant intervals of 0.2A. T</w:t>
      </w:r>
      <w:r w:rsidRPr="002D1203">
        <w:rPr>
          <w:rFonts w:cs="Times New Roman"/>
        </w:rPr>
        <w:t xml:space="preserve">he voltage drop across the rod at two sockets on the side was measured and recorded using the amplifier, for each current selected. The experiment was repeated using the aluminium rod. </w:t>
      </w:r>
    </w:p>
    <w:p w:rsidR="002D1203" w:rsidRPr="002D1203" w:rsidRDefault="002D1203" w:rsidP="002D1203">
      <w:pPr>
        <w:spacing w:line="240" w:lineRule="auto"/>
        <w:jc w:val="both"/>
        <w:rPr>
          <w:rFonts w:cs="Times New Roman"/>
          <w:b/>
          <w:u w:val="single"/>
        </w:rPr>
      </w:pPr>
      <w:r w:rsidRPr="002D1203">
        <w:rPr>
          <w:rFonts w:cs="Times New Roman"/>
          <w:b/>
          <w:u w:val="single"/>
        </w:rPr>
        <w:t>TABLE OF VALUES</w:t>
      </w:r>
    </w:p>
    <w:p w:rsidR="002D1203" w:rsidRPr="002D1203" w:rsidRDefault="002D1203" w:rsidP="002D1203">
      <w:pPr>
        <w:spacing w:line="240" w:lineRule="auto"/>
        <w:jc w:val="both"/>
        <w:rPr>
          <w:rFonts w:cs="Times New Roman"/>
        </w:rPr>
      </w:pPr>
      <w:r w:rsidRPr="002D1203">
        <w:rPr>
          <w:rFonts w:cs="Times New Roman"/>
        </w:rPr>
        <w:t>Settings of the amplifier: low drift, R=10</w:t>
      </w:r>
      <w:r w:rsidRPr="002D1203">
        <w:rPr>
          <w:rFonts w:cs="Cambria Math"/>
        </w:rPr>
        <w:t>⁴</w:t>
      </w:r>
      <w:r w:rsidRPr="002D1203">
        <w:rPr>
          <w:rFonts w:cs="Times New Roman"/>
        </w:rPr>
        <w:t>Ω</w:t>
      </w:r>
    </w:p>
    <w:p w:rsidR="004A7D88" w:rsidRDefault="002D1203" w:rsidP="004A7D88">
      <w:pPr>
        <w:spacing w:line="240" w:lineRule="auto"/>
        <w:jc w:val="both"/>
        <w:rPr>
          <w:rFonts w:cs="Times New Roman"/>
        </w:rPr>
      </w:pPr>
      <w:r w:rsidRPr="002D1203">
        <w:rPr>
          <w:rFonts w:cs="Times New Roman"/>
        </w:rPr>
        <w:t>Amplification: 10</w:t>
      </w:r>
      <w:r w:rsidRPr="002D1203">
        <w:rPr>
          <w:rFonts w:cs="Times New Roman"/>
          <w:vertAlign w:val="superscript"/>
        </w:rPr>
        <w:t>3</w:t>
      </w:r>
      <w:r w:rsidRPr="002D1203">
        <w:rPr>
          <w:rFonts w:cs="Times New Roman"/>
        </w:rPr>
        <w:t>, Timer constant: 0 sec.</w:t>
      </w:r>
    </w:p>
    <w:p w:rsidR="004A7D88" w:rsidRDefault="004A7D88" w:rsidP="004A7D88">
      <w:pPr>
        <w:spacing w:line="240" w:lineRule="auto"/>
        <w:jc w:val="both"/>
        <w:rPr>
          <w:rFonts w:cs="Times New Roman"/>
        </w:rPr>
      </w:pPr>
    </w:p>
    <w:p w:rsidR="00FF5184" w:rsidRDefault="00FF5184" w:rsidP="004A7D88">
      <w:pPr>
        <w:spacing w:line="240" w:lineRule="auto"/>
        <w:jc w:val="both"/>
        <w:rPr>
          <w:rFonts w:cs="Times New Roman"/>
        </w:rPr>
      </w:pPr>
      <w:r>
        <w:rPr>
          <w:rFonts w:cs="Times New Roman"/>
        </w:rPr>
        <w:t xml:space="preserve">Aluminium rod                                                                                                                                                                              </w:t>
      </w:r>
    </w:p>
    <w:tbl>
      <w:tblPr>
        <w:tblStyle w:val="TableGrid"/>
        <w:tblW w:w="0" w:type="auto"/>
        <w:tblLook w:val="04A0"/>
      </w:tblPr>
      <w:tblGrid>
        <w:gridCol w:w="1540"/>
        <w:gridCol w:w="1540"/>
        <w:gridCol w:w="1540"/>
        <w:gridCol w:w="1540"/>
        <w:gridCol w:w="1541"/>
        <w:gridCol w:w="1541"/>
      </w:tblGrid>
      <w:tr w:rsidR="00FF5184" w:rsidTr="00FF5184">
        <w:tc>
          <w:tcPr>
            <w:tcW w:w="1540" w:type="dxa"/>
          </w:tcPr>
          <w:p w:rsidR="00FF5184" w:rsidRPr="003C2130" w:rsidRDefault="003C2130" w:rsidP="004A7D88">
            <w:pPr>
              <w:jc w:val="both"/>
              <w:rPr>
                <w:rFonts w:cs="Times New Roman"/>
                <w:b/>
              </w:rPr>
            </w:pPr>
            <w:r w:rsidRPr="003C2130">
              <w:rPr>
                <w:rFonts w:cs="Times New Roman"/>
                <w:b/>
              </w:rPr>
              <w:t>Current I/A</w:t>
            </w:r>
          </w:p>
        </w:tc>
        <w:tc>
          <w:tcPr>
            <w:tcW w:w="1540" w:type="dxa"/>
          </w:tcPr>
          <w:p w:rsidR="00FF5184" w:rsidRDefault="003C2130" w:rsidP="004A7D88">
            <w:pPr>
              <w:jc w:val="both"/>
              <w:rPr>
                <w:rFonts w:cs="Times New Roman"/>
              </w:rPr>
            </w:pPr>
            <w:r>
              <w:rPr>
                <w:rFonts w:cs="Times New Roman"/>
              </w:rPr>
              <w:t>0.2</w:t>
            </w:r>
          </w:p>
        </w:tc>
        <w:tc>
          <w:tcPr>
            <w:tcW w:w="1540" w:type="dxa"/>
          </w:tcPr>
          <w:p w:rsidR="00FF5184" w:rsidRDefault="003C2130" w:rsidP="004A7D88">
            <w:pPr>
              <w:jc w:val="both"/>
              <w:rPr>
                <w:rFonts w:cs="Times New Roman"/>
              </w:rPr>
            </w:pPr>
            <w:r>
              <w:rPr>
                <w:rFonts w:cs="Times New Roman"/>
              </w:rPr>
              <w:t>0.4</w:t>
            </w:r>
          </w:p>
        </w:tc>
        <w:tc>
          <w:tcPr>
            <w:tcW w:w="1540" w:type="dxa"/>
          </w:tcPr>
          <w:p w:rsidR="00FF5184" w:rsidRDefault="003C2130" w:rsidP="004A7D88">
            <w:pPr>
              <w:jc w:val="both"/>
              <w:rPr>
                <w:rFonts w:cs="Times New Roman"/>
              </w:rPr>
            </w:pPr>
            <w:r>
              <w:rPr>
                <w:rFonts w:cs="Times New Roman"/>
              </w:rPr>
              <w:t>0.6</w:t>
            </w:r>
          </w:p>
        </w:tc>
        <w:tc>
          <w:tcPr>
            <w:tcW w:w="1541" w:type="dxa"/>
          </w:tcPr>
          <w:p w:rsidR="00FF5184" w:rsidRDefault="003C2130" w:rsidP="004A7D88">
            <w:pPr>
              <w:jc w:val="both"/>
              <w:rPr>
                <w:rFonts w:cs="Times New Roman"/>
              </w:rPr>
            </w:pPr>
            <w:r>
              <w:rPr>
                <w:rFonts w:cs="Times New Roman"/>
              </w:rPr>
              <w:t>0.8</w:t>
            </w:r>
          </w:p>
        </w:tc>
        <w:tc>
          <w:tcPr>
            <w:tcW w:w="1541" w:type="dxa"/>
          </w:tcPr>
          <w:p w:rsidR="00FF5184" w:rsidRDefault="003C2130" w:rsidP="004A7D88">
            <w:pPr>
              <w:jc w:val="both"/>
              <w:rPr>
                <w:rFonts w:cs="Times New Roman"/>
              </w:rPr>
            </w:pPr>
            <w:r>
              <w:rPr>
                <w:rFonts w:cs="Times New Roman"/>
              </w:rPr>
              <w:t>1.0</w:t>
            </w:r>
          </w:p>
        </w:tc>
      </w:tr>
      <w:tr w:rsidR="00FF5184" w:rsidTr="00FF5184">
        <w:tc>
          <w:tcPr>
            <w:tcW w:w="1540" w:type="dxa"/>
          </w:tcPr>
          <w:p w:rsidR="00FF5184" w:rsidRPr="003C2130" w:rsidRDefault="003C2130" w:rsidP="004A7D88">
            <w:pPr>
              <w:jc w:val="both"/>
              <w:rPr>
                <w:rFonts w:cs="Times New Roman"/>
                <w:b/>
              </w:rPr>
            </w:pPr>
            <w:r w:rsidRPr="003C2130">
              <w:rPr>
                <w:rFonts w:cs="Times New Roman"/>
                <w:b/>
              </w:rPr>
              <w:t>Voltage V/V</w:t>
            </w:r>
          </w:p>
        </w:tc>
        <w:tc>
          <w:tcPr>
            <w:tcW w:w="1540" w:type="dxa"/>
          </w:tcPr>
          <w:p w:rsidR="00FF5184" w:rsidRDefault="003C2130" w:rsidP="004A7D88">
            <w:pPr>
              <w:jc w:val="both"/>
              <w:rPr>
                <w:rFonts w:cs="Times New Roman"/>
              </w:rPr>
            </w:pPr>
            <w:r>
              <w:rPr>
                <w:rFonts w:cs="Times New Roman"/>
              </w:rPr>
              <w:t>0.389</w:t>
            </w:r>
          </w:p>
        </w:tc>
        <w:tc>
          <w:tcPr>
            <w:tcW w:w="1540" w:type="dxa"/>
          </w:tcPr>
          <w:p w:rsidR="00FF5184" w:rsidRDefault="003C2130" w:rsidP="004A7D88">
            <w:pPr>
              <w:jc w:val="both"/>
              <w:rPr>
                <w:rFonts w:cs="Times New Roman"/>
              </w:rPr>
            </w:pPr>
            <w:r>
              <w:rPr>
                <w:rFonts w:cs="Times New Roman"/>
              </w:rPr>
              <w:t>0.392</w:t>
            </w:r>
          </w:p>
        </w:tc>
        <w:tc>
          <w:tcPr>
            <w:tcW w:w="1540" w:type="dxa"/>
          </w:tcPr>
          <w:p w:rsidR="00FF5184" w:rsidRDefault="003C2130" w:rsidP="004A7D88">
            <w:pPr>
              <w:jc w:val="both"/>
              <w:rPr>
                <w:rFonts w:cs="Times New Roman"/>
              </w:rPr>
            </w:pPr>
            <w:r>
              <w:rPr>
                <w:rFonts w:cs="Times New Roman"/>
              </w:rPr>
              <w:t>0.396</w:t>
            </w:r>
          </w:p>
        </w:tc>
        <w:tc>
          <w:tcPr>
            <w:tcW w:w="1541" w:type="dxa"/>
          </w:tcPr>
          <w:p w:rsidR="00FF5184" w:rsidRDefault="003C2130" w:rsidP="004A7D88">
            <w:pPr>
              <w:jc w:val="both"/>
              <w:rPr>
                <w:rFonts w:cs="Times New Roman"/>
              </w:rPr>
            </w:pPr>
            <w:r>
              <w:rPr>
                <w:rFonts w:cs="Times New Roman"/>
              </w:rPr>
              <w:t>0.398</w:t>
            </w:r>
          </w:p>
        </w:tc>
        <w:tc>
          <w:tcPr>
            <w:tcW w:w="1541" w:type="dxa"/>
          </w:tcPr>
          <w:p w:rsidR="00FF5184" w:rsidRDefault="003C2130" w:rsidP="004A7D88">
            <w:pPr>
              <w:jc w:val="both"/>
              <w:rPr>
                <w:rFonts w:cs="Times New Roman"/>
              </w:rPr>
            </w:pPr>
            <w:r>
              <w:rPr>
                <w:rFonts w:cs="Times New Roman"/>
              </w:rPr>
              <w:t>0.402</w:t>
            </w:r>
          </w:p>
        </w:tc>
      </w:tr>
    </w:tbl>
    <w:p w:rsidR="00FF5184" w:rsidRDefault="00FF5184" w:rsidP="004A7D88">
      <w:pPr>
        <w:spacing w:line="240" w:lineRule="auto"/>
        <w:jc w:val="both"/>
        <w:rPr>
          <w:rFonts w:cs="Times New Roman"/>
        </w:rPr>
      </w:pPr>
    </w:p>
    <w:p w:rsidR="00FF5184" w:rsidRDefault="00FF5184" w:rsidP="004A7D88">
      <w:pPr>
        <w:spacing w:line="240" w:lineRule="auto"/>
        <w:jc w:val="both"/>
        <w:rPr>
          <w:rFonts w:cs="Times New Roman"/>
        </w:rPr>
      </w:pPr>
      <w:r>
        <w:rPr>
          <w:rFonts w:cs="Times New Roman"/>
        </w:rPr>
        <w:t xml:space="preserve"> </w:t>
      </w:r>
    </w:p>
    <w:p w:rsidR="00FF5184" w:rsidRDefault="00FF5184" w:rsidP="004A7D88">
      <w:pPr>
        <w:spacing w:line="240" w:lineRule="auto"/>
        <w:jc w:val="both"/>
        <w:rPr>
          <w:rFonts w:cs="Times New Roman"/>
        </w:rPr>
      </w:pPr>
      <w:r>
        <w:rPr>
          <w:rFonts w:cs="Times New Roman"/>
        </w:rPr>
        <w:lastRenderedPageBreak/>
        <w:t>Copper rod</w:t>
      </w:r>
    </w:p>
    <w:tbl>
      <w:tblPr>
        <w:tblStyle w:val="TableGrid"/>
        <w:tblW w:w="8911" w:type="dxa"/>
        <w:tblLook w:val="04A0"/>
      </w:tblPr>
      <w:tblGrid>
        <w:gridCol w:w="1485"/>
        <w:gridCol w:w="1485"/>
        <w:gridCol w:w="1485"/>
        <w:gridCol w:w="1485"/>
        <w:gridCol w:w="1485"/>
        <w:gridCol w:w="1486"/>
      </w:tblGrid>
      <w:tr w:rsidR="003C2130" w:rsidTr="003C2130">
        <w:trPr>
          <w:trHeight w:val="256"/>
        </w:trPr>
        <w:tc>
          <w:tcPr>
            <w:tcW w:w="1485" w:type="dxa"/>
          </w:tcPr>
          <w:p w:rsidR="003C2130" w:rsidRPr="003C2130" w:rsidRDefault="003C2130" w:rsidP="00790850">
            <w:pPr>
              <w:jc w:val="both"/>
              <w:rPr>
                <w:rFonts w:cs="Times New Roman"/>
                <w:b/>
              </w:rPr>
            </w:pPr>
            <w:r w:rsidRPr="003C2130">
              <w:rPr>
                <w:rFonts w:cs="Times New Roman"/>
                <w:b/>
              </w:rPr>
              <w:t>Current I/A</w:t>
            </w:r>
          </w:p>
        </w:tc>
        <w:tc>
          <w:tcPr>
            <w:tcW w:w="1485" w:type="dxa"/>
          </w:tcPr>
          <w:p w:rsidR="003C2130" w:rsidRDefault="003C2130" w:rsidP="00790850">
            <w:pPr>
              <w:jc w:val="both"/>
              <w:rPr>
                <w:rFonts w:cs="Times New Roman"/>
              </w:rPr>
            </w:pPr>
            <w:r>
              <w:rPr>
                <w:rFonts w:cs="Times New Roman"/>
              </w:rPr>
              <w:t>0.2</w:t>
            </w:r>
          </w:p>
        </w:tc>
        <w:tc>
          <w:tcPr>
            <w:tcW w:w="1485" w:type="dxa"/>
          </w:tcPr>
          <w:p w:rsidR="003C2130" w:rsidRDefault="003C2130" w:rsidP="00790850">
            <w:pPr>
              <w:jc w:val="both"/>
              <w:rPr>
                <w:rFonts w:cs="Times New Roman"/>
              </w:rPr>
            </w:pPr>
            <w:r>
              <w:rPr>
                <w:rFonts w:cs="Times New Roman"/>
              </w:rPr>
              <w:t>0.4</w:t>
            </w:r>
          </w:p>
        </w:tc>
        <w:tc>
          <w:tcPr>
            <w:tcW w:w="1485" w:type="dxa"/>
          </w:tcPr>
          <w:p w:rsidR="003C2130" w:rsidRDefault="003C2130" w:rsidP="00790850">
            <w:pPr>
              <w:jc w:val="both"/>
              <w:rPr>
                <w:rFonts w:cs="Times New Roman"/>
              </w:rPr>
            </w:pPr>
            <w:r>
              <w:rPr>
                <w:rFonts w:cs="Times New Roman"/>
              </w:rPr>
              <w:t>0.6</w:t>
            </w:r>
          </w:p>
        </w:tc>
        <w:tc>
          <w:tcPr>
            <w:tcW w:w="1485" w:type="dxa"/>
          </w:tcPr>
          <w:p w:rsidR="003C2130" w:rsidRDefault="003C2130" w:rsidP="00790850">
            <w:pPr>
              <w:jc w:val="both"/>
              <w:rPr>
                <w:rFonts w:cs="Times New Roman"/>
              </w:rPr>
            </w:pPr>
            <w:r>
              <w:rPr>
                <w:rFonts w:cs="Times New Roman"/>
              </w:rPr>
              <w:t>0.8</w:t>
            </w:r>
          </w:p>
        </w:tc>
        <w:tc>
          <w:tcPr>
            <w:tcW w:w="1486" w:type="dxa"/>
          </w:tcPr>
          <w:p w:rsidR="003C2130" w:rsidRDefault="003C2130" w:rsidP="00790850">
            <w:pPr>
              <w:jc w:val="both"/>
              <w:rPr>
                <w:rFonts w:cs="Times New Roman"/>
              </w:rPr>
            </w:pPr>
            <w:r>
              <w:rPr>
                <w:rFonts w:cs="Times New Roman"/>
              </w:rPr>
              <w:t>1.0</w:t>
            </w:r>
          </w:p>
        </w:tc>
      </w:tr>
      <w:tr w:rsidR="003C2130" w:rsidTr="003C2130">
        <w:trPr>
          <w:trHeight w:val="256"/>
        </w:trPr>
        <w:tc>
          <w:tcPr>
            <w:tcW w:w="1485" w:type="dxa"/>
          </w:tcPr>
          <w:p w:rsidR="003C2130" w:rsidRPr="003C2130" w:rsidRDefault="003C2130" w:rsidP="00790850">
            <w:pPr>
              <w:jc w:val="both"/>
              <w:rPr>
                <w:rFonts w:cs="Times New Roman"/>
                <w:b/>
              </w:rPr>
            </w:pPr>
            <w:r w:rsidRPr="003C2130">
              <w:rPr>
                <w:rFonts w:cs="Times New Roman"/>
                <w:b/>
              </w:rPr>
              <w:t>Voltage V/V</w:t>
            </w:r>
          </w:p>
        </w:tc>
        <w:tc>
          <w:tcPr>
            <w:tcW w:w="1485" w:type="dxa"/>
          </w:tcPr>
          <w:p w:rsidR="003C2130" w:rsidRDefault="003C2130" w:rsidP="004A7D88">
            <w:pPr>
              <w:jc w:val="both"/>
              <w:rPr>
                <w:rFonts w:cs="Times New Roman"/>
              </w:rPr>
            </w:pPr>
            <w:r>
              <w:rPr>
                <w:rFonts w:cs="Times New Roman"/>
              </w:rPr>
              <w:t>0.386</w:t>
            </w:r>
          </w:p>
        </w:tc>
        <w:tc>
          <w:tcPr>
            <w:tcW w:w="1485" w:type="dxa"/>
          </w:tcPr>
          <w:p w:rsidR="003C2130" w:rsidRDefault="003C2130" w:rsidP="004A7D88">
            <w:pPr>
              <w:jc w:val="both"/>
              <w:rPr>
                <w:rFonts w:cs="Times New Roman"/>
              </w:rPr>
            </w:pPr>
            <w:r>
              <w:rPr>
                <w:rFonts w:cs="Times New Roman"/>
              </w:rPr>
              <w:t>0.388</w:t>
            </w:r>
          </w:p>
        </w:tc>
        <w:tc>
          <w:tcPr>
            <w:tcW w:w="1485" w:type="dxa"/>
          </w:tcPr>
          <w:p w:rsidR="003C2130" w:rsidRDefault="003C2130" w:rsidP="004A7D88">
            <w:pPr>
              <w:jc w:val="both"/>
              <w:rPr>
                <w:rFonts w:cs="Times New Roman"/>
              </w:rPr>
            </w:pPr>
            <w:r>
              <w:rPr>
                <w:rFonts w:cs="Times New Roman"/>
              </w:rPr>
              <w:t>0.390</w:t>
            </w:r>
          </w:p>
        </w:tc>
        <w:tc>
          <w:tcPr>
            <w:tcW w:w="1485" w:type="dxa"/>
          </w:tcPr>
          <w:p w:rsidR="003C2130" w:rsidRDefault="003C2130" w:rsidP="004A7D88">
            <w:pPr>
              <w:jc w:val="both"/>
              <w:rPr>
                <w:rFonts w:cs="Times New Roman"/>
              </w:rPr>
            </w:pPr>
            <w:r>
              <w:rPr>
                <w:rFonts w:cs="Times New Roman"/>
              </w:rPr>
              <w:t>0.392</w:t>
            </w:r>
          </w:p>
        </w:tc>
        <w:tc>
          <w:tcPr>
            <w:tcW w:w="1486" w:type="dxa"/>
          </w:tcPr>
          <w:p w:rsidR="003C2130" w:rsidRDefault="003C2130" w:rsidP="004A7D88">
            <w:pPr>
              <w:jc w:val="both"/>
              <w:rPr>
                <w:rFonts w:cs="Times New Roman"/>
              </w:rPr>
            </w:pPr>
            <w:r>
              <w:rPr>
                <w:rFonts w:cs="Times New Roman"/>
              </w:rPr>
              <w:t>0.394</w:t>
            </w:r>
          </w:p>
        </w:tc>
      </w:tr>
    </w:tbl>
    <w:p w:rsidR="00FF5184" w:rsidRDefault="00FF5184" w:rsidP="004A7D88">
      <w:pPr>
        <w:spacing w:line="240" w:lineRule="auto"/>
        <w:jc w:val="both"/>
        <w:rPr>
          <w:rFonts w:cs="Times New Roman"/>
        </w:rPr>
      </w:pPr>
    </w:p>
    <w:p w:rsidR="004A7D88" w:rsidRDefault="004A7D88" w:rsidP="004A7D88">
      <w:pPr>
        <w:spacing w:line="240" w:lineRule="auto"/>
        <w:jc w:val="both"/>
        <w:rPr>
          <w:rFonts w:cs="Times New Roman"/>
        </w:rPr>
      </w:pPr>
    </w:p>
    <w:p w:rsidR="004A7D88" w:rsidRPr="003C2130" w:rsidRDefault="00FF5184" w:rsidP="004A7D88">
      <w:pPr>
        <w:spacing w:line="240" w:lineRule="auto"/>
        <w:jc w:val="both"/>
        <w:rPr>
          <w:rFonts w:cs="Times New Roman"/>
          <w:b/>
          <w:sz w:val="32"/>
          <w:szCs w:val="32"/>
        </w:rPr>
      </w:pPr>
      <w:r w:rsidRPr="003C2130">
        <w:rPr>
          <w:rFonts w:cs="Times New Roman"/>
          <w:b/>
          <w:sz w:val="32"/>
          <w:szCs w:val="32"/>
        </w:rPr>
        <w:t>GRAPH</w:t>
      </w:r>
    </w:p>
    <w:p w:rsidR="002D1203" w:rsidRPr="00FF5184" w:rsidRDefault="00FF5184" w:rsidP="00FF5184">
      <w:pPr>
        <w:spacing w:line="240" w:lineRule="auto"/>
        <w:rPr>
          <w:rFonts w:cs="Times New Roman"/>
          <w:b/>
        </w:rPr>
      </w:pPr>
      <w:r>
        <w:rPr>
          <w:rFonts w:cs="Times New Roman"/>
          <w:b/>
        </w:rPr>
        <w:t xml:space="preserve">                                                                                                                                                                                    </w:t>
      </w:r>
      <w:r w:rsidR="002D1203" w:rsidRPr="002D1203">
        <w:rPr>
          <w:rFonts w:cs="Times New Roman"/>
        </w:rPr>
        <w:t>A GRAPH</w:t>
      </w:r>
      <w:r w:rsidR="002D1203" w:rsidRPr="002D1203">
        <w:rPr>
          <w:rFonts w:cs="Times New Roman"/>
          <w:b/>
        </w:rPr>
        <w:t xml:space="preserve"> </w:t>
      </w:r>
      <w:r w:rsidR="002D1203" w:rsidRPr="002D1203">
        <w:rPr>
          <w:rFonts w:cs="Times New Roman"/>
        </w:rPr>
        <w:t>OF</w:t>
      </w:r>
      <w:r w:rsidR="002D1203" w:rsidRPr="002D1203">
        <w:rPr>
          <w:rFonts w:cs="Times New Roman"/>
          <w:b/>
        </w:rPr>
        <w:t xml:space="preserve"> VOLTAGE,V </w:t>
      </w:r>
      <w:r w:rsidR="002D1203" w:rsidRPr="002D1203">
        <w:rPr>
          <w:rFonts w:cs="Times New Roman"/>
        </w:rPr>
        <w:t>AGAINST</w:t>
      </w:r>
      <w:r w:rsidR="002D1203">
        <w:rPr>
          <w:rFonts w:cs="Times New Roman"/>
          <w:b/>
        </w:rPr>
        <w:t xml:space="preserve"> CURRENT, I</w:t>
      </w:r>
      <w:r w:rsidR="002D1203" w:rsidRPr="002D1203">
        <w:rPr>
          <w:rFonts w:cs="Times New Roman"/>
          <w:b/>
        </w:rPr>
        <w:t xml:space="preserve"> </w:t>
      </w:r>
      <w:r w:rsidR="002D1203" w:rsidRPr="002D1203">
        <w:rPr>
          <w:rFonts w:cs="Times New Roman"/>
        </w:rPr>
        <w:t>FOR BOTH COPPER AND ALUMINIUM  RODS</w:t>
      </w:r>
    </w:p>
    <w:p w:rsidR="002D1203" w:rsidRPr="002D1203" w:rsidRDefault="002D1203" w:rsidP="002D1203">
      <w:pPr>
        <w:spacing w:line="240" w:lineRule="auto"/>
        <w:jc w:val="both"/>
        <w:rPr>
          <w:rFonts w:cs="Times New Roman"/>
          <w:b/>
        </w:rPr>
      </w:pPr>
      <w:r w:rsidRPr="002D1203">
        <w:rPr>
          <w:rFonts w:cs="Times New Roman"/>
          <w:b/>
          <w:noProof/>
          <w:lang w:eastAsia="en-GB"/>
        </w:rPr>
        <w:drawing>
          <wp:inline distT="0" distB="0" distL="0" distR="0">
            <wp:extent cx="5731510" cy="6063701"/>
            <wp:effectExtent l="19050" t="0" r="2159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D1203" w:rsidRDefault="002D1203" w:rsidP="002D1203">
      <w:pPr>
        <w:spacing w:line="240" w:lineRule="auto"/>
        <w:rPr>
          <w:rFonts w:cs="Times New Roman"/>
          <w:b/>
        </w:rPr>
      </w:pPr>
      <w:r w:rsidRPr="002D1203">
        <w:rPr>
          <w:rFonts w:cs="Times New Roman"/>
          <w:b/>
        </w:rPr>
        <w:t xml:space="preserve">Series 1 – Aluminium rod                                                                                                                        </w:t>
      </w:r>
    </w:p>
    <w:p w:rsidR="002D1203" w:rsidRPr="002D1203" w:rsidRDefault="002D1203" w:rsidP="002D1203">
      <w:pPr>
        <w:spacing w:line="240" w:lineRule="auto"/>
        <w:rPr>
          <w:rFonts w:cs="Times New Roman"/>
          <w:b/>
        </w:rPr>
      </w:pPr>
      <w:r w:rsidRPr="002D1203">
        <w:rPr>
          <w:rFonts w:cs="Times New Roman"/>
          <w:b/>
        </w:rPr>
        <w:t xml:space="preserve"> Series 2 – Copper rod</w:t>
      </w:r>
    </w:p>
    <w:p w:rsidR="002D1203" w:rsidRPr="002D1203" w:rsidRDefault="002D1203" w:rsidP="002D1203">
      <w:pPr>
        <w:spacing w:line="240" w:lineRule="auto"/>
        <w:rPr>
          <w:rFonts w:cs="Times New Roman"/>
          <w:b/>
        </w:rPr>
      </w:pPr>
    </w:p>
    <w:p w:rsidR="002D1203" w:rsidRPr="002D1203" w:rsidRDefault="002D1203" w:rsidP="002D1203">
      <w:pPr>
        <w:spacing w:line="240" w:lineRule="auto"/>
        <w:jc w:val="both"/>
        <w:rPr>
          <w:rFonts w:cs="Times New Roman"/>
        </w:rPr>
      </w:pPr>
    </w:p>
    <w:p w:rsidR="002D1203" w:rsidRPr="002D1203" w:rsidRDefault="002D1203" w:rsidP="002D1203">
      <w:pPr>
        <w:spacing w:line="240" w:lineRule="auto"/>
        <w:jc w:val="both"/>
        <w:rPr>
          <w:rFonts w:cs="Times New Roman"/>
        </w:rPr>
      </w:pPr>
      <w:r w:rsidRPr="002D1203">
        <w:rPr>
          <w:rFonts w:cs="Times New Roman"/>
          <w:b/>
          <w:u w:val="single"/>
        </w:rPr>
        <w:t>CALCULATION</w:t>
      </w:r>
      <w:r>
        <w:rPr>
          <w:rFonts w:cs="Times New Roman"/>
          <w:b/>
          <w:u w:val="single"/>
        </w:rPr>
        <w:t>S</w:t>
      </w:r>
    </w:p>
    <w:p w:rsidR="002D1203" w:rsidRPr="002D1203" w:rsidRDefault="002D1203" w:rsidP="002D1203">
      <w:pPr>
        <w:spacing w:line="240" w:lineRule="auto"/>
        <w:jc w:val="both"/>
        <w:rPr>
          <w:rFonts w:cs="Times New Roman"/>
        </w:rPr>
      </w:pPr>
      <w:r w:rsidRPr="002D1203">
        <w:rPr>
          <w:rFonts w:cs="Times New Roman"/>
        </w:rPr>
        <w:t>From the graph, the resistance of the copper rod which is the slope of its graph is 1.0 x 10</w:t>
      </w:r>
      <w:r w:rsidRPr="002D1203">
        <w:rPr>
          <w:rFonts w:cs="Times New Roman"/>
          <w:vertAlign w:val="superscript"/>
        </w:rPr>
        <w:t>-5</w:t>
      </w:r>
      <w:r w:rsidRPr="002D1203">
        <w:rPr>
          <w:rFonts w:cs="Times New Roman"/>
        </w:rPr>
        <w:t xml:space="preserve"> Ω and that of the aluminium rod is 1.6 x 10</w:t>
      </w:r>
      <w:r w:rsidRPr="002D1203">
        <w:rPr>
          <w:rFonts w:cs="Times New Roman"/>
          <w:vertAlign w:val="superscript"/>
        </w:rPr>
        <w:t>-5</w:t>
      </w:r>
      <w:r w:rsidRPr="002D1203">
        <w:rPr>
          <w:rFonts w:cs="Times New Roman"/>
        </w:rPr>
        <w:t xml:space="preserve"> Ω. Therefore the resistivity of the copper rod is</w:t>
      </w:r>
    </w:p>
    <w:p w:rsidR="002D1203" w:rsidRPr="002D1203" w:rsidRDefault="002D1203" w:rsidP="002D1203">
      <w:pPr>
        <w:spacing w:line="240" w:lineRule="auto"/>
        <w:jc w:val="both"/>
        <w:rPr>
          <w:rFonts w:cs="Times New Roman"/>
        </w:rPr>
      </w:pPr>
      <m:oMathPara>
        <m:oMath>
          <m:r>
            <w:rPr>
              <w:rFonts w:ascii="Cambria Math" w:hAnsi="Cambria Math" w:cs="Times New Roman"/>
            </w:rPr>
            <m:t>ρ</m:t>
          </m:r>
          <m:r>
            <w:rPr>
              <w:rFonts w:ascii="Cambria Math" w:cs="Times New Roman"/>
            </w:rPr>
            <m:t>=</m:t>
          </m:r>
          <m:f>
            <m:fPr>
              <m:ctrlPr>
                <w:rPr>
                  <w:rFonts w:ascii="Cambria Math" w:hAnsi="Cambria Math" w:cs="Times New Roman"/>
                  <w:i/>
                </w:rPr>
              </m:ctrlPr>
            </m:fPr>
            <m:num>
              <m:r>
                <w:rPr>
                  <w:rFonts w:ascii="Cambria Math" w:hAnsi="Cambria Math" w:cs="Times New Roman"/>
                </w:rPr>
                <m:t>RA</m:t>
              </m:r>
            </m:num>
            <m:den>
              <m:r>
                <w:rPr>
                  <w:rFonts w:ascii="Cambria Math" w:hAnsi="Cambria Math" w:cs="Times New Roman"/>
                </w:rPr>
                <m:t>l</m:t>
              </m:r>
            </m:den>
          </m:f>
          <m:r>
            <m:rPr>
              <m:sty m:val="p"/>
            </m:rPr>
            <w:rPr>
              <w:rFonts w:ascii="Times New Roman" w:cs="Times New Roman"/>
            </w:rPr>
            <w:br/>
          </m:r>
        </m:oMath>
      </m:oMathPara>
      <w:r w:rsidRPr="002D1203">
        <w:rPr>
          <w:rFonts w:cs="Times New Roman"/>
        </w:rPr>
        <w:t>R represents the slope of the graph, hence for the copper rod,</w:t>
      </w:r>
    </w:p>
    <w:p w:rsidR="002D1203" w:rsidRPr="002D1203" w:rsidRDefault="002D1203" w:rsidP="002D1203">
      <w:pPr>
        <w:spacing w:line="240" w:lineRule="auto"/>
        <w:jc w:val="both"/>
        <w:rPr>
          <w:rFonts w:cs="Times New Roman"/>
        </w:rPr>
      </w:pPr>
      <w:r w:rsidRPr="002D1203">
        <w:rPr>
          <w:rFonts w:cs="Times New Roman"/>
        </w:rPr>
        <w:t>R=1.15 x 10</w:t>
      </w:r>
      <w:r w:rsidRPr="002D1203">
        <w:rPr>
          <w:rFonts w:cs="Times New Roman"/>
          <w:vertAlign w:val="superscript"/>
        </w:rPr>
        <w:t>-5</w:t>
      </w:r>
      <w:r w:rsidRPr="002D1203">
        <w:rPr>
          <w:rFonts w:cs="Times New Roman"/>
        </w:rPr>
        <w:t xml:space="preserve"> Ω, A=4.91×10⁻⁴m², l=0.315m</w:t>
      </w:r>
    </w:p>
    <w:p w:rsidR="002D1203" w:rsidRPr="002D1203" w:rsidRDefault="000C5DE3" w:rsidP="002D1203">
      <w:pPr>
        <w:spacing w:line="240" w:lineRule="auto"/>
        <w:jc w:val="both"/>
        <w:rPr>
          <w:rFonts w:eastAsiaTheme="minorEastAsia" w:cs="Times New Roman"/>
        </w:rPr>
      </w:pPr>
      <m:oMathPara>
        <m:oMath>
          <m:sSup>
            <m:sSupPr>
              <m:ctrlPr>
                <w:rPr>
                  <w:rFonts w:ascii="Cambria Math" w:hAnsi="Cambria Math" w:cs="Times New Roman"/>
                  <w:i/>
                </w:rPr>
              </m:ctrlPr>
            </m:sSupPr>
            <m:e>
              <m:r>
                <w:rPr>
                  <w:rFonts w:ascii="Cambria Math" w:hAnsi="Cambria Math" w:cs="Times New Roman"/>
                </w:rPr>
                <m:t>ρ</m:t>
              </m:r>
              <m:r>
                <w:rPr>
                  <w:rFonts w:ascii="Cambria Math" w:cs="Times New Roman"/>
                </w:rPr>
                <m:t>=</m:t>
              </m:r>
              <m:f>
                <m:fPr>
                  <m:ctrlPr>
                    <w:rPr>
                      <w:rFonts w:ascii="Cambria Math" w:hAnsi="Cambria Math" w:cs="Times New Roman"/>
                      <w:i/>
                    </w:rPr>
                  </m:ctrlPr>
                </m:fPr>
                <m:num>
                  <m:r>
                    <m:rPr>
                      <m:sty m:val="p"/>
                    </m:rPr>
                    <w:rPr>
                      <w:rFonts w:ascii="Cambria Math" w:cs="Times New Roman"/>
                    </w:rPr>
                    <m:t xml:space="preserve">1.0 x </m:t>
                  </m:r>
                  <m:sSup>
                    <m:sSupPr>
                      <m:ctrlPr>
                        <w:rPr>
                          <w:rFonts w:ascii="Cambria Math" w:hAnsi="Cambria Math" w:cs="Times New Roman"/>
                        </w:rPr>
                      </m:ctrlPr>
                    </m:sSupPr>
                    <m:e>
                      <m:r>
                        <m:rPr>
                          <m:sty m:val="p"/>
                        </m:rPr>
                        <w:rPr>
                          <w:rFonts w:ascii="Cambria Math" w:cs="Times New Roman"/>
                        </w:rPr>
                        <m:t>10</m:t>
                      </m:r>
                    </m:e>
                    <m:sup>
                      <m:r>
                        <m:rPr>
                          <m:sty m:val="p"/>
                        </m:rPr>
                        <w:rPr>
                          <w:rFonts w:cs="Times New Roman"/>
                        </w:rPr>
                        <m:t>-</m:t>
                      </m:r>
                      <m:r>
                        <m:rPr>
                          <m:sty m:val="p"/>
                        </m:rPr>
                        <w:rPr>
                          <w:rFonts w:ascii="Cambria Math" w:cs="Times New Roman"/>
                        </w:rPr>
                        <m:t>5</m:t>
                      </m:r>
                    </m:sup>
                  </m:sSup>
                  <m:r>
                    <m:rPr>
                      <m:sty m:val="p"/>
                    </m:rPr>
                    <w:rPr>
                      <w:rFonts w:ascii="Cambria Math" w:cs="Times New Roman"/>
                    </w:rPr>
                    <m:t xml:space="preserve"> </m:t>
                  </m:r>
                  <m:r>
                    <w:rPr>
                      <w:rFonts w:ascii="Times New Roman" w:cs="Times New Roman"/>
                    </w:rPr>
                    <m:t>Ω×</m:t>
                  </m:r>
                  <m:r>
                    <w:rPr>
                      <w:rFonts w:ascii="Cambria Math" w:cs="Times New Roman"/>
                    </w:rPr>
                    <m:t>(4.91</m:t>
                  </m:r>
                  <m:r>
                    <w:rPr>
                      <w:rFonts w:ascii="Times New Roman" w:cs="Times New Roman"/>
                    </w:rPr>
                    <m:t>×</m:t>
                  </m:r>
                  <m:sSup>
                    <m:sSupPr>
                      <m:ctrlPr>
                        <w:rPr>
                          <w:rFonts w:ascii="Cambria Math" w:hAnsi="Cambria Math" w:cs="Times New Roman"/>
                          <w:i/>
                        </w:rPr>
                      </m:ctrlPr>
                    </m:sSupPr>
                    <m:e>
                      <m:r>
                        <w:rPr>
                          <w:rFonts w:ascii="Cambria Math" w:cs="Times New Roman"/>
                        </w:rPr>
                        <m:t>10</m:t>
                      </m:r>
                    </m:e>
                    <m:sup>
                      <m:r>
                        <w:rPr>
                          <w:rFonts w:cs="Times New Roman"/>
                        </w:rPr>
                        <m:t>-</m:t>
                      </m:r>
                      <m:r>
                        <w:rPr>
                          <w:rFonts w:ascii="Cambria Math" w:cs="Times New Roman"/>
                        </w:rPr>
                        <m:t>4</m:t>
                      </m:r>
                    </m:sup>
                  </m:sSup>
                  <m:r>
                    <w:rPr>
                      <w:rFonts w:ascii="Cambria Math" w:hAnsi="Cambria Math" w:cs="Times New Roman"/>
                    </w:rPr>
                    <m:t>m</m:t>
                  </m:r>
                  <m:r>
                    <w:rPr>
                      <w:rFonts w:ascii="Times New Roman" w:cs="Times New Roman"/>
                    </w:rPr>
                    <m:t>²</m:t>
                  </m:r>
                  <m:r>
                    <w:rPr>
                      <w:rFonts w:ascii="Cambria Math" w:cs="Times New Roman"/>
                    </w:rPr>
                    <m:t>)</m:t>
                  </m:r>
                </m:num>
                <m:den>
                  <m:r>
                    <w:rPr>
                      <w:rFonts w:ascii="Cambria Math" w:cs="Times New Roman"/>
                    </w:rPr>
                    <m:t>0.315</m:t>
                  </m:r>
                  <m:r>
                    <w:rPr>
                      <w:rFonts w:ascii="Cambria Math" w:hAnsi="Cambria Math" w:cs="Times New Roman"/>
                    </w:rPr>
                    <m:t>m</m:t>
                  </m:r>
                </m:den>
              </m:f>
            </m:e>
            <m:sup>
              <m:r>
                <w:rPr>
                  <w:rFonts w:ascii="Cambria Math" w:cs="Times New Roman"/>
                </w:rPr>
                <m:t xml:space="preserve"> </m:t>
              </m:r>
            </m:sup>
          </m:sSup>
        </m:oMath>
      </m:oMathPara>
    </w:p>
    <w:p w:rsidR="002D1203" w:rsidRPr="002D1203" w:rsidRDefault="002D1203" w:rsidP="002D1203">
      <w:pPr>
        <w:spacing w:line="240" w:lineRule="auto"/>
        <w:jc w:val="both"/>
        <w:rPr>
          <w:rFonts w:eastAsiaTheme="minorEastAsia" w:cs="Times New Roman"/>
          <w:b/>
        </w:rPr>
      </w:pPr>
      <w:r w:rsidRPr="002D1203">
        <w:rPr>
          <w:rFonts w:eastAsiaTheme="minorEastAsia" w:cs="Times New Roman"/>
          <w:b/>
        </w:rPr>
        <w:t xml:space="preserve">The resistivity of copper is given by       </w:t>
      </w:r>
      <m:oMath>
        <m:r>
          <m:rPr>
            <m:sty m:val="bi"/>
          </m:rPr>
          <w:rPr>
            <w:rFonts w:ascii="Cambria Math" w:hAnsi="Cambria Math" w:cs="Times New Roman"/>
          </w:rPr>
          <m:t>ρ</m:t>
        </m:r>
        <m:r>
          <m:rPr>
            <m:sty m:val="bi"/>
          </m:rPr>
          <w:rPr>
            <w:rFonts w:ascii="Cambria Math" w:cs="Times New Roman"/>
          </w:rPr>
          <m:t>=1.559</m:t>
        </m:r>
        <m:r>
          <m:rPr>
            <m:sty m:val="bi"/>
          </m:rPr>
          <w:rPr>
            <w:rFonts w:ascii="Cambria Math" w:cs="Times New Roman"/>
          </w:rPr>
          <m:t>×</m:t>
        </m:r>
        <m:sSup>
          <m:sSupPr>
            <m:ctrlPr>
              <w:rPr>
                <w:rFonts w:ascii="Cambria Math" w:hAnsi="Cambria Math" w:cs="Times New Roman"/>
                <w:b/>
                <w:i/>
              </w:rPr>
            </m:ctrlPr>
          </m:sSupPr>
          <m:e>
            <m:r>
              <m:rPr>
                <m:sty m:val="bi"/>
              </m:rPr>
              <w:rPr>
                <w:rFonts w:ascii="Cambria Math" w:cs="Times New Roman"/>
              </w:rPr>
              <m:t>10</m:t>
            </m:r>
          </m:e>
          <m:sup>
            <m:r>
              <m:rPr>
                <m:sty m:val="bi"/>
              </m:rPr>
              <w:rPr>
                <w:rFonts w:cs="Times New Roman"/>
              </w:rPr>
              <m:t>-</m:t>
            </m:r>
            <m:r>
              <m:rPr>
                <m:sty m:val="bi"/>
              </m:rPr>
              <w:rPr>
                <w:rFonts w:ascii="Cambria Math" w:cs="Times New Roman"/>
              </w:rPr>
              <m:t>8</m:t>
            </m:r>
          </m:sup>
        </m:sSup>
        <m:r>
          <m:rPr>
            <m:sty m:val="bi"/>
          </m:rPr>
          <w:rPr>
            <w:rFonts w:ascii="Cambria Math" w:cs="Times New Roman"/>
          </w:rPr>
          <m:t>Ω</m:t>
        </m:r>
        <m:r>
          <m:rPr>
            <m:sty m:val="bi"/>
          </m:rPr>
          <w:rPr>
            <w:rFonts w:ascii="Cambria Math" w:hAnsi="Cambria Math" w:cs="Times New Roman"/>
          </w:rPr>
          <m:t>m</m:t>
        </m:r>
      </m:oMath>
    </w:p>
    <w:p w:rsidR="002D1203" w:rsidRPr="002D1203" w:rsidRDefault="002D1203" w:rsidP="002D1203">
      <w:pPr>
        <w:spacing w:line="240" w:lineRule="auto"/>
        <w:jc w:val="both"/>
        <w:rPr>
          <w:rFonts w:eastAsiaTheme="minorEastAsia" w:cs="Times New Roman"/>
        </w:rPr>
      </w:pPr>
    </w:p>
    <w:p w:rsidR="002D1203" w:rsidRPr="002D1203" w:rsidRDefault="002D1203" w:rsidP="002D1203">
      <w:pPr>
        <w:spacing w:line="240" w:lineRule="auto"/>
        <w:jc w:val="both"/>
        <w:rPr>
          <w:rFonts w:eastAsiaTheme="minorEastAsia" w:cs="Times New Roman"/>
        </w:rPr>
      </w:pPr>
      <w:r w:rsidRPr="002D1203">
        <w:rPr>
          <w:rFonts w:eastAsiaTheme="minorEastAsia" w:cs="Times New Roman"/>
        </w:rPr>
        <w:t>For the aluminium rod however,</w:t>
      </w:r>
    </w:p>
    <w:p w:rsidR="002D1203" w:rsidRPr="002D1203" w:rsidRDefault="002D1203" w:rsidP="002D1203">
      <w:pPr>
        <w:spacing w:line="240" w:lineRule="auto"/>
        <w:jc w:val="both"/>
        <w:rPr>
          <w:rFonts w:eastAsiaTheme="minorEastAsia" w:cs="Times New Roman"/>
        </w:rPr>
      </w:pPr>
      <w:r w:rsidRPr="002D1203">
        <w:rPr>
          <w:rFonts w:eastAsiaTheme="minorEastAsia" w:cs="Times New Roman"/>
        </w:rPr>
        <w:t xml:space="preserve"> R=</w:t>
      </w:r>
      <w:r w:rsidRPr="002D1203">
        <w:rPr>
          <w:rFonts w:cs="Times New Roman"/>
        </w:rPr>
        <w:t>1.6x 10</w:t>
      </w:r>
      <w:r w:rsidRPr="002D1203">
        <w:rPr>
          <w:rFonts w:cs="Times New Roman"/>
          <w:vertAlign w:val="superscript"/>
        </w:rPr>
        <w:t>-5</w:t>
      </w:r>
      <w:r w:rsidRPr="002D1203">
        <w:rPr>
          <w:rFonts w:cs="Times New Roman"/>
        </w:rPr>
        <w:t xml:space="preserve"> </w:t>
      </w:r>
      <w:r w:rsidRPr="002D1203">
        <w:rPr>
          <w:rFonts w:eastAsiaTheme="minorEastAsia" w:cs="Times New Roman"/>
        </w:rPr>
        <w:t>Ω, A=4.91×10</w:t>
      </w:r>
      <w:r w:rsidRPr="002D1203">
        <w:rPr>
          <w:rFonts w:eastAsiaTheme="minorEastAsia" w:cs="Cambria Math"/>
        </w:rPr>
        <w:t>⁻⁴</w:t>
      </w:r>
      <w:r w:rsidRPr="002D1203">
        <w:rPr>
          <w:rFonts w:eastAsiaTheme="minorEastAsia" w:cs="Times New Roman"/>
        </w:rPr>
        <w:t>m², l=0.315m</w:t>
      </w:r>
    </w:p>
    <w:p w:rsidR="002D1203" w:rsidRPr="002D1203" w:rsidRDefault="002D1203" w:rsidP="002D1203">
      <w:pPr>
        <w:spacing w:line="240" w:lineRule="auto"/>
        <w:jc w:val="both"/>
        <w:rPr>
          <w:rFonts w:eastAsiaTheme="minorEastAsia" w:cs="Times New Roman"/>
          <w:b/>
        </w:rPr>
      </w:pPr>
      <w:r w:rsidRPr="002D1203">
        <w:rPr>
          <w:rFonts w:eastAsiaTheme="minorEastAsia" w:cs="Times New Roman"/>
          <w:b/>
        </w:rPr>
        <w:t xml:space="preserve">The resistivity of aluminium is given by </w:t>
      </w:r>
      <m:oMath>
        <m:r>
          <w:rPr>
            <w:rFonts w:ascii="Cambria Math" w:hAnsi="Cambria Math" w:cs="Times New Roman"/>
          </w:rPr>
          <m:t>ρ</m:t>
        </m:r>
        <m:r>
          <w:rPr>
            <w:rFonts w:ascii="Cambria Math" w:cs="Times New Roman"/>
          </w:rPr>
          <m:t>=</m:t>
        </m:r>
        <m:f>
          <m:fPr>
            <m:ctrlPr>
              <w:rPr>
                <w:rFonts w:ascii="Cambria Math" w:hAnsi="Cambria Math" w:cs="Times New Roman"/>
              </w:rPr>
            </m:ctrlPr>
          </m:fPr>
          <m:num>
            <m:r>
              <m:rPr>
                <m:sty m:val="p"/>
              </m:rPr>
              <w:rPr>
                <w:rFonts w:ascii="Cambria Math" w:cs="Times New Roman"/>
              </w:rPr>
              <m:t>1.6 x</m:t>
            </m:r>
            <m:sSup>
              <m:sSupPr>
                <m:ctrlPr>
                  <w:rPr>
                    <w:rFonts w:ascii="Cambria Math" w:hAnsi="Cambria Math" w:cs="Times New Roman"/>
                  </w:rPr>
                </m:ctrlPr>
              </m:sSupPr>
              <m:e>
                <m:r>
                  <m:rPr>
                    <m:sty m:val="p"/>
                  </m:rPr>
                  <w:rPr>
                    <w:rFonts w:ascii="Cambria Math" w:cs="Times New Roman"/>
                  </w:rPr>
                  <m:t>10</m:t>
                </m:r>
              </m:e>
              <m:sup>
                <m:r>
                  <m:rPr>
                    <m:sty m:val="p"/>
                  </m:rPr>
                  <w:rPr>
                    <w:rFonts w:cs="Times New Roman"/>
                  </w:rPr>
                  <m:t>-</m:t>
                </m:r>
                <m:r>
                  <m:rPr>
                    <m:sty m:val="p"/>
                  </m:rPr>
                  <w:rPr>
                    <w:rFonts w:ascii="Cambria Math" w:cs="Times New Roman"/>
                  </w:rPr>
                  <m:t>5</m:t>
                </m:r>
              </m:sup>
            </m:sSup>
            <m:r>
              <m:rPr>
                <m:sty m:val="p"/>
              </m:rPr>
              <w:rPr>
                <w:rFonts w:ascii="Cambria Math" w:cs="Times New Roman"/>
              </w:rPr>
              <m:t xml:space="preserve"> </m:t>
            </m:r>
            <m:r>
              <m:rPr>
                <m:sty m:val="p"/>
              </m:rPr>
              <w:rPr>
                <w:rFonts w:ascii="Cambria Math" w:cs="Times New Roman"/>
              </w:rPr>
              <m:t>Ω×</m:t>
            </m:r>
            <m:r>
              <m:rPr>
                <m:sty m:val="p"/>
              </m:rPr>
              <w:rPr>
                <w:rFonts w:ascii="Cambria Math" w:cs="Times New Roman"/>
              </w:rPr>
              <m:t>(4.91</m:t>
            </m:r>
            <m:r>
              <m:rPr>
                <m:sty m:val="p"/>
              </m:rPr>
              <w:rPr>
                <w:rFonts w:ascii="Cambria Math" w:cs="Times New Roman"/>
              </w:rPr>
              <m:t>×</m:t>
            </m:r>
            <m:sSup>
              <m:sSupPr>
                <m:ctrlPr>
                  <w:rPr>
                    <w:rFonts w:ascii="Cambria Math" w:hAnsi="Cambria Math" w:cs="Times New Roman"/>
                  </w:rPr>
                </m:ctrlPr>
              </m:sSupPr>
              <m:e>
                <m:r>
                  <m:rPr>
                    <m:sty m:val="p"/>
                  </m:rPr>
                  <w:rPr>
                    <w:rFonts w:ascii="Cambria Math" w:cs="Times New Roman"/>
                  </w:rPr>
                  <m:t>10</m:t>
                </m:r>
              </m:e>
              <m:sup>
                <m:r>
                  <m:rPr>
                    <m:sty m:val="p"/>
                  </m:rPr>
                  <w:rPr>
                    <w:rFonts w:cs="Times New Roman"/>
                  </w:rPr>
                  <m:t>-</m:t>
                </m:r>
                <m:r>
                  <m:rPr>
                    <m:sty m:val="p"/>
                  </m:rPr>
                  <w:rPr>
                    <w:rFonts w:ascii="Cambria Math" w:cs="Times New Roman"/>
                  </w:rPr>
                  <m:t>4</m:t>
                </m:r>
              </m:sup>
            </m:sSup>
            <m:r>
              <m:rPr>
                <m:sty m:val="p"/>
              </m:rPr>
              <w:rPr>
                <w:rFonts w:ascii="Cambria Math" w:cs="Times New Roman"/>
              </w:rPr>
              <m:t>m</m:t>
            </m:r>
            <m:r>
              <m:rPr>
                <m:sty m:val="p"/>
              </m:rPr>
              <w:rPr>
                <w:rFonts w:ascii="Cambria Math" w:cs="Times New Roman"/>
              </w:rPr>
              <m:t>²</m:t>
            </m:r>
            <m:r>
              <m:rPr>
                <m:sty m:val="p"/>
              </m:rPr>
              <w:rPr>
                <w:rFonts w:ascii="Cambria Math" w:cs="Times New Roman"/>
              </w:rPr>
              <m:t>)</m:t>
            </m:r>
          </m:num>
          <m:den>
            <m:r>
              <m:rPr>
                <m:sty m:val="p"/>
              </m:rPr>
              <w:rPr>
                <w:rFonts w:ascii="Cambria Math" w:cs="Times New Roman"/>
              </w:rPr>
              <m:t>0.315m</m:t>
            </m:r>
          </m:den>
        </m:f>
      </m:oMath>
    </w:p>
    <w:p w:rsidR="002D1203" w:rsidRPr="002D1203" w:rsidRDefault="002D1203" w:rsidP="002D1203">
      <w:pPr>
        <w:spacing w:line="240" w:lineRule="auto"/>
        <w:jc w:val="both"/>
        <w:rPr>
          <w:rFonts w:cs="Times New Roman"/>
          <w:b/>
        </w:rPr>
      </w:pPr>
      <m:oMathPara>
        <m:oMath>
          <m:r>
            <m:rPr>
              <m:sty m:val="bi"/>
            </m:rPr>
            <w:rPr>
              <w:rFonts w:ascii="Cambria Math" w:hAnsi="Cambria Math" w:cs="Times New Roman"/>
            </w:rPr>
            <m:t>ρ</m:t>
          </m:r>
          <m:r>
            <m:rPr>
              <m:sty m:val="bi"/>
            </m:rPr>
            <w:rPr>
              <w:rFonts w:ascii="Cambria Math" w:cs="Times New Roman"/>
            </w:rPr>
            <m:t>=2.494</m:t>
          </m:r>
          <m:r>
            <m:rPr>
              <m:sty m:val="bi"/>
            </m:rPr>
            <w:rPr>
              <w:rFonts w:ascii="Cambria Math" w:cs="Times New Roman"/>
            </w:rPr>
            <m:t>×</m:t>
          </m:r>
          <m:sSup>
            <m:sSupPr>
              <m:ctrlPr>
                <w:rPr>
                  <w:rFonts w:ascii="Cambria Math" w:hAnsi="Cambria Math" w:cs="Times New Roman"/>
                  <w:b/>
                  <w:i/>
                </w:rPr>
              </m:ctrlPr>
            </m:sSupPr>
            <m:e>
              <m:r>
                <m:rPr>
                  <m:sty m:val="bi"/>
                </m:rPr>
                <w:rPr>
                  <w:rFonts w:ascii="Cambria Math" w:hAnsi="Cambria Math" w:cs="Times New Roman"/>
                </w:rPr>
                <m:t>10</m:t>
              </m:r>
            </m:e>
            <m:sup>
              <m:r>
                <m:rPr>
                  <m:sty m:val="bi"/>
                </m:rPr>
                <w:rPr>
                  <w:rFonts w:cs="Times New Roman"/>
                </w:rPr>
                <m:t>-</m:t>
              </m:r>
              <m:r>
                <m:rPr>
                  <m:sty m:val="bi"/>
                </m:rPr>
                <w:rPr>
                  <w:rFonts w:ascii="Cambria Math" w:hAnsi="Cambria Math" w:cs="Times New Roman"/>
                </w:rPr>
                <m:t>8</m:t>
              </m:r>
            </m:sup>
          </m:sSup>
          <m:r>
            <m:rPr>
              <m:sty m:val="bi"/>
            </m:rPr>
            <w:rPr>
              <w:rFonts w:ascii="Cambria Math" w:cs="Times New Roman"/>
            </w:rPr>
            <m:t>Ω</m:t>
          </m:r>
          <m:r>
            <m:rPr>
              <m:sty m:val="bi"/>
            </m:rPr>
            <w:rPr>
              <w:rFonts w:ascii="Cambria Math" w:hAnsi="Cambria Math" w:cs="Times New Roman"/>
            </w:rPr>
            <m:t>m</m:t>
          </m:r>
        </m:oMath>
      </m:oMathPara>
    </w:p>
    <w:p w:rsidR="002D1203" w:rsidRPr="002D1203" w:rsidRDefault="002D1203"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r w:rsidRPr="002D1203">
        <w:rPr>
          <w:rFonts w:cs="Times New Roman"/>
          <w:b/>
          <w:u w:val="single"/>
        </w:rPr>
        <w:t>DISCUSSION</w:t>
      </w:r>
    </w:p>
    <w:p w:rsidR="002D1203" w:rsidRPr="002D1203" w:rsidRDefault="002D1203" w:rsidP="002D1203">
      <w:pPr>
        <w:spacing w:line="240" w:lineRule="auto"/>
        <w:jc w:val="both"/>
        <w:rPr>
          <w:rFonts w:cs="Times New Roman"/>
        </w:rPr>
      </w:pPr>
      <w:r w:rsidRPr="002D1203">
        <w:rPr>
          <w:rFonts w:cs="Times New Roman"/>
        </w:rPr>
        <w:t>The resistivity of a metal conductor determines whether a conductor has low resistance or not. For cylindrical metal rods, the resistance depends on the length and cross-sectional area. Since resistance is directly proportional to the length and inversely proportional to its area, resistance increases as the length increases. The resistance decreases as the cross-sectional area increases since more current can flow through the rod. From the graph and the calculation, it can be observed that the resistances of both copper and aluminium are 1.0 x 10</w:t>
      </w:r>
      <w:r w:rsidRPr="002D1203">
        <w:rPr>
          <w:rFonts w:cs="Times New Roman"/>
          <w:vertAlign w:val="superscript"/>
        </w:rPr>
        <w:t>-5</w:t>
      </w:r>
      <w:r w:rsidRPr="002D1203">
        <w:rPr>
          <w:rFonts w:cs="Times New Roman"/>
        </w:rPr>
        <w:t xml:space="preserve"> Ω and 1.6 x 10</w:t>
      </w:r>
      <w:r w:rsidRPr="002D1203">
        <w:rPr>
          <w:rFonts w:cs="Times New Roman"/>
          <w:vertAlign w:val="superscript"/>
        </w:rPr>
        <w:t>-5</w:t>
      </w:r>
      <w:r w:rsidRPr="002D1203">
        <w:rPr>
          <w:rFonts w:cs="Times New Roman"/>
        </w:rPr>
        <w:t xml:space="preserve"> Ω. The resistivity of copper and aluminium in theory are </w:t>
      </w:r>
      <m:oMath>
        <m:r>
          <w:rPr>
            <w:rFonts w:ascii="Cambria Math" w:cs="Times New Roman"/>
          </w:rPr>
          <m:t>1.70</m:t>
        </m:r>
        <m:r>
          <w:rPr>
            <w:rFonts w:ascii="Cambria Math" w:cs="Times New Roman"/>
          </w:rPr>
          <m:t>×</m:t>
        </m:r>
        <m:sSup>
          <m:sSupPr>
            <m:ctrlPr>
              <w:rPr>
                <w:rFonts w:ascii="Cambria Math" w:hAnsi="Cambria Math" w:cs="Times New Roman"/>
                <w:i/>
              </w:rPr>
            </m:ctrlPr>
          </m:sSupPr>
          <m:e>
            <m:r>
              <w:rPr>
                <w:rFonts w:ascii="Cambria Math" w:cs="Times New Roman"/>
              </w:rPr>
              <m:t>10</m:t>
            </m:r>
          </m:e>
          <m:sup>
            <m:r>
              <w:rPr>
                <w:rFonts w:cs="Times New Roman"/>
              </w:rPr>
              <m:t>-</m:t>
            </m:r>
            <m:r>
              <w:rPr>
                <w:rFonts w:ascii="Cambria Math" w:cs="Times New Roman"/>
              </w:rPr>
              <m:t>8</m:t>
            </m:r>
          </m:sup>
        </m:sSup>
        <m:r>
          <w:rPr>
            <w:rFonts w:ascii="Cambria Math" w:cs="Times New Roman"/>
          </w:rPr>
          <m:t>Ω</m:t>
        </m:r>
        <m:r>
          <w:rPr>
            <w:rFonts w:ascii="Cambria Math" w:hAnsi="Cambria Math" w:cs="Times New Roman"/>
          </w:rPr>
          <m:t>m</m:t>
        </m:r>
      </m:oMath>
      <w:r w:rsidRPr="002D1203">
        <w:rPr>
          <w:rFonts w:cs="Times New Roman"/>
        </w:rPr>
        <w:t xml:space="preserve"> and </w:t>
      </w:r>
      <m:oMath>
        <m:r>
          <w:rPr>
            <w:rFonts w:ascii="Cambria Math" w:cs="Times New Roman"/>
          </w:rPr>
          <m:t xml:space="preserve"> 2.82</m:t>
        </m:r>
        <m:r>
          <w:rPr>
            <w:rFonts w:ascii="Cambria Math" w:cs="Times New Roman"/>
          </w:rPr>
          <m:t>×</m:t>
        </m:r>
        <m:sSup>
          <m:sSupPr>
            <m:ctrlPr>
              <w:rPr>
                <w:rFonts w:ascii="Cambria Math" w:hAnsi="Cambria Math" w:cs="Times New Roman"/>
                <w:i/>
              </w:rPr>
            </m:ctrlPr>
          </m:sSupPr>
          <m:e>
            <m:r>
              <w:rPr>
                <w:rFonts w:ascii="Cambria Math" w:cs="Times New Roman"/>
              </w:rPr>
              <m:t>10</m:t>
            </m:r>
          </m:e>
          <m:sup>
            <m:r>
              <w:rPr>
                <w:rFonts w:cs="Times New Roman"/>
              </w:rPr>
              <m:t>-</m:t>
            </m:r>
            <m:r>
              <w:rPr>
                <w:rFonts w:ascii="Cambria Math" w:cs="Times New Roman"/>
              </w:rPr>
              <m:t>8</m:t>
            </m:r>
          </m:sup>
        </m:sSup>
        <m:r>
          <w:rPr>
            <w:rFonts w:ascii="Cambria Math" w:cs="Times New Roman"/>
          </w:rPr>
          <m:t>Ω</m:t>
        </m:r>
        <m:r>
          <w:rPr>
            <w:rFonts w:ascii="Cambria Math" w:hAnsi="Cambria Math" w:cs="Times New Roman"/>
          </w:rPr>
          <m:t>m</m:t>
        </m:r>
      </m:oMath>
      <w:r w:rsidRPr="002D1203">
        <w:rPr>
          <w:rFonts w:cs="Times New Roman"/>
        </w:rPr>
        <w:t xml:space="preserve"> respectively. The resistivities of copper and aluminium realized in the course of the experiment are </w:t>
      </w:r>
      <m:oMath>
        <m:r>
          <w:rPr>
            <w:rFonts w:ascii="Cambria Math" w:cs="Times New Roman"/>
          </w:rPr>
          <m:t>1.559</m:t>
        </m:r>
        <m:r>
          <w:rPr>
            <w:rFonts w:ascii="Cambria Math" w:cs="Times New Roman"/>
          </w:rPr>
          <m:t>×</m:t>
        </m:r>
        <m:sSup>
          <m:sSupPr>
            <m:ctrlPr>
              <w:rPr>
                <w:rFonts w:ascii="Cambria Math" w:hAnsi="Cambria Math" w:cs="Times New Roman"/>
                <w:i/>
              </w:rPr>
            </m:ctrlPr>
          </m:sSupPr>
          <m:e>
            <m:r>
              <w:rPr>
                <w:rFonts w:ascii="Cambria Math" w:cs="Times New Roman"/>
              </w:rPr>
              <m:t>10</m:t>
            </m:r>
          </m:e>
          <m:sup>
            <m:r>
              <w:rPr>
                <w:rFonts w:cs="Times New Roman"/>
              </w:rPr>
              <m:t>-</m:t>
            </m:r>
            <m:r>
              <w:rPr>
                <w:rFonts w:ascii="Cambria Math" w:cs="Times New Roman"/>
              </w:rPr>
              <m:t>8</m:t>
            </m:r>
          </m:sup>
        </m:sSup>
        <m:r>
          <w:rPr>
            <w:rFonts w:ascii="Cambria Math" w:cs="Times New Roman"/>
          </w:rPr>
          <m:t>Ω</m:t>
        </m:r>
        <m:r>
          <w:rPr>
            <w:rFonts w:ascii="Cambria Math" w:hAnsi="Cambria Math" w:cs="Times New Roman"/>
          </w:rPr>
          <m:t>m</m:t>
        </m:r>
      </m:oMath>
      <w:r w:rsidRPr="002D1203">
        <w:rPr>
          <w:rFonts w:eastAsiaTheme="minorEastAsia" w:cs="Times New Roman"/>
        </w:rPr>
        <w:t xml:space="preserve"> and </w:t>
      </w:r>
      <m:oMath>
        <m:r>
          <w:rPr>
            <w:rFonts w:ascii="Cambria Math" w:cs="Times New Roman"/>
          </w:rPr>
          <m:t>2.494</m:t>
        </m:r>
        <m:r>
          <w:rPr>
            <w:rFonts w:ascii="Cambria Math" w:cs="Times New Roman"/>
          </w:rPr>
          <m:t>×</m:t>
        </m:r>
        <m:sSup>
          <m:sSupPr>
            <m:ctrlPr>
              <w:rPr>
                <w:rFonts w:ascii="Cambria Math" w:hAnsi="Cambria Math" w:cs="Times New Roman"/>
                <w:i/>
              </w:rPr>
            </m:ctrlPr>
          </m:sSupPr>
          <m:e>
            <m:r>
              <w:rPr>
                <w:rFonts w:ascii="Cambria Math" w:cs="Times New Roman"/>
              </w:rPr>
              <m:t>10</m:t>
            </m:r>
          </m:e>
          <m:sup>
            <m:r>
              <w:rPr>
                <w:rFonts w:cs="Times New Roman"/>
              </w:rPr>
              <m:t>-</m:t>
            </m:r>
            <m:r>
              <w:rPr>
                <w:rFonts w:ascii="Cambria Math" w:cs="Times New Roman"/>
              </w:rPr>
              <m:t>8</m:t>
            </m:r>
          </m:sup>
        </m:sSup>
        <m:r>
          <w:rPr>
            <w:rFonts w:ascii="Cambria Math" w:cs="Times New Roman"/>
          </w:rPr>
          <m:t>Ω</m:t>
        </m:r>
        <m:r>
          <w:rPr>
            <w:rFonts w:ascii="Cambria Math" w:hAnsi="Cambria Math" w:cs="Times New Roman"/>
          </w:rPr>
          <m:t>m</m:t>
        </m:r>
      </m:oMath>
      <w:r w:rsidRPr="002D1203">
        <w:rPr>
          <w:rFonts w:eastAsiaTheme="minorEastAsia" w:cs="Times New Roman"/>
        </w:rPr>
        <w:t xml:space="preserve"> respectively which are almost the same as that in theory. Hence, the experiment could be said to be very successful.</w:t>
      </w:r>
    </w:p>
    <w:p w:rsidR="002D1203" w:rsidRPr="002D1203" w:rsidRDefault="002D1203" w:rsidP="002D1203">
      <w:pPr>
        <w:spacing w:line="240" w:lineRule="auto"/>
        <w:jc w:val="both"/>
        <w:rPr>
          <w:rFonts w:cs="Times New Roman"/>
        </w:rPr>
      </w:pPr>
    </w:p>
    <w:p w:rsidR="00FF5184" w:rsidRDefault="00FF5184" w:rsidP="002D1203">
      <w:pPr>
        <w:spacing w:line="240" w:lineRule="auto"/>
        <w:jc w:val="both"/>
        <w:rPr>
          <w:rFonts w:cs="Times New Roman"/>
          <w:b/>
          <w:u w:val="single"/>
        </w:rPr>
      </w:pPr>
    </w:p>
    <w:p w:rsidR="00FF5184" w:rsidRDefault="00FF5184" w:rsidP="002D1203">
      <w:pPr>
        <w:spacing w:line="240" w:lineRule="auto"/>
        <w:jc w:val="both"/>
        <w:rPr>
          <w:rFonts w:cs="Times New Roman"/>
          <w:b/>
          <w:u w:val="single"/>
        </w:rPr>
      </w:pPr>
    </w:p>
    <w:p w:rsidR="003C2130" w:rsidRDefault="003C2130" w:rsidP="002D1203">
      <w:pPr>
        <w:spacing w:line="240" w:lineRule="auto"/>
        <w:jc w:val="both"/>
        <w:rPr>
          <w:rFonts w:cs="Times New Roman"/>
          <w:b/>
          <w:u w:val="single"/>
        </w:rPr>
      </w:pPr>
    </w:p>
    <w:p w:rsidR="003C2130" w:rsidRDefault="003C2130"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r w:rsidRPr="002D1203">
        <w:rPr>
          <w:rFonts w:cs="Times New Roman"/>
          <w:b/>
          <w:u w:val="single"/>
        </w:rPr>
        <w:lastRenderedPageBreak/>
        <w:t>SOURCES OF ERROR</w:t>
      </w:r>
    </w:p>
    <w:p w:rsidR="002D1203" w:rsidRPr="002D1203" w:rsidRDefault="002D1203" w:rsidP="002D1203">
      <w:pPr>
        <w:pStyle w:val="ListParagraph"/>
        <w:numPr>
          <w:ilvl w:val="0"/>
          <w:numId w:val="2"/>
        </w:numPr>
        <w:spacing w:line="240" w:lineRule="auto"/>
        <w:jc w:val="both"/>
        <w:rPr>
          <w:rFonts w:cs="Times New Roman"/>
        </w:rPr>
      </w:pPr>
      <w:r w:rsidRPr="002D1203">
        <w:rPr>
          <w:rFonts w:cs="Times New Roman"/>
        </w:rPr>
        <w:t>Errors might be due to overheating of the main power supply</w:t>
      </w:r>
    </w:p>
    <w:p w:rsidR="002D1203" w:rsidRPr="002D1203" w:rsidRDefault="002D1203" w:rsidP="002D1203">
      <w:pPr>
        <w:pStyle w:val="ListParagraph"/>
        <w:numPr>
          <w:ilvl w:val="0"/>
          <w:numId w:val="2"/>
        </w:numPr>
        <w:spacing w:line="240" w:lineRule="auto"/>
        <w:jc w:val="both"/>
        <w:rPr>
          <w:rFonts w:cs="Times New Roman"/>
        </w:rPr>
      </w:pPr>
      <w:r w:rsidRPr="002D1203">
        <w:rPr>
          <w:rFonts w:cs="Times New Roman"/>
        </w:rPr>
        <w:t>Errors might be due to faulty apparatus.</w:t>
      </w:r>
    </w:p>
    <w:p w:rsidR="002D1203" w:rsidRPr="002D1203" w:rsidRDefault="002D1203" w:rsidP="002D1203">
      <w:pPr>
        <w:spacing w:line="240" w:lineRule="auto"/>
        <w:jc w:val="both"/>
        <w:rPr>
          <w:rFonts w:cs="Times New Roman"/>
          <w:b/>
          <w:u w:val="single"/>
        </w:rPr>
      </w:pPr>
      <w:r w:rsidRPr="002D1203">
        <w:rPr>
          <w:rFonts w:cs="Times New Roman"/>
          <w:b/>
          <w:u w:val="single"/>
        </w:rPr>
        <w:t>PRECAUTIONS</w:t>
      </w:r>
    </w:p>
    <w:p w:rsidR="002D1203" w:rsidRPr="002D1203" w:rsidRDefault="002D1203" w:rsidP="002D1203">
      <w:pPr>
        <w:pStyle w:val="ListParagraph"/>
        <w:numPr>
          <w:ilvl w:val="0"/>
          <w:numId w:val="1"/>
        </w:numPr>
        <w:spacing w:line="240" w:lineRule="auto"/>
        <w:jc w:val="both"/>
        <w:rPr>
          <w:rFonts w:cs="Times New Roman"/>
        </w:rPr>
      </w:pPr>
      <w:r w:rsidRPr="002D1203">
        <w:rPr>
          <w:rFonts w:cs="Times New Roman"/>
        </w:rPr>
        <w:t>All connections were tightly connected to prevent a break in the continuity of the circuit.</w:t>
      </w:r>
    </w:p>
    <w:p w:rsidR="002D1203" w:rsidRPr="002D1203" w:rsidRDefault="002D1203" w:rsidP="002D1203">
      <w:pPr>
        <w:pStyle w:val="ListParagraph"/>
        <w:numPr>
          <w:ilvl w:val="0"/>
          <w:numId w:val="1"/>
        </w:numPr>
        <w:spacing w:line="240" w:lineRule="auto"/>
        <w:jc w:val="both"/>
        <w:rPr>
          <w:rFonts w:cs="Times New Roman"/>
        </w:rPr>
      </w:pPr>
      <w:r w:rsidRPr="002D1203">
        <w:rPr>
          <w:rFonts w:cs="Times New Roman"/>
        </w:rPr>
        <w:t>The metal rod was not touched often to prevent increase in temperature of the rod.</w:t>
      </w:r>
    </w:p>
    <w:p w:rsidR="002D1203" w:rsidRPr="002D1203" w:rsidRDefault="002D1203" w:rsidP="002D1203">
      <w:pPr>
        <w:pStyle w:val="ListParagraph"/>
        <w:spacing w:line="240" w:lineRule="auto"/>
        <w:jc w:val="both"/>
        <w:rPr>
          <w:rFonts w:cs="Times New Roman"/>
          <w:b/>
          <w:u w:val="single"/>
        </w:rPr>
      </w:pPr>
    </w:p>
    <w:p w:rsidR="002D1203" w:rsidRPr="002D1203" w:rsidRDefault="002D1203" w:rsidP="002D1203">
      <w:pPr>
        <w:pStyle w:val="ListParagraph"/>
        <w:spacing w:line="240" w:lineRule="auto"/>
        <w:jc w:val="both"/>
        <w:rPr>
          <w:rFonts w:cs="Times New Roman"/>
          <w:b/>
          <w:u w:val="single"/>
        </w:rPr>
      </w:pPr>
    </w:p>
    <w:p w:rsidR="002D1203" w:rsidRPr="002D1203" w:rsidRDefault="002D1203" w:rsidP="002D1203">
      <w:pPr>
        <w:pStyle w:val="ListParagraph"/>
        <w:spacing w:line="240" w:lineRule="auto"/>
        <w:ind w:left="0"/>
        <w:jc w:val="both"/>
        <w:rPr>
          <w:rFonts w:cs="Times New Roman"/>
          <w:b/>
          <w:u w:val="single"/>
        </w:rPr>
      </w:pPr>
      <w:r w:rsidRPr="002D1203">
        <w:rPr>
          <w:rFonts w:cs="Times New Roman"/>
          <w:b/>
          <w:u w:val="single"/>
        </w:rPr>
        <w:t>CONCLUSION</w:t>
      </w:r>
    </w:p>
    <w:p w:rsidR="002D1203" w:rsidRPr="002D1203" w:rsidRDefault="002D1203" w:rsidP="002D1203">
      <w:pPr>
        <w:spacing w:line="240" w:lineRule="auto"/>
        <w:jc w:val="both"/>
        <w:rPr>
          <w:rFonts w:cs="Times New Roman"/>
        </w:rPr>
      </w:pPr>
      <w:r w:rsidRPr="002D1203">
        <w:rPr>
          <w:rFonts w:cs="Times New Roman"/>
        </w:rPr>
        <w:t xml:space="preserve">From the experiment performed and the data obtained, the resistivity of a conductor can be obtained by measuring its resistance and dimensions. The resistivity of copper was found to be </w:t>
      </w:r>
      <m:oMath>
        <m:r>
          <m:rPr>
            <m:sty m:val="bi"/>
          </m:rPr>
          <w:rPr>
            <w:rFonts w:ascii="Cambria Math" w:cs="Times New Roman"/>
          </w:rPr>
          <m:t>1.559</m:t>
        </m:r>
        <m:r>
          <m:rPr>
            <m:sty m:val="bi"/>
          </m:rPr>
          <w:rPr>
            <w:rFonts w:ascii="Cambria Math" w:cs="Times New Roman"/>
          </w:rPr>
          <m:t>×</m:t>
        </m:r>
        <m:sSup>
          <m:sSupPr>
            <m:ctrlPr>
              <w:rPr>
                <w:rFonts w:ascii="Cambria Math" w:hAnsi="Cambria Math" w:cs="Times New Roman"/>
                <w:b/>
                <w:i/>
              </w:rPr>
            </m:ctrlPr>
          </m:sSupPr>
          <m:e>
            <m:r>
              <m:rPr>
                <m:sty m:val="bi"/>
              </m:rPr>
              <w:rPr>
                <w:rFonts w:ascii="Cambria Math" w:cs="Times New Roman"/>
              </w:rPr>
              <m:t>10</m:t>
            </m:r>
          </m:e>
          <m:sup>
            <m:r>
              <m:rPr>
                <m:sty m:val="bi"/>
              </m:rPr>
              <w:rPr>
                <w:rFonts w:cs="Times New Roman"/>
              </w:rPr>
              <m:t>-</m:t>
            </m:r>
            <m:r>
              <m:rPr>
                <m:sty m:val="bi"/>
              </m:rPr>
              <w:rPr>
                <w:rFonts w:ascii="Cambria Math" w:cs="Times New Roman"/>
              </w:rPr>
              <m:t>8</m:t>
            </m:r>
          </m:sup>
        </m:sSup>
        <m:r>
          <m:rPr>
            <m:sty m:val="bi"/>
          </m:rPr>
          <w:rPr>
            <w:rFonts w:ascii="Cambria Math" w:cs="Times New Roman"/>
          </w:rPr>
          <m:t>Ω</m:t>
        </m:r>
        <m:r>
          <m:rPr>
            <m:sty m:val="bi"/>
          </m:rPr>
          <w:rPr>
            <w:rFonts w:ascii="Cambria Math" w:hAnsi="Cambria Math" w:cs="Times New Roman"/>
          </w:rPr>
          <m:t>m</m:t>
        </m:r>
      </m:oMath>
      <w:r w:rsidRPr="002D1203">
        <w:rPr>
          <w:rFonts w:cs="Times New Roman"/>
        </w:rPr>
        <w:t xml:space="preserve"> and the resistivity of aluminium was found to be</w:t>
      </w:r>
      <m:oMath>
        <m:r>
          <w:rPr>
            <w:rFonts w:ascii="Cambria Math" w:cs="Times New Roman"/>
          </w:rPr>
          <m:t xml:space="preserve"> </m:t>
        </m:r>
        <m:r>
          <m:rPr>
            <m:sty m:val="bi"/>
          </m:rPr>
          <w:rPr>
            <w:rFonts w:ascii="Cambria Math" w:cs="Times New Roman"/>
          </w:rPr>
          <m:t>2.494</m:t>
        </m:r>
        <m:r>
          <m:rPr>
            <m:sty m:val="bi"/>
          </m:rPr>
          <w:rPr>
            <w:rFonts w:ascii="Cambria Math" w:cs="Times New Roman"/>
          </w:rPr>
          <m:t>×</m:t>
        </m:r>
        <m:sSup>
          <m:sSupPr>
            <m:ctrlPr>
              <w:rPr>
                <w:rFonts w:ascii="Cambria Math" w:hAnsi="Cambria Math" w:cs="Times New Roman"/>
                <w:b/>
                <w:i/>
              </w:rPr>
            </m:ctrlPr>
          </m:sSupPr>
          <m:e>
            <m:r>
              <m:rPr>
                <m:sty m:val="bi"/>
              </m:rPr>
              <w:rPr>
                <w:rFonts w:ascii="Cambria Math" w:hAnsi="Cambria Math" w:cs="Times New Roman"/>
              </w:rPr>
              <m:t>10</m:t>
            </m:r>
          </m:e>
          <m:sup>
            <m:r>
              <m:rPr>
                <m:sty m:val="bi"/>
              </m:rPr>
              <w:rPr>
                <w:rFonts w:cs="Times New Roman"/>
              </w:rPr>
              <m:t>-</m:t>
            </m:r>
            <m:r>
              <m:rPr>
                <m:sty m:val="bi"/>
              </m:rPr>
              <w:rPr>
                <w:rFonts w:ascii="Cambria Math" w:hAnsi="Cambria Math" w:cs="Times New Roman"/>
              </w:rPr>
              <m:t>8</m:t>
            </m:r>
          </m:sup>
        </m:sSup>
        <m:r>
          <m:rPr>
            <m:sty m:val="bi"/>
          </m:rPr>
          <w:rPr>
            <w:rFonts w:ascii="Cambria Math" w:cs="Times New Roman"/>
          </w:rPr>
          <m:t>Ω</m:t>
        </m:r>
        <m:r>
          <m:rPr>
            <m:sty m:val="bi"/>
          </m:rPr>
          <w:rPr>
            <w:rFonts w:ascii="Cambria Math" w:hAnsi="Cambria Math" w:cs="Times New Roman"/>
          </w:rPr>
          <m:t>m</m:t>
        </m:r>
      </m:oMath>
      <w:r w:rsidRPr="002D1203">
        <w:rPr>
          <w:rFonts w:cs="Times New Roman"/>
        </w:rPr>
        <w:t>.</w:t>
      </w:r>
    </w:p>
    <w:p w:rsidR="002D1203" w:rsidRPr="002D1203" w:rsidRDefault="002D1203"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p>
    <w:p w:rsidR="002D1203" w:rsidRPr="002D1203" w:rsidRDefault="002D1203" w:rsidP="002D1203">
      <w:pPr>
        <w:spacing w:line="240" w:lineRule="auto"/>
        <w:jc w:val="both"/>
        <w:rPr>
          <w:rFonts w:cs="Times New Roman"/>
          <w:b/>
          <w:u w:val="single"/>
        </w:rPr>
      </w:pPr>
      <w:r w:rsidRPr="002D1203">
        <w:rPr>
          <w:rFonts w:cs="Times New Roman"/>
          <w:b/>
          <w:u w:val="single"/>
        </w:rPr>
        <w:t>REFERENCE:</w:t>
      </w:r>
    </w:p>
    <w:p w:rsidR="002D1203" w:rsidRPr="002D1203" w:rsidRDefault="002D1203" w:rsidP="002D1203">
      <w:pPr>
        <w:spacing w:line="240" w:lineRule="auto"/>
        <w:jc w:val="both"/>
        <w:rPr>
          <w:rFonts w:cs="Times New Roman"/>
          <w:b/>
          <w:u w:val="single"/>
        </w:rPr>
      </w:pPr>
      <w:r w:rsidRPr="002D1203">
        <w:rPr>
          <w:rFonts w:cs="Times New Roman"/>
          <w:b/>
          <w:u w:val="single"/>
        </w:rPr>
        <w:t xml:space="preserve"> </w:t>
      </w:r>
      <w:r w:rsidRPr="002D1203">
        <w:rPr>
          <w:rFonts w:cs="Times New Roman"/>
        </w:rPr>
        <w:t>Raymond A.Serway, Jerry S.Faughn,</w:t>
      </w:r>
      <w:r w:rsidRPr="002D1203">
        <w:rPr>
          <w:rFonts w:cs="Times New Roman"/>
          <w:i/>
        </w:rPr>
        <w:t>College Physics Sixth</w:t>
      </w:r>
      <w:r w:rsidRPr="002D1203">
        <w:rPr>
          <w:rFonts w:cs="Times New Roman"/>
        </w:rPr>
        <w:t xml:space="preserve"> (6</w:t>
      </w:r>
      <w:r w:rsidRPr="002D1203">
        <w:rPr>
          <w:rFonts w:cs="Times New Roman"/>
          <w:vertAlign w:val="superscript"/>
        </w:rPr>
        <w:t>th</w:t>
      </w:r>
      <w:r w:rsidRPr="002D1203">
        <w:rPr>
          <w:rFonts w:cs="Times New Roman"/>
        </w:rPr>
        <w:t>) Edition; Thomson Learning Company, Canada (2003).Page 536.</w:t>
      </w:r>
    </w:p>
    <w:p w:rsidR="002D1203" w:rsidRPr="002D1203" w:rsidRDefault="002D1203" w:rsidP="002D1203">
      <w:pPr>
        <w:spacing w:line="240" w:lineRule="auto"/>
        <w:jc w:val="both"/>
        <w:rPr>
          <w:rFonts w:cs="Times New Roman"/>
        </w:rPr>
      </w:pPr>
    </w:p>
    <w:p w:rsidR="002D1203" w:rsidRPr="002D1203" w:rsidRDefault="002D1203" w:rsidP="002D1203">
      <w:pPr>
        <w:spacing w:line="240" w:lineRule="auto"/>
        <w:jc w:val="both"/>
        <w:rPr>
          <w:rFonts w:cs="Times New Roman"/>
        </w:rPr>
      </w:pPr>
    </w:p>
    <w:p w:rsidR="002D1203" w:rsidRPr="002D1203" w:rsidRDefault="002D1203" w:rsidP="002D1203">
      <w:pPr>
        <w:spacing w:line="240" w:lineRule="auto"/>
        <w:jc w:val="both"/>
        <w:rPr>
          <w:rFonts w:cs="Times New Roman"/>
        </w:rPr>
      </w:pPr>
    </w:p>
    <w:p w:rsidR="002D1203" w:rsidRPr="002D1203" w:rsidRDefault="002D1203" w:rsidP="002D1203">
      <w:pPr>
        <w:spacing w:line="240" w:lineRule="auto"/>
        <w:jc w:val="both"/>
        <w:rPr>
          <w:rFonts w:cs="Times New Roman"/>
        </w:rPr>
      </w:pPr>
    </w:p>
    <w:p w:rsidR="002D1203" w:rsidRPr="002D1203" w:rsidRDefault="002D1203" w:rsidP="002D1203">
      <w:pPr>
        <w:spacing w:line="240" w:lineRule="auto"/>
        <w:jc w:val="both"/>
        <w:rPr>
          <w:rFonts w:cs="Times New Roman"/>
        </w:rPr>
      </w:pPr>
    </w:p>
    <w:p w:rsidR="002D1203" w:rsidRPr="002D1203" w:rsidRDefault="002D1203" w:rsidP="002D1203"/>
    <w:p w:rsidR="002D1203" w:rsidRPr="002D1203" w:rsidRDefault="002D1203" w:rsidP="002D1203"/>
    <w:p w:rsidR="002D1203" w:rsidRPr="002D1203" w:rsidRDefault="002D1203" w:rsidP="002D1203"/>
    <w:sectPr w:rsidR="002D1203" w:rsidRPr="002D1203" w:rsidSect="0073699A">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69F1" w:rsidRDefault="009469F1" w:rsidP="0073699A">
      <w:pPr>
        <w:spacing w:after="0" w:line="240" w:lineRule="auto"/>
      </w:pPr>
      <w:r>
        <w:separator/>
      </w:r>
    </w:p>
  </w:endnote>
  <w:endnote w:type="continuationSeparator" w:id="1">
    <w:p w:rsidR="009469F1" w:rsidRDefault="009469F1" w:rsidP="007369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840603"/>
      <w:docPartObj>
        <w:docPartGallery w:val="Page Numbers (Bottom of Page)"/>
        <w:docPartUnique/>
      </w:docPartObj>
    </w:sdtPr>
    <w:sdtContent>
      <w:p w:rsidR="00D4790B" w:rsidRDefault="000C5DE3">
        <w:pPr>
          <w:pStyle w:val="Footer"/>
          <w:jc w:val="right"/>
        </w:pPr>
        <w:fldSimple w:instr=" PAGE   \* MERGEFORMAT ">
          <w:r w:rsidR="003C2130">
            <w:rPr>
              <w:noProof/>
            </w:rPr>
            <w:t>2</w:t>
          </w:r>
        </w:fldSimple>
      </w:p>
    </w:sdtContent>
  </w:sdt>
  <w:p w:rsidR="00D4790B" w:rsidRDefault="00D4790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69F1" w:rsidRDefault="009469F1" w:rsidP="0073699A">
      <w:pPr>
        <w:spacing w:after="0" w:line="240" w:lineRule="auto"/>
      </w:pPr>
      <w:r>
        <w:separator/>
      </w:r>
    </w:p>
  </w:footnote>
  <w:footnote w:type="continuationSeparator" w:id="1">
    <w:p w:rsidR="009469F1" w:rsidRDefault="009469F1" w:rsidP="0073699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99A" w:rsidRPr="0073699A" w:rsidRDefault="00B069E6">
    <w:pPr>
      <w:pStyle w:val="Header"/>
      <w:rPr>
        <w:sz w:val="24"/>
        <w:szCs w:val="24"/>
      </w:rPr>
    </w:pPr>
    <w:r>
      <w:rPr>
        <w:sz w:val="24"/>
        <w:szCs w:val="24"/>
      </w:rPr>
      <w:t xml:space="preserve">Date: 25/02/2010                                                                                                              </w:t>
    </w:r>
    <w:r w:rsidR="0073699A">
      <w:rPr>
        <w:sz w:val="24"/>
        <w:szCs w:val="24"/>
      </w:rPr>
      <w:t>Experiment 5</w:t>
    </w:r>
  </w:p>
  <w:p w:rsidR="0073699A" w:rsidRDefault="0073699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02218"/>
    <w:rsid w:val="000A150B"/>
    <w:rsid w:val="000C5DE3"/>
    <w:rsid w:val="000D1BB1"/>
    <w:rsid w:val="00123E16"/>
    <w:rsid w:val="00275695"/>
    <w:rsid w:val="002D1203"/>
    <w:rsid w:val="003C2130"/>
    <w:rsid w:val="004A7D88"/>
    <w:rsid w:val="00504884"/>
    <w:rsid w:val="006D061D"/>
    <w:rsid w:val="0073699A"/>
    <w:rsid w:val="008C28A5"/>
    <w:rsid w:val="009469F1"/>
    <w:rsid w:val="00977D91"/>
    <w:rsid w:val="009B5C4A"/>
    <w:rsid w:val="00B02218"/>
    <w:rsid w:val="00B069E6"/>
    <w:rsid w:val="00B36CEB"/>
    <w:rsid w:val="00C043E3"/>
    <w:rsid w:val="00D4790B"/>
    <w:rsid w:val="00DF3D23"/>
    <w:rsid w:val="00E25099"/>
    <w:rsid w:val="00E60F16"/>
    <w:rsid w:val="00FF518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strokecolor="none"/>
    </o:shapedefaults>
    <o:shapelayout v:ext="edit">
      <o:idmap v:ext="edit" data="1"/>
      <o:rules v:ext="edit">
        <o:r id="V:Rule3" type="connector" idref="#_x0000_s1026"/>
        <o:r id="V:Rule4" type="connector" idref="#_x0000_s1027"/>
        <o:r id="V:Rule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218"/>
  </w:style>
  <w:style w:type="paragraph" w:styleId="Heading2">
    <w:name w:val="heading 2"/>
    <w:basedOn w:val="Normal"/>
    <w:next w:val="Normal"/>
    <w:link w:val="Heading2Char"/>
    <w:uiPriority w:val="9"/>
    <w:unhideWhenUsed/>
    <w:qFormat/>
    <w:rsid w:val="002D12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0221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02218"/>
    <w:rPr>
      <w:rFonts w:eastAsiaTheme="minorEastAsia"/>
      <w:lang w:val="en-US"/>
    </w:rPr>
  </w:style>
  <w:style w:type="paragraph" w:styleId="BalloonText">
    <w:name w:val="Balloon Text"/>
    <w:basedOn w:val="Normal"/>
    <w:link w:val="BalloonTextChar"/>
    <w:uiPriority w:val="99"/>
    <w:semiHidden/>
    <w:unhideWhenUsed/>
    <w:rsid w:val="00B022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218"/>
    <w:rPr>
      <w:rFonts w:ascii="Tahoma" w:hAnsi="Tahoma" w:cs="Tahoma"/>
      <w:sz w:val="16"/>
      <w:szCs w:val="16"/>
    </w:rPr>
  </w:style>
  <w:style w:type="paragraph" w:styleId="Header">
    <w:name w:val="header"/>
    <w:basedOn w:val="Normal"/>
    <w:link w:val="HeaderChar"/>
    <w:uiPriority w:val="99"/>
    <w:unhideWhenUsed/>
    <w:rsid w:val="00736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99A"/>
  </w:style>
  <w:style w:type="paragraph" w:styleId="Footer">
    <w:name w:val="footer"/>
    <w:basedOn w:val="Normal"/>
    <w:link w:val="FooterChar"/>
    <w:uiPriority w:val="99"/>
    <w:unhideWhenUsed/>
    <w:rsid w:val="00736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99A"/>
  </w:style>
  <w:style w:type="table" w:styleId="TableGrid">
    <w:name w:val="Table Grid"/>
    <w:basedOn w:val="TableNormal"/>
    <w:uiPriority w:val="59"/>
    <w:rsid w:val="00C043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2D120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D120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8.3924625552213514E-2"/>
          <c:y val="3.0504145393924091E-2"/>
          <c:w val="0.86787693515723707"/>
          <c:h val="0.83418166301991081"/>
        </c:manualLayout>
      </c:layout>
      <c:scatterChart>
        <c:scatterStyle val="lineMarker"/>
        <c:ser>
          <c:idx val="0"/>
          <c:order val="0"/>
          <c:spPr>
            <a:ln w="28575">
              <a:noFill/>
            </a:ln>
          </c:spPr>
          <c:trendline>
            <c:trendlineType val="linear"/>
            <c:forward val="0.2"/>
          </c:trendline>
          <c:trendline>
            <c:trendlineType val="linear"/>
            <c:dispEq val="1"/>
            <c:trendlineLbl>
              <c:numFmt formatCode="General" sourceLinked="0"/>
            </c:trendlineLbl>
          </c:trendline>
          <c:xVal>
            <c:numRef>
              <c:f>Sheet1!$A$1:$A$5</c:f>
              <c:numCache>
                <c:formatCode>General</c:formatCode>
                <c:ptCount val="5"/>
                <c:pt idx="0">
                  <c:v>0.2</c:v>
                </c:pt>
                <c:pt idx="1">
                  <c:v>0.4</c:v>
                </c:pt>
                <c:pt idx="2">
                  <c:v>0.60000000000000064</c:v>
                </c:pt>
                <c:pt idx="3">
                  <c:v>0.8</c:v>
                </c:pt>
                <c:pt idx="4">
                  <c:v>1</c:v>
                </c:pt>
              </c:numCache>
            </c:numRef>
          </c:xVal>
          <c:yVal>
            <c:numRef>
              <c:f>Sheet1!$B$1:$B$5</c:f>
              <c:numCache>
                <c:formatCode>General</c:formatCode>
                <c:ptCount val="5"/>
                <c:pt idx="0">
                  <c:v>0.38900000000000046</c:v>
                </c:pt>
                <c:pt idx="1">
                  <c:v>0.39200000000000051</c:v>
                </c:pt>
                <c:pt idx="2">
                  <c:v>0.39600000000000052</c:v>
                </c:pt>
                <c:pt idx="3">
                  <c:v>0.39800000000000052</c:v>
                </c:pt>
                <c:pt idx="4">
                  <c:v>0.40200000000000002</c:v>
                </c:pt>
              </c:numCache>
            </c:numRef>
          </c:yVal>
        </c:ser>
        <c:ser>
          <c:idx val="1"/>
          <c:order val="1"/>
          <c:spPr>
            <a:ln w="28575">
              <a:noFill/>
            </a:ln>
          </c:spPr>
          <c:trendline>
            <c:trendlineType val="linear"/>
            <c:forward val="0.5"/>
            <c:dispEq val="1"/>
            <c:trendlineLbl>
              <c:numFmt formatCode="General" sourceLinked="0"/>
            </c:trendlineLbl>
          </c:trendline>
          <c:xVal>
            <c:numRef>
              <c:f>Sheet1!$A$1:$A$5</c:f>
              <c:numCache>
                <c:formatCode>General</c:formatCode>
                <c:ptCount val="5"/>
                <c:pt idx="0">
                  <c:v>0.2</c:v>
                </c:pt>
                <c:pt idx="1">
                  <c:v>0.4</c:v>
                </c:pt>
                <c:pt idx="2">
                  <c:v>0.60000000000000064</c:v>
                </c:pt>
                <c:pt idx="3">
                  <c:v>0.8</c:v>
                </c:pt>
                <c:pt idx="4">
                  <c:v>1</c:v>
                </c:pt>
              </c:numCache>
            </c:numRef>
          </c:xVal>
          <c:yVal>
            <c:numRef>
              <c:f>Sheet1!$C$1:$C$5</c:f>
              <c:numCache>
                <c:formatCode>General</c:formatCode>
                <c:ptCount val="5"/>
                <c:pt idx="0">
                  <c:v>0.38600000000000045</c:v>
                </c:pt>
                <c:pt idx="1">
                  <c:v>0.38800000000000046</c:v>
                </c:pt>
                <c:pt idx="2">
                  <c:v>0.39000000000000046</c:v>
                </c:pt>
                <c:pt idx="3">
                  <c:v>0.39200000000000051</c:v>
                </c:pt>
                <c:pt idx="4">
                  <c:v>0.39400000000000052</c:v>
                </c:pt>
              </c:numCache>
            </c:numRef>
          </c:yVal>
        </c:ser>
        <c:axId val="72424832"/>
        <c:axId val="72451584"/>
      </c:scatterChart>
      <c:valAx>
        <c:axId val="72424832"/>
        <c:scaling>
          <c:orientation val="minMax"/>
        </c:scaling>
        <c:axPos val="b"/>
        <c:majorGridlines/>
        <c:minorGridlines/>
        <c:title>
          <c:tx>
            <c:rich>
              <a:bodyPr/>
              <a:lstStyle/>
              <a:p>
                <a:pPr>
                  <a:defRPr/>
                </a:pPr>
                <a:r>
                  <a:rPr lang="en-GB"/>
                  <a:t>Current</a:t>
                </a:r>
                <a:r>
                  <a:rPr lang="en-GB" baseline="0"/>
                  <a:t> I/A</a:t>
                </a:r>
                <a:endParaRPr lang="en-GB"/>
              </a:p>
            </c:rich>
          </c:tx>
        </c:title>
        <c:numFmt formatCode="General" sourceLinked="1"/>
        <c:tickLblPos val="nextTo"/>
        <c:crossAx val="72451584"/>
        <c:crosses val="autoZero"/>
        <c:crossBetween val="midCat"/>
      </c:valAx>
      <c:valAx>
        <c:axId val="72451584"/>
        <c:scaling>
          <c:orientation val="minMax"/>
        </c:scaling>
        <c:axPos val="l"/>
        <c:majorGridlines/>
        <c:minorGridlines/>
        <c:title>
          <c:tx>
            <c:rich>
              <a:bodyPr rot="-5400000" vert="horz"/>
              <a:lstStyle/>
              <a:p>
                <a:pPr>
                  <a:defRPr/>
                </a:pPr>
                <a:r>
                  <a:rPr lang="en-GB"/>
                  <a:t>Voltage</a:t>
                </a:r>
                <a:r>
                  <a:rPr lang="en-GB" baseline="0"/>
                  <a:t> V/V</a:t>
                </a:r>
                <a:endParaRPr lang="en-GB"/>
              </a:p>
            </c:rich>
          </c:tx>
        </c:title>
        <c:numFmt formatCode="General" sourceLinked="1"/>
        <c:tickLblPos val="nextTo"/>
        <c:crossAx val="72424832"/>
        <c:crosses val="autoZero"/>
        <c:crossBetween val="midCat"/>
      </c:valAx>
    </c:plotArea>
    <c:legend>
      <c:legendPos val="r"/>
      <c:legendEntry>
        <c:idx val="2"/>
        <c:delete val="1"/>
      </c:legendEntry>
      <c:legendEntry>
        <c:idx val="3"/>
        <c:delete val="1"/>
      </c:legendEntry>
      <c:legendEntry>
        <c:idx val="4"/>
        <c:delete val="1"/>
      </c:legendEntry>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920506396C946C2A5989345EB5CF355"/>
        <w:category>
          <w:name w:val="General"/>
          <w:gallery w:val="placeholder"/>
        </w:category>
        <w:types>
          <w:type w:val="bbPlcHdr"/>
        </w:types>
        <w:behaviors>
          <w:behavior w:val="content"/>
        </w:behaviors>
        <w:guid w:val="{E529C1A4-7A84-49E4-9623-4C0E6E1A9287}"/>
      </w:docPartPr>
      <w:docPartBody>
        <w:p w:rsidR="00851BE2" w:rsidRDefault="00CA4C59" w:rsidP="00CA4C59">
          <w:pPr>
            <w:pStyle w:val="9920506396C946C2A5989345EB5CF355"/>
          </w:pPr>
          <w:r>
            <w:rPr>
              <w:rFonts w:asciiTheme="majorHAnsi" w:eastAsiaTheme="majorEastAsia" w:hAnsiTheme="majorHAnsi" w:cstheme="majorBidi"/>
              <w:caps/>
            </w:rPr>
            <w:t>[Type the company name]</w:t>
          </w:r>
        </w:p>
      </w:docPartBody>
    </w:docPart>
    <w:docPart>
      <w:docPartPr>
        <w:name w:val="ECD68DBB7ACF425CA4EB467AD1CE56F1"/>
        <w:category>
          <w:name w:val="General"/>
          <w:gallery w:val="placeholder"/>
        </w:category>
        <w:types>
          <w:type w:val="bbPlcHdr"/>
        </w:types>
        <w:behaviors>
          <w:behavior w:val="content"/>
        </w:behaviors>
        <w:guid w:val="{94258CC5-5B02-4412-BFAA-34EA5A7D5FBE}"/>
      </w:docPartPr>
      <w:docPartBody>
        <w:p w:rsidR="00851BE2" w:rsidRDefault="00CA4C59" w:rsidP="00CA4C59">
          <w:pPr>
            <w:pStyle w:val="ECD68DBB7ACF425CA4EB467AD1CE56F1"/>
          </w:pPr>
          <w:r>
            <w:rPr>
              <w:rFonts w:asciiTheme="majorHAnsi" w:eastAsiaTheme="majorEastAsia" w:hAnsiTheme="majorHAnsi" w:cstheme="majorBidi"/>
              <w:sz w:val="80"/>
              <w:szCs w:val="80"/>
            </w:rPr>
            <w:t>[Type the document title]</w:t>
          </w:r>
        </w:p>
      </w:docPartBody>
    </w:docPart>
    <w:docPart>
      <w:docPartPr>
        <w:name w:val="8008FC07B9504829B4B1746981ED74DA"/>
        <w:category>
          <w:name w:val="General"/>
          <w:gallery w:val="placeholder"/>
        </w:category>
        <w:types>
          <w:type w:val="bbPlcHdr"/>
        </w:types>
        <w:behaviors>
          <w:behavior w:val="content"/>
        </w:behaviors>
        <w:guid w:val="{53935F3D-C869-4FF8-AD02-BD61C2605AC5}"/>
      </w:docPartPr>
      <w:docPartBody>
        <w:p w:rsidR="00851BE2" w:rsidRDefault="00CA4C59" w:rsidP="00CA4C59">
          <w:pPr>
            <w:pStyle w:val="8008FC07B9504829B4B1746981ED74DA"/>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A4C59"/>
    <w:rsid w:val="00851BE2"/>
    <w:rsid w:val="00BB31D7"/>
    <w:rsid w:val="00CA4C59"/>
    <w:rsid w:val="00CF6DD5"/>
    <w:rsid w:val="00EF4AA4"/>
    <w:rsid w:val="00F2738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B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20506396C946C2A5989345EB5CF355">
    <w:name w:val="9920506396C946C2A5989345EB5CF355"/>
    <w:rsid w:val="00CA4C59"/>
  </w:style>
  <w:style w:type="paragraph" w:customStyle="1" w:styleId="ECD68DBB7ACF425CA4EB467AD1CE56F1">
    <w:name w:val="ECD68DBB7ACF425CA4EB467AD1CE56F1"/>
    <w:rsid w:val="00CA4C59"/>
  </w:style>
  <w:style w:type="paragraph" w:customStyle="1" w:styleId="8008FC07B9504829B4B1746981ED74DA">
    <w:name w:val="8008FC07B9504829B4B1746981ED74DA"/>
    <w:rsid w:val="00CA4C59"/>
  </w:style>
  <w:style w:type="paragraph" w:customStyle="1" w:styleId="AF70C07BB360489488721E6A0ADDB9D6">
    <w:name w:val="AF70C07BB360489488721E6A0ADDB9D6"/>
    <w:rsid w:val="00851BE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Measurement of Low Resistance</vt:lpstr>
    </vt:vector>
  </TitlesOfParts>
  <Company>University Of cape coast</Company>
  <LinksUpToDate>false</LinksUpToDate>
  <CharactersWithSpaces>5605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of Low Resistance</dc:title>
  <dc:creator>Abigail Naa Ayeley Harding</dc:creator>
  <cp:lastModifiedBy>Windows User</cp:lastModifiedBy>
  <cp:revision>9</cp:revision>
  <dcterms:created xsi:type="dcterms:W3CDTF">2010-03-10T17:21:00Z</dcterms:created>
  <dcterms:modified xsi:type="dcterms:W3CDTF">2010-03-31T21:18:00Z</dcterms:modified>
</cp:coreProperties>
</file>