
<file path=[Content_Types].xml><?xml version="1.0" encoding="utf-8"?>
<Types xmlns="http://schemas.openxmlformats.org/package/2006/content-types">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7FC9" w:rsidRDefault="00AF6D9F">
      <w:r>
        <w:t>TITLE   :An experiment to determine the deformation solid bodies</w:t>
      </w:r>
    </w:p>
    <w:p w:rsidR="00AF6D9F" w:rsidRDefault="00AF6D9F">
      <w:r>
        <w:t>AIM     :To determine the deformation of bodies</w:t>
      </w:r>
    </w:p>
    <w:p w:rsidR="00861553" w:rsidRDefault="00AF6D9F" w:rsidP="00861553">
      <w:r>
        <w:t>APPARATUS</w:t>
      </w:r>
      <w:r w:rsidR="005E71BD">
        <w:t>:</w:t>
      </w:r>
      <w:r>
        <w:t xml:space="preserve"> </w:t>
      </w:r>
      <w:r w:rsidR="005E71BD">
        <w:t xml:space="preserve">Support base, </w:t>
      </w:r>
      <w:r>
        <w:t>Support rod,600mm</w:t>
      </w:r>
      <w:r w:rsidR="005E71BD">
        <w:t xml:space="preserve">, </w:t>
      </w:r>
      <w:r>
        <w:t>Double clamp</w:t>
      </w:r>
      <w:r w:rsidR="005E71BD">
        <w:t xml:space="preserve">, </w:t>
      </w:r>
      <w:r w:rsidR="00861553">
        <w:t>Weight holder, 10</w:t>
      </w:r>
      <w:r w:rsidR="005E71BD">
        <w:t xml:space="preserve">, </w:t>
      </w:r>
      <w:r w:rsidR="00861553">
        <w:t>Slotted weight, 10</w:t>
      </w:r>
      <w:r w:rsidR="005E71BD">
        <w:t>, Slotted weight</w:t>
      </w:r>
      <w:r w:rsidR="00861553">
        <w:t xml:space="preserve"> 10</w:t>
      </w:r>
      <w:r w:rsidR="005E71BD">
        <w:t xml:space="preserve">, </w:t>
      </w:r>
      <w:r w:rsidR="00861553">
        <w:t>Helical spring , 3N/m</w:t>
      </w:r>
      <w:r w:rsidR="005E71BD">
        <w:t xml:space="preserve">, </w:t>
      </w:r>
      <w:r w:rsidR="00861553">
        <w:t>Helical spring, 20N/m</w:t>
      </w:r>
      <w:r w:rsidR="005E71BD">
        <w:t xml:space="preserve">, </w:t>
      </w:r>
      <w:r w:rsidR="00861553">
        <w:t>Holding pin</w:t>
      </w:r>
      <w:r w:rsidR="005E71BD">
        <w:t xml:space="preserve">, </w:t>
      </w:r>
      <w:r w:rsidR="00861553">
        <w:t>Glass tube holder</w:t>
      </w:r>
      <w:r w:rsidR="005E71BD">
        <w:t xml:space="preserve">, </w:t>
      </w:r>
      <w:r w:rsidR="00861553">
        <w:t>Measuring tape, 2m</w:t>
      </w:r>
    </w:p>
    <w:p w:rsidR="00861553" w:rsidRDefault="00861553" w:rsidP="00861553">
      <w:r>
        <w:t>DIAGRAM</w:t>
      </w:r>
      <w:r w:rsidR="005E71BD">
        <w:t>:</w:t>
      </w:r>
    </w:p>
    <w:p w:rsidR="00861553" w:rsidRDefault="005E71BD" w:rsidP="00861553">
      <w:r w:rsidRPr="005E71BD">
        <w:rPr>
          <w:noProof/>
          <w:lang w:eastAsia="en-GB"/>
        </w:rPr>
        <w:drawing>
          <wp:inline distT="0" distB="0" distL="0" distR="0">
            <wp:extent cx="5724525" cy="3257550"/>
            <wp:effectExtent l="1905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5724525" cy="3257550"/>
                    </a:xfrm>
                    <a:prstGeom prst="rect">
                      <a:avLst/>
                    </a:prstGeom>
                    <a:noFill/>
                    <a:ln w="9525">
                      <a:noFill/>
                      <a:miter lim="800000"/>
                      <a:headEnd/>
                      <a:tailEnd/>
                    </a:ln>
                  </pic:spPr>
                </pic:pic>
              </a:graphicData>
            </a:graphic>
          </wp:inline>
        </w:drawing>
      </w:r>
    </w:p>
    <w:p w:rsidR="005E71BD" w:rsidRPr="002345FB" w:rsidRDefault="005E71BD" w:rsidP="005E71BD">
      <w:pPr>
        <w:spacing w:before="100" w:beforeAutospacing="1" w:after="100" w:afterAutospacing="1" w:line="240" w:lineRule="auto"/>
        <w:rPr>
          <w:rFonts w:eastAsia="Times New Roman" w:cs="Times New Roman"/>
          <w:color w:val="000000"/>
          <w:sz w:val="24"/>
          <w:szCs w:val="24"/>
        </w:rPr>
      </w:pPr>
      <w:r>
        <w:rPr>
          <w:sz w:val="24"/>
          <w:szCs w:val="24"/>
        </w:rPr>
        <w:t xml:space="preserve">THEORY: Hooke’s law states that the force applied to an elastic body is directly proportional </w:t>
      </w:r>
      <w:r w:rsidRPr="002345FB">
        <w:rPr>
          <w:sz w:val="24"/>
          <w:szCs w:val="24"/>
        </w:rPr>
        <w:t xml:space="preserve">to the extension of the body provided the elastic limit is not exceeded. </w:t>
      </w:r>
      <w:r w:rsidRPr="002345FB">
        <w:rPr>
          <w:rFonts w:eastAsia="Times New Roman" w:cs="Times New Roman"/>
          <w:color w:val="000000"/>
          <w:sz w:val="24"/>
          <w:szCs w:val="24"/>
        </w:rPr>
        <w:t xml:space="preserve">If an applied force varies linearly with position, the force can be defined as </w:t>
      </w:r>
      <w:r w:rsidRPr="002345FB">
        <w:rPr>
          <w:rFonts w:eastAsia="Times New Roman" w:cs="Times New Roman"/>
          <w:noProof/>
          <w:color w:val="000000"/>
          <w:sz w:val="24"/>
          <w:szCs w:val="24"/>
          <w:lang w:eastAsia="en-GB"/>
        </w:rPr>
        <w:drawing>
          <wp:inline distT="0" distB="0" distL="0" distR="0">
            <wp:extent cx="452120" cy="118110"/>
            <wp:effectExtent l="19050" t="0" r="5080" b="0"/>
            <wp:docPr id="4" name="Picture 3" descr="http://phoenix.phys.clemson.edu/labs/124/shm/fa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phoenix.phys.clemson.edu/labs/124/shm/fax.gif"/>
                    <pic:cNvPicPr>
                      <a:picLocks noChangeAspect="1" noChangeArrowheads="1"/>
                    </pic:cNvPicPr>
                  </pic:nvPicPr>
                  <pic:blipFill>
                    <a:blip r:embed="rId6"/>
                    <a:srcRect/>
                    <a:stretch>
                      <a:fillRect/>
                    </a:stretch>
                  </pic:blipFill>
                  <pic:spPr bwMode="auto">
                    <a:xfrm>
                      <a:off x="0" y="0"/>
                      <a:ext cx="452120" cy="11811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where </w:t>
      </w:r>
      <w:r w:rsidRPr="002345FB">
        <w:rPr>
          <w:rFonts w:eastAsia="Times New Roman" w:cs="Times New Roman"/>
          <w:noProof/>
          <w:color w:val="000000"/>
          <w:sz w:val="24"/>
          <w:szCs w:val="24"/>
          <w:lang w:eastAsia="en-GB"/>
        </w:rPr>
        <w:drawing>
          <wp:inline distT="0" distB="0" distL="0" distR="0">
            <wp:extent cx="107315" cy="86360"/>
            <wp:effectExtent l="19050" t="0" r="6985" b="0"/>
            <wp:docPr id="5" name="Picture 4" descr="http://phoenix.phys.clemson.edu/labs/124/shm/alph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hoenix.phys.clemson.edu/labs/124/shm/alpha.gif"/>
                    <pic:cNvPicPr>
                      <a:picLocks noChangeAspect="1" noChangeArrowheads="1"/>
                    </pic:cNvPicPr>
                  </pic:nvPicPr>
                  <pic:blipFill>
                    <a:blip r:embed="rId7"/>
                    <a:srcRect/>
                    <a:stretch>
                      <a:fillRect/>
                    </a:stretch>
                  </pic:blipFill>
                  <pic:spPr bwMode="auto">
                    <a:xfrm>
                      <a:off x="0" y="0"/>
                      <a:ext cx="107315" cy="8636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is called the </w:t>
      </w:r>
      <w:r w:rsidRPr="002345FB">
        <w:rPr>
          <w:rFonts w:eastAsia="Times New Roman" w:cs="Times New Roman"/>
          <w:b/>
          <w:bCs/>
          <w:color w:val="000000"/>
          <w:sz w:val="24"/>
          <w:szCs w:val="24"/>
        </w:rPr>
        <w:t>force constant</w:t>
      </w:r>
      <w:r w:rsidRPr="002345FB">
        <w:rPr>
          <w:rFonts w:eastAsia="Times New Roman" w:cs="Times New Roman"/>
          <w:color w:val="000000"/>
          <w:sz w:val="24"/>
          <w:szCs w:val="24"/>
        </w:rPr>
        <w:t xml:space="preserve">. Once such physical system where this force exists is with a common helical spring acting on a body. If the spring is stretched or compressed a small distance from its equilibrium position, the spring will exert a force on the body given by Hooke's Law, namely </w:t>
      </w:r>
    </w:p>
    <w:tbl>
      <w:tblPr>
        <w:tblW w:w="5000" w:type="pct"/>
        <w:tblCellSpacing w:w="22" w:type="dxa"/>
        <w:shd w:val="clear" w:color="auto" w:fill="48D1CC"/>
        <w:tblCellMar>
          <w:top w:w="90" w:type="dxa"/>
          <w:left w:w="90" w:type="dxa"/>
          <w:bottom w:w="90" w:type="dxa"/>
          <w:right w:w="90" w:type="dxa"/>
        </w:tblCellMar>
        <w:tblLook w:val="04A0"/>
      </w:tblPr>
      <w:tblGrid>
        <w:gridCol w:w="8312"/>
        <w:gridCol w:w="982"/>
      </w:tblGrid>
      <w:tr w:rsidR="005E71BD" w:rsidRPr="002345FB" w:rsidTr="00E81FDB">
        <w:trPr>
          <w:tblCellSpacing w:w="22" w:type="dxa"/>
        </w:trPr>
        <w:tc>
          <w:tcPr>
            <w:tcW w:w="4500" w:type="pct"/>
            <w:shd w:val="clear" w:color="auto" w:fill="48D1CC"/>
            <w:vAlign w:val="center"/>
            <w:hideMark/>
          </w:tcPr>
          <w:p w:rsidR="005E71BD" w:rsidRPr="002345FB" w:rsidRDefault="005E71BD" w:rsidP="00E81FDB">
            <w:pPr>
              <w:spacing w:after="0" w:line="240" w:lineRule="auto"/>
              <w:jc w:val="center"/>
              <w:rPr>
                <w:rFonts w:eastAsia="Times New Roman" w:cs="Times New Roman"/>
                <w:color w:val="000000"/>
                <w:sz w:val="24"/>
                <w:szCs w:val="24"/>
              </w:rPr>
            </w:pPr>
            <w:r w:rsidRPr="002345FB">
              <w:rPr>
                <w:rFonts w:eastAsia="Times New Roman" w:cs="Times New Roman"/>
                <w:noProof/>
                <w:color w:val="000000"/>
                <w:sz w:val="24"/>
                <w:szCs w:val="24"/>
                <w:lang w:eastAsia="en-GB"/>
              </w:rPr>
              <w:drawing>
                <wp:inline distT="0" distB="0" distL="0" distR="0">
                  <wp:extent cx="591820" cy="182880"/>
                  <wp:effectExtent l="19050" t="0" r="0" b="0"/>
                  <wp:docPr id="6" name="Picture 5" descr="http://phoenix.phys.clemson.edu/labs/124/shm/fsk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hoenix.phys.clemson.edu/labs/124/shm/fskx.gif"/>
                          <pic:cNvPicPr>
                            <a:picLocks noChangeAspect="1" noChangeArrowheads="1"/>
                          </pic:cNvPicPr>
                        </pic:nvPicPr>
                        <pic:blipFill>
                          <a:blip r:embed="rId8"/>
                          <a:srcRect/>
                          <a:stretch>
                            <a:fillRect/>
                          </a:stretch>
                        </pic:blipFill>
                        <pic:spPr bwMode="auto">
                          <a:xfrm>
                            <a:off x="0" y="0"/>
                            <a:ext cx="591820" cy="182880"/>
                          </a:xfrm>
                          <a:prstGeom prst="rect">
                            <a:avLst/>
                          </a:prstGeom>
                          <a:noFill/>
                          <a:ln w="9525">
                            <a:noFill/>
                            <a:miter lim="800000"/>
                            <a:headEnd/>
                            <a:tailEnd/>
                          </a:ln>
                        </pic:spPr>
                      </pic:pic>
                    </a:graphicData>
                  </a:graphic>
                </wp:inline>
              </w:drawing>
            </w:r>
          </w:p>
        </w:tc>
        <w:tc>
          <w:tcPr>
            <w:tcW w:w="500" w:type="pct"/>
            <w:shd w:val="clear" w:color="auto" w:fill="48D1CC"/>
            <w:vAlign w:val="center"/>
            <w:hideMark/>
          </w:tcPr>
          <w:p w:rsidR="005E71BD" w:rsidRPr="002345FB" w:rsidRDefault="005E71BD" w:rsidP="00E81FDB">
            <w:pPr>
              <w:spacing w:after="0" w:line="240" w:lineRule="auto"/>
              <w:jc w:val="right"/>
              <w:rPr>
                <w:rFonts w:eastAsia="Times New Roman" w:cs="Times New Roman"/>
                <w:color w:val="000000"/>
                <w:sz w:val="24"/>
                <w:szCs w:val="24"/>
              </w:rPr>
            </w:pPr>
            <w:r w:rsidRPr="002345FB">
              <w:rPr>
                <w:rFonts w:eastAsia="Times New Roman" w:cs="Times New Roman"/>
                <w:b/>
                <w:bCs/>
                <w:color w:val="000000"/>
                <w:sz w:val="24"/>
                <w:szCs w:val="24"/>
              </w:rPr>
              <w:t>(1)</w:t>
            </w:r>
            <w:r w:rsidRPr="002345FB">
              <w:rPr>
                <w:rFonts w:eastAsia="Times New Roman" w:cs="Times New Roman"/>
                <w:color w:val="000000"/>
                <w:sz w:val="24"/>
                <w:szCs w:val="24"/>
              </w:rPr>
              <w:t xml:space="preserve"> </w:t>
            </w:r>
          </w:p>
        </w:tc>
      </w:tr>
    </w:tbl>
    <w:p w:rsidR="005E71BD" w:rsidRPr="002345FB" w:rsidRDefault="005E71BD" w:rsidP="005E71BD">
      <w:pPr>
        <w:spacing w:before="100" w:beforeAutospacing="1" w:after="100" w:afterAutospacing="1" w:line="240" w:lineRule="auto"/>
        <w:rPr>
          <w:rFonts w:eastAsia="Times New Roman" w:cs="Times New Roman"/>
          <w:color w:val="000000"/>
          <w:sz w:val="24"/>
          <w:szCs w:val="24"/>
        </w:rPr>
      </w:pPr>
      <w:r w:rsidRPr="002345FB">
        <w:rPr>
          <w:rFonts w:eastAsia="Times New Roman" w:cs="Times New Roman"/>
          <w:color w:val="000000"/>
          <w:sz w:val="24"/>
          <w:szCs w:val="24"/>
        </w:rPr>
        <w:t xml:space="preserve">Where is known as the </w:t>
      </w:r>
      <w:r w:rsidRPr="002345FB">
        <w:rPr>
          <w:rFonts w:eastAsia="Times New Roman" w:cs="Times New Roman"/>
          <w:b/>
          <w:bCs/>
          <w:color w:val="000000"/>
          <w:sz w:val="24"/>
          <w:szCs w:val="24"/>
        </w:rPr>
        <w:t>spring force</w:t>
      </w:r>
      <w:r w:rsidRPr="002345FB">
        <w:rPr>
          <w:rFonts w:eastAsia="Times New Roman" w:cs="Times New Roman"/>
          <w:color w:val="000000"/>
          <w:sz w:val="24"/>
          <w:szCs w:val="24"/>
        </w:rPr>
        <w:t xml:space="preserve">. Here the constant of proportionality, </w:t>
      </w:r>
      <w:r w:rsidRPr="002345FB">
        <w:rPr>
          <w:rFonts w:eastAsia="Times New Roman" w:cs="Times New Roman"/>
          <w:noProof/>
          <w:color w:val="000000"/>
          <w:sz w:val="24"/>
          <w:szCs w:val="24"/>
          <w:lang w:eastAsia="en-GB"/>
        </w:rPr>
        <w:drawing>
          <wp:inline distT="0" distB="0" distL="0" distR="0">
            <wp:extent cx="107315" cy="118110"/>
            <wp:effectExtent l="19050" t="0" r="6985" b="0"/>
            <wp:docPr id="8" name="Picture 7" descr="http://phoenix.phys.clemson.edu/labs/124/shm/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phoenix.phys.clemson.edu/labs/124/shm/k.gif"/>
                    <pic:cNvPicPr>
                      <a:picLocks noChangeAspect="1" noChangeArrowheads="1"/>
                    </pic:cNvPicPr>
                  </pic:nvPicPr>
                  <pic:blipFill>
                    <a:blip r:embed="rId9"/>
                    <a:srcRect/>
                    <a:stretch>
                      <a:fillRect/>
                    </a:stretch>
                  </pic:blipFill>
                  <pic:spPr bwMode="auto">
                    <a:xfrm>
                      <a:off x="0" y="0"/>
                      <a:ext cx="107315" cy="11811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 is the known as the </w:t>
      </w:r>
      <w:r w:rsidRPr="002345FB">
        <w:rPr>
          <w:rFonts w:eastAsia="Times New Roman" w:cs="Times New Roman"/>
          <w:b/>
          <w:bCs/>
          <w:color w:val="000000"/>
          <w:sz w:val="24"/>
          <w:szCs w:val="24"/>
        </w:rPr>
        <w:t>spring constant</w:t>
      </w:r>
      <w:r w:rsidRPr="002345FB">
        <w:rPr>
          <w:rFonts w:eastAsia="Times New Roman" w:cs="Times New Roman"/>
          <w:color w:val="000000"/>
          <w:sz w:val="24"/>
          <w:szCs w:val="24"/>
        </w:rPr>
        <w:t xml:space="preserve">, and </w:t>
      </w:r>
      <w:r w:rsidRPr="002345FB">
        <w:rPr>
          <w:rFonts w:eastAsia="Times New Roman" w:cs="Times New Roman"/>
          <w:noProof/>
          <w:color w:val="000000"/>
          <w:sz w:val="24"/>
          <w:szCs w:val="24"/>
          <w:lang w:eastAsia="en-GB"/>
        </w:rPr>
        <w:drawing>
          <wp:inline distT="0" distB="0" distL="0" distR="0">
            <wp:extent cx="86360" cy="86360"/>
            <wp:effectExtent l="19050" t="0" r="8890" b="0"/>
            <wp:docPr id="9" name="Picture 8" descr="http://phoenix.phys.clemson.edu/labs/124/shm/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phoenix.phys.clemson.edu/labs/124/shm/x.gif"/>
                    <pic:cNvPicPr>
                      <a:picLocks noChangeAspect="1" noChangeArrowheads="1"/>
                    </pic:cNvPicPr>
                  </pic:nvPicPr>
                  <pic:blipFill>
                    <a:blip r:embed="rId10"/>
                    <a:srcRect/>
                    <a:stretch>
                      <a:fillRect/>
                    </a:stretch>
                  </pic:blipFill>
                  <pic:spPr bwMode="auto">
                    <a:xfrm>
                      <a:off x="0" y="0"/>
                      <a:ext cx="86360" cy="8636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is the </w:t>
      </w:r>
      <w:r w:rsidRPr="002345FB">
        <w:rPr>
          <w:rFonts w:eastAsia="Times New Roman" w:cs="Times New Roman"/>
          <w:b/>
          <w:bCs/>
          <w:color w:val="000000"/>
          <w:sz w:val="24"/>
          <w:szCs w:val="24"/>
        </w:rPr>
        <w:t>displacement</w:t>
      </w:r>
      <w:r w:rsidRPr="002345FB">
        <w:rPr>
          <w:rFonts w:eastAsia="Times New Roman" w:cs="Times New Roman"/>
          <w:color w:val="000000"/>
          <w:sz w:val="24"/>
          <w:szCs w:val="24"/>
        </w:rPr>
        <w:t xml:space="preserve"> of the body from its equilibrium position (at </w:t>
      </w:r>
      <w:r w:rsidRPr="002345FB">
        <w:rPr>
          <w:rFonts w:eastAsia="Times New Roman" w:cs="Times New Roman"/>
          <w:noProof/>
          <w:color w:val="000000"/>
          <w:sz w:val="24"/>
          <w:szCs w:val="24"/>
          <w:lang w:eastAsia="en-GB"/>
        </w:rPr>
        <w:drawing>
          <wp:inline distT="0" distB="0" distL="0" distR="0">
            <wp:extent cx="86360" cy="86360"/>
            <wp:effectExtent l="19050" t="0" r="8890" b="0"/>
            <wp:docPr id="10" name="Picture 9" descr="http://phoenix.phys.clemson.edu/labs/124/shm/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phoenix.phys.clemson.edu/labs/124/shm/x.gif"/>
                    <pic:cNvPicPr>
                      <a:picLocks noChangeAspect="1" noChangeArrowheads="1"/>
                    </pic:cNvPicPr>
                  </pic:nvPicPr>
                  <pic:blipFill>
                    <a:blip r:embed="rId10"/>
                    <a:srcRect/>
                    <a:stretch>
                      <a:fillRect/>
                    </a:stretch>
                  </pic:blipFill>
                  <pic:spPr bwMode="auto">
                    <a:xfrm>
                      <a:off x="0" y="0"/>
                      <a:ext cx="86360" cy="8636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 0 ). The spring constant is an indication of the spring's stiffness. A large value for </w:t>
      </w:r>
      <w:r w:rsidRPr="002345FB">
        <w:rPr>
          <w:rFonts w:eastAsia="Times New Roman" w:cs="Times New Roman"/>
          <w:noProof/>
          <w:color w:val="000000"/>
          <w:sz w:val="24"/>
          <w:szCs w:val="24"/>
          <w:lang w:eastAsia="en-GB"/>
        </w:rPr>
        <w:drawing>
          <wp:inline distT="0" distB="0" distL="0" distR="0">
            <wp:extent cx="107315" cy="118110"/>
            <wp:effectExtent l="19050" t="0" r="6985" b="0"/>
            <wp:docPr id="11" name="Picture 10" descr="http://phoenix.phys.clemson.edu/labs/124/shm/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phoenix.phys.clemson.edu/labs/124/shm/k.gif"/>
                    <pic:cNvPicPr>
                      <a:picLocks noChangeAspect="1" noChangeArrowheads="1"/>
                    </pic:cNvPicPr>
                  </pic:nvPicPr>
                  <pic:blipFill>
                    <a:blip r:embed="rId9"/>
                    <a:srcRect/>
                    <a:stretch>
                      <a:fillRect/>
                    </a:stretch>
                  </pic:blipFill>
                  <pic:spPr bwMode="auto">
                    <a:xfrm>
                      <a:off x="0" y="0"/>
                      <a:ext cx="107315" cy="11811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indicates that the spring is </w:t>
      </w:r>
      <w:r w:rsidRPr="002345FB">
        <w:rPr>
          <w:rFonts w:eastAsia="Times New Roman" w:cs="Times New Roman"/>
          <w:i/>
          <w:iCs/>
          <w:color w:val="000000"/>
          <w:sz w:val="24"/>
          <w:szCs w:val="24"/>
        </w:rPr>
        <w:t>stiff</w:t>
      </w:r>
      <w:r w:rsidRPr="002345FB">
        <w:rPr>
          <w:rFonts w:eastAsia="Times New Roman" w:cs="Times New Roman"/>
          <w:color w:val="000000"/>
          <w:sz w:val="24"/>
          <w:szCs w:val="24"/>
        </w:rPr>
        <w:t xml:space="preserve">. A low value for </w:t>
      </w:r>
      <w:r w:rsidRPr="002345FB">
        <w:rPr>
          <w:rFonts w:eastAsia="Times New Roman" w:cs="Times New Roman"/>
          <w:noProof/>
          <w:color w:val="000000"/>
          <w:sz w:val="24"/>
          <w:szCs w:val="24"/>
          <w:lang w:eastAsia="en-GB"/>
        </w:rPr>
        <w:drawing>
          <wp:inline distT="0" distB="0" distL="0" distR="0">
            <wp:extent cx="107315" cy="118110"/>
            <wp:effectExtent l="19050" t="0" r="6985" b="0"/>
            <wp:docPr id="12" name="Picture 11" descr="http://phoenix.phys.clemson.edu/labs/124/shm/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phoenix.phys.clemson.edu/labs/124/shm/k.gif"/>
                    <pic:cNvPicPr>
                      <a:picLocks noChangeAspect="1" noChangeArrowheads="1"/>
                    </pic:cNvPicPr>
                  </pic:nvPicPr>
                  <pic:blipFill>
                    <a:blip r:embed="rId9"/>
                    <a:srcRect/>
                    <a:stretch>
                      <a:fillRect/>
                    </a:stretch>
                  </pic:blipFill>
                  <pic:spPr bwMode="auto">
                    <a:xfrm>
                      <a:off x="0" y="0"/>
                      <a:ext cx="107315" cy="11811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means the spring is </w:t>
      </w:r>
      <w:r w:rsidRPr="002345FB">
        <w:rPr>
          <w:rFonts w:eastAsia="Times New Roman" w:cs="Times New Roman"/>
          <w:i/>
          <w:iCs/>
          <w:color w:val="000000"/>
          <w:sz w:val="24"/>
          <w:szCs w:val="24"/>
        </w:rPr>
        <w:t>soft</w:t>
      </w:r>
      <w:r w:rsidRPr="002345FB">
        <w:rPr>
          <w:rFonts w:eastAsia="Times New Roman" w:cs="Times New Roman"/>
          <w:color w:val="000000"/>
          <w:sz w:val="24"/>
          <w:szCs w:val="24"/>
        </w:rPr>
        <w:t xml:space="preserve">. Generally speaking, springs with large </w:t>
      </w:r>
      <w:r w:rsidRPr="002345FB">
        <w:rPr>
          <w:rFonts w:eastAsia="Times New Roman" w:cs="Times New Roman"/>
          <w:noProof/>
          <w:color w:val="000000"/>
          <w:sz w:val="24"/>
          <w:szCs w:val="24"/>
          <w:lang w:eastAsia="en-GB"/>
        </w:rPr>
        <w:drawing>
          <wp:inline distT="0" distB="0" distL="0" distR="0">
            <wp:extent cx="107315" cy="118110"/>
            <wp:effectExtent l="19050" t="0" r="6985" b="0"/>
            <wp:docPr id="13" name="Picture 12" descr="http://phoenix.phys.clemson.edu/labs/124/shm/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phoenix.phys.clemson.edu/labs/124/shm/k.gif"/>
                    <pic:cNvPicPr>
                      <a:picLocks noChangeAspect="1" noChangeArrowheads="1"/>
                    </pic:cNvPicPr>
                  </pic:nvPicPr>
                  <pic:blipFill>
                    <a:blip r:embed="rId9"/>
                    <a:srcRect/>
                    <a:stretch>
                      <a:fillRect/>
                    </a:stretch>
                  </pic:blipFill>
                  <pic:spPr bwMode="auto">
                    <a:xfrm>
                      <a:off x="0" y="0"/>
                      <a:ext cx="107315" cy="11811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values can balance larger forces than springs with low </w:t>
      </w:r>
      <w:r w:rsidRPr="002345FB">
        <w:rPr>
          <w:rFonts w:eastAsia="Times New Roman" w:cs="Times New Roman"/>
          <w:noProof/>
          <w:color w:val="000000"/>
          <w:sz w:val="24"/>
          <w:szCs w:val="24"/>
          <w:lang w:eastAsia="en-GB"/>
        </w:rPr>
        <w:drawing>
          <wp:inline distT="0" distB="0" distL="0" distR="0">
            <wp:extent cx="107315" cy="118110"/>
            <wp:effectExtent l="19050" t="0" r="6985" b="0"/>
            <wp:docPr id="14" name="Picture 13" descr="http://phoenix.phys.clemson.edu/labs/124/shm/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phoenix.phys.clemson.edu/labs/124/shm/k.gif"/>
                    <pic:cNvPicPr>
                      <a:picLocks noChangeAspect="1" noChangeArrowheads="1"/>
                    </pic:cNvPicPr>
                  </pic:nvPicPr>
                  <pic:blipFill>
                    <a:blip r:embed="rId9"/>
                    <a:srcRect/>
                    <a:stretch>
                      <a:fillRect/>
                    </a:stretch>
                  </pic:blipFill>
                  <pic:spPr bwMode="auto">
                    <a:xfrm>
                      <a:off x="0" y="0"/>
                      <a:ext cx="107315" cy="11811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values. </w:t>
      </w:r>
    </w:p>
    <w:p w:rsidR="005E71BD" w:rsidRDefault="005E71BD" w:rsidP="005E71BD">
      <w:pPr>
        <w:spacing w:before="100" w:beforeAutospacing="1" w:after="100" w:afterAutospacing="1" w:line="240" w:lineRule="auto"/>
        <w:rPr>
          <w:rFonts w:eastAsia="Times New Roman" w:cs="Times New Roman"/>
          <w:color w:val="000000"/>
          <w:sz w:val="24"/>
          <w:szCs w:val="24"/>
        </w:rPr>
      </w:pPr>
      <w:r w:rsidRPr="002345FB">
        <w:rPr>
          <w:rFonts w:eastAsia="Times New Roman" w:cs="Times New Roman"/>
          <w:color w:val="000000"/>
          <w:sz w:val="24"/>
          <w:szCs w:val="24"/>
        </w:rPr>
        <w:t xml:space="preserve">The negative sign in Equation 1 indicates that the direction of </w:t>
      </w:r>
      <w:r w:rsidRPr="002345FB">
        <w:rPr>
          <w:rFonts w:eastAsia="Times New Roman" w:cs="Times New Roman"/>
          <w:noProof/>
          <w:color w:val="000000"/>
          <w:sz w:val="24"/>
          <w:szCs w:val="24"/>
          <w:lang w:eastAsia="en-GB"/>
        </w:rPr>
        <w:drawing>
          <wp:inline distT="0" distB="0" distL="0" distR="0">
            <wp:extent cx="139700" cy="161290"/>
            <wp:effectExtent l="19050" t="0" r="0" b="0"/>
            <wp:docPr id="15" name="Picture 14" descr="http://phoenix.phys.clemson.edu/labs/124/shm/f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phoenix.phys.clemson.edu/labs/124/shm/fs.gif"/>
                    <pic:cNvPicPr>
                      <a:picLocks noChangeAspect="1" noChangeArrowheads="1"/>
                    </pic:cNvPicPr>
                  </pic:nvPicPr>
                  <pic:blipFill>
                    <a:blip r:embed="rId11"/>
                    <a:srcRect/>
                    <a:stretch>
                      <a:fillRect/>
                    </a:stretch>
                  </pic:blipFill>
                  <pic:spPr bwMode="auto">
                    <a:xfrm>
                      <a:off x="0" y="0"/>
                      <a:ext cx="139700" cy="16129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is always </w:t>
      </w:r>
      <w:r w:rsidRPr="002345FB">
        <w:rPr>
          <w:rFonts w:eastAsia="Times New Roman" w:cs="Times New Roman"/>
          <w:i/>
          <w:iCs/>
          <w:color w:val="000000"/>
          <w:sz w:val="24"/>
          <w:szCs w:val="24"/>
        </w:rPr>
        <w:t>opposite</w:t>
      </w:r>
      <w:r w:rsidRPr="002345FB">
        <w:rPr>
          <w:rFonts w:eastAsia="Times New Roman" w:cs="Times New Roman"/>
          <w:color w:val="000000"/>
          <w:sz w:val="24"/>
          <w:szCs w:val="24"/>
        </w:rPr>
        <w:t xml:space="preserve"> the direction of the displacement. This implies that the spring force is a </w:t>
      </w:r>
      <w:r w:rsidRPr="002345FB">
        <w:rPr>
          <w:rFonts w:eastAsia="Times New Roman" w:cs="Times New Roman"/>
          <w:b/>
          <w:bCs/>
          <w:color w:val="000000"/>
          <w:sz w:val="24"/>
          <w:szCs w:val="24"/>
        </w:rPr>
        <w:t>restoring force</w:t>
      </w:r>
      <w:r w:rsidRPr="002345FB">
        <w:rPr>
          <w:rFonts w:eastAsia="Times New Roman" w:cs="Times New Roman"/>
          <w:color w:val="000000"/>
          <w:sz w:val="24"/>
          <w:szCs w:val="24"/>
        </w:rPr>
        <w:t xml:space="preserve">. In other </w:t>
      </w:r>
      <w:r w:rsidRPr="002345FB">
        <w:rPr>
          <w:rFonts w:eastAsia="Times New Roman" w:cs="Times New Roman"/>
          <w:color w:val="000000"/>
          <w:sz w:val="24"/>
          <w:szCs w:val="24"/>
        </w:rPr>
        <w:lastRenderedPageBreak/>
        <w:t>words, the spring force always acts to restore, or return, the body to the equilibrium position regardless of the direction of the displacement.</w:t>
      </w:r>
    </w:p>
    <w:tbl>
      <w:tblPr>
        <w:tblW w:w="9000" w:type="dxa"/>
        <w:tblCellSpacing w:w="22" w:type="dxa"/>
        <w:tblInd w:w="44" w:type="dxa"/>
        <w:shd w:val="clear" w:color="auto" w:fill="BDB76B"/>
        <w:tblCellMar>
          <w:left w:w="0" w:type="dxa"/>
          <w:right w:w="0" w:type="dxa"/>
        </w:tblCellMar>
        <w:tblLook w:val="04A0"/>
      </w:tblPr>
      <w:tblGrid>
        <w:gridCol w:w="121"/>
        <w:gridCol w:w="4323"/>
        <w:gridCol w:w="108"/>
        <w:gridCol w:w="4327"/>
        <w:gridCol w:w="121"/>
      </w:tblGrid>
      <w:tr w:rsidR="005E71BD" w:rsidRPr="002345FB" w:rsidTr="00E81FDB">
        <w:trPr>
          <w:tblCellSpacing w:w="22" w:type="dxa"/>
        </w:trPr>
        <w:tc>
          <w:tcPr>
            <w:tcW w:w="31" w:type="pct"/>
            <w:shd w:val="clear" w:color="auto" w:fill="BDB76B"/>
            <w:vAlign w:val="center"/>
            <w:hideMark/>
          </w:tcPr>
          <w:p w:rsidR="005E71BD" w:rsidRPr="002345FB" w:rsidRDefault="005E71BD" w:rsidP="00E81FDB">
            <w:pPr>
              <w:spacing w:after="0" w:line="240" w:lineRule="auto"/>
              <w:rPr>
                <w:rFonts w:eastAsia="Times New Roman" w:cs="Times New Roman"/>
                <w:color w:val="000000"/>
                <w:sz w:val="24"/>
                <w:szCs w:val="24"/>
              </w:rPr>
            </w:pPr>
            <w:r w:rsidRPr="002345FB">
              <w:rPr>
                <w:rFonts w:eastAsia="Times New Roman" w:cs="Times New Roman"/>
                <w:color w:val="000000"/>
                <w:sz w:val="24"/>
                <w:szCs w:val="24"/>
              </w:rPr>
              <w:t> </w:t>
            </w:r>
          </w:p>
        </w:tc>
        <w:tc>
          <w:tcPr>
            <w:tcW w:w="0" w:type="auto"/>
            <w:shd w:val="clear" w:color="auto" w:fill="BDB76B"/>
            <w:vAlign w:val="center"/>
            <w:hideMark/>
          </w:tcPr>
          <w:p w:rsidR="005E71BD" w:rsidRPr="002345FB" w:rsidRDefault="005E71BD" w:rsidP="00E81FDB">
            <w:pPr>
              <w:spacing w:after="0" w:line="240" w:lineRule="auto"/>
              <w:rPr>
                <w:rFonts w:eastAsia="Times New Roman" w:cs="Times New Roman"/>
                <w:color w:val="000000"/>
                <w:sz w:val="24"/>
                <w:szCs w:val="24"/>
              </w:rPr>
            </w:pPr>
            <w:r w:rsidRPr="002345FB">
              <w:rPr>
                <w:rFonts w:eastAsia="Times New Roman" w:cs="Times New Roman"/>
                <w:b/>
                <w:bCs/>
                <w:color w:val="000000"/>
                <w:sz w:val="24"/>
                <w:szCs w:val="24"/>
              </w:rPr>
              <w:t>Figure 1a.</w:t>
            </w:r>
            <w:r w:rsidRPr="002345FB">
              <w:rPr>
                <w:rFonts w:eastAsia="Times New Roman" w:cs="Times New Roman"/>
                <w:color w:val="000000"/>
                <w:sz w:val="24"/>
                <w:szCs w:val="24"/>
              </w:rPr>
              <w:t>When the displacement is to the right (</w:t>
            </w:r>
            <w:r w:rsidRPr="002345FB">
              <w:rPr>
                <w:rFonts w:eastAsia="Times New Roman" w:cs="Times New Roman"/>
                <w:noProof/>
                <w:color w:val="000000"/>
                <w:sz w:val="24"/>
                <w:szCs w:val="24"/>
                <w:lang w:eastAsia="en-GB"/>
              </w:rPr>
              <w:drawing>
                <wp:inline distT="0" distB="0" distL="0" distR="0">
                  <wp:extent cx="86360" cy="86360"/>
                  <wp:effectExtent l="19050" t="0" r="8890" b="0"/>
                  <wp:docPr id="20" name="Picture 17" descr="http://phoenix.phys.clemson.edu/labs/124/shm/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phoenix.phys.clemson.edu/labs/124/shm/x.gif"/>
                          <pic:cNvPicPr>
                            <a:picLocks noChangeAspect="1" noChangeArrowheads="1"/>
                          </pic:cNvPicPr>
                        </pic:nvPicPr>
                        <pic:blipFill>
                          <a:blip r:embed="rId10"/>
                          <a:srcRect/>
                          <a:stretch>
                            <a:fillRect/>
                          </a:stretch>
                        </pic:blipFill>
                        <pic:spPr bwMode="auto">
                          <a:xfrm>
                            <a:off x="0" y="0"/>
                            <a:ext cx="86360" cy="8636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 &gt; 0) the spring force is directed to the left (</w:t>
            </w:r>
            <w:r w:rsidRPr="002345FB">
              <w:rPr>
                <w:rFonts w:eastAsia="Times New Roman" w:cs="Times New Roman"/>
                <w:noProof/>
                <w:color w:val="000000"/>
                <w:sz w:val="24"/>
                <w:szCs w:val="24"/>
                <w:lang w:eastAsia="en-GB"/>
              </w:rPr>
              <w:drawing>
                <wp:inline distT="0" distB="0" distL="0" distR="0">
                  <wp:extent cx="139700" cy="161290"/>
                  <wp:effectExtent l="19050" t="0" r="0" b="0"/>
                  <wp:docPr id="21" name="Picture 18" descr="http://phoenix.phys.clemson.edu/labs/124/shm/f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phoenix.phys.clemson.edu/labs/124/shm/fs.gif"/>
                          <pic:cNvPicPr>
                            <a:picLocks noChangeAspect="1" noChangeArrowheads="1"/>
                          </pic:cNvPicPr>
                        </pic:nvPicPr>
                        <pic:blipFill>
                          <a:blip r:embed="rId11"/>
                          <a:srcRect/>
                          <a:stretch>
                            <a:fillRect/>
                          </a:stretch>
                        </pic:blipFill>
                        <pic:spPr bwMode="auto">
                          <a:xfrm>
                            <a:off x="0" y="0"/>
                            <a:ext cx="139700" cy="16129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 &lt; 0). </w:t>
            </w:r>
          </w:p>
        </w:tc>
        <w:tc>
          <w:tcPr>
            <w:tcW w:w="37" w:type="pct"/>
            <w:shd w:val="clear" w:color="auto" w:fill="BDB76B"/>
            <w:vAlign w:val="center"/>
            <w:hideMark/>
          </w:tcPr>
          <w:p w:rsidR="005E71BD" w:rsidRPr="002345FB" w:rsidRDefault="005E71BD" w:rsidP="00E81FDB">
            <w:pPr>
              <w:spacing w:after="0" w:line="240" w:lineRule="auto"/>
              <w:rPr>
                <w:rFonts w:eastAsia="Times New Roman" w:cs="Times New Roman"/>
                <w:color w:val="000000"/>
                <w:sz w:val="24"/>
                <w:szCs w:val="24"/>
              </w:rPr>
            </w:pPr>
            <w:r w:rsidRPr="002345FB">
              <w:rPr>
                <w:rFonts w:eastAsia="Times New Roman" w:cs="Times New Roman"/>
                <w:color w:val="000000"/>
                <w:sz w:val="24"/>
                <w:szCs w:val="24"/>
              </w:rPr>
              <w:t> </w:t>
            </w:r>
          </w:p>
        </w:tc>
        <w:tc>
          <w:tcPr>
            <w:tcW w:w="0" w:type="auto"/>
            <w:shd w:val="clear" w:color="auto" w:fill="BDB76B"/>
            <w:vAlign w:val="center"/>
            <w:hideMark/>
          </w:tcPr>
          <w:p w:rsidR="005E71BD" w:rsidRPr="002345FB" w:rsidRDefault="005E71BD" w:rsidP="00E81FDB">
            <w:pPr>
              <w:spacing w:after="0" w:line="240" w:lineRule="auto"/>
              <w:rPr>
                <w:rFonts w:eastAsia="Times New Roman" w:cs="Times New Roman"/>
                <w:color w:val="000000"/>
                <w:sz w:val="24"/>
                <w:szCs w:val="24"/>
              </w:rPr>
            </w:pPr>
            <w:r w:rsidRPr="002345FB">
              <w:rPr>
                <w:rFonts w:eastAsia="Times New Roman" w:cs="Times New Roman"/>
                <w:b/>
                <w:bCs/>
                <w:color w:val="000000"/>
                <w:sz w:val="24"/>
                <w:szCs w:val="24"/>
              </w:rPr>
              <w:t>Figure 1b.</w:t>
            </w:r>
            <w:r w:rsidRPr="002345FB">
              <w:rPr>
                <w:rFonts w:eastAsia="Times New Roman" w:cs="Times New Roman"/>
                <w:color w:val="000000"/>
                <w:sz w:val="24"/>
                <w:szCs w:val="24"/>
              </w:rPr>
              <w:t>When the displacement is to the left (</w:t>
            </w:r>
            <w:r w:rsidRPr="002345FB">
              <w:rPr>
                <w:rFonts w:eastAsia="Times New Roman" w:cs="Times New Roman"/>
                <w:noProof/>
                <w:color w:val="000000"/>
                <w:sz w:val="24"/>
                <w:szCs w:val="24"/>
                <w:lang w:eastAsia="en-GB"/>
              </w:rPr>
              <w:drawing>
                <wp:inline distT="0" distB="0" distL="0" distR="0">
                  <wp:extent cx="86360" cy="86360"/>
                  <wp:effectExtent l="19050" t="0" r="8890" b="0"/>
                  <wp:docPr id="22" name="Picture 19" descr="http://phoenix.phys.clemson.edu/labs/124/shm/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phoenix.phys.clemson.edu/labs/124/shm/x.gif"/>
                          <pic:cNvPicPr>
                            <a:picLocks noChangeAspect="1" noChangeArrowheads="1"/>
                          </pic:cNvPicPr>
                        </pic:nvPicPr>
                        <pic:blipFill>
                          <a:blip r:embed="rId10"/>
                          <a:srcRect/>
                          <a:stretch>
                            <a:fillRect/>
                          </a:stretch>
                        </pic:blipFill>
                        <pic:spPr bwMode="auto">
                          <a:xfrm>
                            <a:off x="0" y="0"/>
                            <a:ext cx="86360" cy="8636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 &lt; 0) the spring force is directed to the right (</w:t>
            </w:r>
            <w:r w:rsidRPr="002345FB">
              <w:rPr>
                <w:rFonts w:eastAsia="Times New Roman" w:cs="Times New Roman"/>
                <w:noProof/>
                <w:color w:val="000000"/>
                <w:sz w:val="24"/>
                <w:szCs w:val="24"/>
                <w:lang w:eastAsia="en-GB"/>
              </w:rPr>
              <w:drawing>
                <wp:inline distT="0" distB="0" distL="0" distR="0">
                  <wp:extent cx="139700" cy="161290"/>
                  <wp:effectExtent l="19050" t="0" r="0" b="0"/>
                  <wp:docPr id="23" name="Picture 20" descr="http://phoenix.phys.clemson.edu/labs/124/shm/f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phoenix.phys.clemson.edu/labs/124/shm/fs.gif"/>
                          <pic:cNvPicPr>
                            <a:picLocks noChangeAspect="1" noChangeArrowheads="1"/>
                          </pic:cNvPicPr>
                        </pic:nvPicPr>
                        <pic:blipFill>
                          <a:blip r:embed="rId11"/>
                          <a:srcRect/>
                          <a:stretch>
                            <a:fillRect/>
                          </a:stretch>
                        </pic:blipFill>
                        <pic:spPr bwMode="auto">
                          <a:xfrm>
                            <a:off x="0" y="0"/>
                            <a:ext cx="139700" cy="16129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 &gt; 0). </w:t>
            </w:r>
          </w:p>
        </w:tc>
        <w:tc>
          <w:tcPr>
            <w:tcW w:w="31" w:type="pct"/>
            <w:shd w:val="clear" w:color="auto" w:fill="BDB76B"/>
            <w:vAlign w:val="center"/>
            <w:hideMark/>
          </w:tcPr>
          <w:p w:rsidR="005E71BD" w:rsidRPr="002345FB" w:rsidRDefault="005E71BD" w:rsidP="00E81FDB">
            <w:pPr>
              <w:spacing w:after="0" w:line="240" w:lineRule="auto"/>
              <w:rPr>
                <w:rFonts w:eastAsia="Times New Roman" w:cs="Times New Roman"/>
                <w:color w:val="000000"/>
                <w:sz w:val="24"/>
                <w:szCs w:val="24"/>
              </w:rPr>
            </w:pPr>
            <w:r w:rsidRPr="002345FB">
              <w:rPr>
                <w:rFonts w:eastAsia="Times New Roman" w:cs="Times New Roman"/>
                <w:color w:val="000000"/>
                <w:sz w:val="24"/>
                <w:szCs w:val="24"/>
              </w:rPr>
              <w:t> </w:t>
            </w:r>
          </w:p>
        </w:tc>
      </w:tr>
      <w:tr w:rsidR="005E71BD" w:rsidRPr="002345FB" w:rsidTr="00E81FDB">
        <w:trPr>
          <w:tblCellSpacing w:w="22" w:type="dxa"/>
        </w:trPr>
        <w:tc>
          <w:tcPr>
            <w:tcW w:w="0" w:type="auto"/>
            <w:shd w:val="clear" w:color="auto" w:fill="BDB76B"/>
            <w:vAlign w:val="center"/>
            <w:hideMark/>
          </w:tcPr>
          <w:p w:rsidR="005E71BD" w:rsidRPr="002345FB" w:rsidRDefault="005E71BD" w:rsidP="00E81FDB">
            <w:pPr>
              <w:spacing w:after="0" w:line="240" w:lineRule="auto"/>
              <w:rPr>
                <w:rFonts w:eastAsia="Times New Roman" w:cs="Times New Roman"/>
                <w:color w:val="000000"/>
                <w:sz w:val="24"/>
                <w:szCs w:val="24"/>
              </w:rPr>
            </w:pPr>
            <w:r w:rsidRPr="002345FB">
              <w:rPr>
                <w:rFonts w:eastAsia="Times New Roman" w:cs="Times New Roman"/>
                <w:color w:val="000000"/>
                <w:sz w:val="24"/>
                <w:szCs w:val="24"/>
              </w:rPr>
              <w:t> </w:t>
            </w:r>
          </w:p>
        </w:tc>
        <w:tc>
          <w:tcPr>
            <w:tcW w:w="0" w:type="auto"/>
            <w:shd w:val="clear" w:color="auto" w:fill="BDB76B"/>
            <w:vAlign w:val="center"/>
            <w:hideMark/>
          </w:tcPr>
          <w:p w:rsidR="005E71BD" w:rsidRPr="002345FB" w:rsidRDefault="005E71BD" w:rsidP="00E81FDB">
            <w:pPr>
              <w:spacing w:after="0" w:line="240" w:lineRule="auto"/>
              <w:rPr>
                <w:rFonts w:eastAsia="Times New Roman" w:cs="Times New Roman"/>
                <w:sz w:val="24"/>
                <w:szCs w:val="24"/>
              </w:rPr>
            </w:pPr>
          </w:p>
        </w:tc>
        <w:tc>
          <w:tcPr>
            <w:tcW w:w="0" w:type="auto"/>
            <w:shd w:val="clear" w:color="auto" w:fill="BDB76B"/>
            <w:vAlign w:val="center"/>
            <w:hideMark/>
          </w:tcPr>
          <w:p w:rsidR="005E71BD" w:rsidRPr="002345FB" w:rsidRDefault="005E71BD" w:rsidP="00E81FDB">
            <w:pPr>
              <w:spacing w:after="0" w:line="240" w:lineRule="auto"/>
              <w:rPr>
                <w:rFonts w:eastAsia="Times New Roman" w:cs="Times New Roman"/>
                <w:sz w:val="24"/>
                <w:szCs w:val="24"/>
              </w:rPr>
            </w:pPr>
          </w:p>
        </w:tc>
        <w:tc>
          <w:tcPr>
            <w:tcW w:w="0" w:type="auto"/>
            <w:shd w:val="clear" w:color="auto" w:fill="BDB76B"/>
            <w:vAlign w:val="center"/>
            <w:hideMark/>
          </w:tcPr>
          <w:p w:rsidR="005E71BD" w:rsidRPr="002345FB" w:rsidRDefault="005E71BD" w:rsidP="00E81FDB">
            <w:pPr>
              <w:spacing w:after="0" w:line="240" w:lineRule="auto"/>
              <w:rPr>
                <w:rFonts w:eastAsia="Times New Roman" w:cs="Times New Roman"/>
                <w:sz w:val="24"/>
                <w:szCs w:val="24"/>
              </w:rPr>
            </w:pPr>
          </w:p>
        </w:tc>
        <w:tc>
          <w:tcPr>
            <w:tcW w:w="0" w:type="auto"/>
            <w:shd w:val="clear" w:color="auto" w:fill="BDB76B"/>
            <w:vAlign w:val="center"/>
            <w:hideMark/>
          </w:tcPr>
          <w:p w:rsidR="005E71BD" w:rsidRPr="002345FB" w:rsidRDefault="005E71BD" w:rsidP="00E81FDB">
            <w:pPr>
              <w:spacing w:after="0" w:line="240" w:lineRule="auto"/>
              <w:rPr>
                <w:rFonts w:eastAsia="Times New Roman" w:cs="Times New Roman"/>
                <w:sz w:val="24"/>
                <w:szCs w:val="24"/>
              </w:rPr>
            </w:pPr>
          </w:p>
        </w:tc>
      </w:tr>
      <w:tr w:rsidR="005E71BD" w:rsidRPr="002345FB" w:rsidTr="00E81FDB">
        <w:trPr>
          <w:tblCellSpacing w:w="22" w:type="dxa"/>
        </w:trPr>
        <w:tc>
          <w:tcPr>
            <w:tcW w:w="31" w:type="pct"/>
            <w:shd w:val="clear" w:color="auto" w:fill="BDB76B"/>
            <w:vAlign w:val="center"/>
            <w:hideMark/>
          </w:tcPr>
          <w:p w:rsidR="005E71BD" w:rsidRPr="002345FB" w:rsidRDefault="005E71BD" w:rsidP="00E81FDB">
            <w:pPr>
              <w:spacing w:after="0" w:line="240" w:lineRule="auto"/>
              <w:rPr>
                <w:rFonts w:eastAsia="Times New Roman" w:cs="Times New Roman"/>
                <w:color w:val="000000"/>
                <w:sz w:val="24"/>
                <w:szCs w:val="24"/>
              </w:rPr>
            </w:pPr>
            <w:r w:rsidRPr="002345FB">
              <w:rPr>
                <w:rFonts w:eastAsia="Times New Roman" w:cs="Times New Roman"/>
                <w:color w:val="000000"/>
                <w:sz w:val="24"/>
                <w:szCs w:val="24"/>
              </w:rPr>
              <w:t> </w:t>
            </w:r>
          </w:p>
        </w:tc>
        <w:tc>
          <w:tcPr>
            <w:tcW w:w="0" w:type="auto"/>
            <w:gridSpan w:val="3"/>
            <w:shd w:val="clear" w:color="auto" w:fill="BDB76B"/>
            <w:vAlign w:val="center"/>
            <w:hideMark/>
          </w:tcPr>
          <w:p w:rsidR="005E71BD" w:rsidRPr="002345FB" w:rsidRDefault="005E71BD" w:rsidP="00E81FDB">
            <w:pPr>
              <w:spacing w:after="0" w:line="240" w:lineRule="auto"/>
              <w:jc w:val="center"/>
              <w:rPr>
                <w:rFonts w:eastAsia="Times New Roman" w:cs="Times New Roman"/>
                <w:color w:val="000000"/>
                <w:sz w:val="24"/>
                <w:szCs w:val="24"/>
              </w:rPr>
            </w:pPr>
            <w:r>
              <w:rPr>
                <w:rFonts w:eastAsia="Times New Roman" w:cs="Times New Roman"/>
                <w:color w:val="000000"/>
                <w:sz w:val="24"/>
                <w:szCs w:val="24"/>
              </w:rPr>
              <w:t xml:space="preserve"> </w:t>
            </w:r>
          </w:p>
        </w:tc>
        <w:tc>
          <w:tcPr>
            <w:tcW w:w="31" w:type="pct"/>
            <w:shd w:val="clear" w:color="auto" w:fill="BDB76B"/>
            <w:vAlign w:val="center"/>
            <w:hideMark/>
          </w:tcPr>
          <w:p w:rsidR="005E71BD" w:rsidRPr="002345FB" w:rsidRDefault="005E71BD" w:rsidP="00E81FDB">
            <w:pPr>
              <w:spacing w:after="0" w:line="240" w:lineRule="auto"/>
              <w:rPr>
                <w:rFonts w:eastAsia="Times New Roman" w:cs="Times New Roman"/>
                <w:color w:val="000000"/>
                <w:sz w:val="24"/>
                <w:szCs w:val="24"/>
              </w:rPr>
            </w:pPr>
            <w:r w:rsidRPr="002345FB">
              <w:rPr>
                <w:rFonts w:eastAsia="Times New Roman" w:cs="Times New Roman"/>
                <w:color w:val="000000"/>
                <w:sz w:val="24"/>
                <w:szCs w:val="24"/>
              </w:rPr>
              <w:t> </w:t>
            </w:r>
          </w:p>
        </w:tc>
      </w:tr>
      <w:tr w:rsidR="005E71BD" w:rsidRPr="002345FB" w:rsidTr="00E81FDB">
        <w:trPr>
          <w:tblCellSpacing w:w="22" w:type="dxa"/>
        </w:trPr>
        <w:tc>
          <w:tcPr>
            <w:tcW w:w="31" w:type="pct"/>
            <w:shd w:val="clear" w:color="auto" w:fill="BDB76B"/>
            <w:vAlign w:val="center"/>
            <w:hideMark/>
          </w:tcPr>
          <w:p w:rsidR="005E71BD" w:rsidRPr="002345FB" w:rsidRDefault="005E71BD" w:rsidP="00E81FDB">
            <w:pPr>
              <w:spacing w:after="0" w:line="240" w:lineRule="auto"/>
              <w:rPr>
                <w:rFonts w:eastAsia="Times New Roman" w:cs="Times New Roman"/>
                <w:color w:val="000000"/>
                <w:sz w:val="24"/>
                <w:szCs w:val="24"/>
              </w:rPr>
            </w:pPr>
            <w:r w:rsidRPr="002345FB">
              <w:rPr>
                <w:rFonts w:eastAsia="Times New Roman" w:cs="Times New Roman"/>
                <w:color w:val="000000"/>
                <w:sz w:val="24"/>
                <w:szCs w:val="24"/>
              </w:rPr>
              <w:t> </w:t>
            </w:r>
          </w:p>
        </w:tc>
        <w:tc>
          <w:tcPr>
            <w:tcW w:w="0" w:type="auto"/>
            <w:gridSpan w:val="3"/>
            <w:shd w:val="clear" w:color="auto" w:fill="BDB76B"/>
            <w:vAlign w:val="center"/>
            <w:hideMark/>
          </w:tcPr>
          <w:p w:rsidR="005E71BD" w:rsidRPr="002345FB" w:rsidRDefault="005E71BD" w:rsidP="00E81FDB">
            <w:pPr>
              <w:spacing w:after="0" w:line="240" w:lineRule="auto"/>
              <w:rPr>
                <w:rFonts w:eastAsia="Times New Roman" w:cs="Times New Roman"/>
                <w:color w:val="000000"/>
                <w:sz w:val="24"/>
                <w:szCs w:val="24"/>
              </w:rPr>
            </w:pPr>
            <w:r w:rsidRPr="002345FB">
              <w:rPr>
                <w:rFonts w:eastAsia="Times New Roman" w:cs="Times New Roman"/>
                <w:b/>
                <w:bCs/>
                <w:color w:val="000000"/>
                <w:sz w:val="24"/>
                <w:szCs w:val="24"/>
              </w:rPr>
              <w:t>Figure 1c.</w:t>
            </w:r>
            <w:r w:rsidRPr="002345FB">
              <w:rPr>
                <w:rFonts w:eastAsia="Times New Roman" w:cs="Times New Roman"/>
                <w:color w:val="000000"/>
                <w:sz w:val="24"/>
                <w:szCs w:val="24"/>
              </w:rPr>
              <w:t xml:space="preserve"> In both cases shown in Figures 1a and 1b, the effect of the spring force is to return the system to the equilibrium position. At this position, </w:t>
            </w:r>
            <w:r w:rsidRPr="002345FB">
              <w:rPr>
                <w:rFonts w:eastAsia="Times New Roman" w:cs="Times New Roman"/>
                <w:noProof/>
                <w:color w:val="000000"/>
                <w:sz w:val="24"/>
                <w:szCs w:val="24"/>
                <w:lang w:eastAsia="en-GB"/>
              </w:rPr>
              <w:drawing>
                <wp:inline distT="0" distB="0" distL="0" distR="0">
                  <wp:extent cx="86360" cy="86360"/>
                  <wp:effectExtent l="19050" t="0" r="8890" b="0"/>
                  <wp:docPr id="25" name="Picture 22" descr="http://phoenix.phys.clemson.edu/labs/124/shm/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phoenix.phys.clemson.edu/labs/124/shm/x.gif"/>
                          <pic:cNvPicPr>
                            <a:picLocks noChangeAspect="1" noChangeArrowheads="1"/>
                          </pic:cNvPicPr>
                        </pic:nvPicPr>
                        <pic:blipFill>
                          <a:blip r:embed="rId10"/>
                          <a:srcRect/>
                          <a:stretch>
                            <a:fillRect/>
                          </a:stretch>
                        </pic:blipFill>
                        <pic:spPr bwMode="auto">
                          <a:xfrm>
                            <a:off x="0" y="0"/>
                            <a:ext cx="86360" cy="8636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 0 and the spring is unstretched, signifying </w:t>
            </w:r>
            <w:r w:rsidRPr="002345FB">
              <w:rPr>
                <w:rFonts w:eastAsia="Times New Roman" w:cs="Times New Roman"/>
                <w:noProof/>
                <w:color w:val="000000"/>
                <w:sz w:val="24"/>
                <w:szCs w:val="24"/>
                <w:lang w:eastAsia="en-GB"/>
              </w:rPr>
              <w:drawing>
                <wp:inline distT="0" distB="0" distL="0" distR="0">
                  <wp:extent cx="139700" cy="161290"/>
                  <wp:effectExtent l="19050" t="0" r="0" b="0"/>
                  <wp:docPr id="26" name="Picture 23" descr="http://phoenix.phys.clemson.edu/labs/124/shm/f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phoenix.phys.clemson.edu/labs/124/shm/fs.gif"/>
                          <pic:cNvPicPr>
                            <a:picLocks noChangeAspect="1" noChangeArrowheads="1"/>
                          </pic:cNvPicPr>
                        </pic:nvPicPr>
                        <pic:blipFill>
                          <a:blip r:embed="rId11"/>
                          <a:srcRect/>
                          <a:stretch>
                            <a:fillRect/>
                          </a:stretch>
                        </pic:blipFill>
                        <pic:spPr bwMode="auto">
                          <a:xfrm>
                            <a:off x="0" y="0"/>
                            <a:ext cx="139700" cy="16129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 0. </w:t>
            </w:r>
          </w:p>
        </w:tc>
        <w:tc>
          <w:tcPr>
            <w:tcW w:w="31" w:type="pct"/>
            <w:shd w:val="clear" w:color="auto" w:fill="BDB76B"/>
            <w:vAlign w:val="center"/>
            <w:hideMark/>
          </w:tcPr>
          <w:p w:rsidR="005E71BD" w:rsidRPr="002345FB" w:rsidRDefault="005E71BD" w:rsidP="00E81FDB">
            <w:pPr>
              <w:spacing w:after="0" w:line="240" w:lineRule="auto"/>
              <w:rPr>
                <w:rFonts w:eastAsia="Times New Roman" w:cs="Times New Roman"/>
                <w:color w:val="000000"/>
                <w:sz w:val="24"/>
                <w:szCs w:val="24"/>
              </w:rPr>
            </w:pPr>
            <w:r w:rsidRPr="002345FB">
              <w:rPr>
                <w:rFonts w:eastAsia="Times New Roman" w:cs="Times New Roman"/>
                <w:color w:val="000000"/>
                <w:sz w:val="24"/>
                <w:szCs w:val="24"/>
              </w:rPr>
              <w:t> </w:t>
            </w:r>
          </w:p>
        </w:tc>
      </w:tr>
    </w:tbl>
    <w:p w:rsidR="005E71BD" w:rsidRPr="002345FB" w:rsidRDefault="005E71BD" w:rsidP="005E71BD">
      <w:pPr>
        <w:spacing w:before="100" w:beforeAutospacing="1" w:after="100" w:afterAutospacing="1" w:line="240" w:lineRule="auto"/>
        <w:rPr>
          <w:rFonts w:eastAsia="Times New Roman" w:cs="Times New Roman"/>
          <w:color w:val="000000"/>
          <w:sz w:val="24"/>
          <w:szCs w:val="24"/>
        </w:rPr>
      </w:pPr>
      <w:r w:rsidRPr="002345FB">
        <w:rPr>
          <w:rFonts w:eastAsia="Times New Roman" w:cs="Times New Roman"/>
          <w:color w:val="000000"/>
          <w:sz w:val="24"/>
          <w:szCs w:val="24"/>
        </w:rPr>
        <w:br/>
        <w:t xml:space="preserve">When a mass, </w:t>
      </w:r>
      <w:r w:rsidRPr="002345FB">
        <w:rPr>
          <w:rFonts w:eastAsia="Times New Roman" w:cs="Times New Roman"/>
          <w:noProof/>
          <w:color w:val="000000"/>
          <w:sz w:val="24"/>
          <w:szCs w:val="24"/>
          <w:lang w:eastAsia="en-GB"/>
        </w:rPr>
        <w:drawing>
          <wp:inline distT="0" distB="0" distL="0" distR="0">
            <wp:extent cx="128905" cy="96520"/>
            <wp:effectExtent l="19050" t="0" r="4445" b="0"/>
            <wp:docPr id="27" name="Picture 24" descr="http://phoenix.phys.clemson.edu/labs/124/shm/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phoenix.phys.clemson.edu/labs/124/shm/m.gif"/>
                    <pic:cNvPicPr>
                      <a:picLocks noChangeAspect="1" noChangeArrowheads="1"/>
                    </pic:cNvPicPr>
                  </pic:nvPicPr>
                  <pic:blipFill>
                    <a:blip r:embed="rId12"/>
                    <a:srcRect/>
                    <a:stretch>
                      <a:fillRect/>
                    </a:stretch>
                  </pic:blipFill>
                  <pic:spPr bwMode="auto">
                    <a:xfrm>
                      <a:off x="0" y="0"/>
                      <a:ext cx="128905" cy="9652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 is suspended from a spring and the system is allowed to reach equilibrium, as shown in Figure 2, Newton's Second Law tells us that the magnitude of the spring force equals the weight of the body, </w:t>
      </w:r>
      <w:r w:rsidRPr="002345FB">
        <w:rPr>
          <w:rFonts w:eastAsia="Times New Roman" w:cs="Times New Roman"/>
          <w:noProof/>
          <w:color w:val="000000"/>
          <w:sz w:val="24"/>
          <w:szCs w:val="24"/>
          <w:lang w:eastAsia="en-GB"/>
        </w:rPr>
        <w:drawing>
          <wp:inline distT="0" distB="0" distL="0" distR="0">
            <wp:extent cx="537845" cy="161290"/>
            <wp:effectExtent l="19050" t="0" r="0" b="0"/>
            <wp:docPr id="28" name="Picture 25" descr="http://phoenix.phys.clemson.edu/labs/124/shm/fsm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phoenix.phys.clemson.edu/labs/124/shm/fsmg.gif"/>
                    <pic:cNvPicPr>
                      <a:picLocks noChangeAspect="1" noChangeArrowheads="1"/>
                    </pic:cNvPicPr>
                  </pic:nvPicPr>
                  <pic:blipFill>
                    <a:blip r:embed="rId13"/>
                    <a:srcRect/>
                    <a:stretch>
                      <a:fillRect/>
                    </a:stretch>
                  </pic:blipFill>
                  <pic:spPr bwMode="auto">
                    <a:xfrm>
                      <a:off x="0" y="0"/>
                      <a:ext cx="537845" cy="16129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 Therefore, if we know the mass of a body at equilibrium, we can determine the spring force acting on the body. </w:t>
      </w:r>
    </w:p>
    <w:tbl>
      <w:tblPr>
        <w:tblW w:w="5625" w:type="dxa"/>
        <w:jc w:val="center"/>
        <w:tblCellSpacing w:w="22" w:type="dxa"/>
        <w:shd w:val="clear" w:color="auto" w:fill="BDB76B"/>
        <w:tblCellMar>
          <w:left w:w="0" w:type="dxa"/>
          <w:right w:w="0" w:type="dxa"/>
        </w:tblCellMar>
        <w:tblLook w:val="04A0"/>
      </w:tblPr>
      <w:tblGrid>
        <w:gridCol w:w="5625"/>
      </w:tblGrid>
      <w:tr w:rsidR="005E71BD" w:rsidRPr="002345FB" w:rsidTr="00E81FDB">
        <w:trPr>
          <w:tblCellSpacing w:w="22" w:type="dxa"/>
          <w:jc w:val="center"/>
        </w:trPr>
        <w:tc>
          <w:tcPr>
            <w:tcW w:w="0" w:type="auto"/>
            <w:shd w:val="clear" w:color="auto" w:fill="BDB76B"/>
            <w:vAlign w:val="center"/>
            <w:hideMark/>
          </w:tcPr>
          <w:p w:rsidR="005E71BD" w:rsidRPr="002345FB" w:rsidRDefault="005E71BD" w:rsidP="00E81FDB">
            <w:pPr>
              <w:spacing w:after="0" w:line="240" w:lineRule="auto"/>
              <w:rPr>
                <w:rFonts w:eastAsia="Times New Roman" w:cs="Times New Roman"/>
                <w:color w:val="000000"/>
                <w:sz w:val="24"/>
                <w:szCs w:val="24"/>
              </w:rPr>
            </w:pPr>
            <w:r w:rsidRPr="002345FB">
              <w:rPr>
                <w:rFonts w:eastAsia="Times New Roman" w:cs="Times New Roman"/>
                <w:color w:val="000000"/>
                <w:sz w:val="24"/>
                <w:szCs w:val="24"/>
              </w:rPr>
              <w:t> </w:t>
            </w:r>
          </w:p>
        </w:tc>
      </w:tr>
      <w:tr w:rsidR="005E71BD" w:rsidRPr="002345FB" w:rsidTr="00E81FDB">
        <w:trPr>
          <w:tblCellSpacing w:w="22" w:type="dxa"/>
          <w:jc w:val="center"/>
        </w:trPr>
        <w:tc>
          <w:tcPr>
            <w:tcW w:w="0" w:type="auto"/>
            <w:shd w:val="clear" w:color="auto" w:fill="BDB76B"/>
            <w:vAlign w:val="center"/>
            <w:hideMark/>
          </w:tcPr>
          <w:p w:rsidR="005E71BD" w:rsidRPr="002345FB" w:rsidRDefault="005E71BD" w:rsidP="00E81FDB">
            <w:pPr>
              <w:spacing w:after="0" w:line="240" w:lineRule="auto"/>
              <w:jc w:val="center"/>
              <w:rPr>
                <w:rFonts w:eastAsia="Times New Roman" w:cs="Times New Roman"/>
                <w:color w:val="000000"/>
                <w:sz w:val="24"/>
                <w:szCs w:val="24"/>
              </w:rPr>
            </w:pPr>
            <w:r w:rsidRPr="002345FB">
              <w:rPr>
                <w:rFonts w:eastAsia="Times New Roman" w:cs="Times New Roman"/>
                <w:noProof/>
                <w:color w:val="000000"/>
                <w:sz w:val="24"/>
                <w:szCs w:val="24"/>
                <w:lang w:eastAsia="en-GB"/>
              </w:rPr>
              <w:drawing>
                <wp:inline distT="0" distB="0" distL="0" distR="0">
                  <wp:extent cx="3012440" cy="1419860"/>
                  <wp:effectExtent l="19050" t="0" r="0" b="0"/>
                  <wp:docPr id="29" name="Picture 26" descr="http://phoenix.phys.clemson.edu/labs/124/shm/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phoenix.phys.clemson.edu/labs/124/shm/2.gif"/>
                          <pic:cNvPicPr>
                            <a:picLocks noChangeAspect="1" noChangeArrowheads="1"/>
                          </pic:cNvPicPr>
                        </pic:nvPicPr>
                        <pic:blipFill>
                          <a:blip r:embed="rId14"/>
                          <a:srcRect/>
                          <a:stretch>
                            <a:fillRect/>
                          </a:stretch>
                        </pic:blipFill>
                        <pic:spPr bwMode="auto">
                          <a:xfrm>
                            <a:off x="0" y="0"/>
                            <a:ext cx="3012440" cy="1419860"/>
                          </a:xfrm>
                          <a:prstGeom prst="rect">
                            <a:avLst/>
                          </a:prstGeom>
                          <a:noFill/>
                          <a:ln w="9525">
                            <a:noFill/>
                            <a:miter lim="800000"/>
                            <a:headEnd/>
                            <a:tailEnd/>
                          </a:ln>
                        </pic:spPr>
                      </pic:pic>
                    </a:graphicData>
                  </a:graphic>
                </wp:inline>
              </w:drawing>
            </w:r>
          </w:p>
        </w:tc>
      </w:tr>
      <w:tr w:rsidR="005E71BD" w:rsidRPr="002345FB" w:rsidTr="00E81FDB">
        <w:trPr>
          <w:tblCellSpacing w:w="22" w:type="dxa"/>
          <w:jc w:val="center"/>
        </w:trPr>
        <w:tc>
          <w:tcPr>
            <w:tcW w:w="0" w:type="auto"/>
            <w:shd w:val="clear" w:color="auto" w:fill="BDB76B"/>
            <w:vAlign w:val="center"/>
            <w:hideMark/>
          </w:tcPr>
          <w:p w:rsidR="005E71BD" w:rsidRPr="002345FB" w:rsidRDefault="005E71BD" w:rsidP="00E81FDB">
            <w:pPr>
              <w:spacing w:after="0" w:line="240" w:lineRule="auto"/>
              <w:rPr>
                <w:rFonts w:eastAsia="Times New Roman" w:cs="Times New Roman"/>
                <w:color w:val="000000"/>
                <w:sz w:val="24"/>
                <w:szCs w:val="24"/>
              </w:rPr>
            </w:pPr>
            <w:r w:rsidRPr="002345FB">
              <w:rPr>
                <w:rFonts w:eastAsia="Times New Roman" w:cs="Times New Roman"/>
                <w:b/>
                <w:bCs/>
                <w:color w:val="000000"/>
                <w:sz w:val="24"/>
                <w:szCs w:val="24"/>
              </w:rPr>
              <w:t>Figure 2.</w:t>
            </w:r>
            <w:r w:rsidRPr="002345FB">
              <w:rPr>
                <w:rFonts w:eastAsia="Times New Roman" w:cs="Times New Roman"/>
                <w:color w:val="000000"/>
                <w:sz w:val="24"/>
                <w:szCs w:val="24"/>
              </w:rPr>
              <w:t xml:space="preserve"> A body of mass, </w:t>
            </w:r>
            <w:r w:rsidRPr="002345FB">
              <w:rPr>
                <w:rFonts w:eastAsia="Times New Roman" w:cs="Times New Roman"/>
                <w:noProof/>
                <w:color w:val="000000"/>
                <w:sz w:val="24"/>
                <w:szCs w:val="24"/>
                <w:lang w:eastAsia="en-GB"/>
              </w:rPr>
              <w:drawing>
                <wp:inline distT="0" distB="0" distL="0" distR="0">
                  <wp:extent cx="128905" cy="96520"/>
                  <wp:effectExtent l="19050" t="0" r="4445" b="0"/>
                  <wp:docPr id="30" name="Picture 27" descr="http://phoenix.phys.clemson.edu/labs/124/shm/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phoenix.phys.clemson.edu/labs/124/shm/m.gif"/>
                          <pic:cNvPicPr>
                            <a:picLocks noChangeAspect="1" noChangeArrowheads="1"/>
                          </pic:cNvPicPr>
                        </pic:nvPicPr>
                        <pic:blipFill>
                          <a:blip r:embed="rId12"/>
                          <a:srcRect/>
                          <a:stretch>
                            <a:fillRect/>
                          </a:stretch>
                        </pic:blipFill>
                        <pic:spPr bwMode="auto">
                          <a:xfrm>
                            <a:off x="0" y="0"/>
                            <a:ext cx="128905" cy="9652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 is suspended from a spring having a spring constant, </w:t>
            </w:r>
            <w:r w:rsidRPr="002345FB">
              <w:rPr>
                <w:rFonts w:eastAsia="Times New Roman" w:cs="Times New Roman"/>
                <w:noProof/>
                <w:color w:val="000000"/>
                <w:sz w:val="24"/>
                <w:szCs w:val="24"/>
                <w:lang w:eastAsia="en-GB"/>
              </w:rPr>
              <w:drawing>
                <wp:inline distT="0" distB="0" distL="0" distR="0">
                  <wp:extent cx="107315" cy="118110"/>
                  <wp:effectExtent l="19050" t="0" r="6985" b="0"/>
                  <wp:docPr id="31" name="Picture 28" descr="http://phoenix.phys.clemson.edu/labs/124/shm/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phoenix.phys.clemson.edu/labs/124/shm/k.gif"/>
                          <pic:cNvPicPr>
                            <a:picLocks noChangeAspect="1" noChangeArrowheads="1"/>
                          </pic:cNvPicPr>
                        </pic:nvPicPr>
                        <pic:blipFill>
                          <a:blip r:embed="rId9"/>
                          <a:srcRect/>
                          <a:stretch>
                            <a:fillRect/>
                          </a:stretch>
                        </pic:blipFill>
                        <pic:spPr bwMode="auto">
                          <a:xfrm>
                            <a:off x="0" y="0"/>
                            <a:ext cx="107315" cy="11811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 If the system is in equilibrium the spring force is balanced by the weight of the body. </w:t>
            </w:r>
          </w:p>
        </w:tc>
      </w:tr>
    </w:tbl>
    <w:p w:rsidR="005E71BD" w:rsidRPr="002345FB" w:rsidRDefault="005E71BD" w:rsidP="005E71BD">
      <w:pPr>
        <w:spacing w:before="100" w:beforeAutospacing="1" w:after="100" w:afterAutospacing="1" w:line="240" w:lineRule="auto"/>
        <w:rPr>
          <w:rFonts w:eastAsia="Times New Roman" w:cs="Times New Roman"/>
          <w:color w:val="000000"/>
          <w:sz w:val="24"/>
          <w:szCs w:val="24"/>
        </w:rPr>
      </w:pPr>
      <w:r w:rsidRPr="002345FB">
        <w:rPr>
          <w:rFonts w:eastAsia="Times New Roman" w:cs="Times New Roman"/>
          <w:color w:val="000000"/>
          <w:sz w:val="24"/>
          <w:szCs w:val="24"/>
        </w:rPr>
        <w:br/>
        <w:t xml:space="preserve">Equation 1 applies to springs that are initially unstretched. When the body undergoes an arbitrary displacement from some initial position, </w:t>
      </w:r>
      <w:r w:rsidRPr="002345FB">
        <w:rPr>
          <w:rFonts w:eastAsia="Times New Roman" w:cs="Times New Roman"/>
          <w:noProof/>
          <w:color w:val="000000"/>
          <w:sz w:val="24"/>
          <w:szCs w:val="24"/>
          <w:lang w:eastAsia="en-GB"/>
        </w:rPr>
        <w:drawing>
          <wp:inline distT="0" distB="0" distL="0" distR="0">
            <wp:extent cx="118110" cy="128905"/>
            <wp:effectExtent l="19050" t="0" r="0" b="0"/>
            <wp:docPr id="32" name="Picture 29" descr="http://phoenix.phys.clemson.edu/labs/124/shm/xi.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phoenix.phys.clemson.edu/labs/124/shm/xi.gif"/>
                    <pic:cNvPicPr>
                      <a:picLocks noChangeAspect="1" noChangeArrowheads="1"/>
                    </pic:cNvPicPr>
                  </pic:nvPicPr>
                  <pic:blipFill>
                    <a:blip r:embed="rId15"/>
                    <a:srcRect/>
                    <a:stretch>
                      <a:fillRect/>
                    </a:stretch>
                  </pic:blipFill>
                  <pic:spPr bwMode="auto">
                    <a:xfrm>
                      <a:off x="0" y="0"/>
                      <a:ext cx="118110" cy="128905"/>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 to some final position, </w:t>
      </w:r>
      <w:r w:rsidRPr="002345FB">
        <w:rPr>
          <w:rFonts w:eastAsia="Times New Roman" w:cs="Times New Roman"/>
          <w:noProof/>
          <w:color w:val="000000"/>
          <w:sz w:val="24"/>
          <w:szCs w:val="24"/>
          <w:lang w:eastAsia="en-GB"/>
        </w:rPr>
        <w:drawing>
          <wp:inline distT="0" distB="0" distL="0" distR="0">
            <wp:extent cx="150495" cy="139700"/>
            <wp:effectExtent l="19050" t="0" r="1905" b="0"/>
            <wp:docPr id="33" name="Picture 30" descr="http://phoenix.phys.clemson.edu/labs/124/shm/x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phoenix.phys.clemson.edu/labs/124/shm/xf.gif"/>
                    <pic:cNvPicPr>
                      <a:picLocks noChangeAspect="1" noChangeArrowheads="1"/>
                    </pic:cNvPicPr>
                  </pic:nvPicPr>
                  <pic:blipFill>
                    <a:blip r:embed="rId16"/>
                    <a:srcRect/>
                    <a:stretch>
                      <a:fillRect/>
                    </a:stretch>
                  </pic:blipFill>
                  <pic:spPr bwMode="auto">
                    <a:xfrm>
                      <a:off x="0" y="0"/>
                      <a:ext cx="150495" cy="139700"/>
                    </a:xfrm>
                    <a:prstGeom prst="rect">
                      <a:avLst/>
                    </a:prstGeom>
                    <a:noFill/>
                    <a:ln w="9525">
                      <a:noFill/>
                      <a:miter lim="800000"/>
                      <a:headEnd/>
                      <a:tailEnd/>
                    </a:ln>
                  </pic:spPr>
                </pic:pic>
              </a:graphicData>
            </a:graphic>
          </wp:inline>
        </w:drawing>
      </w:r>
      <w:r w:rsidRPr="002345FB">
        <w:rPr>
          <w:rFonts w:eastAsia="Times New Roman" w:cs="Times New Roman"/>
          <w:color w:val="000000"/>
          <w:sz w:val="24"/>
          <w:szCs w:val="24"/>
        </w:rPr>
        <w:t xml:space="preserve">, this equation can be written as </w:t>
      </w:r>
    </w:p>
    <w:tbl>
      <w:tblPr>
        <w:tblW w:w="5000" w:type="pct"/>
        <w:tblCellSpacing w:w="22" w:type="dxa"/>
        <w:shd w:val="clear" w:color="auto" w:fill="48D1CC"/>
        <w:tblCellMar>
          <w:top w:w="90" w:type="dxa"/>
          <w:left w:w="90" w:type="dxa"/>
          <w:bottom w:w="90" w:type="dxa"/>
          <w:right w:w="90" w:type="dxa"/>
        </w:tblCellMar>
        <w:tblLook w:val="04A0"/>
      </w:tblPr>
      <w:tblGrid>
        <w:gridCol w:w="8312"/>
        <w:gridCol w:w="982"/>
      </w:tblGrid>
      <w:tr w:rsidR="005E71BD" w:rsidRPr="00BF4C75" w:rsidTr="00E81FDB">
        <w:trPr>
          <w:tblCellSpacing w:w="22" w:type="dxa"/>
        </w:trPr>
        <w:tc>
          <w:tcPr>
            <w:tcW w:w="4500" w:type="pct"/>
            <w:shd w:val="clear" w:color="auto" w:fill="48D1CC"/>
            <w:vAlign w:val="center"/>
            <w:hideMark/>
          </w:tcPr>
          <w:p w:rsidR="005E71BD" w:rsidRPr="00BF4C75" w:rsidRDefault="005E71BD" w:rsidP="00E81FDB">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eastAsia="en-GB"/>
              </w:rPr>
              <w:drawing>
                <wp:inline distT="0" distB="0" distL="0" distR="0">
                  <wp:extent cx="1086485" cy="452120"/>
                  <wp:effectExtent l="0" t="0" r="0" b="0"/>
                  <wp:docPr id="34" name="Picture 31" descr="http://phoenix.phys.clemson.edu/labs/124/shm/fskdelta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phoenix.phys.clemson.edu/labs/124/shm/fskdeltax.gif"/>
                          <pic:cNvPicPr>
                            <a:picLocks noChangeAspect="1" noChangeArrowheads="1"/>
                          </pic:cNvPicPr>
                        </pic:nvPicPr>
                        <pic:blipFill>
                          <a:blip r:embed="rId17"/>
                          <a:srcRect/>
                          <a:stretch>
                            <a:fillRect/>
                          </a:stretch>
                        </pic:blipFill>
                        <pic:spPr bwMode="auto">
                          <a:xfrm>
                            <a:off x="0" y="0"/>
                            <a:ext cx="1086485" cy="452120"/>
                          </a:xfrm>
                          <a:prstGeom prst="rect">
                            <a:avLst/>
                          </a:prstGeom>
                          <a:noFill/>
                          <a:ln w="9525">
                            <a:noFill/>
                            <a:miter lim="800000"/>
                            <a:headEnd/>
                            <a:tailEnd/>
                          </a:ln>
                        </pic:spPr>
                      </pic:pic>
                    </a:graphicData>
                  </a:graphic>
                </wp:inline>
              </w:drawing>
            </w:r>
          </w:p>
        </w:tc>
        <w:tc>
          <w:tcPr>
            <w:tcW w:w="500" w:type="pct"/>
            <w:shd w:val="clear" w:color="auto" w:fill="48D1CC"/>
            <w:vAlign w:val="center"/>
            <w:hideMark/>
          </w:tcPr>
          <w:p w:rsidR="005E71BD" w:rsidRPr="00BF4C75" w:rsidRDefault="005E71BD" w:rsidP="00E81FDB">
            <w:pPr>
              <w:spacing w:after="0" w:line="240" w:lineRule="auto"/>
              <w:jc w:val="right"/>
              <w:rPr>
                <w:rFonts w:ascii="Times New Roman" w:eastAsia="Times New Roman" w:hAnsi="Times New Roman" w:cs="Times New Roman"/>
                <w:color w:val="000000"/>
                <w:sz w:val="24"/>
                <w:szCs w:val="24"/>
              </w:rPr>
            </w:pPr>
            <w:r w:rsidRPr="00BF4C75">
              <w:rPr>
                <w:rFonts w:ascii="Century Gothic" w:eastAsia="Times New Roman" w:hAnsi="Century Gothic" w:cs="Times New Roman"/>
                <w:b/>
                <w:bCs/>
                <w:color w:val="000000"/>
                <w:sz w:val="20"/>
                <w:szCs w:val="20"/>
              </w:rPr>
              <w:t>(2)</w:t>
            </w:r>
            <w:r w:rsidRPr="00BF4C75">
              <w:rPr>
                <w:rFonts w:ascii="Century Gothic" w:eastAsia="Times New Roman" w:hAnsi="Century Gothic" w:cs="Times New Roman"/>
                <w:color w:val="000000"/>
                <w:sz w:val="20"/>
                <w:szCs w:val="20"/>
              </w:rPr>
              <w:t xml:space="preserve"> </w:t>
            </w:r>
          </w:p>
        </w:tc>
      </w:tr>
    </w:tbl>
    <w:p w:rsidR="005E71BD" w:rsidRDefault="005E71BD" w:rsidP="005E71BD">
      <w:pPr>
        <w:spacing w:before="100" w:beforeAutospacing="1" w:after="100" w:afterAutospacing="1" w:line="240" w:lineRule="auto"/>
        <w:rPr>
          <w:rFonts w:eastAsia="Times New Roman" w:cs="Times New Roman"/>
          <w:color w:val="000000"/>
          <w:sz w:val="24"/>
          <w:szCs w:val="24"/>
        </w:rPr>
      </w:pPr>
      <w:r>
        <w:rPr>
          <w:rFonts w:ascii="Century Gothic" w:eastAsia="Times New Roman" w:hAnsi="Century Gothic" w:cs="Times New Roman"/>
          <w:color w:val="000000"/>
          <w:sz w:val="20"/>
          <w:szCs w:val="20"/>
        </w:rPr>
        <w:t>w</w:t>
      </w:r>
      <w:r w:rsidRPr="00BF4C75">
        <w:rPr>
          <w:rFonts w:ascii="Century Gothic" w:eastAsia="Times New Roman" w:hAnsi="Century Gothic" w:cs="Times New Roman"/>
          <w:color w:val="000000"/>
          <w:sz w:val="20"/>
          <w:szCs w:val="20"/>
        </w:rPr>
        <w:t xml:space="preserve">here </w:t>
      </w:r>
      <w:r>
        <w:rPr>
          <w:rFonts w:ascii="Century Gothic" w:eastAsia="Times New Roman" w:hAnsi="Century Gothic" w:cs="Times New Roman"/>
          <w:noProof/>
          <w:color w:val="000000"/>
          <w:sz w:val="20"/>
          <w:szCs w:val="20"/>
          <w:lang w:eastAsia="en-GB"/>
        </w:rPr>
        <w:drawing>
          <wp:inline distT="0" distB="0" distL="0" distR="0">
            <wp:extent cx="182880" cy="118110"/>
            <wp:effectExtent l="19050" t="0" r="7620" b="0"/>
            <wp:docPr id="35" name="Picture 32" descr="http://phoenix.phys.clemson.edu/labs/124/shm/delta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phoenix.phys.clemson.edu/labs/124/shm/deltax.gif"/>
                    <pic:cNvPicPr>
                      <a:picLocks noChangeAspect="1" noChangeArrowheads="1"/>
                    </pic:cNvPicPr>
                  </pic:nvPicPr>
                  <pic:blipFill>
                    <a:blip r:embed="rId18"/>
                    <a:srcRect/>
                    <a:stretch>
                      <a:fillRect/>
                    </a:stretch>
                  </pic:blipFill>
                  <pic:spPr bwMode="auto">
                    <a:xfrm>
                      <a:off x="0" y="0"/>
                      <a:ext cx="182880" cy="118110"/>
                    </a:xfrm>
                    <a:prstGeom prst="rect">
                      <a:avLst/>
                    </a:prstGeom>
                    <a:noFill/>
                    <a:ln w="9525">
                      <a:noFill/>
                      <a:miter lim="800000"/>
                      <a:headEnd/>
                      <a:tailEnd/>
                    </a:ln>
                  </pic:spPr>
                </pic:pic>
              </a:graphicData>
            </a:graphic>
          </wp:inline>
        </w:drawing>
      </w:r>
      <w:r w:rsidRPr="00BF4C75">
        <w:rPr>
          <w:rFonts w:ascii="Century Gothic" w:eastAsia="Times New Roman" w:hAnsi="Century Gothic" w:cs="Times New Roman"/>
          <w:color w:val="000000"/>
          <w:sz w:val="20"/>
          <w:szCs w:val="20"/>
        </w:rPr>
        <w:t>is the body's displacement</w:t>
      </w:r>
      <w:r>
        <w:rPr>
          <w:rFonts w:ascii="Century Gothic" w:eastAsia="Times New Roman" w:hAnsi="Century Gothic" w:cs="Times New Roman"/>
          <w:color w:val="000000"/>
          <w:sz w:val="20"/>
          <w:szCs w:val="20"/>
        </w:rPr>
        <w:t>.</w:t>
      </w:r>
    </w:p>
    <w:p w:rsidR="005E71BD" w:rsidRDefault="00861553" w:rsidP="005E71BD">
      <w:pPr>
        <w:spacing w:before="100" w:beforeAutospacing="1" w:after="100" w:afterAutospacing="1" w:line="240" w:lineRule="auto"/>
        <w:rPr>
          <w:rFonts w:eastAsia="Times New Roman" w:cs="Times New Roman"/>
          <w:color w:val="000000"/>
          <w:sz w:val="24"/>
          <w:szCs w:val="24"/>
        </w:rPr>
      </w:pPr>
      <w:r>
        <w:t>METHOD  :A stand with the support base was set up, the support rod and the double clamp according to Fig.3.1.</w:t>
      </w:r>
      <w:r w:rsidR="0025606F">
        <w:t xml:space="preserve">The </w:t>
      </w:r>
      <w:r w:rsidR="005E71BD">
        <w:t>holding</w:t>
      </w:r>
      <w:r w:rsidR="0025606F">
        <w:t xml:space="preserve"> pin was fixed in the double clamp and the 3N/m helical spring hanged in it. The glass tube holder was clamped on the base of the support rod and the extended</w:t>
      </w:r>
      <w:r w:rsidR="005E71BD">
        <w:t xml:space="preserve"> </w:t>
      </w:r>
      <w:r w:rsidR="0025606F">
        <w:lastRenderedPageBreak/>
        <w:t xml:space="preserve">measuring tape clamped in it. The length of the measuring tape was adjusted so that it’s zero mark was exactly at the same level as the lower end of the helical </w:t>
      </w:r>
      <w:r w:rsidR="005E71BD">
        <w:t>spring. The</w:t>
      </w:r>
      <w:r w:rsidR="0025606F">
        <w:t xml:space="preserve"> weight  holder (m=10g) was</w:t>
      </w:r>
      <w:r w:rsidR="00866D96">
        <w:t xml:space="preserve"> hanged on the hooked end</w:t>
      </w:r>
      <w:r w:rsidR="0025606F">
        <w:t xml:space="preserve"> of </w:t>
      </w:r>
      <w:r w:rsidR="005E71BD">
        <w:t xml:space="preserve">the spring and the extension    </w:t>
      </w:r>
      <m:oMath>
        <m:r>
          <w:rPr>
            <w:rFonts w:ascii="Cambria Math" w:hAnsi="Cambria Math"/>
          </w:rPr>
          <m:t>∆l</m:t>
        </m:r>
      </m:oMath>
      <w:r w:rsidR="00866D96">
        <w:t xml:space="preserve"> </w:t>
      </w:r>
      <w:r w:rsidR="005E71BD">
        <w:t>recorded</w:t>
      </w:r>
      <w:r w:rsidR="0025606F">
        <w:t xml:space="preserve"> </w:t>
      </w:r>
      <w:r w:rsidR="00866D96">
        <w:t xml:space="preserve">he mass was increased by 10g increments to a total of 50g and the corresponding extensions length   </w:t>
      </w:r>
      <m:oMath>
        <m:r>
          <w:rPr>
            <w:rFonts w:ascii="Cambria Math" w:hAnsi="Cambria Math"/>
          </w:rPr>
          <m:t>∆l</m:t>
        </m:r>
      </m:oMath>
      <w:r w:rsidR="00866D96">
        <w:t xml:space="preserve">  recorded.All values for</w:t>
      </w:r>
      <w:r w:rsidR="005E71BD">
        <w:t xml:space="preserve"> the mass m and the extension  </w:t>
      </w:r>
      <m:oMath>
        <m:r>
          <w:rPr>
            <w:rFonts w:ascii="Cambria Math" w:hAnsi="Cambria Math"/>
          </w:rPr>
          <m:t>∆l</m:t>
        </m:r>
      </m:oMath>
      <w:r w:rsidR="00866D96">
        <w:t xml:space="preserve">  were recorded as in the table below.The 20N/m helical spring was hanged on the holding pin and measuring tape moving up or down until it’s zero mark was even with the lower end of the spring. The weight holder was hanged with a 10g mass piece (sum=20g) on the sp</w:t>
      </w:r>
      <w:r w:rsidR="005E71BD">
        <w:t xml:space="preserve">ring’s hook and the extension  </w:t>
      </w:r>
      <m:oMath>
        <m:r>
          <w:rPr>
            <w:rFonts w:ascii="Cambria Math" w:hAnsi="Cambria Math"/>
          </w:rPr>
          <m:t>∆l</m:t>
        </m:r>
      </m:oMath>
      <w:r w:rsidR="00866D96">
        <w:t xml:space="preserve"> noted.</w:t>
      </w:r>
      <w:r w:rsidR="00066289">
        <w:t xml:space="preserve">The mass in 20g increment was increased up to a total of 200g and the corresponding extensions in length recorded. </w:t>
      </w:r>
    </w:p>
    <w:p w:rsidR="005E71BD" w:rsidRPr="00936FC2" w:rsidRDefault="005E71BD" w:rsidP="005E71BD">
      <w:pPr>
        <w:rPr>
          <w:oMath/>
          <w:rFonts w:ascii="Cambria Math" w:eastAsia="Times New Roman" w:hAnsi="Cambria Math" w:cs="Times New Roman"/>
          <w:sz w:val="24"/>
          <w:szCs w:val="24"/>
        </w:rPr>
      </w:pPr>
    </w:p>
    <w:p w:rsidR="005E71BD" w:rsidRDefault="00F3392C">
      <w:pPr>
        <w:rPr>
          <w:rFonts w:eastAsia="Times New Roman" w:cs="Times New Roman"/>
          <w:sz w:val="24"/>
          <w:szCs w:val="24"/>
        </w:rPr>
      </w:pPr>
      <w:r w:rsidRPr="00F3392C">
        <w:rPr>
          <w:rFonts w:eastAsia="Times New Roman" w:cs="Times New Roman"/>
          <w:noProof/>
          <w:sz w:val="24"/>
          <w:szCs w:val="24"/>
          <w:lang w:eastAsia="en-GB"/>
        </w:rPr>
        <w:drawing>
          <wp:inline distT="0" distB="0" distL="0" distR="0">
            <wp:extent cx="6296025" cy="5067300"/>
            <wp:effectExtent l="19050" t="0" r="9525" b="0"/>
            <wp:docPr id="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sidR="005E71BD">
        <w:rPr>
          <w:rFonts w:eastAsia="Times New Roman" w:cs="Times New Roman"/>
          <w:sz w:val="24"/>
          <w:szCs w:val="24"/>
        </w:rPr>
        <w:br w:type="page"/>
      </w:r>
      <w:r w:rsidRPr="00F3392C">
        <w:rPr>
          <w:rFonts w:eastAsia="Times New Roman" w:cs="Times New Roman"/>
          <w:noProof/>
          <w:sz w:val="24"/>
          <w:szCs w:val="24"/>
          <w:lang w:eastAsia="en-GB"/>
        </w:rPr>
        <w:lastRenderedPageBreak/>
        <w:drawing>
          <wp:inline distT="0" distB="0" distL="0" distR="0">
            <wp:extent cx="5943600" cy="52959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m:oMath>
        <m:r>
          <w:rPr>
            <w:rFonts w:ascii="Cambria Math" w:eastAsia="Times New Roman" w:hAnsi="Cambria Math" w:cs="Times New Roman"/>
            <w:sz w:val="24"/>
            <w:szCs w:val="24"/>
          </w:rPr>
          <m:t>∆</m:t>
        </m:r>
      </m:oMath>
    </w:p>
    <w:p w:rsidR="00F3392C" w:rsidRDefault="00F3392C" w:rsidP="005E71BD">
      <w:pPr>
        <w:rPr>
          <w:rFonts w:eastAsia="Times New Roman" w:cs="Times New Roman"/>
          <w:sz w:val="24"/>
          <w:szCs w:val="24"/>
        </w:rPr>
      </w:pPr>
    </w:p>
    <w:p w:rsidR="00F3392C" w:rsidRDefault="00F3392C" w:rsidP="005E71BD">
      <w:pPr>
        <w:rPr>
          <w:rFonts w:eastAsia="Times New Roman" w:cs="Times New Roman"/>
          <w:sz w:val="24"/>
          <w:szCs w:val="24"/>
        </w:rPr>
      </w:pPr>
    </w:p>
    <w:p w:rsidR="00F3392C" w:rsidRDefault="00F3392C" w:rsidP="005E71BD">
      <w:pPr>
        <w:rPr>
          <w:rFonts w:eastAsia="Times New Roman" w:cs="Times New Roman"/>
          <w:sz w:val="24"/>
          <w:szCs w:val="24"/>
        </w:rPr>
      </w:pPr>
    </w:p>
    <w:p w:rsidR="00F3392C" w:rsidRDefault="00F3392C" w:rsidP="005E71BD">
      <w:pPr>
        <w:rPr>
          <w:rFonts w:eastAsia="Times New Roman" w:cs="Times New Roman"/>
          <w:sz w:val="24"/>
          <w:szCs w:val="24"/>
        </w:rPr>
      </w:pPr>
    </w:p>
    <w:p w:rsidR="00F3392C" w:rsidRDefault="00F3392C" w:rsidP="005E71BD">
      <w:pPr>
        <w:rPr>
          <w:rFonts w:eastAsia="Times New Roman" w:cs="Times New Roman"/>
          <w:sz w:val="24"/>
          <w:szCs w:val="24"/>
        </w:rPr>
      </w:pPr>
    </w:p>
    <w:p w:rsidR="00F3392C" w:rsidRDefault="00F3392C" w:rsidP="005E71BD">
      <w:pPr>
        <w:rPr>
          <w:rFonts w:eastAsia="Times New Roman" w:cs="Times New Roman"/>
          <w:sz w:val="24"/>
          <w:szCs w:val="24"/>
        </w:rPr>
      </w:pPr>
    </w:p>
    <w:p w:rsidR="00F3392C" w:rsidRDefault="00F3392C" w:rsidP="005E71BD">
      <w:pPr>
        <w:rPr>
          <w:rFonts w:eastAsia="Times New Roman" w:cs="Times New Roman"/>
          <w:sz w:val="24"/>
          <w:szCs w:val="24"/>
        </w:rPr>
      </w:pPr>
    </w:p>
    <w:p w:rsidR="00936FC2" w:rsidRDefault="00936FC2" w:rsidP="005E71BD">
      <w:pPr>
        <w:rPr>
          <w:rFonts w:eastAsia="Times New Roman" w:cs="Times New Roman"/>
          <w:sz w:val="24"/>
          <w:szCs w:val="24"/>
        </w:rPr>
      </w:pPr>
    </w:p>
    <w:p w:rsidR="00936FC2" w:rsidRDefault="00936FC2" w:rsidP="005E71BD">
      <w:pPr>
        <w:rPr>
          <w:rFonts w:eastAsia="Times New Roman" w:cs="Times New Roman"/>
          <w:sz w:val="24"/>
          <w:szCs w:val="24"/>
        </w:rPr>
      </w:pPr>
    </w:p>
    <w:p w:rsidR="0025606F" w:rsidRDefault="005E71BD" w:rsidP="005E71BD">
      <w:pPr>
        <w:rPr>
          <w:rFonts w:eastAsia="Times New Roman" w:cs="Times New Roman"/>
          <w:sz w:val="24"/>
          <w:szCs w:val="24"/>
        </w:rPr>
      </w:pPr>
      <w:r>
        <w:rPr>
          <w:rFonts w:eastAsia="Times New Roman" w:cs="Times New Roman"/>
          <w:sz w:val="24"/>
          <w:szCs w:val="24"/>
        </w:rPr>
        <w:lastRenderedPageBreak/>
        <w:t>TITLE :An experiment to determine the viscosity measurement with the falling –ball viscometer</w:t>
      </w:r>
    </w:p>
    <w:p w:rsidR="005E71BD" w:rsidRDefault="005E71BD" w:rsidP="005E71BD">
      <w:pPr>
        <w:rPr>
          <w:rFonts w:eastAsia="Times New Roman" w:cs="Times New Roman"/>
          <w:sz w:val="24"/>
          <w:szCs w:val="24"/>
        </w:rPr>
      </w:pPr>
      <w:r>
        <w:rPr>
          <w:rFonts w:eastAsia="Times New Roman" w:cs="Times New Roman"/>
          <w:sz w:val="24"/>
          <w:szCs w:val="24"/>
        </w:rPr>
        <w:t>AIM :To determine the viscosity measurement with the falling-ball viscometer</w:t>
      </w:r>
    </w:p>
    <w:p w:rsidR="0098179D" w:rsidRDefault="005E71BD" w:rsidP="005E71BD">
      <w:pPr>
        <w:rPr>
          <w:rFonts w:eastAsia="Times New Roman" w:cs="Times New Roman"/>
          <w:sz w:val="24"/>
          <w:szCs w:val="24"/>
        </w:rPr>
      </w:pPr>
      <w:r>
        <w:rPr>
          <w:rFonts w:eastAsia="Times New Roman" w:cs="Times New Roman"/>
          <w:sz w:val="24"/>
          <w:szCs w:val="24"/>
        </w:rPr>
        <w:t>APPARATUS</w:t>
      </w:r>
      <w:r w:rsidR="0098179D">
        <w:rPr>
          <w:rFonts w:eastAsia="Times New Roman" w:cs="Times New Roman"/>
          <w:sz w:val="24"/>
          <w:szCs w:val="24"/>
        </w:rPr>
        <w:t xml:space="preserve"> :Stop watch, immersion thermostat, lab thermometer, falling ball viscometer ,thermometer, funnel ,Top dia.55mm,Glass beaker. short 250ml,Rubber tubing.0.8mm ,Bath for the thermostat .Makrolon ,Accessory set f. immersion thermo</w:t>
      </w:r>
    </w:p>
    <w:p w:rsidR="005E71BD" w:rsidRDefault="0098179D" w:rsidP="005E71BD">
      <w:pPr>
        <w:rPr>
          <w:rFonts w:eastAsia="Times New Roman" w:cs="Times New Roman"/>
          <w:sz w:val="24"/>
          <w:szCs w:val="24"/>
        </w:rPr>
      </w:pPr>
      <w:r>
        <w:rPr>
          <w:rFonts w:eastAsia="Times New Roman" w:cs="Times New Roman"/>
          <w:sz w:val="24"/>
          <w:szCs w:val="24"/>
        </w:rPr>
        <w:t>DIAGRAM :</w:t>
      </w:r>
    </w:p>
    <w:p w:rsidR="0098179D" w:rsidRDefault="0098179D" w:rsidP="005E71BD">
      <w:pPr>
        <w:rPr>
          <w:rFonts w:eastAsia="Times New Roman" w:cs="Times New Roman"/>
          <w:sz w:val="24"/>
          <w:szCs w:val="24"/>
        </w:rPr>
      </w:pPr>
    </w:p>
    <w:p w:rsidR="0098179D" w:rsidRDefault="0098179D" w:rsidP="005E71BD">
      <w:pPr>
        <w:rPr>
          <w:rFonts w:eastAsia="Times New Roman" w:cs="Times New Roman"/>
          <w:sz w:val="24"/>
          <w:szCs w:val="24"/>
        </w:rPr>
      </w:pPr>
    </w:p>
    <w:p w:rsidR="0098179D" w:rsidRDefault="0098179D" w:rsidP="005E71BD">
      <w:pPr>
        <w:rPr>
          <w:rFonts w:eastAsia="Times New Roman" w:cs="Times New Roman"/>
          <w:sz w:val="24"/>
          <w:szCs w:val="24"/>
        </w:rPr>
      </w:pPr>
    </w:p>
    <w:p w:rsidR="00233584" w:rsidRDefault="00233584" w:rsidP="00233584">
      <w:pPr>
        <w:rPr>
          <w:rFonts w:ascii="Times New Roman" w:hAnsi="Times New Roman" w:cs="Times New Roman"/>
          <w:b/>
          <w:sz w:val="32"/>
          <w:szCs w:val="32"/>
          <w:u w:val="single"/>
        </w:rPr>
      </w:pPr>
      <w:r>
        <w:rPr>
          <w:rFonts w:ascii="Times New Roman" w:hAnsi="Times New Roman" w:cs="Times New Roman"/>
          <w:b/>
          <w:sz w:val="32"/>
          <w:szCs w:val="32"/>
          <w:u w:val="single"/>
        </w:rPr>
        <w:t>Diagram</w:t>
      </w:r>
    </w:p>
    <w:p w:rsidR="00233584" w:rsidRDefault="00233584" w:rsidP="00233584">
      <w:pPr>
        <w:rPr>
          <w:rFonts w:ascii="Times New Roman" w:hAnsi="Times New Roman" w:cs="Times New Roman"/>
          <w:b/>
          <w:sz w:val="32"/>
          <w:szCs w:val="32"/>
          <w:u w:val="single"/>
        </w:rPr>
      </w:pPr>
      <w:r w:rsidRPr="000141A2">
        <w:rPr>
          <w:rFonts w:ascii="Times New Roman" w:hAnsi="Times New Roman" w:cs="Times New Roman"/>
          <w:b/>
          <w:noProof/>
          <w:sz w:val="32"/>
          <w:szCs w:val="32"/>
          <w:u w:val="single"/>
          <w:lang w:eastAsia="en-GB"/>
        </w:rPr>
        <w:drawing>
          <wp:inline distT="0" distB="0" distL="0" distR="0">
            <wp:extent cx="5417185" cy="276923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srcRect/>
                    <a:stretch>
                      <a:fillRect/>
                    </a:stretch>
                  </pic:blipFill>
                  <pic:spPr bwMode="auto">
                    <a:xfrm>
                      <a:off x="0" y="0"/>
                      <a:ext cx="5417185" cy="2769235"/>
                    </a:xfrm>
                    <a:prstGeom prst="rect">
                      <a:avLst/>
                    </a:prstGeom>
                    <a:noFill/>
                    <a:ln w="9525">
                      <a:noFill/>
                      <a:miter lim="800000"/>
                      <a:headEnd/>
                      <a:tailEnd/>
                    </a:ln>
                  </pic:spPr>
                </pic:pic>
              </a:graphicData>
            </a:graphic>
          </wp:inline>
        </w:drawing>
      </w:r>
    </w:p>
    <w:p w:rsidR="00233584" w:rsidRDefault="00233584" w:rsidP="00233584">
      <w:pPr>
        <w:rPr>
          <w:rFonts w:ascii="Times New Roman" w:hAnsi="Times New Roman" w:cs="Times New Roman"/>
          <w:b/>
          <w:sz w:val="32"/>
          <w:szCs w:val="32"/>
          <w:u w:val="single"/>
        </w:rPr>
      </w:pPr>
    </w:p>
    <w:p w:rsidR="00233584" w:rsidRDefault="00233584" w:rsidP="00233584">
      <w:pPr>
        <w:rPr>
          <w:rFonts w:ascii="Times New Roman" w:hAnsi="Times New Roman" w:cs="Times New Roman"/>
          <w:b/>
          <w:sz w:val="32"/>
          <w:szCs w:val="32"/>
          <w:u w:val="single"/>
        </w:rPr>
      </w:pPr>
      <w:r>
        <w:rPr>
          <w:rFonts w:ascii="Times New Roman" w:hAnsi="Times New Roman" w:cs="Times New Roman"/>
          <w:b/>
          <w:sz w:val="32"/>
          <w:szCs w:val="32"/>
          <w:u w:val="single"/>
        </w:rPr>
        <w:t>Theory</w:t>
      </w:r>
    </w:p>
    <w:p w:rsidR="00233584" w:rsidRDefault="00233584" w:rsidP="00233584">
      <w:pPr>
        <w:rPr>
          <w:rFonts w:ascii="Times New Roman" w:hAnsi="Times New Roman" w:cs="Times New Roman"/>
          <w:sz w:val="28"/>
          <w:szCs w:val="28"/>
        </w:rPr>
      </w:pPr>
      <w:r>
        <w:rPr>
          <w:rFonts w:ascii="Times New Roman" w:hAnsi="Times New Roman" w:cs="Times New Roman"/>
          <w:sz w:val="28"/>
          <w:szCs w:val="28"/>
        </w:rPr>
        <w:t>If a sphere of radius r and density σ moves with velocity υ in a fluid of viscosity η and of density, then for very small velocities, the resistance W of the sphere is:</w:t>
      </w:r>
    </w:p>
    <w:p w:rsidR="00233584" w:rsidRDefault="0039412B" w:rsidP="00233584">
      <w:pPr>
        <w:tabs>
          <w:tab w:val="left" w:pos="5845"/>
        </w:tabs>
        <w:rPr>
          <w:rFonts w:ascii="Times New Roman" w:eastAsiaTheme="minorEastAsia" w:hAnsi="Times New Roman" w:cs="Times New Roman"/>
          <w:sz w:val="28"/>
          <w:szCs w:val="28"/>
        </w:rPr>
      </w:pPr>
      <w:r w:rsidRPr="0039412B">
        <w:rPr>
          <w:rFonts w:ascii="Times New Roman" w:eastAsiaTheme="minorEastAsia" w:hAnsi="Times New Roman" w:cs="Times New Roman"/>
          <w:noProof/>
          <w:sz w:val="28"/>
          <w:szCs w:val="28"/>
          <w:lang w:val="en-US"/>
        </w:rPr>
        <w:pict>
          <v:shapetype id="_x0000_t32" coordsize="21600,21600" o:spt="32" o:oned="t" path="m,l21600,21600e" filled="f">
            <v:path arrowok="t" fillok="f" o:connecttype="none"/>
            <o:lock v:ext="edit" shapetype="t"/>
          </v:shapetype>
          <v:shape id="_x0000_s1026" type="#_x0000_t32" style="position:absolute;margin-left:180.4pt;margin-top:8.55pt;width:105.9pt;height:0;z-index:251660288" o:connectortype="straight"/>
        </w:pict>
      </w:r>
      <w:r w:rsidR="00233584">
        <w:rPr>
          <w:rFonts w:ascii="Times New Roman" w:eastAsiaTheme="minorEastAsia" w:hAnsi="Times New Roman" w:cs="Times New Roman"/>
          <w:sz w:val="28"/>
          <w:szCs w:val="28"/>
        </w:rPr>
        <w:t xml:space="preserve">       </w:t>
      </w:r>
      <m:oMath>
        <m:r>
          <w:rPr>
            <w:rFonts w:ascii="Cambria Math" w:hAnsi="Cambria Math" w:cs="Times New Roman"/>
            <w:sz w:val="28"/>
            <w:szCs w:val="28"/>
          </w:rPr>
          <m:t>W=6πrηυ</m:t>
        </m:r>
      </m:oMath>
      <w:r w:rsidR="00233584">
        <w:rPr>
          <w:rFonts w:ascii="Times New Roman" w:eastAsiaTheme="minorEastAsia" w:hAnsi="Times New Roman" w:cs="Times New Roman"/>
          <w:sz w:val="28"/>
          <w:szCs w:val="28"/>
        </w:rPr>
        <w:t xml:space="preserve"> (Stokes’ law) </w:t>
      </w:r>
      <w:r w:rsidR="00233584">
        <w:rPr>
          <w:rFonts w:ascii="Times New Roman" w:eastAsiaTheme="minorEastAsia" w:hAnsi="Times New Roman" w:cs="Times New Roman"/>
          <w:sz w:val="28"/>
          <w:szCs w:val="28"/>
        </w:rPr>
        <w:tab/>
        <w:t>(1).</w:t>
      </w:r>
    </w:p>
    <w:p w:rsidR="00233584" w:rsidRDefault="00233584" w:rsidP="00233584">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If the fluid is not of infinite extent, then, as an approximation,</w:t>
      </w:r>
    </w:p>
    <w:p w:rsidR="00233584" w:rsidRDefault="00233584" w:rsidP="00233584">
      <w:pPr>
        <w:tabs>
          <w:tab w:val="left" w:pos="5845"/>
        </w:tabs>
        <w:rPr>
          <w:rFonts w:ascii="Times New Roman" w:eastAsiaTheme="minorEastAsia" w:hAnsi="Times New Roman" w:cs="Times New Roman"/>
          <w:sz w:val="28"/>
          <w:szCs w:val="28"/>
        </w:rPr>
      </w:pPr>
      <m:oMath>
        <m:r>
          <w:rPr>
            <w:rFonts w:ascii="Cambria Math" w:hAnsi="Cambria Math" w:cs="Times New Roman"/>
            <w:sz w:val="28"/>
            <w:szCs w:val="28"/>
          </w:rPr>
          <w:lastRenderedPageBreak/>
          <m:t>W=6πrηυ(1+2.4</m:t>
        </m:r>
        <m:box>
          <m:boxPr>
            <m:ctrlPr>
              <w:rPr>
                <w:rFonts w:ascii="Cambria Math" w:hAnsi="Cambria Math" w:cs="Times New Roman"/>
                <w:i/>
                <w:sz w:val="28"/>
                <w:szCs w:val="28"/>
              </w:rPr>
            </m:ctrlPr>
          </m:boxPr>
          <m:e>
            <m:argPr>
              <m:argSz m:val="-1"/>
            </m:argPr>
            <m:f>
              <m:fPr>
                <m:ctrlPr>
                  <w:rPr>
                    <w:rFonts w:ascii="Cambria Math" w:hAnsi="Cambria Math" w:cs="Times New Roman"/>
                    <w:i/>
                    <w:sz w:val="28"/>
                    <w:szCs w:val="28"/>
                  </w:rPr>
                </m:ctrlPr>
              </m:fPr>
              <m:num>
                <m:r>
                  <w:rPr>
                    <w:rFonts w:ascii="Cambria Math" w:hAnsi="Cambria Math" w:cs="Times New Roman"/>
                    <w:sz w:val="28"/>
                    <w:szCs w:val="28"/>
                  </w:rPr>
                  <m:t>r</m:t>
                </m:r>
              </m:num>
              <m:den>
                <m:r>
                  <w:rPr>
                    <w:rFonts w:ascii="Cambria Math" w:hAnsi="Cambria Math" w:cs="Times New Roman"/>
                    <w:sz w:val="28"/>
                    <w:szCs w:val="28"/>
                  </w:rPr>
                  <m:t>R</m:t>
                </m:r>
              </m:den>
            </m:f>
          </m:e>
        </m:box>
      </m:oMath>
      <w:r>
        <w:rPr>
          <w:rFonts w:ascii="Times New Roman" w:eastAsiaTheme="minorEastAsia" w:hAnsi="Times New Roman" w:cs="Times New Roman"/>
          <w:sz w:val="28"/>
          <w:szCs w:val="28"/>
        </w:rPr>
        <w:t>)     (referred to as Ladenburg correction.)</w:t>
      </w:r>
    </w:p>
    <w:p w:rsidR="00233584" w:rsidRDefault="00233584" w:rsidP="00233584">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if the liquid is in a cylindrical vessel of radius R and the height of the cylinder is</w:t>
      </w:r>
    </w:p>
    <w:p w:rsidR="00233584" w:rsidRDefault="00233584" w:rsidP="00233584">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The force which acts on the sphere in the gravitational field of the earth because of the density difference between the sphere and the fluid is</w:t>
      </w:r>
    </w:p>
    <w:p w:rsidR="00233584" w:rsidRDefault="0039412B" w:rsidP="00233584">
      <w:pPr>
        <w:tabs>
          <w:tab w:val="left" w:pos="5845"/>
        </w:tabs>
        <w:rPr>
          <w:rFonts w:ascii="Times New Roman" w:eastAsiaTheme="minorEastAsia" w:hAnsi="Times New Roman" w:cs="Times New Roman"/>
          <w:sz w:val="28"/>
          <w:szCs w:val="28"/>
        </w:rPr>
      </w:pPr>
      <w:r w:rsidRPr="0039412B">
        <w:rPr>
          <w:rFonts w:ascii="Times New Roman" w:eastAsiaTheme="minorEastAsia" w:hAnsi="Times New Roman" w:cs="Times New Roman"/>
          <w:noProof/>
          <w:sz w:val="28"/>
          <w:szCs w:val="28"/>
          <w:lang w:val="en-US"/>
        </w:rPr>
        <w:pict>
          <v:shape id="_x0000_s1027" type="#_x0000_t32" style="position:absolute;margin-left:119.45pt;margin-top:12.25pt;width:39.8pt;height:0;z-index:251661312" o:connectortype="straight"/>
        </w:pict>
      </w:r>
      <m:oMath>
        <m:r>
          <w:rPr>
            <w:rFonts w:ascii="Cambria Math" w:hAnsi="Cambria Math" w:cs="Times New Roman"/>
            <w:sz w:val="28"/>
            <w:szCs w:val="28"/>
          </w:rPr>
          <m:t>F=</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r>
          <w:rPr>
            <w:rFonts w:ascii="Cambria Math" w:eastAsiaTheme="minorEastAsia" w:hAnsi="Cambria Math" w:cs="Times New Roman"/>
            <w:sz w:val="28"/>
            <w:szCs w:val="28"/>
          </w:rPr>
          <m:t>π</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3</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σ-ρ</m:t>
            </m:r>
          </m:e>
        </m:d>
        <m:r>
          <w:rPr>
            <w:rFonts w:ascii="Cambria Math" w:eastAsiaTheme="minorEastAsia" w:hAnsi="Cambria Math" w:cs="Times New Roman"/>
            <w:sz w:val="28"/>
            <w:szCs w:val="28"/>
          </w:rPr>
          <m:t>g</m:t>
        </m:r>
      </m:oMath>
      <w:r w:rsidR="00233584">
        <w:rPr>
          <w:rFonts w:ascii="Times New Roman" w:eastAsiaTheme="minorEastAsia" w:hAnsi="Times New Roman" w:cs="Times New Roman"/>
          <w:sz w:val="28"/>
          <w:szCs w:val="28"/>
        </w:rPr>
        <w:t xml:space="preserve">,               (2)            where </w:t>
      </w:r>
      <m:oMath>
        <m:r>
          <w:rPr>
            <w:rFonts w:ascii="Cambria Math" w:eastAsiaTheme="minorEastAsia" w:hAnsi="Cambria Math" w:cs="Times New Roman"/>
            <w:sz w:val="28"/>
            <w:szCs w:val="28"/>
          </w:rPr>
          <m:t>g</m:t>
        </m:r>
      </m:oMath>
      <w:r w:rsidR="00233584">
        <w:rPr>
          <w:rFonts w:ascii="Times New Roman" w:eastAsiaTheme="minorEastAsia" w:hAnsi="Times New Roman" w:cs="Times New Roman"/>
          <w:sz w:val="28"/>
          <w:szCs w:val="28"/>
        </w:rPr>
        <w:t xml:space="preserve"> is the acceleration due to gravity. From (1) and (2) with W=F, it follows that  </w:t>
      </w:r>
    </w:p>
    <w:p w:rsidR="00233584" w:rsidRDefault="0039412B" w:rsidP="00233584">
      <w:pPr>
        <w:tabs>
          <w:tab w:val="left" w:pos="5845"/>
        </w:tabs>
        <w:rPr>
          <w:rFonts w:ascii="Times New Roman" w:eastAsiaTheme="minorEastAsia" w:hAnsi="Times New Roman" w:cs="Times New Roman"/>
          <w:sz w:val="28"/>
          <w:szCs w:val="28"/>
        </w:rPr>
      </w:pPr>
      <w:r w:rsidRPr="0039412B">
        <w:rPr>
          <w:rFonts w:ascii="Times New Roman" w:eastAsiaTheme="minorEastAsia" w:hAnsi="Times New Roman" w:cs="Times New Roman"/>
          <w:noProof/>
          <w:sz w:val="28"/>
          <w:szCs w:val="28"/>
          <w:lang w:val="en-US"/>
        </w:rPr>
        <w:pict>
          <v:shape id="_x0000_s1028" type="#_x0000_t32" style="position:absolute;margin-left:94pt;margin-top:11pt;width:45.75pt;height:0;z-index:251662336" o:connectortype="straight"/>
        </w:pict>
      </w:r>
      <w:r w:rsidR="00233584">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η=</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2g(σ-ρ)</m:t>
            </m:r>
          </m:num>
          <m:den>
            <m:r>
              <w:rPr>
                <w:rFonts w:ascii="Cambria Math" w:eastAsiaTheme="minorEastAsia" w:hAnsi="Cambria Math" w:cs="Times New Roman"/>
                <w:sz w:val="28"/>
                <w:szCs w:val="28"/>
              </w:rPr>
              <m:t>9v</m:t>
            </m:r>
          </m:den>
        </m:f>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2</m:t>
            </m:r>
          </m:sup>
        </m:sSup>
      </m:oMath>
      <w:r w:rsidR="00233584">
        <w:rPr>
          <w:rFonts w:ascii="Times New Roman" w:eastAsiaTheme="minorEastAsia" w:hAnsi="Times New Roman" w:cs="Times New Roman"/>
          <w:sz w:val="28"/>
          <w:szCs w:val="28"/>
        </w:rPr>
        <w:t xml:space="preserve">                (3). So a graph of r</w:t>
      </w:r>
      <w:r w:rsidR="00233584">
        <w:rPr>
          <w:rFonts w:ascii="Times New Roman" w:eastAsiaTheme="minorEastAsia" w:hAnsi="Times New Roman" w:cs="Times New Roman"/>
          <w:sz w:val="28"/>
          <w:szCs w:val="28"/>
          <w:vertAlign w:val="superscript"/>
        </w:rPr>
        <w:t>2</w:t>
      </w:r>
      <w:r w:rsidR="00233584">
        <w:rPr>
          <w:rFonts w:ascii="Times New Roman" w:eastAsiaTheme="minorEastAsia" w:hAnsi="Times New Roman" w:cs="Times New Roman"/>
          <w:sz w:val="28"/>
          <w:szCs w:val="28"/>
        </w:rPr>
        <w:t xml:space="preserve"> against v is plotted. Since the falling ball viscometer has an inclined plane with additional rotary motion of the ball, (3) applies only approximately, with a correction factor. For many liquids it is an exponential of the viscosity function of temperature</w:t>
      </w:r>
    </w:p>
    <w:p w:rsidR="00233584" w:rsidRDefault="0039412B" w:rsidP="00233584">
      <w:pPr>
        <w:tabs>
          <w:tab w:val="left" w:pos="5845"/>
        </w:tabs>
        <w:rPr>
          <w:rFonts w:ascii="Times New Roman" w:eastAsiaTheme="minorEastAsia" w:hAnsi="Times New Roman" w:cs="Times New Roman"/>
          <w:noProof/>
          <w:sz w:val="28"/>
          <w:szCs w:val="28"/>
        </w:rPr>
      </w:pPr>
      <w:r w:rsidRPr="0039412B">
        <w:rPr>
          <w:rFonts w:ascii="Times New Roman" w:eastAsiaTheme="minorEastAsia" w:hAnsi="Times New Roman" w:cs="Times New Roman"/>
          <w:noProof/>
          <w:sz w:val="28"/>
          <w:szCs w:val="28"/>
          <w:lang w:val="en-US"/>
        </w:rPr>
        <w:pict>
          <v:shape id="_x0000_s1029" type="#_x0000_t32" style="position:absolute;margin-left:74.55pt;margin-top:8.8pt;width:84.7pt;height:.05pt;flip:x;z-index:251663360" o:connectortype="straight"/>
        </w:pict>
      </w:r>
      <m:oMath>
        <m:r>
          <w:rPr>
            <w:rFonts w:ascii="Cambria Math" w:hAnsi="Cambria Math" w:cs="Times New Roman"/>
            <w:sz w:val="28"/>
            <w:szCs w:val="28"/>
          </w:rPr>
          <m:t>η=A</m:t>
        </m:r>
        <m:sSup>
          <m:sSupPr>
            <m:ctrlPr>
              <w:rPr>
                <w:rFonts w:ascii="Cambria Math" w:hAnsi="Cambria Math" w:cs="Times New Roman"/>
                <w:i/>
                <w:sz w:val="28"/>
                <w:szCs w:val="28"/>
              </w:rPr>
            </m:ctrlPr>
          </m:sSupPr>
          <m:e>
            <m:r>
              <w:rPr>
                <w:rFonts w:ascii="Cambria Math" w:hAnsi="Cambria Math" w:cs="Times New Roman"/>
                <w:sz w:val="28"/>
                <w:szCs w:val="28"/>
              </w:rPr>
              <m:t>e</m:t>
            </m:r>
          </m:e>
          <m:sup>
            <m:f>
              <m:fPr>
                <m:type m:val="lin"/>
                <m:ctrlPr>
                  <w:rPr>
                    <w:rFonts w:ascii="Cambria Math" w:hAnsi="Cambria Math" w:cs="Times New Roman"/>
                    <w:i/>
                    <w:sz w:val="28"/>
                    <w:szCs w:val="28"/>
                  </w:rPr>
                </m:ctrlPr>
              </m:fPr>
              <m:num>
                <m:r>
                  <w:rPr>
                    <w:rFonts w:ascii="Cambria Math" w:hAnsi="Cambria Math" w:cs="Times New Roman"/>
                    <w:sz w:val="28"/>
                    <w:szCs w:val="28"/>
                  </w:rPr>
                  <m:t>b</m:t>
                </m:r>
              </m:num>
              <m:den>
                <m:r>
                  <w:rPr>
                    <w:rFonts w:ascii="Cambria Math" w:hAnsi="Cambria Math" w:cs="Times New Roman"/>
                    <w:sz w:val="28"/>
                    <w:szCs w:val="28"/>
                  </w:rPr>
                  <m:t>T</m:t>
                </m:r>
              </m:den>
            </m:f>
          </m:sup>
        </m:sSup>
      </m:oMath>
      <w:r w:rsidR="00233584">
        <w:rPr>
          <w:rFonts w:ascii="Times New Roman" w:eastAsiaTheme="minorEastAsia" w:hAnsi="Times New Roman" w:cs="Times New Roman"/>
          <w:noProof/>
          <w:sz w:val="28"/>
          <w:szCs w:val="28"/>
        </w:rPr>
        <w:t xml:space="preserve">                             (4)</w:t>
      </w:r>
    </w:p>
    <w:p w:rsidR="00233584" w:rsidRDefault="00233584" w:rsidP="00233584">
      <w:pPr>
        <w:tabs>
          <w:tab w:val="left" w:pos="5845"/>
        </w:tabs>
        <w:rPr>
          <w:rFonts w:ascii="Times New Roman" w:eastAsiaTheme="minorEastAsia" w:hAnsi="Times New Roman" w:cs="Times New Roman"/>
          <w:noProof/>
          <w:sz w:val="28"/>
          <w:szCs w:val="28"/>
        </w:rPr>
      </w:pPr>
      <w:r>
        <w:rPr>
          <w:rFonts w:ascii="Times New Roman" w:eastAsiaTheme="minorEastAsia" w:hAnsi="Times New Roman" w:cs="Times New Roman"/>
          <w:noProof/>
          <w:sz w:val="28"/>
          <w:szCs w:val="28"/>
        </w:rPr>
        <w:t>The constant b in (4) is the activation energy for viscous flow.</w:t>
      </w:r>
    </w:p>
    <w:p w:rsidR="00233584" w:rsidRPr="00726B8A" w:rsidRDefault="0039412B" w:rsidP="00233584">
      <w:pPr>
        <w:tabs>
          <w:tab w:val="left" w:pos="5845"/>
        </w:tabs>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e</m:t>
            </m:r>
          </m:e>
          <m:sup>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b</m:t>
                </m:r>
              </m:num>
              <m:den>
                <m:r>
                  <w:rPr>
                    <w:rFonts w:ascii="Cambria Math" w:eastAsiaTheme="minorEastAsia" w:hAnsi="Cambria Math" w:cs="Times New Roman"/>
                    <w:sz w:val="28"/>
                    <w:szCs w:val="28"/>
                  </w:rPr>
                  <m:t>T</m:t>
                </m:r>
              </m:den>
            </m:f>
          </m:sup>
        </m:sSup>
      </m:oMath>
      <w:r w:rsidR="00233584">
        <w:rPr>
          <w:rFonts w:ascii="Times New Roman" w:eastAsiaTheme="minorEastAsia" w:hAnsi="Times New Roman" w:cs="Times New Roman"/>
          <w:sz w:val="28"/>
          <w:szCs w:val="28"/>
        </w:rPr>
        <w:t xml:space="preserve"> can be explained as a Boltzmann factor, which states that the proportion of the molecules which have sufficient energy to overcome the barriers before the flow sets in.</w:t>
      </w:r>
    </w:p>
    <w:p w:rsidR="00233584" w:rsidRDefault="00233584" w:rsidP="00233584">
      <w:pPr>
        <w:rPr>
          <w:rFonts w:ascii="Times New Roman" w:hAnsi="Times New Roman" w:cs="Times New Roman"/>
          <w:b/>
          <w:sz w:val="32"/>
          <w:szCs w:val="32"/>
          <w:u w:val="single"/>
        </w:rPr>
      </w:pPr>
      <w:r>
        <w:rPr>
          <w:rFonts w:ascii="Times New Roman" w:hAnsi="Times New Roman" w:cs="Times New Roman"/>
          <w:b/>
          <w:sz w:val="32"/>
          <w:szCs w:val="32"/>
          <w:u w:val="single"/>
        </w:rPr>
        <w:t>Procedure</w:t>
      </w:r>
      <m:oMath>
        <m:r>
          <w:rPr>
            <w:rFonts w:ascii="Cambria Math" w:hAnsi="Cambria Math"/>
          </w:rPr>
          <m:t>∆l</m:t>
        </m:r>
      </m:oMath>
    </w:p>
    <w:p w:rsidR="0098179D" w:rsidRPr="00B72364" w:rsidRDefault="00233584" w:rsidP="005E71BD">
      <w:pPr>
        <w:rPr>
          <w:rFonts w:ascii="Times New Roman" w:hAnsi="Times New Roman" w:cs="Times New Roman"/>
          <w:sz w:val="28"/>
          <w:szCs w:val="28"/>
        </w:rPr>
      </w:pPr>
      <w:r>
        <w:rPr>
          <w:rFonts w:ascii="Times New Roman" w:hAnsi="Times New Roman" w:cs="Times New Roman"/>
          <w:sz w:val="28"/>
          <w:szCs w:val="28"/>
        </w:rPr>
        <w:t>The experiment was set up as is shown in the diagram above. The viscometer was filled with the liquid glycerin. A temperature of 35</w:t>
      </w:r>
      <w:r>
        <w:rPr>
          <w:rFonts w:ascii="Times New Roman" w:hAnsi="Times New Roman" w:cs="Times New Roman"/>
          <w:sz w:val="28"/>
          <w:szCs w:val="28"/>
          <w:vertAlign w:val="superscript"/>
        </w:rPr>
        <w:t>0</w:t>
      </w:r>
      <w:r>
        <w:rPr>
          <w:rFonts w:ascii="Times New Roman" w:hAnsi="Times New Roman" w:cs="Times New Roman"/>
          <w:sz w:val="28"/>
          <w:szCs w:val="28"/>
        </w:rPr>
        <w:t xml:space="preserve">C was maintained through the experiment using the thermostat and bath for about 15minutes. The alloy balls given were weighed on the electronic balance to determine their masses. The diameter of the ball was taken thereafter with the use of a micrometer screw gauge. Readings were obtained on each of the three ball bearings. These readings were recorded as d/mm. the ball bearings were dropped down the internal cylinder of the viscometer that is through the glycerin, one after the other. For each drop, the time taken for the ball to cover a specified distance was recorded using a stopwatch </w:t>
      </w:r>
    </w:p>
    <w:p w:rsidR="0098179D" w:rsidRDefault="0098179D" w:rsidP="005E71BD">
      <w:pPr>
        <w:rPr>
          <w:rFonts w:eastAsia="Times New Roman" w:cs="Times New Roman"/>
          <w:sz w:val="24"/>
          <w:szCs w:val="24"/>
        </w:rPr>
      </w:pPr>
    </w:p>
    <w:p w:rsidR="0098179D" w:rsidRDefault="0098179D" w:rsidP="005E71BD">
      <w:pPr>
        <w:rPr>
          <w:rFonts w:eastAsia="Times New Roman" w:cs="Times New Roman"/>
          <w:sz w:val="24"/>
          <w:szCs w:val="24"/>
        </w:rPr>
      </w:pPr>
    </w:p>
    <w:p w:rsidR="0098179D" w:rsidRDefault="0098179D" w:rsidP="005E71BD">
      <w:pPr>
        <w:rPr>
          <w:rFonts w:eastAsia="Times New Roman" w:cs="Times New Roman"/>
          <w:sz w:val="24"/>
          <w:szCs w:val="24"/>
        </w:rPr>
      </w:pPr>
    </w:p>
    <w:p w:rsidR="0098179D" w:rsidRDefault="0098179D" w:rsidP="005E71BD">
      <w:pPr>
        <w:rPr>
          <w:rFonts w:eastAsia="Times New Roman" w:cs="Times New Roman"/>
          <w:sz w:val="24"/>
          <w:szCs w:val="24"/>
        </w:rPr>
      </w:pPr>
    </w:p>
    <w:p w:rsidR="0098179D" w:rsidRDefault="0098179D" w:rsidP="005E71BD">
      <w:pPr>
        <w:rPr>
          <w:rFonts w:eastAsia="Times New Roman" w:cs="Times New Roman"/>
          <w:sz w:val="24"/>
          <w:szCs w:val="24"/>
        </w:rPr>
      </w:pPr>
    </w:p>
    <w:p w:rsidR="0098179D" w:rsidRDefault="0098179D" w:rsidP="005E71BD">
      <w:pPr>
        <w:rPr>
          <w:rFonts w:eastAsia="Times New Roman" w:cs="Times New Roman"/>
          <w:sz w:val="24"/>
          <w:szCs w:val="24"/>
        </w:rPr>
      </w:pPr>
    </w:p>
    <w:p w:rsidR="0098179D" w:rsidRDefault="0098179D" w:rsidP="005E71BD">
      <w:pPr>
        <w:rPr>
          <w:rFonts w:eastAsia="Times New Roman" w:cs="Times New Roman"/>
          <w:sz w:val="24"/>
          <w:szCs w:val="24"/>
        </w:rPr>
      </w:pPr>
    </w:p>
    <w:p w:rsidR="0098179D" w:rsidRDefault="0098179D" w:rsidP="005E71BD">
      <w:pPr>
        <w:rPr>
          <w:rFonts w:eastAsia="Times New Roman" w:cs="Times New Roman"/>
          <w:sz w:val="24"/>
          <w:szCs w:val="24"/>
        </w:rPr>
      </w:pPr>
      <w:r>
        <w:rPr>
          <w:rFonts w:eastAsia="Times New Roman" w:cs="Times New Roman"/>
          <w:sz w:val="24"/>
          <w:szCs w:val="24"/>
        </w:rPr>
        <w:t>METHOD :</w:t>
      </w:r>
      <w:r w:rsidR="00B72364">
        <w:rPr>
          <w:rFonts w:eastAsia="Times New Roman" w:cs="Times New Roman"/>
          <w:sz w:val="24"/>
          <w:szCs w:val="24"/>
        </w:rPr>
        <w:t xml:space="preserve"> </w:t>
      </w:r>
      <w:r>
        <w:rPr>
          <w:rFonts w:eastAsia="Times New Roman" w:cs="Times New Roman"/>
          <w:sz w:val="24"/>
          <w:szCs w:val="24"/>
        </w:rPr>
        <w:t xml:space="preserve">The experimental set up was arranged in accordance with </w:t>
      </w:r>
      <w:r w:rsidR="00D90DCA">
        <w:rPr>
          <w:rFonts w:eastAsia="Times New Roman" w:cs="Times New Roman"/>
          <w:sz w:val="24"/>
          <w:szCs w:val="24"/>
        </w:rPr>
        <w:t>the figure above.</w:t>
      </w:r>
      <w:r w:rsidR="00B72364">
        <w:rPr>
          <w:rFonts w:eastAsia="Times New Roman" w:cs="Times New Roman"/>
          <w:sz w:val="24"/>
          <w:szCs w:val="24"/>
        </w:rPr>
        <w:t xml:space="preserve"> </w:t>
      </w:r>
      <w:r w:rsidR="00D90DCA">
        <w:rPr>
          <w:rFonts w:eastAsia="Times New Roman" w:cs="Times New Roman"/>
          <w:sz w:val="24"/>
          <w:szCs w:val="24"/>
        </w:rPr>
        <w:t>The viscometer was adjusted with the adjustable feet on the stand base and the built-in spirit level.</w:t>
      </w:r>
      <w:r w:rsidR="00B72364">
        <w:rPr>
          <w:rFonts w:eastAsia="Times New Roman" w:cs="Times New Roman"/>
          <w:sz w:val="24"/>
          <w:szCs w:val="24"/>
        </w:rPr>
        <w:t xml:space="preserve"> </w:t>
      </w:r>
      <w:r w:rsidR="00D90DCA">
        <w:rPr>
          <w:rFonts w:eastAsia="Times New Roman" w:cs="Times New Roman"/>
          <w:sz w:val="24"/>
          <w:szCs w:val="24"/>
        </w:rPr>
        <w:t xml:space="preserve">When swivelling the measurement section, the locking pin must be engaged in the slot </w:t>
      </w:r>
      <w:r w:rsidR="00A42F6E">
        <w:rPr>
          <w:rFonts w:eastAsia="Times New Roman" w:cs="Times New Roman"/>
          <w:sz w:val="24"/>
          <w:szCs w:val="24"/>
        </w:rPr>
        <w:t xml:space="preserve">inserted </w:t>
      </w:r>
      <w:r w:rsidR="00D90DCA">
        <w:rPr>
          <w:rFonts w:eastAsia="Times New Roman" w:cs="Times New Roman"/>
          <w:sz w:val="24"/>
          <w:szCs w:val="24"/>
        </w:rPr>
        <w:t>on the measurement section.</w:t>
      </w:r>
      <w:r w:rsidR="00B72364">
        <w:rPr>
          <w:rFonts w:eastAsia="Times New Roman" w:cs="Times New Roman"/>
          <w:sz w:val="24"/>
          <w:szCs w:val="24"/>
        </w:rPr>
        <w:t xml:space="preserve"> </w:t>
      </w:r>
      <w:r w:rsidR="00D90DCA">
        <w:rPr>
          <w:rFonts w:eastAsia="Times New Roman" w:cs="Times New Roman"/>
          <w:sz w:val="24"/>
          <w:szCs w:val="24"/>
        </w:rPr>
        <w:t>The clean dry viscometer tube was filled wi</w:t>
      </w:r>
      <w:r w:rsidR="00B72364">
        <w:rPr>
          <w:rFonts w:eastAsia="Times New Roman" w:cs="Times New Roman"/>
          <w:sz w:val="24"/>
          <w:szCs w:val="24"/>
        </w:rPr>
        <w:t>th the liquid to be investigate</w:t>
      </w:r>
      <w:r w:rsidR="00D90DCA">
        <w:rPr>
          <w:rFonts w:eastAsia="Times New Roman" w:cs="Times New Roman"/>
          <w:sz w:val="24"/>
          <w:szCs w:val="24"/>
        </w:rPr>
        <w:t xml:space="preserve"> , to just below the brim and the, and then the ball was inserted.</w:t>
      </w:r>
      <w:r w:rsidR="00B72364">
        <w:rPr>
          <w:rFonts w:eastAsia="Times New Roman" w:cs="Times New Roman"/>
          <w:sz w:val="24"/>
          <w:szCs w:val="24"/>
        </w:rPr>
        <w:t xml:space="preserve"> </w:t>
      </w:r>
      <w:r w:rsidR="00D90DCA">
        <w:rPr>
          <w:rFonts w:eastAsia="Times New Roman" w:cs="Times New Roman"/>
          <w:sz w:val="24"/>
          <w:szCs w:val="24"/>
        </w:rPr>
        <w:t>Care was taken that there was no air bubbles in the liquid or adhering to the ball.</w:t>
      </w:r>
      <w:r w:rsidR="00B72364">
        <w:rPr>
          <w:rFonts w:eastAsia="Times New Roman" w:cs="Times New Roman"/>
          <w:sz w:val="24"/>
          <w:szCs w:val="24"/>
        </w:rPr>
        <w:t xml:space="preserve"> </w:t>
      </w:r>
      <w:r w:rsidR="00D90DCA">
        <w:rPr>
          <w:rFonts w:eastAsia="Times New Roman" w:cs="Times New Roman"/>
          <w:sz w:val="24"/>
          <w:szCs w:val="24"/>
        </w:rPr>
        <w:t xml:space="preserve">It was found that the smallest </w:t>
      </w:r>
      <w:r w:rsidR="00A42F6E">
        <w:rPr>
          <w:rFonts w:eastAsia="Times New Roman" w:cs="Times New Roman"/>
          <w:sz w:val="24"/>
          <w:szCs w:val="24"/>
        </w:rPr>
        <w:t>bubbles detached themselves from the ball if it was pressed into the liquid with a glass rod. Then the hollow stopper was carefully inserted in the viscometer tube and secured.</w:t>
      </w:r>
      <w:r w:rsidR="00B72364">
        <w:rPr>
          <w:rFonts w:eastAsia="Times New Roman" w:cs="Times New Roman"/>
          <w:sz w:val="24"/>
          <w:szCs w:val="24"/>
        </w:rPr>
        <w:t xml:space="preserve"> </w:t>
      </w:r>
      <w:r w:rsidR="00A42F6E">
        <w:rPr>
          <w:rFonts w:eastAsia="Times New Roman" w:cs="Times New Roman"/>
          <w:sz w:val="24"/>
          <w:szCs w:val="24"/>
        </w:rPr>
        <w:t>Before the measurements for temperature-dependence, the temperature was kept constant for 10</w:t>
      </w:r>
      <w:r w:rsidR="00B72364">
        <w:rPr>
          <w:rFonts w:eastAsia="Times New Roman" w:cs="Times New Roman"/>
          <w:sz w:val="24"/>
          <w:szCs w:val="24"/>
        </w:rPr>
        <w:t xml:space="preserve"> minutes</w:t>
      </w:r>
      <w:r w:rsidR="00A42F6E">
        <w:rPr>
          <w:rFonts w:eastAsia="Times New Roman" w:cs="Times New Roman"/>
          <w:sz w:val="24"/>
          <w:szCs w:val="24"/>
        </w:rPr>
        <w:t xml:space="preserve">. After the ball was placed in the gravity </w:t>
      </w:r>
      <w:r w:rsidR="00B72364">
        <w:rPr>
          <w:rFonts w:eastAsia="Times New Roman" w:cs="Times New Roman"/>
          <w:sz w:val="24"/>
          <w:szCs w:val="24"/>
        </w:rPr>
        <w:t>tube</w:t>
      </w:r>
      <w:r w:rsidR="00A42F6E">
        <w:rPr>
          <w:rFonts w:eastAsia="Times New Roman" w:cs="Times New Roman"/>
          <w:sz w:val="24"/>
          <w:szCs w:val="24"/>
        </w:rPr>
        <w:t>,</w:t>
      </w:r>
      <w:r w:rsidR="00B72364">
        <w:rPr>
          <w:rFonts w:eastAsia="Times New Roman" w:cs="Times New Roman"/>
          <w:sz w:val="24"/>
          <w:szCs w:val="24"/>
        </w:rPr>
        <w:t xml:space="preserve"> viscometer </w:t>
      </w:r>
      <w:r w:rsidR="00A42F6E">
        <w:rPr>
          <w:rFonts w:eastAsia="Times New Roman" w:cs="Times New Roman"/>
          <w:sz w:val="24"/>
          <w:szCs w:val="24"/>
        </w:rPr>
        <w:t>was allowed to equilibrate to the selected working temperature T for approximately 10 minutes before 3-5 falling times t were</w:t>
      </w:r>
      <w:r w:rsidR="00BD6DAB">
        <w:rPr>
          <w:rFonts w:eastAsia="Times New Roman" w:cs="Times New Roman"/>
          <w:sz w:val="24"/>
          <w:szCs w:val="24"/>
        </w:rPr>
        <w:t xml:space="preserve"> determined.</w:t>
      </w:r>
      <w:r w:rsidR="00A42F6E">
        <w:rPr>
          <w:rFonts w:eastAsia="Times New Roman" w:cs="Times New Roman"/>
          <w:sz w:val="24"/>
          <w:szCs w:val="24"/>
        </w:rPr>
        <w:t xml:space="preserve">   </w:t>
      </w:r>
      <w:r w:rsidR="00D90DCA">
        <w:rPr>
          <w:rFonts w:eastAsia="Times New Roman" w:cs="Times New Roman"/>
          <w:sz w:val="24"/>
          <w:szCs w:val="24"/>
        </w:rPr>
        <w:t xml:space="preserve">  </w:t>
      </w:r>
    </w:p>
    <w:p w:rsidR="0098179D" w:rsidRDefault="0098179D" w:rsidP="005E71BD">
      <w:pPr>
        <w:rPr>
          <w:rFonts w:eastAsia="Times New Roman" w:cs="Times New Roman"/>
          <w:sz w:val="24"/>
          <w:szCs w:val="24"/>
        </w:rPr>
      </w:pPr>
    </w:p>
    <w:p w:rsidR="0098179D" w:rsidRDefault="0098179D" w:rsidP="005E71BD">
      <w:pPr>
        <w:rPr>
          <w:rFonts w:eastAsia="Times New Roman" w:cs="Times New Roman"/>
          <w:sz w:val="24"/>
          <w:szCs w:val="24"/>
        </w:rPr>
      </w:pPr>
    </w:p>
    <w:p w:rsidR="0098179D" w:rsidRDefault="0098179D" w:rsidP="005E71BD">
      <w:pPr>
        <w:rPr>
          <w:rFonts w:eastAsia="Times New Roman" w:cs="Times New Roman"/>
          <w:sz w:val="24"/>
          <w:szCs w:val="24"/>
        </w:rPr>
      </w:pPr>
    </w:p>
    <w:p w:rsidR="00233584" w:rsidRDefault="00233584" w:rsidP="00233584">
      <w:pPr>
        <w:rPr>
          <w:rFonts w:ascii="Times New Roman" w:hAnsi="Times New Roman" w:cs="Times New Roman"/>
          <w:sz w:val="28"/>
          <w:szCs w:val="28"/>
        </w:rPr>
      </w:pPr>
      <w:r>
        <w:rPr>
          <w:rFonts w:ascii="Times New Roman" w:hAnsi="Times New Roman" w:cs="Times New Roman"/>
          <w:sz w:val="28"/>
          <w:szCs w:val="28"/>
        </w:rPr>
        <w:t>Temperature of the experiment =35</w:t>
      </w:r>
      <w:r>
        <w:rPr>
          <w:rFonts w:ascii="Times New Roman" w:hAnsi="Times New Roman" w:cs="Times New Roman"/>
          <w:sz w:val="28"/>
          <w:szCs w:val="28"/>
          <w:vertAlign w:val="superscript"/>
        </w:rPr>
        <w:t>0</w:t>
      </w:r>
      <w:r>
        <w:rPr>
          <w:rFonts w:ascii="Times New Roman" w:hAnsi="Times New Roman" w:cs="Times New Roman"/>
          <w:sz w:val="28"/>
          <w:szCs w:val="28"/>
        </w:rPr>
        <w:t>C</w:t>
      </w:r>
    </w:p>
    <w:p w:rsidR="00233584" w:rsidRDefault="00233584" w:rsidP="00233584">
      <w:pPr>
        <w:rPr>
          <w:rFonts w:ascii="Times New Roman" w:hAnsi="Times New Roman" w:cs="Times New Roman"/>
          <w:sz w:val="28"/>
          <w:szCs w:val="28"/>
        </w:rPr>
      </w:pPr>
      <w:r>
        <w:rPr>
          <w:rFonts w:ascii="Times New Roman" w:hAnsi="Times New Roman" w:cs="Times New Roman"/>
          <w:sz w:val="28"/>
          <w:szCs w:val="28"/>
        </w:rPr>
        <w:t>Least count of the micrometer screw gauge: 0.01mm</w:t>
      </w:r>
    </w:p>
    <w:p w:rsidR="00233584" w:rsidRDefault="00233584" w:rsidP="00233584">
      <w:pPr>
        <w:rPr>
          <w:rFonts w:ascii="Times New Roman" w:hAnsi="Times New Roman" w:cs="Times New Roman"/>
          <w:sz w:val="28"/>
          <w:szCs w:val="28"/>
        </w:rPr>
      </w:pPr>
      <w:r>
        <w:rPr>
          <w:rFonts w:ascii="Times New Roman" w:hAnsi="Times New Roman" w:cs="Times New Roman"/>
          <w:sz w:val="28"/>
          <w:szCs w:val="28"/>
        </w:rPr>
        <w:t>Least count of stop watch = 0.01s</w:t>
      </w:r>
    </w:p>
    <w:p w:rsidR="00233584" w:rsidRDefault="00233584" w:rsidP="00233584">
      <w:pPr>
        <w:rPr>
          <w:rFonts w:ascii="Times New Roman" w:hAnsi="Times New Roman" w:cs="Times New Roman"/>
          <w:sz w:val="28"/>
          <w:szCs w:val="28"/>
        </w:rPr>
      </w:pPr>
      <w:r>
        <w:rPr>
          <w:rFonts w:ascii="Times New Roman" w:hAnsi="Times New Roman" w:cs="Times New Roman"/>
          <w:sz w:val="28"/>
          <w:szCs w:val="28"/>
        </w:rPr>
        <w:t>Least count of meter rule = 0.1cm</w:t>
      </w:r>
    </w:p>
    <w:p w:rsidR="00233584" w:rsidRDefault="00233584" w:rsidP="00233584">
      <w:pPr>
        <w:rPr>
          <w:rFonts w:ascii="Times New Roman" w:hAnsi="Times New Roman" w:cs="Times New Roman"/>
          <w:sz w:val="28"/>
          <w:szCs w:val="28"/>
        </w:rPr>
      </w:pPr>
      <w:r>
        <w:rPr>
          <w:rFonts w:ascii="Times New Roman" w:hAnsi="Times New Roman" w:cs="Times New Roman"/>
          <w:sz w:val="28"/>
          <w:szCs w:val="28"/>
        </w:rPr>
        <w:t>Fixed distance = 4.5cm = 0.045m</w:t>
      </w:r>
    </w:p>
    <w:p w:rsidR="00233584" w:rsidRDefault="00233584" w:rsidP="00233584">
      <w:pPr>
        <w:rPr>
          <w:rFonts w:ascii="Times New Roman" w:hAnsi="Times New Roman" w:cs="Times New Roman"/>
          <w:sz w:val="28"/>
          <w:szCs w:val="28"/>
        </w:rPr>
      </w:pPr>
      <w:r>
        <w:rPr>
          <w:rFonts w:ascii="Times New Roman" w:hAnsi="Times New Roman" w:cs="Times New Roman"/>
          <w:sz w:val="28"/>
          <w:szCs w:val="28"/>
        </w:rPr>
        <w:t>Where η= dynamic viscosity of fluid</w:t>
      </w:r>
    </w:p>
    <w:p w:rsidR="00233584" w:rsidRDefault="00233584" w:rsidP="00233584">
      <w:pPr>
        <w:rPr>
          <w:rFonts w:ascii="Times New Roman" w:hAnsi="Times New Roman" w:cs="Times New Roman"/>
          <w:sz w:val="28"/>
          <w:szCs w:val="28"/>
        </w:rPr>
      </w:pPr>
      <w:r>
        <w:rPr>
          <w:rFonts w:ascii="Times New Roman" w:hAnsi="Times New Roman" w:cs="Times New Roman"/>
          <w:sz w:val="28"/>
          <w:szCs w:val="28"/>
        </w:rPr>
        <w:t xml:space="preserve">            g= acceleration due to gravity</w:t>
      </w:r>
    </w:p>
    <w:p w:rsidR="00233584" w:rsidRDefault="00233584" w:rsidP="00233584">
      <w:pPr>
        <w:rPr>
          <w:rFonts w:ascii="Times New Roman" w:hAnsi="Times New Roman" w:cs="Times New Roman"/>
          <w:sz w:val="28"/>
          <w:szCs w:val="28"/>
        </w:rPr>
      </w:pPr>
      <w:r>
        <w:rPr>
          <w:rFonts w:ascii="Times New Roman" w:hAnsi="Times New Roman" w:cs="Times New Roman"/>
          <w:sz w:val="28"/>
          <w:szCs w:val="28"/>
        </w:rPr>
        <w:t xml:space="preserve">            r= radius of sphere</w:t>
      </w:r>
    </w:p>
    <w:p w:rsidR="00233584" w:rsidRDefault="00233584" w:rsidP="00233584">
      <w:pPr>
        <w:rPr>
          <w:rFonts w:ascii="Times New Roman" w:hAnsi="Times New Roman" w:cs="Times New Roman"/>
          <w:sz w:val="28"/>
          <w:szCs w:val="28"/>
        </w:rPr>
      </w:pPr>
      <w:r>
        <w:rPr>
          <w:rFonts w:ascii="Times New Roman" w:hAnsi="Times New Roman" w:cs="Times New Roman"/>
          <w:sz w:val="28"/>
          <w:szCs w:val="28"/>
        </w:rPr>
        <w:t xml:space="preserve">            v= settling velocity of ball</w:t>
      </w:r>
    </w:p>
    <w:p w:rsidR="00233584" w:rsidRDefault="00233584" w:rsidP="00233584">
      <w:pPr>
        <w:rPr>
          <w:rFonts w:ascii="Times New Roman" w:hAnsi="Times New Roman" w:cs="Times New Roman"/>
          <w:sz w:val="28"/>
          <w:szCs w:val="28"/>
        </w:rPr>
      </w:pPr>
      <w:r>
        <w:rPr>
          <w:rFonts w:ascii="Times New Roman" w:hAnsi="Times New Roman" w:cs="Times New Roman"/>
          <w:sz w:val="28"/>
          <w:szCs w:val="28"/>
        </w:rPr>
        <w:t xml:space="preserve">            σ= density of sphere</w:t>
      </w:r>
    </w:p>
    <w:p w:rsidR="00233584" w:rsidRDefault="00233584" w:rsidP="00233584">
      <w:pPr>
        <w:rPr>
          <w:rFonts w:ascii="Times New Roman" w:hAnsi="Times New Roman" w:cs="Times New Roman"/>
          <w:sz w:val="28"/>
          <w:szCs w:val="28"/>
        </w:rPr>
      </w:pPr>
      <w:r>
        <w:rPr>
          <w:rFonts w:ascii="Times New Roman" w:hAnsi="Times New Roman" w:cs="Times New Roman"/>
          <w:sz w:val="28"/>
          <w:szCs w:val="28"/>
        </w:rPr>
        <w:lastRenderedPageBreak/>
        <w:t xml:space="preserve">            ρ= density of fluid</w:t>
      </w:r>
    </w:p>
    <w:p w:rsidR="00233584" w:rsidRDefault="00233584" w:rsidP="00233584">
      <w:pPr>
        <w:rPr>
          <w:rFonts w:ascii="Times New Roman" w:eastAsiaTheme="minorEastAsia" w:hAnsi="Times New Roman" w:cs="Times New Roman"/>
          <w:sz w:val="28"/>
          <w:szCs w:val="28"/>
        </w:rPr>
      </w:pPr>
      <m:oMathPara>
        <m:oMath>
          <m:r>
            <w:rPr>
              <w:rFonts w:ascii="Cambria Math" w:hAnsi="Cambria Math" w:cs="Times New Roman"/>
              <w:sz w:val="28"/>
              <w:szCs w:val="28"/>
            </w:rPr>
            <m:t>η=</m:t>
          </m:r>
          <m:f>
            <m:fPr>
              <m:ctrlPr>
                <w:rPr>
                  <w:rFonts w:ascii="Cambria Math" w:hAnsi="Cambria Math" w:cs="Times New Roman"/>
                  <w:i/>
                  <w:sz w:val="28"/>
                  <w:szCs w:val="28"/>
                </w:rPr>
              </m:ctrlPr>
            </m:fPr>
            <m:num>
              <m:r>
                <w:rPr>
                  <w:rFonts w:ascii="Cambria Math" w:hAnsi="Cambria Math" w:cs="Times New Roman"/>
                  <w:sz w:val="28"/>
                  <w:szCs w:val="28"/>
                </w:rPr>
                <m:t>2g(σ-ρ)</m:t>
              </m:r>
            </m:num>
            <m:den>
              <m:r>
                <w:rPr>
                  <w:rFonts w:ascii="Cambria Math" w:hAnsi="Cambria Math" w:cs="Times New Roman"/>
                  <w:sz w:val="28"/>
                  <w:szCs w:val="28"/>
                </w:rPr>
                <m:t>9v</m:t>
              </m:r>
            </m:den>
          </m:f>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m:oMathPara>
    </w:p>
    <w:p w:rsidR="00233584" w:rsidRDefault="00233584" w:rsidP="00233584">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rsidR="00233584" w:rsidRDefault="00233584" w:rsidP="00233584">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r>
          <w:rPr>
            <w:rFonts w:ascii="Cambria Math" w:hAnsi="Cambria Math" w:cs="Times New Roman"/>
            <w:sz w:val="28"/>
            <w:szCs w:val="28"/>
          </w:rPr>
          <m:t>9vη=2g(σ-ρ)</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p>
    <w:p w:rsidR="00233584" w:rsidRDefault="00233584" w:rsidP="00233584">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rsidR="00233584" w:rsidRDefault="00233584" w:rsidP="00233584">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9η</m:t>
            </m:r>
          </m:num>
          <m:den>
            <m:r>
              <w:rPr>
                <w:rFonts w:ascii="Cambria Math" w:hAnsi="Cambria Math" w:cs="Times New Roman"/>
                <w:sz w:val="28"/>
                <w:szCs w:val="28"/>
              </w:rPr>
              <m:t>2g(σ-ρ)</m:t>
            </m:r>
          </m:den>
        </m:f>
        <m:r>
          <w:rPr>
            <w:rFonts w:ascii="Cambria Math" w:hAnsi="Cambria Math" w:cs="Times New Roman"/>
            <w:sz w:val="28"/>
            <w:szCs w:val="28"/>
          </w:rPr>
          <m:t>v=</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p>
    <w:p w:rsidR="0098179D" w:rsidRDefault="0098179D" w:rsidP="005E71BD">
      <w:pPr>
        <w:rPr>
          <w:rFonts w:eastAsia="Times New Roman" w:cs="Times New Roman"/>
          <w:sz w:val="24"/>
          <w:szCs w:val="24"/>
        </w:rPr>
      </w:pPr>
    </w:p>
    <w:p w:rsidR="0098179D" w:rsidRDefault="0098179D" w:rsidP="005E71BD">
      <w:pPr>
        <w:rPr>
          <w:rFonts w:eastAsia="Times New Roman" w:cs="Times New Roman"/>
          <w:sz w:val="24"/>
          <w:szCs w:val="24"/>
        </w:rPr>
      </w:pPr>
    </w:p>
    <w:p w:rsidR="0098179D" w:rsidRDefault="0098179D" w:rsidP="005E71BD">
      <w:pPr>
        <w:rPr>
          <w:rFonts w:eastAsia="Times New Roman" w:cs="Times New Roman"/>
          <w:sz w:val="24"/>
          <w:szCs w:val="24"/>
        </w:rPr>
      </w:pPr>
    </w:p>
    <w:p w:rsidR="0098179D" w:rsidRDefault="0098179D" w:rsidP="005E71BD">
      <w:pPr>
        <w:rPr>
          <w:rFonts w:eastAsia="Times New Roman" w:cs="Times New Roman"/>
          <w:sz w:val="24"/>
          <w:szCs w:val="24"/>
        </w:rPr>
      </w:pPr>
    </w:p>
    <w:p w:rsidR="00B72364" w:rsidRDefault="00B72364" w:rsidP="00B72364">
      <w:pPr>
        <w:rPr>
          <w:rFonts w:ascii="Times New Roman" w:hAnsi="Times New Roman" w:cs="Times New Roman"/>
          <w:b/>
          <w:sz w:val="32"/>
          <w:szCs w:val="32"/>
          <w:u w:val="single"/>
        </w:rPr>
      </w:pPr>
      <w:r>
        <w:rPr>
          <w:rFonts w:ascii="Times New Roman" w:hAnsi="Times New Roman" w:cs="Times New Roman"/>
          <w:b/>
          <w:sz w:val="32"/>
          <w:szCs w:val="32"/>
          <w:u w:val="single"/>
        </w:rPr>
        <w:t>Discussion</w:t>
      </w:r>
    </w:p>
    <w:p w:rsidR="00B72364" w:rsidRPr="008C15BA" w:rsidRDefault="00B72364" w:rsidP="00B72364">
      <w:pPr>
        <w:rPr>
          <w:rFonts w:ascii="Times New Roman" w:hAnsi="Times New Roman" w:cs="Times New Roman"/>
          <w:b/>
          <w:sz w:val="32"/>
          <w:szCs w:val="32"/>
          <w:u w:val="single"/>
        </w:rPr>
      </w:pPr>
      <w:r w:rsidRPr="008C15BA">
        <w:rPr>
          <w:rFonts w:ascii="Times New Roman" w:hAnsi="Times New Roman" w:cs="Times New Roman"/>
          <w:sz w:val="28"/>
          <w:szCs w:val="28"/>
        </w:rPr>
        <w:t>Viscosity refers to the degree of internal friction in a fluid. A highly viscous fluid is the one which possess high resistance on the motion of a body moving through it. Consider the equation proposed by Strokes, that is;</w:t>
      </w:r>
    </w:p>
    <w:p w:rsidR="00B72364" w:rsidRPr="008C15BA" w:rsidRDefault="00B72364" w:rsidP="00B72364">
      <w:pPr>
        <w:rPr>
          <w:rFonts w:ascii="Times New Roman" w:hAnsi="Times New Roman" w:cs="Times New Roman"/>
          <w:sz w:val="28"/>
          <w:szCs w:val="28"/>
        </w:rPr>
      </w:pPr>
    </w:p>
    <w:p w:rsidR="00B72364" w:rsidRPr="008C15BA" w:rsidRDefault="00B72364" w:rsidP="00B72364">
      <w:pPr>
        <w:rPr>
          <w:rFonts w:ascii="Times New Roman" w:hAnsi="Times New Roman" w:cs="Times New Roman"/>
          <w:sz w:val="28"/>
          <w:szCs w:val="28"/>
          <w:vertAlign w:val="subscript"/>
        </w:rPr>
      </w:pPr>
      <w:r w:rsidRPr="008C15BA">
        <w:rPr>
          <w:rFonts w:ascii="Times New Roman" w:hAnsi="Times New Roman" w:cs="Times New Roman"/>
          <w:sz w:val="28"/>
          <w:szCs w:val="28"/>
        </w:rPr>
        <w:t>r</w:t>
      </w:r>
      <w:r w:rsidRPr="008C15BA">
        <w:rPr>
          <w:rFonts w:ascii="Times New Roman" w:hAnsi="Times New Roman" w:cs="Times New Roman"/>
          <w:sz w:val="28"/>
          <w:szCs w:val="28"/>
          <w:vertAlign w:val="superscript"/>
        </w:rPr>
        <w:t>2</w:t>
      </w:r>
      <w:r w:rsidRPr="008C15BA">
        <w:rPr>
          <w:rFonts w:ascii="Times New Roman" w:hAnsi="Times New Roman" w:cs="Times New Roman"/>
          <w:sz w:val="28"/>
          <w:szCs w:val="28"/>
        </w:rPr>
        <w:t xml:space="preserve"> = </w:t>
      </w:r>
      <w:r w:rsidRPr="008C15BA">
        <w:rPr>
          <w:rFonts w:ascii="Times New Roman" w:hAnsi="Times New Roman" w:cs="Times New Roman"/>
          <w:sz w:val="28"/>
          <w:szCs w:val="28"/>
        </w:rPr>
        <w:object w:dxaOrig="24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30.75pt" o:ole="">
            <v:imagedata r:id="rId22" o:title=""/>
          </v:shape>
          <o:OLEObject Type="Embed" ProgID="Equation.3" ShapeID="_x0000_i1025" DrawAspect="Content" ObjectID="_1317713126" r:id="rId23"/>
        </w:object>
      </w:r>
      <w:r w:rsidRPr="008C15BA">
        <w:rPr>
          <w:rFonts w:ascii="Times New Roman" w:hAnsi="Times New Roman" w:cs="Times New Roman"/>
          <w:sz w:val="28"/>
          <w:szCs w:val="28"/>
        </w:rPr>
        <w:t>(η/ (σg - ρg)) V</w:t>
      </w:r>
      <w:r w:rsidRPr="008C15BA">
        <w:rPr>
          <w:rFonts w:ascii="Times New Roman" w:hAnsi="Times New Roman" w:cs="Times New Roman"/>
          <w:sz w:val="28"/>
          <w:szCs w:val="28"/>
          <w:vertAlign w:val="subscript"/>
        </w:rPr>
        <w:t>t</w:t>
      </w:r>
    </w:p>
    <w:p w:rsidR="00B72364" w:rsidRPr="008C15BA" w:rsidRDefault="00B72364" w:rsidP="00B72364">
      <w:pPr>
        <w:rPr>
          <w:rFonts w:ascii="Times New Roman" w:hAnsi="Times New Roman" w:cs="Times New Roman"/>
          <w:sz w:val="28"/>
          <w:szCs w:val="28"/>
        </w:rPr>
      </w:pPr>
    </w:p>
    <w:p w:rsidR="00B72364" w:rsidRPr="008C15BA" w:rsidRDefault="00B72364" w:rsidP="00B72364">
      <w:pPr>
        <w:rPr>
          <w:rFonts w:ascii="Times New Roman" w:hAnsi="Times New Roman" w:cs="Times New Roman"/>
          <w:sz w:val="28"/>
          <w:szCs w:val="28"/>
        </w:rPr>
      </w:pPr>
      <w:r w:rsidRPr="008C15BA">
        <w:rPr>
          <w:rFonts w:ascii="Times New Roman" w:hAnsi="Times New Roman" w:cs="Times New Roman"/>
          <w:sz w:val="28"/>
          <w:szCs w:val="28"/>
        </w:rPr>
        <w:t>Viscosity of a liquid is directly proportional to the square of the radius but inversely proportional to the velocity of the sphere through it.</w:t>
      </w:r>
    </w:p>
    <w:p w:rsidR="00B72364" w:rsidRPr="008C15BA" w:rsidRDefault="00B72364" w:rsidP="00B72364">
      <w:pPr>
        <w:rPr>
          <w:rFonts w:ascii="Times New Roman" w:hAnsi="Times New Roman" w:cs="Times New Roman"/>
          <w:sz w:val="28"/>
          <w:szCs w:val="28"/>
        </w:rPr>
      </w:pPr>
      <w:r w:rsidRPr="008C15BA">
        <w:rPr>
          <w:rFonts w:ascii="Times New Roman" w:hAnsi="Times New Roman" w:cs="Times New Roman"/>
          <w:sz w:val="28"/>
          <w:szCs w:val="28"/>
        </w:rPr>
        <w:t xml:space="preserve"> From the results obtained, it was observed that for the initial three stages of readings taking, the radius of the ball bearing decreased with an increase in velocity. It can be deduced that the decrease in the size of the ball bearings caused a decrease in the viscous drag of glycerin</w:t>
      </w:r>
      <w:r>
        <w:rPr>
          <w:rFonts w:ascii="Times New Roman" w:hAnsi="Times New Roman" w:cs="Times New Roman"/>
          <w:sz w:val="28"/>
          <w:szCs w:val="28"/>
        </w:rPr>
        <w:t>e</w:t>
      </w:r>
      <w:r w:rsidRPr="008C15BA">
        <w:rPr>
          <w:rFonts w:ascii="Times New Roman" w:hAnsi="Times New Roman" w:cs="Times New Roman"/>
          <w:sz w:val="28"/>
          <w:szCs w:val="28"/>
        </w:rPr>
        <w:t xml:space="preserve"> on the ball bearings and hence moved more and more smoothly with increasing velocities. </w:t>
      </w:r>
    </w:p>
    <w:p w:rsidR="00B72364" w:rsidRDefault="00B72364" w:rsidP="00B72364">
      <w:pPr>
        <w:rPr>
          <w:rFonts w:ascii="Times New Roman" w:hAnsi="Times New Roman" w:cs="Times New Roman"/>
          <w:b/>
          <w:sz w:val="32"/>
          <w:szCs w:val="32"/>
          <w:u w:val="single"/>
        </w:rPr>
      </w:pPr>
    </w:p>
    <w:p w:rsidR="00B72364" w:rsidRDefault="00B72364" w:rsidP="00B72364">
      <w:pPr>
        <w:rPr>
          <w:rFonts w:ascii="Times New Roman" w:hAnsi="Times New Roman" w:cs="Times New Roman"/>
          <w:b/>
          <w:sz w:val="32"/>
          <w:szCs w:val="32"/>
          <w:u w:val="single"/>
        </w:rPr>
      </w:pPr>
      <w:r>
        <w:rPr>
          <w:rFonts w:ascii="Times New Roman" w:hAnsi="Times New Roman" w:cs="Times New Roman"/>
          <w:b/>
          <w:sz w:val="32"/>
          <w:szCs w:val="32"/>
          <w:u w:val="single"/>
        </w:rPr>
        <w:lastRenderedPageBreak/>
        <w:t>Sources of error</w:t>
      </w:r>
    </w:p>
    <w:p w:rsidR="00B72364" w:rsidRDefault="00B72364" w:rsidP="00B72364">
      <w:pPr>
        <w:rPr>
          <w:rFonts w:ascii="Times New Roman" w:hAnsi="Times New Roman" w:cs="Times New Roman"/>
          <w:sz w:val="28"/>
          <w:szCs w:val="28"/>
        </w:rPr>
      </w:pPr>
      <w:r>
        <w:rPr>
          <w:rFonts w:ascii="Times New Roman" w:hAnsi="Times New Roman" w:cs="Times New Roman"/>
          <w:sz w:val="28"/>
          <w:szCs w:val="28"/>
        </w:rPr>
        <w:t xml:space="preserve">-Error due to impurities in the glycerine </w:t>
      </w:r>
    </w:p>
    <w:p w:rsidR="00B72364" w:rsidRDefault="00B72364" w:rsidP="00B72364">
      <w:pPr>
        <w:rPr>
          <w:rFonts w:ascii="Times New Roman" w:hAnsi="Times New Roman" w:cs="Times New Roman"/>
          <w:sz w:val="28"/>
          <w:szCs w:val="28"/>
        </w:rPr>
      </w:pPr>
      <w:r>
        <w:rPr>
          <w:rFonts w:ascii="Times New Roman" w:hAnsi="Times New Roman" w:cs="Times New Roman"/>
          <w:sz w:val="28"/>
          <w:szCs w:val="28"/>
        </w:rPr>
        <w:t>-Error due to air bubbles in the glycerine.</w:t>
      </w:r>
    </w:p>
    <w:p w:rsidR="00B72364" w:rsidRPr="006F1BC3" w:rsidRDefault="00B72364" w:rsidP="00B72364">
      <w:pPr>
        <w:rPr>
          <w:rFonts w:ascii="Times New Roman" w:hAnsi="Times New Roman" w:cs="Times New Roman"/>
          <w:sz w:val="28"/>
          <w:szCs w:val="28"/>
        </w:rPr>
      </w:pPr>
      <w:r>
        <w:rPr>
          <w:rFonts w:ascii="Times New Roman" w:hAnsi="Times New Roman" w:cs="Times New Roman"/>
          <w:sz w:val="28"/>
          <w:szCs w:val="28"/>
        </w:rPr>
        <w:t xml:space="preserve">-Error due to imperfect streamline due to dents or scratches on the ball bearing. </w:t>
      </w:r>
    </w:p>
    <w:p w:rsidR="00B72364" w:rsidRDefault="00B72364" w:rsidP="00B72364">
      <w:pPr>
        <w:rPr>
          <w:rFonts w:ascii="Times New Roman" w:hAnsi="Times New Roman" w:cs="Times New Roman"/>
          <w:b/>
          <w:sz w:val="32"/>
          <w:szCs w:val="32"/>
          <w:u w:val="single"/>
        </w:rPr>
      </w:pPr>
      <w:r>
        <w:rPr>
          <w:rFonts w:ascii="Times New Roman" w:hAnsi="Times New Roman" w:cs="Times New Roman"/>
          <w:b/>
          <w:sz w:val="32"/>
          <w:szCs w:val="32"/>
          <w:u w:val="single"/>
        </w:rPr>
        <w:t>Precaution</w:t>
      </w:r>
    </w:p>
    <w:p w:rsidR="00B72364" w:rsidRDefault="00B72364" w:rsidP="00B72364">
      <w:pPr>
        <w:rPr>
          <w:rFonts w:ascii="Times New Roman" w:hAnsi="Times New Roman" w:cs="Times New Roman"/>
          <w:sz w:val="28"/>
          <w:szCs w:val="28"/>
        </w:rPr>
      </w:pPr>
      <w:r>
        <w:rPr>
          <w:rFonts w:ascii="Times New Roman" w:hAnsi="Times New Roman" w:cs="Times New Roman"/>
          <w:sz w:val="28"/>
          <w:szCs w:val="28"/>
        </w:rPr>
        <w:t>-It was ensured that the air bubbles were removed as much as possible.</w:t>
      </w:r>
    </w:p>
    <w:p w:rsidR="00B72364" w:rsidRDefault="00B72364" w:rsidP="00B72364">
      <w:pPr>
        <w:rPr>
          <w:rFonts w:ascii="Times New Roman" w:hAnsi="Times New Roman" w:cs="Times New Roman"/>
          <w:sz w:val="28"/>
          <w:szCs w:val="28"/>
        </w:rPr>
      </w:pPr>
      <w:r>
        <w:rPr>
          <w:rFonts w:ascii="Times New Roman" w:hAnsi="Times New Roman" w:cs="Times New Roman"/>
          <w:sz w:val="28"/>
          <w:szCs w:val="28"/>
        </w:rPr>
        <w:t>-It was ensured that the internal cylinder in the viscometer was properly cleaned to avoid any other liquid from hindering the experiment and to produce a clear visible cylinder.</w:t>
      </w:r>
    </w:p>
    <w:p w:rsidR="00B72364" w:rsidRDefault="00B72364" w:rsidP="00B72364">
      <w:pPr>
        <w:rPr>
          <w:rFonts w:ascii="Times New Roman" w:hAnsi="Times New Roman" w:cs="Times New Roman"/>
          <w:sz w:val="28"/>
          <w:szCs w:val="28"/>
        </w:rPr>
      </w:pPr>
      <w:r>
        <w:rPr>
          <w:rFonts w:ascii="Times New Roman" w:hAnsi="Times New Roman" w:cs="Times New Roman"/>
          <w:sz w:val="28"/>
          <w:szCs w:val="28"/>
        </w:rPr>
        <w:t>-Errors due to parallax were avoided during the reading of the distance on the cylinder.</w:t>
      </w:r>
    </w:p>
    <w:p w:rsidR="00B72364" w:rsidRPr="00870DB0" w:rsidRDefault="00B72364" w:rsidP="00B72364">
      <w:pPr>
        <w:jc w:val="right"/>
        <w:rPr>
          <w:rFonts w:ascii="Times New Roman" w:hAnsi="Times New Roman" w:cs="Times New Roman"/>
          <w:sz w:val="28"/>
          <w:szCs w:val="28"/>
        </w:rPr>
      </w:pPr>
    </w:p>
    <w:p w:rsidR="00B72364" w:rsidRDefault="00B72364" w:rsidP="00B72364">
      <w:pPr>
        <w:rPr>
          <w:rFonts w:ascii="Times New Roman" w:hAnsi="Times New Roman" w:cs="Times New Roman"/>
          <w:b/>
          <w:sz w:val="32"/>
          <w:szCs w:val="32"/>
          <w:u w:val="single"/>
        </w:rPr>
      </w:pPr>
      <w:r>
        <w:rPr>
          <w:rFonts w:ascii="Times New Roman" w:hAnsi="Times New Roman" w:cs="Times New Roman"/>
          <w:b/>
          <w:sz w:val="32"/>
          <w:szCs w:val="32"/>
          <w:u w:val="single"/>
        </w:rPr>
        <w:t>Conclusion</w:t>
      </w:r>
    </w:p>
    <w:p w:rsidR="00B72364" w:rsidRPr="00433330" w:rsidRDefault="00B72364" w:rsidP="00B72364">
      <w:pPr>
        <w:rPr>
          <w:rFonts w:ascii="Times New Roman" w:hAnsi="Times New Roman" w:cs="Times New Roman"/>
          <w:sz w:val="28"/>
          <w:szCs w:val="28"/>
        </w:rPr>
      </w:pPr>
      <w:r w:rsidRPr="00433330">
        <w:rPr>
          <w:rFonts w:ascii="Times New Roman" w:hAnsi="Times New Roman" w:cs="Times New Roman"/>
          <w:sz w:val="28"/>
          <w:szCs w:val="28"/>
        </w:rPr>
        <w:t>From the results obtained from the calculation it can be concluded that for any spherical body moving down a liquid, as the size (square of the radius) increases, the viscous drag i.e. viscosity of the liquid increase to decrease the velocity of the body. Hence the viscosity of a liquid depends on the shape and the velocity of the falling body. The terminal velocity of the ball bearings falling through glycerin is small enough for it to be reached before turbulence occurs, and its measurement provides a method of determining the viscosity of such a liquid (glycerin).Viscosity also decreases with an increase in temperature.</w:t>
      </w:r>
    </w:p>
    <w:p w:rsidR="00B72364" w:rsidRPr="00433330" w:rsidRDefault="00B72364" w:rsidP="00B72364">
      <w:pPr>
        <w:rPr>
          <w:rFonts w:ascii="Times New Roman" w:hAnsi="Times New Roman" w:cs="Times New Roman"/>
          <w:sz w:val="28"/>
          <w:szCs w:val="28"/>
        </w:rPr>
      </w:pPr>
    </w:p>
    <w:p w:rsidR="00B72364" w:rsidRDefault="00B72364" w:rsidP="00B72364">
      <w:pPr>
        <w:rPr>
          <w:rFonts w:ascii="Times New Roman" w:hAnsi="Times New Roman" w:cs="Times New Roman"/>
          <w:b/>
          <w:sz w:val="32"/>
          <w:szCs w:val="32"/>
          <w:u w:val="single"/>
        </w:rPr>
      </w:pPr>
    </w:p>
    <w:p w:rsidR="00B72364" w:rsidRDefault="00B72364" w:rsidP="00B72364">
      <w:pPr>
        <w:rPr>
          <w:rFonts w:ascii="Times New Roman" w:hAnsi="Times New Roman" w:cs="Times New Roman"/>
          <w:b/>
          <w:sz w:val="32"/>
          <w:szCs w:val="32"/>
          <w:u w:val="single"/>
        </w:rPr>
      </w:pPr>
    </w:p>
    <w:p w:rsidR="00B72364" w:rsidRDefault="00B72364" w:rsidP="00B72364">
      <w:pPr>
        <w:rPr>
          <w:rFonts w:ascii="Times New Roman" w:hAnsi="Times New Roman" w:cs="Times New Roman"/>
          <w:b/>
          <w:sz w:val="32"/>
          <w:szCs w:val="32"/>
          <w:u w:val="single"/>
        </w:rPr>
      </w:pPr>
      <w:r>
        <w:rPr>
          <w:rFonts w:ascii="Times New Roman" w:hAnsi="Times New Roman" w:cs="Times New Roman"/>
          <w:b/>
          <w:sz w:val="32"/>
          <w:szCs w:val="32"/>
          <w:u w:val="single"/>
        </w:rPr>
        <w:t>Reference</w:t>
      </w:r>
    </w:p>
    <w:p w:rsidR="00B72364" w:rsidRPr="00C97D83" w:rsidRDefault="00B72364" w:rsidP="00B72364">
      <w:pPr>
        <w:rPr>
          <w:rFonts w:ascii="Times New Roman" w:hAnsi="Times New Roman"/>
          <w:sz w:val="24"/>
          <w:szCs w:val="24"/>
        </w:rPr>
      </w:pPr>
      <w:r w:rsidRPr="00C97D83">
        <w:rPr>
          <w:rFonts w:ascii="Times New Roman" w:hAnsi="Times New Roman"/>
          <w:sz w:val="24"/>
          <w:szCs w:val="24"/>
        </w:rPr>
        <w:t xml:space="preserve">   1. Raymond A.Serway, Jerry S.Faughn (2003); </w:t>
      </w:r>
      <w:r w:rsidRPr="00C97D83">
        <w:rPr>
          <w:rFonts w:ascii="Times New Roman" w:hAnsi="Times New Roman"/>
          <w:i/>
          <w:sz w:val="24"/>
          <w:szCs w:val="24"/>
        </w:rPr>
        <w:t>College Physics</w:t>
      </w:r>
      <w:r w:rsidRPr="00C97D83">
        <w:rPr>
          <w:rFonts w:ascii="Times New Roman" w:hAnsi="Times New Roman"/>
          <w:sz w:val="24"/>
          <w:szCs w:val="24"/>
        </w:rPr>
        <w:t xml:space="preserve"> Sixth (6</w:t>
      </w:r>
      <w:r w:rsidRPr="00C97D83">
        <w:rPr>
          <w:rFonts w:ascii="Times New Roman" w:hAnsi="Times New Roman"/>
          <w:sz w:val="24"/>
          <w:szCs w:val="24"/>
          <w:vertAlign w:val="superscript"/>
        </w:rPr>
        <w:t>th</w:t>
      </w:r>
      <w:r w:rsidRPr="00C97D83">
        <w:rPr>
          <w:rFonts w:ascii="Times New Roman" w:hAnsi="Times New Roman"/>
          <w:sz w:val="24"/>
          <w:szCs w:val="24"/>
        </w:rPr>
        <w:t>) Edition, published</w:t>
      </w:r>
      <w:r>
        <w:rPr>
          <w:rFonts w:ascii="Times New Roman" w:hAnsi="Times New Roman"/>
          <w:sz w:val="24"/>
          <w:szCs w:val="24"/>
        </w:rPr>
        <w:t xml:space="preserve">                                      </w:t>
      </w:r>
      <w:r w:rsidRPr="00C97D83">
        <w:rPr>
          <w:rFonts w:ascii="Times New Roman" w:hAnsi="Times New Roman"/>
          <w:sz w:val="24"/>
          <w:szCs w:val="24"/>
        </w:rPr>
        <w:t xml:space="preserve"> </w:t>
      </w:r>
      <w:r>
        <w:rPr>
          <w:rFonts w:ascii="Times New Roman" w:hAnsi="Times New Roman"/>
          <w:sz w:val="24"/>
          <w:szCs w:val="24"/>
        </w:rPr>
        <w:t xml:space="preserve">            </w:t>
      </w:r>
      <w:r w:rsidRPr="00C97D83">
        <w:rPr>
          <w:rFonts w:ascii="Times New Roman" w:hAnsi="Times New Roman"/>
          <w:sz w:val="24"/>
          <w:szCs w:val="24"/>
        </w:rPr>
        <w:t>by Thomson Learning company, Canada, page 285-292.</w:t>
      </w:r>
      <w:r>
        <w:rPr>
          <w:rFonts w:ascii="Times New Roman" w:hAnsi="Times New Roman"/>
          <w:sz w:val="24"/>
          <w:szCs w:val="24"/>
        </w:rPr>
        <w:t xml:space="preserve">  </w:t>
      </w:r>
    </w:p>
    <w:p w:rsidR="00B72364" w:rsidRPr="00C97D83" w:rsidRDefault="00B72364" w:rsidP="00B72364">
      <w:pPr>
        <w:rPr>
          <w:rFonts w:ascii="Times New Roman" w:hAnsi="Times New Roman"/>
          <w:sz w:val="24"/>
          <w:szCs w:val="24"/>
        </w:rPr>
      </w:pPr>
      <w:r w:rsidRPr="00C97D83">
        <w:rPr>
          <w:rFonts w:ascii="Times New Roman" w:hAnsi="Times New Roman"/>
          <w:sz w:val="24"/>
          <w:szCs w:val="24"/>
        </w:rPr>
        <w:lastRenderedPageBreak/>
        <w:t xml:space="preserve">   2. Raymond A Serway (1998), </w:t>
      </w:r>
      <w:r w:rsidRPr="00C97D83">
        <w:rPr>
          <w:rFonts w:ascii="Times New Roman" w:hAnsi="Times New Roman"/>
          <w:i/>
          <w:sz w:val="24"/>
          <w:szCs w:val="24"/>
        </w:rPr>
        <w:t>Principles of Physics,</w:t>
      </w:r>
      <w:r w:rsidRPr="00C97D83">
        <w:rPr>
          <w:rFonts w:ascii="Times New Roman" w:hAnsi="Times New Roman"/>
          <w:sz w:val="24"/>
          <w:szCs w:val="24"/>
        </w:rPr>
        <w:t xml:space="preserve"> Second (2</w:t>
      </w:r>
      <w:r w:rsidRPr="00C97D83">
        <w:rPr>
          <w:rFonts w:ascii="Times New Roman" w:hAnsi="Times New Roman"/>
          <w:sz w:val="24"/>
          <w:szCs w:val="24"/>
          <w:vertAlign w:val="superscript"/>
        </w:rPr>
        <w:t>nd</w:t>
      </w:r>
      <w:r w:rsidRPr="00C97D83">
        <w:rPr>
          <w:rFonts w:ascii="Times New Roman" w:hAnsi="Times New Roman"/>
          <w:sz w:val="24"/>
          <w:szCs w:val="24"/>
        </w:rPr>
        <w:t xml:space="preserve">) Edition, Harcourt College </w:t>
      </w:r>
      <w:r>
        <w:rPr>
          <w:rFonts w:ascii="Times New Roman" w:hAnsi="Times New Roman"/>
          <w:sz w:val="24"/>
          <w:szCs w:val="24"/>
        </w:rPr>
        <w:t xml:space="preserve">     </w:t>
      </w:r>
      <w:r w:rsidRPr="00C97D83">
        <w:rPr>
          <w:rFonts w:ascii="Times New Roman" w:hAnsi="Times New Roman"/>
          <w:sz w:val="24"/>
          <w:szCs w:val="24"/>
        </w:rPr>
        <w:t>Publishers, Forth Worth, U.S.A.page 425-430.</w:t>
      </w:r>
      <w:r>
        <w:rPr>
          <w:rFonts w:ascii="Times New Roman" w:hAnsi="Times New Roman"/>
          <w:sz w:val="24"/>
          <w:szCs w:val="24"/>
        </w:rPr>
        <w:t xml:space="preserve">     </w:t>
      </w:r>
    </w:p>
    <w:p w:rsidR="00B72364" w:rsidRPr="00433330" w:rsidRDefault="00B72364" w:rsidP="00B72364">
      <w:pPr>
        <w:rPr>
          <w:rFonts w:ascii="Times New Roman" w:hAnsi="Times New Roman" w:cs="Times New Roman"/>
          <w:sz w:val="28"/>
          <w:szCs w:val="28"/>
        </w:rPr>
      </w:pPr>
    </w:p>
    <w:p w:rsidR="0098179D" w:rsidRDefault="0098179D" w:rsidP="005E71BD">
      <w:pPr>
        <w:rPr>
          <w:rFonts w:eastAsia="Times New Roman" w:cs="Times New Roman"/>
          <w:sz w:val="24"/>
          <w:szCs w:val="24"/>
        </w:rPr>
      </w:pPr>
    </w:p>
    <w:p w:rsidR="004D2465" w:rsidRDefault="004D2465" w:rsidP="005E71BD">
      <w:pPr>
        <w:rPr>
          <w:rFonts w:eastAsia="Times New Roman" w:cs="Times New Roman"/>
          <w:sz w:val="24"/>
          <w:szCs w:val="24"/>
        </w:rPr>
      </w:pPr>
    </w:p>
    <w:p w:rsidR="004D2465" w:rsidRPr="0078366F" w:rsidRDefault="004D2465" w:rsidP="0078366F">
      <w:pPr>
        <w:rPr>
          <w:rFonts w:eastAsia="Times New Roman" w:cs="Times New Roman"/>
          <w:sz w:val="24"/>
          <w:szCs w:val="24"/>
        </w:rPr>
      </w:pPr>
      <w:r>
        <w:rPr>
          <w:rFonts w:eastAsia="Times New Roman" w:cs="Times New Roman"/>
          <w:sz w:val="24"/>
          <w:szCs w:val="24"/>
        </w:rPr>
        <w:br w:type="page"/>
      </w:r>
    </w:p>
    <w:p w:rsidR="004D2465" w:rsidRPr="00374109" w:rsidRDefault="004D2465" w:rsidP="004D2465">
      <w:pPr>
        <w:jc w:val="center"/>
        <w:rPr>
          <w:rFonts w:ascii="Cambria" w:eastAsia="Calibri" w:hAnsi="Cambria" w:cs="Times New Roman"/>
          <w:sz w:val="44"/>
          <w:szCs w:val="44"/>
        </w:rPr>
      </w:pPr>
    </w:p>
    <w:p w:rsidR="004D2465" w:rsidRPr="00374109" w:rsidRDefault="0078366F" w:rsidP="004D2465">
      <w:pPr>
        <w:jc w:val="center"/>
        <w:rPr>
          <w:rFonts w:ascii="Cambria" w:eastAsia="Calibri" w:hAnsi="Cambria" w:cs="Times New Roman"/>
          <w:sz w:val="44"/>
          <w:szCs w:val="44"/>
        </w:rPr>
      </w:pPr>
      <w:r>
        <w:rPr>
          <w:rFonts w:ascii="Cambria" w:eastAsia="Calibri" w:hAnsi="Cambria" w:cs="Times New Roman"/>
          <w:sz w:val="44"/>
          <w:szCs w:val="44"/>
        </w:rPr>
        <w:t>SM/SMS/09/0034</w:t>
      </w:r>
    </w:p>
    <w:p w:rsidR="004D2465" w:rsidRPr="00374109" w:rsidRDefault="004D2465" w:rsidP="004D2465">
      <w:pPr>
        <w:jc w:val="center"/>
        <w:rPr>
          <w:rFonts w:ascii="Cambria" w:eastAsia="Calibri" w:hAnsi="Cambria" w:cs="Times New Roman"/>
          <w:sz w:val="44"/>
          <w:szCs w:val="44"/>
        </w:rPr>
      </w:pPr>
    </w:p>
    <w:p w:rsidR="004D2465" w:rsidRPr="00374109" w:rsidRDefault="004D2465" w:rsidP="004D2465">
      <w:pPr>
        <w:jc w:val="center"/>
        <w:rPr>
          <w:rFonts w:ascii="Cambria" w:eastAsia="Calibri" w:hAnsi="Cambria" w:cs="Times New Roman"/>
          <w:sz w:val="44"/>
          <w:szCs w:val="44"/>
        </w:rPr>
      </w:pPr>
      <w:r>
        <w:rPr>
          <w:rFonts w:ascii="Cambria" w:hAnsi="Cambria"/>
          <w:sz w:val="44"/>
          <w:szCs w:val="44"/>
        </w:rPr>
        <w:t>EXPERIMENT 4</w:t>
      </w:r>
    </w:p>
    <w:p w:rsidR="004D2465" w:rsidRPr="00374109" w:rsidRDefault="004D2465" w:rsidP="004D2465">
      <w:pPr>
        <w:jc w:val="center"/>
        <w:rPr>
          <w:rFonts w:ascii="Cambria" w:eastAsia="Calibri" w:hAnsi="Cambria" w:cs="Times New Roman"/>
          <w:sz w:val="44"/>
          <w:szCs w:val="44"/>
        </w:rPr>
      </w:pPr>
    </w:p>
    <w:p w:rsidR="004D2465" w:rsidRPr="00374109" w:rsidRDefault="004D2465" w:rsidP="004D2465">
      <w:pPr>
        <w:jc w:val="center"/>
        <w:rPr>
          <w:rFonts w:ascii="Cambria" w:eastAsia="Calibri" w:hAnsi="Cambria" w:cs="Times New Roman"/>
          <w:sz w:val="44"/>
          <w:szCs w:val="44"/>
        </w:rPr>
      </w:pPr>
      <w:r>
        <w:rPr>
          <w:rFonts w:ascii="Cambria" w:hAnsi="Cambria"/>
          <w:sz w:val="44"/>
          <w:szCs w:val="44"/>
        </w:rPr>
        <w:t>VISCOSITY MEASUREMENT WITH THE FALLING BALL-</w:t>
      </w:r>
    </w:p>
    <w:p w:rsidR="004D2465" w:rsidRPr="00374109" w:rsidRDefault="004D2465" w:rsidP="004D2465">
      <w:pPr>
        <w:jc w:val="center"/>
        <w:rPr>
          <w:rFonts w:ascii="Cambria" w:eastAsia="Calibri" w:hAnsi="Cambria" w:cs="Times New Roman"/>
          <w:sz w:val="44"/>
          <w:szCs w:val="44"/>
        </w:rPr>
      </w:pPr>
    </w:p>
    <w:p w:rsidR="004D2465" w:rsidRDefault="004D2465" w:rsidP="004D2465">
      <w:pPr>
        <w:jc w:val="center"/>
        <w:rPr>
          <w:rFonts w:ascii="Cambria" w:eastAsia="Calibri" w:hAnsi="Cambria" w:cs="Times New Roman"/>
          <w:sz w:val="44"/>
          <w:szCs w:val="44"/>
        </w:rPr>
      </w:pPr>
    </w:p>
    <w:p w:rsidR="004D2465" w:rsidRPr="00374109" w:rsidRDefault="004D2465" w:rsidP="004D2465">
      <w:pPr>
        <w:jc w:val="center"/>
        <w:rPr>
          <w:rFonts w:ascii="Cambria" w:eastAsia="Calibri" w:hAnsi="Cambria" w:cs="Times New Roman"/>
          <w:sz w:val="44"/>
          <w:szCs w:val="44"/>
        </w:rPr>
      </w:pPr>
      <w:r>
        <w:rPr>
          <w:rFonts w:ascii="Cambria" w:eastAsia="Calibri" w:hAnsi="Cambria" w:cs="Times New Roman"/>
          <w:sz w:val="44"/>
          <w:szCs w:val="44"/>
        </w:rPr>
        <w:t>PHY-103</w:t>
      </w:r>
    </w:p>
    <w:p w:rsidR="004D2465" w:rsidRPr="00374109" w:rsidRDefault="004D2465" w:rsidP="004D2465">
      <w:pPr>
        <w:rPr>
          <w:rFonts w:ascii="Cambria" w:eastAsia="Calibri" w:hAnsi="Cambria" w:cs="Times New Roman"/>
        </w:rPr>
      </w:pPr>
    </w:p>
    <w:p w:rsidR="004D2465" w:rsidRPr="00374109" w:rsidRDefault="004D2465" w:rsidP="004D2465">
      <w:pPr>
        <w:rPr>
          <w:rFonts w:ascii="Cambria" w:eastAsia="Calibri" w:hAnsi="Cambria" w:cs="Times New Roman"/>
        </w:rPr>
      </w:pPr>
    </w:p>
    <w:p w:rsidR="004D2465" w:rsidRPr="00374109" w:rsidRDefault="004D2465" w:rsidP="004D2465">
      <w:pPr>
        <w:rPr>
          <w:rFonts w:ascii="Cambria" w:eastAsia="Calibri" w:hAnsi="Cambria" w:cs="Times New Roman"/>
        </w:rPr>
      </w:pPr>
    </w:p>
    <w:p w:rsidR="004D2465" w:rsidRPr="00374109" w:rsidRDefault="004D2465" w:rsidP="004D2465">
      <w:pPr>
        <w:rPr>
          <w:rFonts w:ascii="Cambria" w:eastAsia="Calibri" w:hAnsi="Cambria" w:cs="Times New Roman"/>
          <w:b/>
          <w:u w:val="single"/>
        </w:rPr>
      </w:pPr>
    </w:p>
    <w:p w:rsidR="004D2465" w:rsidRDefault="004D2465" w:rsidP="004D2465">
      <w:pPr>
        <w:jc w:val="center"/>
        <w:rPr>
          <w:rFonts w:asciiTheme="majorHAnsi" w:hAnsiTheme="majorHAnsi"/>
          <w:b/>
          <w:sz w:val="32"/>
          <w:szCs w:val="32"/>
          <w:u w:val="double"/>
        </w:rPr>
      </w:pPr>
    </w:p>
    <w:p w:rsidR="004D2465" w:rsidRDefault="004D2465" w:rsidP="004D2465">
      <w:pPr>
        <w:jc w:val="right"/>
        <w:rPr>
          <w:rFonts w:asciiTheme="majorHAnsi" w:hAnsiTheme="majorHAnsi"/>
          <w:b/>
          <w:sz w:val="32"/>
          <w:szCs w:val="32"/>
          <w:u w:val="double"/>
        </w:rPr>
      </w:pPr>
      <w:r>
        <w:rPr>
          <w:rFonts w:asciiTheme="majorHAnsi" w:hAnsiTheme="majorHAnsi"/>
          <w:b/>
          <w:sz w:val="32"/>
          <w:szCs w:val="32"/>
          <w:u w:val="double"/>
        </w:rPr>
        <w:t>7</w:t>
      </w:r>
      <w:r w:rsidRPr="00CC6EF3">
        <w:rPr>
          <w:rFonts w:asciiTheme="majorHAnsi" w:hAnsiTheme="majorHAnsi"/>
          <w:b/>
          <w:sz w:val="32"/>
          <w:szCs w:val="32"/>
          <w:u w:val="double"/>
          <w:vertAlign w:val="superscript"/>
        </w:rPr>
        <w:t>th</w:t>
      </w:r>
      <w:r>
        <w:rPr>
          <w:rFonts w:asciiTheme="majorHAnsi" w:hAnsiTheme="majorHAnsi"/>
          <w:b/>
          <w:sz w:val="32"/>
          <w:szCs w:val="32"/>
          <w:u w:val="double"/>
        </w:rPr>
        <w:t xml:space="preserve"> OCT. ’09.</w:t>
      </w:r>
    </w:p>
    <w:p w:rsidR="004D2465" w:rsidRDefault="004D2465" w:rsidP="004D2465">
      <w:pPr>
        <w:rPr>
          <w:rFonts w:ascii="Times New Roman" w:hAnsi="Times New Roman" w:cs="Times New Roman"/>
          <w:b/>
          <w:sz w:val="32"/>
          <w:szCs w:val="32"/>
          <w:u w:val="single"/>
        </w:rPr>
      </w:pPr>
      <w:r>
        <w:rPr>
          <w:rFonts w:ascii="Times New Roman" w:hAnsi="Times New Roman" w:cs="Times New Roman"/>
          <w:b/>
          <w:sz w:val="32"/>
          <w:szCs w:val="32"/>
          <w:u w:val="single"/>
        </w:rPr>
        <w:t>AIM</w:t>
      </w:r>
    </w:p>
    <w:p w:rsidR="004D2465" w:rsidRDefault="004D2465" w:rsidP="004D2465">
      <w:pPr>
        <w:rPr>
          <w:rFonts w:ascii="Times New Roman" w:hAnsi="Times New Roman" w:cs="Times New Roman"/>
          <w:sz w:val="28"/>
          <w:szCs w:val="28"/>
        </w:rPr>
      </w:pPr>
      <w:r w:rsidRPr="008B0BCF">
        <w:rPr>
          <w:rFonts w:ascii="Times New Roman" w:hAnsi="Times New Roman" w:cs="Times New Roman"/>
          <w:sz w:val="28"/>
          <w:szCs w:val="28"/>
        </w:rPr>
        <w:t>To</w:t>
      </w:r>
      <w:r>
        <w:rPr>
          <w:rFonts w:ascii="Times New Roman" w:hAnsi="Times New Roman" w:cs="Times New Roman"/>
          <w:sz w:val="28"/>
          <w:szCs w:val="28"/>
        </w:rPr>
        <w:t xml:space="preserve"> verify Stokes’ law which states that if a sphere of radius r and density σ moves with a velocity v in a fluid (this experiment used the fluid of glycerin) of viscosity η and of density ρ, therefore very small velocities, the resistance W of the sphere is </w:t>
      </w:r>
      <m:oMath>
        <m:r>
          <w:rPr>
            <w:rFonts w:ascii="Cambria Math" w:hAnsi="Cambria Math" w:cs="Times New Roman"/>
            <w:sz w:val="28"/>
            <w:szCs w:val="28"/>
          </w:rPr>
          <m:t>w=6πrηv</m:t>
        </m:r>
      </m:oMath>
      <w:r>
        <w:rPr>
          <w:rFonts w:ascii="Times New Roman" w:hAnsi="Times New Roman" w:cs="Times New Roman"/>
          <w:sz w:val="28"/>
          <w:szCs w:val="28"/>
        </w:rPr>
        <w:t>.</w:t>
      </w:r>
    </w:p>
    <w:p w:rsidR="004D2465" w:rsidRPr="008B0BCF" w:rsidRDefault="004D2465" w:rsidP="004D2465">
      <w:pPr>
        <w:rPr>
          <w:rFonts w:ascii="Times New Roman" w:hAnsi="Times New Roman" w:cs="Times New Roman"/>
          <w:sz w:val="28"/>
          <w:szCs w:val="28"/>
        </w:rPr>
      </w:pPr>
      <w:r>
        <w:rPr>
          <w:rFonts w:ascii="Times New Roman" w:hAnsi="Times New Roman" w:cs="Times New Roman"/>
          <w:sz w:val="28"/>
          <w:szCs w:val="28"/>
        </w:rPr>
        <w:t xml:space="preserve">To determine the viscosity of a fluid (glycerin) </w:t>
      </w:r>
    </w:p>
    <w:p w:rsidR="004D2465" w:rsidRDefault="004D2465" w:rsidP="004D2465">
      <w:pPr>
        <w:rPr>
          <w:rFonts w:ascii="Times New Roman" w:hAnsi="Times New Roman" w:cs="Times New Roman"/>
          <w:b/>
          <w:sz w:val="32"/>
          <w:szCs w:val="32"/>
          <w:u w:val="single"/>
        </w:rPr>
      </w:pPr>
    </w:p>
    <w:p w:rsidR="004D2465" w:rsidRDefault="004D2465" w:rsidP="004D2465">
      <w:pPr>
        <w:rPr>
          <w:rFonts w:ascii="Times New Roman" w:hAnsi="Times New Roman" w:cs="Times New Roman"/>
          <w:b/>
          <w:sz w:val="32"/>
          <w:szCs w:val="32"/>
          <w:u w:val="single"/>
        </w:rPr>
      </w:pPr>
      <w:r>
        <w:rPr>
          <w:rFonts w:ascii="Times New Roman" w:hAnsi="Times New Roman" w:cs="Times New Roman"/>
          <w:b/>
          <w:sz w:val="32"/>
          <w:szCs w:val="32"/>
          <w:u w:val="single"/>
        </w:rPr>
        <w:t>APPARATUS</w:t>
      </w:r>
    </w:p>
    <w:p w:rsidR="004D2465" w:rsidRDefault="004D2465" w:rsidP="004D2465">
      <w:pPr>
        <w:spacing w:line="180" w:lineRule="auto"/>
        <w:rPr>
          <w:rFonts w:ascii="Times New Roman" w:hAnsi="Times New Roman" w:cs="Times New Roman"/>
          <w:sz w:val="28"/>
          <w:szCs w:val="28"/>
        </w:rPr>
      </w:pPr>
      <w:r>
        <w:rPr>
          <w:rFonts w:ascii="Times New Roman" w:hAnsi="Times New Roman" w:cs="Times New Roman"/>
          <w:sz w:val="28"/>
          <w:szCs w:val="28"/>
        </w:rPr>
        <w:t>Stop watch. Interruption type</w:t>
      </w:r>
    </w:p>
    <w:p w:rsidR="004D2465" w:rsidRDefault="004D2465" w:rsidP="004D2465">
      <w:pPr>
        <w:spacing w:line="180" w:lineRule="auto"/>
        <w:rPr>
          <w:rFonts w:ascii="Times New Roman" w:hAnsi="Times New Roman" w:cs="Times New Roman"/>
          <w:sz w:val="28"/>
          <w:szCs w:val="28"/>
        </w:rPr>
      </w:pPr>
      <w:r>
        <w:rPr>
          <w:rFonts w:ascii="Times New Roman" w:hAnsi="Times New Roman" w:cs="Times New Roman"/>
          <w:sz w:val="28"/>
          <w:szCs w:val="28"/>
        </w:rPr>
        <w:t>Immersion thermostat</w:t>
      </w:r>
    </w:p>
    <w:p w:rsidR="004D2465" w:rsidRDefault="004D2465" w:rsidP="004D2465">
      <w:pPr>
        <w:spacing w:line="180" w:lineRule="auto"/>
        <w:rPr>
          <w:rFonts w:ascii="Times New Roman" w:hAnsi="Times New Roman" w:cs="Times New Roman"/>
          <w:sz w:val="28"/>
          <w:szCs w:val="28"/>
        </w:rPr>
      </w:pPr>
      <w:r>
        <w:rPr>
          <w:rFonts w:ascii="Times New Roman" w:hAnsi="Times New Roman" w:cs="Times New Roman"/>
          <w:sz w:val="28"/>
          <w:szCs w:val="28"/>
        </w:rPr>
        <w:t>Lab thermometer falling ball viscometer</w:t>
      </w:r>
    </w:p>
    <w:p w:rsidR="004D2465" w:rsidRDefault="004D2465" w:rsidP="004D2465">
      <w:pPr>
        <w:spacing w:line="180" w:lineRule="auto"/>
        <w:rPr>
          <w:rFonts w:ascii="Times New Roman" w:hAnsi="Times New Roman" w:cs="Times New Roman"/>
          <w:sz w:val="28"/>
          <w:szCs w:val="28"/>
        </w:rPr>
      </w:pPr>
      <w:r>
        <w:rPr>
          <w:rFonts w:ascii="Times New Roman" w:hAnsi="Times New Roman" w:cs="Times New Roman"/>
          <w:sz w:val="28"/>
          <w:szCs w:val="28"/>
        </w:rPr>
        <w:t>Glycerin</w:t>
      </w:r>
    </w:p>
    <w:p w:rsidR="004D2465" w:rsidRDefault="004D2465" w:rsidP="004D2465">
      <w:pPr>
        <w:spacing w:line="180" w:lineRule="auto"/>
        <w:rPr>
          <w:rFonts w:ascii="Times New Roman" w:hAnsi="Times New Roman" w:cs="Times New Roman"/>
          <w:sz w:val="28"/>
          <w:szCs w:val="28"/>
        </w:rPr>
      </w:pPr>
      <w:r>
        <w:rPr>
          <w:rFonts w:ascii="Times New Roman" w:hAnsi="Times New Roman" w:cs="Times New Roman"/>
          <w:sz w:val="28"/>
          <w:szCs w:val="28"/>
        </w:rPr>
        <w:t>Rubber tubes (0.8mm)</w:t>
      </w:r>
    </w:p>
    <w:p w:rsidR="004D2465" w:rsidRDefault="004D2465" w:rsidP="004D2465">
      <w:pPr>
        <w:spacing w:line="180" w:lineRule="auto"/>
        <w:rPr>
          <w:rFonts w:ascii="Times New Roman" w:hAnsi="Times New Roman" w:cs="Times New Roman"/>
          <w:sz w:val="28"/>
          <w:szCs w:val="28"/>
        </w:rPr>
      </w:pPr>
      <w:r>
        <w:rPr>
          <w:rFonts w:ascii="Times New Roman" w:hAnsi="Times New Roman" w:cs="Times New Roman"/>
          <w:sz w:val="28"/>
          <w:szCs w:val="28"/>
        </w:rPr>
        <w:t>Bath for thermostat (makrolon)</w:t>
      </w:r>
    </w:p>
    <w:p w:rsidR="004D2465" w:rsidRPr="008B0BCF" w:rsidRDefault="004D2465" w:rsidP="004D2465">
      <w:pPr>
        <w:spacing w:line="180" w:lineRule="auto"/>
        <w:rPr>
          <w:rFonts w:ascii="Times New Roman" w:hAnsi="Times New Roman" w:cs="Times New Roman"/>
          <w:sz w:val="28"/>
          <w:szCs w:val="28"/>
        </w:rPr>
      </w:pPr>
      <w:r>
        <w:rPr>
          <w:rFonts w:ascii="Times New Roman" w:hAnsi="Times New Roman" w:cs="Times New Roman"/>
          <w:sz w:val="28"/>
          <w:szCs w:val="28"/>
        </w:rPr>
        <w:t>Accessory set f. immersion thermo.</w:t>
      </w:r>
    </w:p>
    <w:p w:rsidR="004D2465" w:rsidRDefault="004D2465" w:rsidP="004D2465">
      <w:pPr>
        <w:rPr>
          <w:rFonts w:ascii="Times New Roman" w:hAnsi="Times New Roman" w:cs="Times New Roman"/>
          <w:b/>
          <w:sz w:val="32"/>
          <w:szCs w:val="32"/>
          <w:u w:val="single"/>
        </w:rPr>
      </w:pPr>
    </w:p>
    <w:p w:rsidR="004D2465" w:rsidRDefault="004D2465" w:rsidP="004D2465">
      <w:pPr>
        <w:rPr>
          <w:rFonts w:ascii="Times New Roman" w:hAnsi="Times New Roman" w:cs="Times New Roman"/>
          <w:b/>
          <w:sz w:val="32"/>
          <w:szCs w:val="32"/>
          <w:u w:val="single"/>
        </w:rPr>
      </w:pPr>
      <w:r>
        <w:rPr>
          <w:rFonts w:ascii="Times New Roman" w:hAnsi="Times New Roman" w:cs="Times New Roman"/>
          <w:b/>
          <w:sz w:val="32"/>
          <w:szCs w:val="32"/>
          <w:u w:val="single"/>
        </w:rPr>
        <w:t>DIAGRAM</w:t>
      </w:r>
    </w:p>
    <w:p w:rsidR="004D2465" w:rsidRDefault="004D2465" w:rsidP="004D2465">
      <w:pPr>
        <w:rPr>
          <w:rFonts w:ascii="Times New Roman" w:hAnsi="Times New Roman" w:cs="Times New Roman"/>
          <w:b/>
          <w:sz w:val="32"/>
          <w:szCs w:val="32"/>
          <w:u w:val="single"/>
        </w:rPr>
      </w:pPr>
      <w:r w:rsidRPr="000141A2">
        <w:rPr>
          <w:rFonts w:ascii="Times New Roman" w:hAnsi="Times New Roman" w:cs="Times New Roman"/>
          <w:b/>
          <w:noProof/>
          <w:sz w:val="32"/>
          <w:szCs w:val="32"/>
          <w:u w:val="single"/>
          <w:lang w:eastAsia="en-GB"/>
        </w:rPr>
        <w:drawing>
          <wp:inline distT="0" distB="0" distL="0" distR="0">
            <wp:extent cx="5417185" cy="2769235"/>
            <wp:effectExtent l="1905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srcRect/>
                    <a:stretch>
                      <a:fillRect/>
                    </a:stretch>
                  </pic:blipFill>
                  <pic:spPr bwMode="auto">
                    <a:xfrm>
                      <a:off x="0" y="0"/>
                      <a:ext cx="5417185" cy="2769235"/>
                    </a:xfrm>
                    <a:prstGeom prst="rect">
                      <a:avLst/>
                    </a:prstGeom>
                    <a:noFill/>
                    <a:ln w="9525">
                      <a:noFill/>
                      <a:miter lim="800000"/>
                      <a:headEnd/>
                      <a:tailEnd/>
                    </a:ln>
                  </pic:spPr>
                </pic:pic>
              </a:graphicData>
            </a:graphic>
          </wp:inline>
        </w:drawing>
      </w:r>
    </w:p>
    <w:p w:rsidR="004D2465" w:rsidRDefault="004D2465" w:rsidP="004D2465">
      <w:pPr>
        <w:rPr>
          <w:rFonts w:ascii="Times New Roman" w:hAnsi="Times New Roman" w:cs="Times New Roman"/>
          <w:b/>
          <w:sz w:val="32"/>
          <w:szCs w:val="32"/>
          <w:u w:val="single"/>
        </w:rPr>
      </w:pPr>
    </w:p>
    <w:p w:rsidR="004D2465" w:rsidRDefault="004D2465" w:rsidP="004D2465">
      <w:pPr>
        <w:rPr>
          <w:rFonts w:ascii="Times New Roman" w:hAnsi="Times New Roman" w:cs="Times New Roman"/>
          <w:b/>
          <w:sz w:val="32"/>
          <w:szCs w:val="32"/>
          <w:u w:val="single"/>
        </w:rPr>
      </w:pPr>
      <w:r>
        <w:rPr>
          <w:rFonts w:ascii="Times New Roman" w:hAnsi="Times New Roman" w:cs="Times New Roman"/>
          <w:b/>
          <w:sz w:val="32"/>
          <w:szCs w:val="32"/>
          <w:u w:val="single"/>
        </w:rPr>
        <w:t>THEORY</w:t>
      </w:r>
    </w:p>
    <w:p w:rsidR="004D2465" w:rsidRDefault="004D2465" w:rsidP="004D2465">
      <w:pPr>
        <w:rPr>
          <w:rFonts w:ascii="Times New Roman" w:hAnsi="Times New Roman" w:cs="Times New Roman"/>
          <w:sz w:val="28"/>
          <w:szCs w:val="28"/>
        </w:rPr>
      </w:pPr>
      <w:r>
        <w:rPr>
          <w:rFonts w:ascii="Times New Roman" w:hAnsi="Times New Roman" w:cs="Times New Roman"/>
          <w:sz w:val="28"/>
          <w:szCs w:val="28"/>
        </w:rPr>
        <w:t>If a sphere of radius r and density σ moves with velocity υ in a fluid of viscosity η and of density, then for very small velocities, the resistance W of the sphere is:</w:t>
      </w:r>
    </w:p>
    <w:p w:rsidR="004D2465" w:rsidRDefault="0039412B" w:rsidP="004D2465">
      <w:pPr>
        <w:tabs>
          <w:tab w:val="left" w:pos="5845"/>
        </w:tabs>
        <w:rPr>
          <w:rFonts w:ascii="Times New Roman" w:eastAsiaTheme="minorEastAsia" w:hAnsi="Times New Roman" w:cs="Times New Roman"/>
          <w:sz w:val="28"/>
          <w:szCs w:val="28"/>
        </w:rPr>
      </w:pPr>
      <w:r w:rsidRPr="0039412B">
        <w:rPr>
          <w:rFonts w:ascii="Times New Roman" w:eastAsiaTheme="minorEastAsia" w:hAnsi="Times New Roman" w:cs="Times New Roman"/>
          <w:noProof/>
          <w:sz w:val="28"/>
          <w:szCs w:val="28"/>
          <w:lang w:val="en-US"/>
        </w:rPr>
        <w:pict>
          <v:shape id="_x0000_s1031" type="#_x0000_t32" style="position:absolute;margin-left:180.4pt;margin-top:8.55pt;width:105.9pt;height:0;z-index:251665408" o:connectortype="straight"/>
        </w:pict>
      </w:r>
      <w:r w:rsidR="004D2465">
        <w:rPr>
          <w:rFonts w:ascii="Times New Roman" w:eastAsiaTheme="minorEastAsia" w:hAnsi="Times New Roman" w:cs="Times New Roman"/>
          <w:sz w:val="28"/>
          <w:szCs w:val="28"/>
        </w:rPr>
        <w:t xml:space="preserve">       </w:t>
      </w:r>
      <m:oMath>
        <m:r>
          <w:rPr>
            <w:rFonts w:ascii="Cambria Math" w:hAnsi="Cambria Math" w:cs="Times New Roman"/>
            <w:sz w:val="28"/>
            <w:szCs w:val="28"/>
          </w:rPr>
          <m:t>W=6πrηυ</m:t>
        </m:r>
      </m:oMath>
      <w:r w:rsidR="004D2465">
        <w:rPr>
          <w:rFonts w:ascii="Times New Roman" w:eastAsiaTheme="minorEastAsia" w:hAnsi="Times New Roman" w:cs="Times New Roman"/>
          <w:sz w:val="28"/>
          <w:szCs w:val="28"/>
        </w:rPr>
        <w:t xml:space="preserve"> (Stokes’ law) </w:t>
      </w:r>
      <w:r w:rsidR="004D2465">
        <w:rPr>
          <w:rFonts w:ascii="Times New Roman" w:eastAsiaTheme="minorEastAsia" w:hAnsi="Times New Roman" w:cs="Times New Roman"/>
          <w:sz w:val="28"/>
          <w:szCs w:val="28"/>
        </w:rPr>
        <w:tab/>
        <w:t>(1).</w:t>
      </w:r>
    </w:p>
    <w:p w:rsidR="004D2465" w:rsidRDefault="004D2465" w:rsidP="004D2465">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If the fluid is not of infinite extent, then, as an approximation,</w:t>
      </w:r>
    </w:p>
    <w:p w:rsidR="004D2465" w:rsidRDefault="004D2465" w:rsidP="004D2465">
      <w:pPr>
        <w:tabs>
          <w:tab w:val="left" w:pos="5845"/>
        </w:tabs>
        <w:rPr>
          <w:rFonts w:ascii="Times New Roman" w:eastAsiaTheme="minorEastAsia" w:hAnsi="Times New Roman" w:cs="Times New Roman"/>
          <w:sz w:val="28"/>
          <w:szCs w:val="28"/>
        </w:rPr>
      </w:pPr>
      <m:oMath>
        <m:r>
          <w:rPr>
            <w:rFonts w:ascii="Cambria Math" w:hAnsi="Cambria Math" w:cs="Times New Roman"/>
            <w:sz w:val="28"/>
            <w:szCs w:val="28"/>
          </w:rPr>
          <w:lastRenderedPageBreak/>
          <m:t>W=6πrηυ(1+2.4</m:t>
        </m:r>
        <m:box>
          <m:boxPr>
            <m:ctrlPr>
              <w:rPr>
                <w:rFonts w:ascii="Cambria Math" w:hAnsi="Cambria Math" w:cs="Times New Roman"/>
                <w:i/>
                <w:sz w:val="28"/>
                <w:szCs w:val="28"/>
              </w:rPr>
            </m:ctrlPr>
          </m:boxPr>
          <m:e>
            <m:argPr>
              <m:argSz m:val="-1"/>
            </m:argPr>
            <m:f>
              <m:fPr>
                <m:ctrlPr>
                  <w:rPr>
                    <w:rFonts w:ascii="Cambria Math" w:hAnsi="Cambria Math" w:cs="Times New Roman"/>
                    <w:i/>
                    <w:sz w:val="28"/>
                    <w:szCs w:val="28"/>
                  </w:rPr>
                </m:ctrlPr>
              </m:fPr>
              <m:num>
                <m:r>
                  <w:rPr>
                    <w:rFonts w:ascii="Cambria Math" w:hAnsi="Cambria Math" w:cs="Times New Roman"/>
                    <w:sz w:val="28"/>
                    <w:szCs w:val="28"/>
                  </w:rPr>
                  <m:t>r</m:t>
                </m:r>
              </m:num>
              <m:den>
                <m:r>
                  <w:rPr>
                    <w:rFonts w:ascii="Cambria Math" w:hAnsi="Cambria Math" w:cs="Times New Roman"/>
                    <w:sz w:val="28"/>
                    <w:szCs w:val="28"/>
                  </w:rPr>
                  <m:t>R</m:t>
                </m:r>
              </m:den>
            </m:f>
          </m:e>
        </m:box>
      </m:oMath>
      <w:r>
        <w:rPr>
          <w:rFonts w:ascii="Times New Roman" w:eastAsiaTheme="minorEastAsia" w:hAnsi="Times New Roman" w:cs="Times New Roman"/>
          <w:sz w:val="28"/>
          <w:szCs w:val="28"/>
        </w:rPr>
        <w:t>)     (referred to as Ladenburg correction.)</w:t>
      </w:r>
    </w:p>
    <w:p w:rsidR="004D2465" w:rsidRDefault="004D2465" w:rsidP="004D2465">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if the liquid is in a cylindrical vessel of radius R and the height of the cylinder is</w:t>
      </w:r>
    </w:p>
    <w:p w:rsidR="004D2465" w:rsidRDefault="004D2465" w:rsidP="004D2465">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The force which acts on the sphere in the gravitational field of the earth because of the density difference between the sphere and the fluid is</w:t>
      </w:r>
    </w:p>
    <w:p w:rsidR="004D2465" w:rsidRDefault="0039412B" w:rsidP="004D2465">
      <w:pPr>
        <w:tabs>
          <w:tab w:val="left" w:pos="5845"/>
        </w:tabs>
        <w:rPr>
          <w:rFonts w:ascii="Times New Roman" w:eastAsiaTheme="minorEastAsia" w:hAnsi="Times New Roman" w:cs="Times New Roman"/>
          <w:sz w:val="28"/>
          <w:szCs w:val="28"/>
        </w:rPr>
      </w:pPr>
      <w:r w:rsidRPr="0039412B">
        <w:rPr>
          <w:rFonts w:ascii="Times New Roman" w:eastAsiaTheme="minorEastAsia" w:hAnsi="Times New Roman" w:cs="Times New Roman"/>
          <w:noProof/>
          <w:sz w:val="28"/>
          <w:szCs w:val="28"/>
          <w:lang w:val="en-US"/>
        </w:rPr>
        <w:pict>
          <v:shape id="_x0000_s1032" type="#_x0000_t32" style="position:absolute;margin-left:119.45pt;margin-top:12.25pt;width:39.8pt;height:0;z-index:251666432" o:connectortype="straight"/>
        </w:pict>
      </w:r>
      <m:oMath>
        <m:r>
          <w:rPr>
            <w:rFonts w:ascii="Cambria Math" w:hAnsi="Cambria Math" w:cs="Times New Roman"/>
            <w:sz w:val="28"/>
            <w:szCs w:val="28"/>
          </w:rPr>
          <m:t>F=</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r>
          <w:rPr>
            <w:rFonts w:ascii="Cambria Math" w:eastAsiaTheme="minorEastAsia" w:hAnsi="Cambria Math" w:cs="Times New Roman"/>
            <w:sz w:val="28"/>
            <w:szCs w:val="28"/>
          </w:rPr>
          <m:t>π</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3</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σ-ρ</m:t>
            </m:r>
          </m:e>
        </m:d>
        <m:r>
          <w:rPr>
            <w:rFonts w:ascii="Cambria Math" w:eastAsiaTheme="minorEastAsia" w:hAnsi="Cambria Math" w:cs="Times New Roman"/>
            <w:sz w:val="28"/>
            <w:szCs w:val="28"/>
          </w:rPr>
          <m:t>g</m:t>
        </m:r>
      </m:oMath>
      <w:r w:rsidR="004D2465">
        <w:rPr>
          <w:rFonts w:ascii="Times New Roman" w:eastAsiaTheme="minorEastAsia" w:hAnsi="Times New Roman" w:cs="Times New Roman"/>
          <w:sz w:val="28"/>
          <w:szCs w:val="28"/>
        </w:rPr>
        <w:t xml:space="preserve">,               (2)            where </w:t>
      </w:r>
      <m:oMath>
        <m:r>
          <w:rPr>
            <w:rFonts w:ascii="Cambria Math" w:eastAsiaTheme="minorEastAsia" w:hAnsi="Cambria Math" w:cs="Times New Roman"/>
            <w:sz w:val="28"/>
            <w:szCs w:val="28"/>
          </w:rPr>
          <m:t>g</m:t>
        </m:r>
      </m:oMath>
      <w:r w:rsidR="004D2465">
        <w:rPr>
          <w:rFonts w:ascii="Times New Roman" w:eastAsiaTheme="minorEastAsia" w:hAnsi="Times New Roman" w:cs="Times New Roman"/>
          <w:sz w:val="28"/>
          <w:szCs w:val="28"/>
        </w:rPr>
        <w:t xml:space="preserve"> is the acceleration due to gravity. From (1) and (2) with W=F, it follows that  </w:t>
      </w:r>
    </w:p>
    <w:p w:rsidR="004D2465" w:rsidRDefault="0039412B" w:rsidP="004D2465">
      <w:pPr>
        <w:tabs>
          <w:tab w:val="left" w:pos="5845"/>
        </w:tabs>
        <w:rPr>
          <w:rFonts w:ascii="Times New Roman" w:eastAsiaTheme="minorEastAsia" w:hAnsi="Times New Roman" w:cs="Times New Roman"/>
          <w:sz w:val="28"/>
          <w:szCs w:val="28"/>
        </w:rPr>
      </w:pPr>
      <w:r w:rsidRPr="0039412B">
        <w:rPr>
          <w:rFonts w:ascii="Times New Roman" w:eastAsiaTheme="minorEastAsia" w:hAnsi="Times New Roman" w:cs="Times New Roman"/>
          <w:noProof/>
          <w:sz w:val="28"/>
          <w:szCs w:val="28"/>
          <w:lang w:val="en-US"/>
        </w:rPr>
        <w:pict>
          <v:shape id="_x0000_s1033" type="#_x0000_t32" style="position:absolute;margin-left:94pt;margin-top:11pt;width:45.75pt;height:0;z-index:251667456" o:connectortype="straight"/>
        </w:pict>
      </w:r>
      <w:r w:rsidR="004D2465">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η=</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2g(σ-ρ)</m:t>
            </m:r>
          </m:num>
          <m:den>
            <m:r>
              <w:rPr>
                <w:rFonts w:ascii="Cambria Math" w:eastAsiaTheme="minorEastAsia" w:hAnsi="Cambria Math" w:cs="Times New Roman"/>
                <w:sz w:val="28"/>
                <w:szCs w:val="28"/>
              </w:rPr>
              <m:t>9v</m:t>
            </m:r>
          </m:den>
        </m:f>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2</m:t>
            </m:r>
          </m:sup>
        </m:sSup>
      </m:oMath>
      <w:r w:rsidR="004D2465">
        <w:rPr>
          <w:rFonts w:ascii="Times New Roman" w:eastAsiaTheme="minorEastAsia" w:hAnsi="Times New Roman" w:cs="Times New Roman"/>
          <w:sz w:val="28"/>
          <w:szCs w:val="28"/>
        </w:rPr>
        <w:t xml:space="preserve">                (3). So a graph of r</w:t>
      </w:r>
      <w:r w:rsidR="004D2465">
        <w:rPr>
          <w:rFonts w:ascii="Times New Roman" w:eastAsiaTheme="minorEastAsia" w:hAnsi="Times New Roman" w:cs="Times New Roman"/>
          <w:sz w:val="28"/>
          <w:szCs w:val="28"/>
          <w:vertAlign w:val="superscript"/>
        </w:rPr>
        <w:t>2</w:t>
      </w:r>
      <w:r w:rsidR="004D2465">
        <w:rPr>
          <w:rFonts w:ascii="Times New Roman" w:eastAsiaTheme="minorEastAsia" w:hAnsi="Times New Roman" w:cs="Times New Roman"/>
          <w:sz w:val="28"/>
          <w:szCs w:val="28"/>
        </w:rPr>
        <w:t xml:space="preserve"> against v is plotted. Since the falling ball viscometer has an inclined plane with additional rotary motion of the ball, (3) applies only approximately, with a correction factor. For many liquids it is an exponential of the viscosity function of temperature</w:t>
      </w:r>
    </w:p>
    <w:p w:rsidR="004D2465" w:rsidRDefault="0039412B" w:rsidP="004D2465">
      <w:pPr>
        <w:tabs>
          <w:tab w:val="left" w:pos="5845"/>
        </w:tabs>
        <w:rPr>
          <w:rFonts w:ascii="Times New Roman" w:eastAsiaTheme="minorEastAsia" w:hAnsi="Times New Roman" w:cs="Times New Roman"/>
          <w:noProof/>
          <w:sz w:val="28"/>
          <w:szCs w:val="28"/>
        </w:rPr>
      </w:pPr>
      <w:r w:rsidRPr="0039412B">
        <w:rPr>
          <w:rFonts w:ascii="Times New Roman" w:eastAsiaTheme="minorEastAsia" w:hAnsi="Times New Roman" w:cs="Times New Roman"/>
          <w:noProof/>
          <w:sz w:val="28"/>
          <w:szCs w:val="28"/>
          <w:lang w:val="en-US"/>
        </w:rPr>
        <w:pict>
          <v:shape id="_x0000_s1034" type="#_x0000_t32" style="position:absolute;margin-left:74.55pt;margin-top:8.8pt;width:84.7pt;height:.05pt;flip:x;z-index:251668480" o:connectortype="straight"/>
        </w:pict>
      </w:r>
      <m:oMath>
        <m:r>
          <w:rPr>
            <w:rFonts w:ascii="Cambria Math" w:hAnsi="Cambria Math" w:cs="Times New Roman"/>
            <w:sz w:val="28"/>
            <w:szCs w:val="28"/>
          </w:rPr>
          <m:t>η=A</m:t>
        </m:r>
        <m:sSup>
          <m:sSupPr>
            <m:ctrlPr>
              <w:rPr>
                <w:rFonts w:ascii="Cambria Math" w:hAnsi="Cambria Math" w:cs="Times New Roman"/>
                <w:i/>
                <w:sz w:val="28"/>
                <w:szCs w:val="28"/>
              </w:rPr>
            </m:ctrlPr>
          </m:sSupPr>
          <m:e>
            <m:r>
              <w:rPr>
                <w:rFonts w:ascii="Cambria Math" w:hAnsi="Cambria Math" w:cs="Times New Roman"/>
                <w:sz w:val="28"/>
                <w:szCs w:val="28"/>
              </w:rPr>
              <m:t>e</m:t>
            </m:r>
          </m:e>
          <m:sup>
            <m:f>
              <m:fPr>
                <m:type m:val="lin"/>
                <m:ctrlPr>
                  <w:rPr>
                    <w:rFonts w:ascii="Cambria Math" w:hAnsi="Cambria Math" w:cs="Times New Roman"/>
                    <w:i/>
                    <w:sz w:val="28"/>
                    <w:szCs w:val="28"/>
                  </w:rPr>
                </m:ctrlPr>
              </m:fPr>
              <m:num>
                <m:r>
                  <w:rPr>
                    <w:rFonts w:ascii="Cambria Math" w:hAnsi="Cambria Math" w:cs="Times New Roman"/>
                    <w:sz w:val="28"/>
                    <w:szCs w:val="28"/>
                  </w:rPr>
                  <m:t>b</m:t>
                </m:r>
              </m:num>
              <m:den>
                <m:r>
                  <w:rPr>
                    <w:rFonts w:ascii="Cambria Math" w:hAnsi="Cambria Math" w:cs="Times New Roman"/>
                    <w:sz w:val="28"/>
                    <w:szCs w:val="28"/>
                  </w:rPr>
                  <m:t>T</m:t>
                </m:r>
              </m:den>
            </m:f>
          </m:sup>
        </m:sSup>
      </m:oMath>
      <w:r w:rsidR="004D2465">
        <w:rPr>
          <w:rFonts w:ascii="Times New Roman" w:eastAsiaTheme="minorEastAsia" w:hAnsi="Times New Roman" w:cs="Times New Roman"/>
          <w:noProof/>
          <w:sz w:val="28"/>
          <w:szCs w:val="28"/>
        </w:rPr>
        <w:t xml:space="preserve">                             (4)</w:t>
      </w:r>
    </w:p>
    <w:p w:rsidR="004D2465" w:rsidRDefault="004D2465" w:rsidP="004D2465">
      <w:pPr>
        <w:tabs>
          <w:tab w:val="left" w:pos="5845"/>
        </w:tabs>
        <w:rPr>
          <w:rFonts w:ascii="Times New Roman" w:eastAsiaTheme="minorEastAsia" w:hAnsi="Times New Roman" w:cs="Times New Roman"/>
          <w:noProof/>
          <w:sz w:val="28"/>
          <w:szCs w:val="28"/>
        </w:rPr>
      </w:pPr>
      <w:r>
        <w:rPr>
          <w:rFonts w:ascii="Times New Roman" w:eastAsiaTheme="minorEastAsia" w:hAnsi="Times New Roman" w:cs="Times New Roman"/>
          <w:noProof/>
          <w:sz w:val="28"/>
          <w:szCs w:val="28"/>
        </w:rPr>
        <w:t>The constant b in (4) is the activation energy for viscous flow.</w:t>
      </w:r>
    </w:p>
    <w:p w:rsidR="004D2465" w:rsidRPr="00726B8A" w:rsidRDefault="0039412B" w:rsidP="004D2465">
      <w:pPr>
        <w:tabs>
          <w:tab w:val="left" w:pos="5845"/>
        </w:tabs>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e</m:t>
            </m:r>
          </m:e>
          <m:sup>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b</m:t>
                </m:r>
              </m:num>
              <m:den>
                <m:r>
                  <w:rPr>
                    <w:rFonts w:ascii="Cambria Math" w:eastAsiaTheme="minorEastAsia" w:hAnsi="Cambria Math" w:cs="Times New Roman"/>
                    <w:sz w:val="28"/>
                    <w:szCs w:val="28"/>
                  </w:rPr>
                  <m:t>T</m:t>
                </m:r>
              </m:den>
            </m:f>
          </m:sup>
        </m:sSup>
      </m:oMath>
      <w:r w:rsidR="004D2465">
        <w:rPr>
          <w:rFonts w:ascii="Times New Roman" w:eastAsiaTheme="minorEastAsia" w:hAnsi="Times New Roman" w:cs="Times New Roman"/>
          <w:sz w:val="28"/>
          <w:szCs w:val="28"/>
        </w:rPr>
        <w:t xml:space="preserve"> can be explained as a Boltzmann factor, which states that the proportion of the molecules which have sufficient energy to overcome the barriers before the flow sets in.</w:t>
      </w:r>
    </w:p>
    <w:p w:rsidR="004D2465" w:rsidRDefault="004D2465" w:rsidP="004D2465">
      <w:pPr>
        <w:rPr>
          <w:rFonts w:ascii="Times New Roman" w:hAnsi="Times New Roman" w:cs="Times New Roman"/>
          <w:b/>
          <w:sz w:val="32"/>
          <w:szCs w:val="32"/>
          <w:u w:val="single"/>
        </w:rPr>
      </w:pPr>
    </w:p>
    <w:p w:rsidR="004D2465" w:rsidRDefault="004D2465" w:rsidP="004D2465">
      <w:pPr>
        <w:rPr>
          <w:rFonts w:ascii="Times New Roman" w:hAnsi="Times New Roman" w:cs="Times New Roman"/>
          <w:b/>
          <w:sz w:val="32"/>
          <w:szCs w:val="32"/>
          <w:u w:val="single"/>
        </w:rPr>
      </w:pPr>
    </w:p>
    <w:p w:rsidR="004D2465" w:rsidRDefault="004D2465" w:rsidP="004D2465">
      <w:pPr>
        <w:rPr>
          <w:rFonts w:ascii="Times New Roman" w:hAnsi="Times New Roman" w:cs="Times New Roman"/>
          <w:b/>
          <w:sz w:val="32"/>
          <w:szCs w:val="32"/>
          <w:u w:val="single"/>
        </w:rPr>
      </w:pPr>
    </w:p>
    <w:p w:rsidR="004D2465" w:rsidRDefault="004D2465" w:rsidP="004D2465">
      <w:pPr>
        <w:rPr>
          <w:rFonts w:ascii="Times New Roman" w:hAnsi="Times New Roman" w:cs="Times New Roman"/>
          <w:b/>
          <w:sz w:val="32"/>
          <w:szCs w:val="32"/>
          <w:u w:val="single"/>
        </w:rPr>
      </w:pPr>
    </w:p>
    <w:p w:rsidR="004D2465" w:rsidRDefault="004D2465" w:rsidP="004D2465">
      <w:pPr>
        <w:rPr>
          <w:rFonts w:ascii="Times New Roman" w:hAnsi="Times New Roman" w:cs="Times New Roman"/>
          <w:b/>
          <w:sz w:val="32"/>
          <w:szCs w:val="32"/>
          <w:u w:val="single"/>
        </w:rPr>
      </w:pPr>
      <w:r>
        <w:rPr>
          <w:rFonts w:ascii="Times New Roman" w:hAnsi="Times New Roman" w:cs="Times New Roman"/>
          <w:b/>
          <w:sz w:val="32"/>
          <w:szCs w:val="32"/>
          <w:u w:val="single"/>
        </w:rPr>
        <w:t>PROCEDURE</w:t>
      </w:r>
    </w:p>
    <w:p w:rsidR="004D2465" w:rsidRPr="001013BF" w:rsidRDefault="004D2465" w:rsidP="004D2465">
      <w:pPr>
        <w:rPr>
          <w:rFonts w:ascii="Times New Roman" w:hAnsi="Times New Roman" w:cs="Times New Roman"/>
          <w:sz w:val="28"/>
          <w:szCs w:val="28"/>
        </w:rPr>
      </w:pPr>
      <w:r>
        <w:rPr>
          <w:rFonts w:ascii="Times New Roman" w:hAnsi="Times New Roman" w:cs="Times New Roman"/>
          <w:sz w:val="28"/>
          <w:szCs w:val="28"/>
        </w:rPr>
        <w:t>The experiment was set up as is shown in the diagram above. The viscometer was filled with the liquid glycerin. A temperature of 35</w:t>
      </w:r>
      <w:r>
        <w:rPr>
          <w:rFonts w:ascii="Times New Roman" w:hAnsi="Times New Roman" w:cs="Times New Roman"/>
          <w:sz w:val="28"/>
          <w:szCs w:val="28"/>
          <w:vertAlign w:val="superscript"/>
        </w:rPr>
        <w:t>0</w:t>
      </w:r>
      <w:r>
        <w:rPr>
          <w:rFonts w:ascii="Times New Roman" w:hAnsi="Times New Roman" w:cs="Times New Roman"/>
          <w:sz w:val="28"/>
          <w:szCs w:val="28"/>
        </w:rPr>
        <w:t xml:space="preserve">C was maintained through the experiment using the thermostat and bath for about 15minutes. The alloy balls given were weighed on the electronic balance to determine their masses. The diameter of the ball was taken thereafter with the use of a micrometer screw gauge. Readings were obtained on each of the three ball bearings. These readings were recorded as d/mm. the ball bearings were dropped down the internal cylinder of the viscometer that is through the </w:t>
      </w:r>
      <w:r>
        <w:rPr>
          <w:rFonts w:ascii="Times New Roman" w:hAnsi="Times New Roman" w:cs="Times New Roman"/>
          <w:sz w:val="28"/>
          <w:szCs w:val="28"/>
        </w:rPr>
        <w:lastRenderedPageBreak/>
        <w:t xml:space="preserve">glycerin, one after the other. For each drop, the time taken for the ball to cover a specified distance was recorded using a stopwatch </w:t>
      </w:r>
    </w:p>
    <w:p w:rsidR="004D2465" w:rsidRDefault="004D2465" w:rsidP="004D2465">
      <w:pPr>
        <w:rPr>
          <w:rFonts w:ascii="Times New Roman" w:hAnsi="Times New Roman" w:cs="Times New Roman"/>
          <w:b/>
          <w:sz w:val="32"/>
          <w:szCs w:val="32"/>
          <w:u w:val="single"/>
        </w:rPr>
      </w:pPr>
    </w:p>
    <w:p w:rsidR="004D2465" w:rsidRDefault="004D2465" w:rsidP="004D2465">
      <w:pPr>
        <w:rPr>
          <w:rFonts w:ascii="Times New Roman" w:hAnsi="Times New Roman" w:cs="Times New Roman"/>
          <w:b/>
          <w:sz w:val="32"/>
          <w:szCs w:val="32"/>
          <w:u w:val="single"/>
        </w:rPr>
      </w:pPr>
    </w:p>
    <w:p w:rsidR="004D2465" w:rsidRDefault="004D2465" w:rsidP="004D2465">
      <w:pPr>
        <w:rPr>
          <w:rFonts w:ascii="Times New Roman" w:hAnsi="Times New Roman" w:cs="Times New Roman"/>
          <w:b/>
          <w:sz w:val="32"/>
          <w:szCs w:val="32"/>
          <w:u w:val="single"/>
        </w:rPr>
      </w:pPr>
      <w:r>
        <w:rPr>
          <w:rFonts w:ascii="Times New Roman" w:hAnsi="Times New Roman" w:cs="Times New Roman"/>
          <w:b/>
          <w:sz w:val="32"/>
          <w:szCs w:val="32"/>
          <w:u w:val="single"/>
        </w:rPr>
        <w:t>TABLE OF RESULTS</w:t>
      </w:r>
    </w:p>
    <w:p w:rsidR="004D2465" w:rsidRDefault="004D2465" w:rsidP="004D2465">
      <w:pPr>
        <w:rPr>
          <w:rFonts w:ascii="Times New Roman" w:hAnsi="Times New Roman" w:cs="Times New Roman"/>
          <w:b/>
          <w:sz w:val="32"/>
          <w:szCs w:val="32"/>
          <w:u w:val="single"/>
        </w:rPr>
      </w:pPr>
    </w:p>
    <w:tbl>
      <w:tblPr>
        <w:tblStyle w:val="TableGrid"/>
        <w:tblW w:w="0" w:type="auto"/>
        <w:tblLayout w:type="fixed"/>
        <w:tblLook w:val="04A0"/>
      </w:tblPr>
      <w:tblGrid>
        <w:gridCol w:w="828"/>
        <w:gridCol w:w="1260"/>
        <w:gridCol w:w="1980"/>
        <w:gridCol w:w="900"/>
        <w:gridCol w:w="1620"/>
        <w:gridCol w:w="1350"/>
        <w:gridCol w:w="1638"/>
      </w:tblGrid>
      <w:tr w:rsidR="004D2465" w:rsidTr="004A4E27">
        <w:tc>
          <w:tcPr>
            <w:tcW w:w="828"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Ball</w:t>
            </w:r>
          </w:p>
        </w:tc>
        <w:tc>
          <w:tcPr>
            <w:tcW w:w="126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Diameter(d)/mm</w:t>
            </w:r>
          </w:p>
        </w:tc>
        <w:tc>
          <w:tcPr>
            <w:tcW w:w="198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 xml:space="preserve">Diameter(d </w:t>
            </w:r>
            <m:oMath>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-2</m:t>
                  </m:r>
                </m:sup>
              </m:sSup>
              <m:r>
                <w:rPr>
                  <w:rFonts w:ascii="Cambria Math" w:hAnsi="Cambria Math" w:cs="Times New Roman"/>
                  <w:sz w:val="28"/>
                  <w:szCs w:val="28"/>
                </w:rPr>
                <m:t xml:space="preserve"> )/</m:t>
              </m:r>
            </m:oMath>
            <w:r>
              <w:rPr>
                <w:rFonts w:ascii="Times New Roman" w:hAnsi="Times New Roman" w:cs="Times New Roman"/>
                <w:sz w:val="28"/>
                <w:szCs w:val="28"/>
              </w:rPr>
              <w:t>m</w:t>
            </w:r>
          </w:p>
        </w:tc>
        <w:tc>
          <w:tcPr>
            <w:tcW w:w="90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Time t/s</w:t>
            </w:r>
          </w:p>
        </w:tc>
        <w:tc>
          <w:tcPr>
            <w:tcW w:w="1620" w:type="dxa"/>
          </w:tcPr>
          <w:p w:rsidR="004D2465" w:rsidRPr="00F46592" w:rsidRDefault="004D2465" w:rsidP="004A4E27">
            <w:pPr>
              <w:jc w:val="center"/>
              <w:rPr>
                <w:rFonts w:ascii="Times New Roman" w:hAnsi="Times New Roman" w:cs="Times New Roman"/>
                <w:sz w:val="28"/>
                <w:szCs w:val="28"/>
                <w:vertAlign w:val="superscript"/>
              </w:rPr>
            </w:pPr>
            <w:r>
              <w:rPr>
                <w:rFonts w:ascii="Times New Roman" w:hAnsi="Times New Roman" w:cs="Times New Roman"/>
                <w:sz w:val="28"/>
                <w:szCs w:val="28"/>
              </w:rPr>
              <w:t>Velocity( v x10</w:t>
            </w:r>
            <w:r>
              <w:rPr>
                <w:rFonts w:ascii="Times New Roman" w:hAnsi="Times New Roman" w:cs="Times New Roman"/>
                <w:sz w:val="28"/>
                <w:szCs w:val="28"/>
                <w:vertAlign w:val="superscript"/>
              </w:rPr>
              <w:t>-</w:t>
            </w:r>
            <w:r w:rsidRPr="008737A2">
              <w:rPr>
                <w:rFonts w:ascii="Times New Roman" w:hAnsi="Times New Roman" w:cs="Times New Roman"/>
                <w:sz w:val="28"/>
                <w:szCs w:val="28"/>
                <w:vertAlign w:val="superscript"/>
              </w:rPr>
              <w:t>2</w:t>
            </w:r>
            <w:r>
              <w:rPr>
                <w:rFonts w:ascii="Times New Roman" w:hAnsi="Times New Roman" w:cs="Times New Roman"/>
                <w:sz w:val="28"/>
                <w:szCs w:val="28"/>
                <w:vertAlign w:val="superscript"/>
              </w:rPr>
              <w:t xml:space="preserve"> </w:t>
            </w:r>
            <w:r>
              <w:rPr>
                <w:rFonts w:ascii="Times New Roman" w:hAnsi="Times New Roman" w:cs="Times New Roman"/>
                <w:sz w:val="28"/>
                <w:szCs w:val="28"/>
              </w:rPr>
              <w:t>)/</w:t>
            </w:r>
            <w:r w:rsidRPr="008737A2">
              <w:rPr>
                <w:rFonts w:ascii="Times New Roman" w:hAnsi="Times New Roman" w:cs="Times New Roman"/>
                <w:sz w:val="28"/>
                <w:szCs w:val="28"/>
              </w:rPr>
              <w:t>ms</w:t>
            </w:r>
            <w:r>
              <w:rPr>
                <w:rFonts w:ascii="Times New Roman" w:hAnsi="Times New Roman" w:cs="Times New Roman"/>
                <w:sz w:val="28"/>
                <w:szCs w:val="28"/>
                <w:vertAlign w:val="superscript"/>
              </w:rPr>
              <w:t>-1</w:t>
            </w:r>
          </w:p>
        </w:tc>
        <w:tc>
          <w:tcPr>
            <w:tcW w:w="1350" w:type="dxa"/>
          </w:tcPr>
          <w:p w:rsidR="004D2465" w:rsidRPr="002D03C2" w:rsidRDefault="004D2465" w:rsidP="004A4E27">
            <w:pPr>
              <w:rPr>
                <w:rFonts w:ascii="Times New Roman" w:hAnsi="Times New Roman" w:cs="Times New Roman"/>
                <w:sz w:val="28"/>
                <w:szCs w:val="28"/>
              </w:rPr>
            </w:pPr>
            <w:r>
              <w:rPr>
                <w:rFonts w:ascii="Times New Roman" w:hAnsi="Times New Roman" w:cs="Times New Roman"/>
                <w:sz w:val="28"/>
                <w:szCs w:val="28"/>
              </w:rPr>
              <w:t>Radius         (r  x10</w:t>
            </w:r>
            <w:r>
              <w:rPr>
                <w:rFonts w:ascii="Times New Roman" w:hAnsi="Times New Roman" w:cs="Times New Roman"/>
                <w:sz w:val="28"/>
                <w:szCs w:val="28"/>
                <w:vertAlign w:val="superscript"/>
              </w:rPr>
              <w:t xml:space="preserve">-3 </w:t>
            </w:r>
            <w:r>
              <w:rPr>
                <w:rFonts w:ascii="Times New Roman" w:hAnsi="Times New Roman" w:cs="Times New Roman"/>
                <w:sz w:val="28"/>
                <w:szCs w:val="28"/>
              </w:rPr>
              <w:t>)/m</w:t>
            </w:r>
          </w:p>
        </w:tc>
        <w:tc>
          <w:tcPr>
            <w:tcW w:w="1638" w:type="dxa"/>
          </w:tcPr>
          <w:p w:rsidR="004D2465" w:rsidRPr="00746C49" w:rsidRDefault="004D2465" w:rsidP="004A4E27">
            <w:pPr>
              <w:rPr>
                <w:rFonts w:ascii="Times New Roman" w:hAnsi="Times New Roman" w:cs="Times New Roman"/>
                <w:sz w:val="28"/>
                <w:szCs w:val="28"/>
              </w:rPr>
            </w:pPr>
            <w:r>
              <w:rPr>
                <w:rFonts w:ascii="Times New Roman" w:hAnsi="Times New Roman" w:cs="Times New Roman"/>
                <w:sz w:val="28"/>
                <w:szCs w:val="28"/>
              </w:rPr>
              <w:t>(r</w:t>
            </w:r>
            <w:r>
              <w:rPr>
                <w:rFonts w:ascii="Times New Roman" w:hAnsi="Times New Roman" w:cs="Times New Roman"/>
                <w:sz w:val="28"/>
                <w:szCs w:val="28"/>
                <w:vertAlign w:val="superscript"/>
              </w:rPr>
              <w:t>2</w:t>
            </w:r>
            <m:oMath>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-5</m:t>
                  </m:r>
                </m:sup>
              </m:sSup>
              <m:r>
                <w:rPr>
                  <w:rFonts w:ascii="Cambria Math" w:hAnsi="Cambria Math" w:cs="Times New Roman"/>
                  <w:sz w:val="28"/>
                  <w:szCs w:val="28"/>
                </w:rPr>
                <m:t xml:space="preserve"> )</m:t>
              </m:r>
            </m:oMath>
            <w:r>
              <w:rPr>
                <w:rFonts w:ascii="Times New Roman" w:eastAsiaTheme="minorEastAsia" w:hAnsi="Times New Roman" w:cs="Times New Roman"/>
                <w:sz w:val="28"/>
                <w:szCs w:val="28"/>
              </w:rPr>
              <w:t>/</w:t>
            </w:r>
            <w:r>
              <w:rPr>
                <w:rFonts w:ascii="Times New Roman" w:hAnsi="Times New Roman" w:cs="Times New Roman"/>
                <w:sz w:val="28"/>
                <w:szCs w:val="28"/>
              </w:rPr>
              <w:t>m</w:t>
            </w:r>
            <w:r>
              <w:rPr>
                <w:rFonts w:ascii="Times New Roman" w:hAnsi="Times New Roman" w:cs="Times New Roman"/>
                <w:sz w:val="28"/>
                <w:szCs w:val="28"/>
                <w:vertAlign w:val="superscript"/>
              </w:rPr>
              <w:t>2</w:t>
            </w:r>
          </w:p>
        </w:tc>
      </w:tr>
      <w:tr w:rsidR="004D2465" w:rsidTr="004A4E27">
        <w:tc>
          <w:tcPr>
            <w:tcW w:w="828"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1</w:t>
            </w:r>
          </w:p>
        </w:tc>
        <w:tc>
          <w:tcPr>
            <w:tcW w:w="126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15.43</w:t>
            </w:r>
          </w:p>
        </w:tc>
        <w:tc>
          <w:tcPr>
            <w:tcW w:w="198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1.543</w:t>
            </w:r>
          </w:p>
        </w:tc>
        <w:tc>
          <w:tcPr>
            <w:tcW w:w="90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82.00</w:t>
            </w:r>
          </w:p>
        </w:tc>
        <w:tc>
          <w:tcPr>
            <w:tcW w:w="162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0.55</w:t>
            </w:r>
          </w:p>
        </w:tc>
        <w:tc>
          <w:tcPr>
            <w:tcW w:w="135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7.715</w:t>
            </w:r>
          </w:p>
        </w:tc>
        <w:tc>
          <w:tcPr>
            <w:tcW w:w="1638"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5.95</w:t>
            </w:r>
          </w:p>
        </w:tc>
      </w:tr>
      <w:tr w:rsidR="004D2465" w:rsidTr="004A4E27">
        <w:tc>
          <w:tcPr>
            <w:tcW w:w="828"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2</w:t>
            </w:r>
          </w:p>
        </w:tc>
        <w:tc>
          <w:tcPr>
            <w:tcW w:w="126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14.18</w:t>
            </w:r>
          </w:p>
        </w:tc>
        <w:tc>
          <w:tcPr>
            <w:tcW w:w="198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1.428</w:t>
            </w:r>
          </w:p>
        </w:tc>
        <w:tc>
          <w:tcPr>
            <w:tcW w:w="90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9.52</w:t>
            </w:r>
          </w:p>
        </w:tc>
        <w:tc>
          <w:tcPr>
            <w:tcW w:w="162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4.72</w:t>
            </w:r>
          </w:p>
        </w:tc>
        <w:tc>
          <w:tcPr>
            <w:tcW w:w="135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7.140</w:t>
            </w:r>
          </w:p>
        </w:tc>
        <w:tc>
          <w:tcPr>
            <w:tcW w:w="1638"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5.10</w:t>
            </w:r>
          </w:p>
        </w:tc>
      </w:tr>
      <w:tr w:rsidR="004D2465" w:rsidTr="004A4E27">
        <w:tc>
          <w:tcPr>
            <w:tcW w:w="828"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3</w:t>
            </w:r>
          </w:p>
        </w:tc>
        <w:tc>
          <w:tcPr>
            <w:tcW w:w="126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12.11</w:t>
            </w:r>
          </w:p>
        </w:tc>
        <w:tc>
          <w:tcPr>
            <w:tcW w:w="198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1.211</w:t>
            </w:r>
          </w:p>
        </w:tc>
        <w:tc>
          <w:tcPr>
            <w:tcW w:w="90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1.69</w:t>
            </w:r>
          </w:p>
        </w:tc>
        <w:tc>
          <w:tcPr>
            <w:tcW w:w="162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26.63</w:t>
            </w:r>
          </w:p>
        </w:tc>
        <w:tc>
          <w:tcPr>
            <w:tcW w:w="135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6.055</w:t>
            </w:r>
          </w:p>
        </w:tc>
        <w:tc>
          <w:tcPr>
            <w:tcW w:w="1638"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3.67</w:t>
            </w:r>
          </w:p>
        </w:tc>
      </w:tr>
      <w:tr w:rsidR="004D2465" w:rsidTr="004A4E27">
        <w:tc>
          <w:tcPr>
            <w:tcW w:w="828"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4</w:t>
            </w:r>
          </w:p>
        </w:tc>
        <w:tc>
          <w:tcPr>
            <w:tcW w:w="126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11.22</w:t>
            </w:r>
          </w:p>
        </w:tc>
        <w:tc>
          <w:tcPr>
            <w:tcW w:w="198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1.122</w:t>
            </w:r>
          </w:p>
        </w:tc>
        <w:tc>
          <w:tcPr>
            <w:tcW w:w="90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1.08</w:t>
            </w:r>
          </w:p>
        </w:tc>
        <w:tc>
          <w:tcPr>
            <w:tcW w:w="162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41.70</w:t>
            </w:r>
          </w:p>
        </w:tc>
        <w:tc>
          <w:tcPr>
            <w:tcW w:w="135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5.610</w:t>
            </w:r>
          </w:p>
        </w:tc>
        <w:tc>
          <w:tcPr>
            <w:tcW w:w="1638"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3.15</w:t>
            </w:r>
          </w:p>
        </w:tc>
      </w:tr>
      <w:tr w:rsidR="004D2465" w:rsidTr="004A4E27">
        <w:tc>
          <w:tcPr>
            <w:tcW w:w="828"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5</w:t>
            </w:r>
          </w:p>
        </w:tc>
        <w:tc>
          <w:tcPr>
            <w:tcW w:w="126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7.54</w:t>
            </w:r>
          </w:p>
        </w:tc>
        <w:tc>
          <w:tcPr>
            <w:tcW w:w="198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0.754</w:t>
            </w:r>
          </w:p>
        </w:tc>
        <w:tc>
          <w:tcPr>
            <w:tcW w:w="90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0.55</w:t>
            </w:r>
          </w:p>
        </w:tc>
        <w:tc>
          <w:tcPr>
            <w:tcW w:w="162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81.80</w:t>
            </w:r>
          </w:p>
        </w:tc>
        <w:tc>
          <w:tcPr>
            <w:tcW w:w="1350"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3.770</w:t>
            </w:r>
          </w:p>
        </w:tc>
        <w:tc>
          <w:tcPr>
            <w:tcW w:w="1638" w:type="dxa"/>
          </w:tcPr>
          <w:p w:rsidR="004D2465" w:rsidRDefault="004D2465" w:rsidP="004A4E27">
            <w:pPr>
              <w:rPr>
                <w:rFonts w:ascii="Times New Roman" w:hAnsi="Times New Roman" w:cs="Times New Roman"/>
                <w:sz w:val="28"/>
                <w:szCs w:val="28"/>
              </w:rPr>
            </w:pPr>
            <w:r>
              <w:rPr>
                <w:rFonts w:ascii="Times New Roman" w:hAnsi="Times New Roman" w:cs="Times New Roman"/>
                <w:sz w:val="28"/>
                <w:szCs w:val="28"/>
              </w:rPr>
              <w:t>1.42</w:t>
            </w:r>
          </w:p>
        </w:tc>
      </w:tr>
    </w:tbl>
    <w:p w:rsidR="004D2465" w:rsidRPr="0041158F" w:rsidRDefault="004D2465" w:rsidP="004D2465">
      <w:pPr>
        <w:rPr>
          <w:rFonts w:ascii="Times New Roman" w:hAnsi="Times New Roman" w:cs="Times New Roman"/>
          <w:sz w:val="28"/>
          <w:szCs w:val="28"/>
        </w:rPr>
      </w:pPr>
    </w:p>
    <w:p w:rsidR="004D2465" w:rsidRDefault="004D2465" w:rsidP="004D2465">
      <w:pPr>
        <w:rPr>
          <w:rFonts w:ascii="Times New Roman" w:hAnsi="Times New Roman" w:cs="Times New Roman"/>
          <w:b/>
          <w:sz w:val="32"/>
          <w:szCs w:val="32"/>
          <w:u w:val="single"/>
        </w:rPr>
      </w:pPr>
    </w:p>
    <w:p w:rsidR="004D2465" w:rsidRDefault="004D2465" w:rsidP="004D2465">
      <w:pPr>
        <w:rPr>
          <w:rFonts w:ascii="Times New Roman" w:hAnsi="Times New Roman" w:cs="Times New Roman"/>
          <w:b/>
          <w:sz w:val="32"/>
          <w:szCs w:val="32"/>
          <w:u w:val="single"/>
        </w:rPr>
      </w:pPr>
    </w:p>
    <w:p w:rsidR="004D2465" w:rsidRDefault="004D2465" w:rsidP="004D2465">
      <w:pPr>
        <w:rPr>
          <w:rFonts w:ascii="Times New Roman" w:hAnsi="Times New Roman" w:cs="Times New Roman"/>
          <w:b/>
          <w:sz w:val="32"/>
          <w:szCs w:val="32"/>
          <w:u w:val="single"/>
        </w:rPr>
      </w:pPr>
    </w:p>
    <w:p w:rsidR="004D2465" w:rsidRDefault="004D2465" w:rsidP="004D2465">
      <w:pPr>
        <w:rPr>
          <w:rFonts w:ascii="Times New Roman" w:hAnsi="Times New Roman" w:cs="Times New Roman"/>
          <w:b/>
          <w:sz w:val="32"/>
          <w:szCs w:val="32"/>
          <w:u w:val="single"/>
        </w:rPr>
      </w:pPr>
    </w:p>
    <w:p w:rsidR="004D2465" w:rsidRDefault="004D2465" w:rsidP="004D2465">
      <w:pPr>
        <w:rPr>
          <w:rFonts w:ascii="Times New Roman" w:hAnsi="Times New Roman" w:cs="Times New Roman"/>
          <w:b/>
          <w:sz w:val="32"/>
          <w:szCs w:val="32"/>
          <w:u w:val="single"/>
        </w:rPr>
      </w:pPr>
      <w:r>
        <w:rPr>
          <w:rFonts w:ascii="Times New Roman" w:hAnsi="Times New Roman" w:cs="Times New Roman"/>
          <w:b/>
          <w:sz w:val="32"/>
          <w:szCs w:val="32"/>
          <w:u w:val="single"/>
        </w:rPr>
        <w:t>A GRAPH OF r</w:t>
      </w:r>
      <w:r>
        <w:rPr>
          <w:rFonts w:ascii="Times New Roman" w:hAnsi="Times New Roman" w:cs="Times New Roman"/>
          <w:b/>
          <w:sz w:val="32"/>
          <w:szCs w:val="32"/>
          <w:u w:val="single"/>
          <w:vertAlign w:val="superscript"/>
        </w:rPr>
        <w:t>2</w:t>
      </w:r>
      <w:r>
        <w:rPr>
          <w:rFonts w:ascii="Times New Roman" w:hAnsi="Times New Roman" w:cs="Times New Roman"/>
          <w:b/>
          <w:sz w:val="32"/>
          <w:szCs w:val="32"/>
          <w:u w:val="single"/>
        </w:rPr>
        <w:t xml:space="preserve"> AGAINST VELOCITY(v)</w:t>
      </w:r>
    </w:p>
    <w:p w:rsidR="004D2465" w:rsidRDefault="004D2465" w:rsidP="004D2465">
      <w:pPr>
        <w:rPr>
          <w:rFonts w:ascii="Times New Roman" w:hAnsi="Times New Roman" w:cs="Times New Roman"/>
          <w:sz w:val="28"/>
          <w:szCs w:val="28"/>
        </w:rPr>
      </w:pPr>
    </w:p>
    <w:p w:rsidR="004D2465" w:rsidRDefault="004D2465" w:rsidP="004D2465">
      <w:pPr>
        <w:rPr>
          <w:rFonts w:ascii="Times New Roman" w:hAnsi="Times New Roman" w:cs="Times New Roman"/>
          <w:sz w:val="28"/>
          <w:szCs w:val="28"/>
        </w:rPr>
      </w:pPr>
      <w:r w:rsidRPr="00895A0C">
        <w:rPr>
          <w:rFonts w:ascii="Times New Roman" w:hAnsi="Times New Roman" w:cs="Times New Roman"/>
          <w:noProof/>
          <w:sz w:val="28"/>
          <w:szCs w:val="28"/>
          <w:lang w:eastAsia="en-GB"/>
        </w:rPr>
        <w:lastRenderedPageBreak/>
        <w:drawing>
          <wp:inline distT="0" distB="0" distL="0" distR="0">
            <wp:extent cx="6015990" cy="7229139"/>
            <wp:effectExtent l="19050" t="0" r="22860" b="0"/>
            <wp:docPr id="1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4D2465" w:rsidRPr="00B729EA" w:rsidRDefault="004D2465" w:rsidP="004D2465">
      <w:pPr>
        <w:rPr>
          <w:rFonts w:ascii="Times New Roman" w:hAnsi="Times New Roman" w:cs="Times New Roman"/>
          <w:b/>
          <w:sz w:val="32"/>
          <w:szCs w:val="32"/>
          <w:u w:val="single"/>
        </w:rPr>
      </w:pPr>
      <w:r>
        <w:rPr>
          <w:rFonts w:ascii="Times New Roman" w:hAnsi="Times New Roman" w:cs="Times New Roman"/>
          <w:b/>
          <w:sz w:val="32"/>
          <w:szCs w:val="32"/>
          <w:u w:val="single"/>
        </w:rPr>
        <w:t>CALCULATIONS</w:t>
      </w:r>
    </w:p>
    <w:p w:rsidR="004D2465" w:rsidRDefault="004D2465" w:rsidP="004D2465">
      <w:pPr>
        <w:rPr>
          <w:rFonts w:ascii="Times New Roman" w:hAnsi="Times New Roman" w:cs="Times New Roman"/>
          <w:sz w:val="28"/>
          <w:szCs w:val="28"/>
        </w:rPr>
      </w:pPr>
      <w:r>
        <w:rPr>
          <w:rFonts w:ascii="Times New Roman" w:hAnsi="Times New Roman" w:cs="Times New Roman"/>
          <w:sz w:val="28"/>
          <w:szCs w:val="28"/>
        </w:rPr>
        <w:t>Temperature of the experiment =35</w:t>
      </w:r>
      <w:r>
        <w:rPr>
          <w:rFonts w:ascii="Times New Roman" w:hAnsi="Times New Roman" w:cs="Times New Roman"/>
          <w:sz w:val="28"/>
          <w:szCs w:val="28"/>
          <w:vertAlign w:val="superscript"/>
        </w:rPr>
        <w:t>0</w:t>
      </w:r>
      <w:r>
        <w:rPr>
          <w:rFonts w:ascii="Times New Roman" w:hAnsi="Times New Roman" w:cs="Times New Roman"/>
          <w:sz w:val="28"/>
          <w:szCs w:val="28"/>
        </w:rPr>
        <w:t>C</w:t>
      </w:r>
    </w:p>
    <w:p w:rsidR="004D2465" w:rsidRDefault="004D2465" w:rsidP="004D2465">
      <w:pPr>
        <w:rPr>
          <w:rFonts w:ascii="Times New Roman" w:hAnsi="Times New Roman" w:cs="Times New Roman"/>
          <w:sz w:val="28"/>
          <w:szCs w:val="28"/>
        </w:rPr>
      </w:pPr>
      <w:r>
        <w:rPr>
          <w:rFonts w:ascii="Times New Roman" w:hAnsi="Times New Roman" w:cs="Times New Roman"/>
          <w:sz w:val="28"/>
          <w:szCs w:val="28"/>
        </w:rPr>
        <w:t>Least count of the micrometer screw gauge: 0.01mm</w:t>
      </w:r>
    </w:p>
    <w:p w:rsidR="004D2465" w:rsidRDefault="004D2465" w:rsidP="004D2465">
      <w:pPr>
        <w:rPr>
          <w:rFonts w:ascii="Times New Roman" w:hAnsi="Times New Roman" w:cs="Times New Roman"/>
          <w:sz w:val="28"/>
          <w:szCs w:val="28"/>
        </w:rPr>
      </w:pPr>
      <w:r>
        <w:rPr>
          <w:rFonts w:ascii="Times New Roman" w:hAnsi="Times New Roman" w:cs="Times New Roman"/>
          <w:sz w:val="28"/>
          <w:szCs w:val="28"/>
        </w:rPr>
        <w:t>Least count of stop watch = 0.01s</w:t>
      </w:r>
    </w:p>
    <w:p w:rsidR="004D2465" w:rsidRDefault="004D2465" w:rsidP="004D2465">
      <w:pPr>
        <w:rPr>
          <w:rFonts w:ascii="Times New Roman" w:hAnsi="Times New Roman" w:cs="Times New Roman"/>
          <w:sz w:val="28"/>
          <w:szCs w:val="28"/>
        </w:rPr>
      </w:pPr>
      <w:r>
        <w:rPr>
          <w:rFonts w:ascii="Times New Roman" w:hAnsi="Times New Roman" w:cs="Times New Roman"/>
          <w:sz w:val="28"/>
          <w:szCs w:val="28"/>
        </w:rPr>
        <w:lastRenderedPageBreak/>
        <w:t>Least count of meter rule = 0.1cm</w:t>
      </w:r>
    </w:p>
    <w:p w:rsidR="004D2465" w:rsidRDefault="004D2465" w:rsidP="004D2465">
      <w:pPr>
        <w:rPr>
          <w:rFonts w:ascii="Times New Roman" w:hAnsi="Times New Roman" w:cs="Times New Roman"/>
          <w:sz w:val="28"/>
          <w:szCs w:val="28"/>
        </w:rPr>
      </w:pPr>
      <w:r>
        <w:rPr>
          <w:rFonts w:ascii="Times New Roman" w:hAnsi="Times New Roman" w:cs="Times New Roman"/>
          <w:sz w:val="28"/>
          <w:szCs w:val="28"/>
        </w:rPr>
        <w:t>Fixed distance = 4.5cm = 0.045m</w:t>
      </w:r>
    </w:p>
    <w:p w:rsidR="004D2465" w:rsidRDefault="004D2465" w:rsidP="004D2465">
      <w:pPr>
        <w:rPr>
          <w:rFonts w:ascii="Times New Roman" w:hAnsi="Times New Roman" w:cs="Times New Roman"/>
          <w:sz w:val="28"/>
          <w:szCs w:val="28"/>
        </w:rPr>
      </w:pPr>
      <w:r>
        <w:rPr>
          <w:rFonts w:ascii="Times New Roman" w:hAnsi="Times New Roman" w:cs="Times New Roman"/>
          <w:sz w:val="28"/>
          <w:szCs w:val="28"/>
        </w:rPr>
        <w:t>Where η= dynamic viscosity of fluid</w:t>
      </w:r>
    </w:p>
    <w:p w:rsidR="004D2465" w:rsidRDefault="004D2465" w:rsidP="004D2465">
      <w:pPr>
        <w:rPr>
          <w:rFonts w:ascii="Times New Roman" w:hAnsi="Times New Roman" w:cs="Times New Roman"/>
          <w:sz w:val="28"/>
          <w:szCs w:val="28"/>
        </w:rPr>
      </w:pPr>
      <w:r>
        <w:rPr>
          <w:rFonts w:ascii="Times New Roman" w:hAnsi="Times New Roman" w:cs="Times New Roman"/>
          <w:sz w:val="28"/>
          <w:szCs w:val="28"/>
        </w:rPr>
        <w:t xml:space="preserve">            g= acceleration due to gravity</w:t>
      </w:r>
    </w:p>
    <w:p w:rsidR="004D2465" w:rsidRDefault="004D2465" w:rsidP="004D2465">
      <w:pPr>
        <w:rPr>
          <w:rFonts w:ascii="Times New Roman" w:hAnsi="Times New Roman" w:cs="Times New Roman"/>
          <w:sz w:val="28"/>
          <w:szCs w:val="28"/>
        </w:rPr>
      </w:pPr>
      <w:r>
        <w:rPr>
          <w:rFonts w:ascii="Times New Roman" w:hAnsi="Times New Roman" w:cs="Times New Roman"/>
          <w:sz w:val="28"/>
          <w:szCs w:val="28"/>
        </w:rPr>
        <w:t xml:space="preserve">            r= radius of sphere</w:t>
      </w:r>
    </w:p>
    <w:p w:rsidR="004D2465" w:rsidRDefault="004D2465" w:rsidP="004D2465">
      <w:pPr>
        <w:rPr>
          <w:rFonts w:ascii="Times New Roman" w:hAnsi="Times New Roman" w:cs="Times New Roman"/>
          <w:sz w:val="28"/>
          <w:szCs w:val="28"/>
        </w:rPr>
      </w:pPr>
      <w:r>
        <w:rPr>
          <w:rFonts w:ascii="Times New Roman" w:hAnsi="Times New Roman" w:cs="Times New Roman"/>
          <w:sz w:val="28"/>
          <w:szCs w:val="28"/>
        </w:rPr>
        <w:t xml:space="preserve">            v= settling velocity of ball</w:t>
      </w:r>
    </w:p>
    <w:p w:rsidR="004D2465" w:rsidRDefault="004D2465" w:rsidP="004D2465">
      <w:pPr>
        <w:rPr>
          <w:rFonts w:ascii="Times New Roman" w:hAnsi="Times New Roman" w:cs="Times New Roman"/>
          <w:sz w:val="28"/>
          <w:szCs w:val="28"/>
        </w:rPr>
      </w:pPr>
      <w:r>
        <w:rPr>
          <w:rFonts w:ascii="Times New Roman" w:hAnsi="Times New Roman" w:cs="Times New Roman"/>
          <w:sz w:val="28"/>
          <w:szCs w:val="28"/>
        </w:rPr>
        <w:t xml:space="preserve">            σ= density of sphere</w:t>
      </w:r>
    </w:p>
    <w:p w:rsidR="004D2465" w:rsidRDefault="004D2465" w:rsidP="004D2465">
      <w:pPr>
        <w:rPr>
          <w:rFonts w:ascii="Times New Roman" w:hAnsi="Times New Roman" w:cs="Times New Roman"/>
          <w:sz w:val="28"/>
          <w:szCs w:val="28"/>
        </w:rPr>
      </w:pPr>
      <w:r>
        <w:rPr>
          <w:rFonts w:ascii="Times New Roman" w:hAnsi="Times New Roman" w:cs="Times New Roman"/>
          <w:sz w:val="28"/>
          <w:szCs w:val="28"/>
        </w:rPr>
        <w:t xml:space="preserve">            ρ= density of fluid</w:t>
      </w:r>
    </w:p>
    <w:p w:rsidR="004D2465" w:rsidRDefault="004D2465" w:rsidP="004D2465">
      <w:pPr>
        <w:rPr>
          <w:rFonts w:ascii="Times New Roman" w:eastAsiaTheme="minorEastAsia" w:hAnsi="Times New Roman" w:cs="Times New Roman"/>
          <w:sz w:val="28"/>
          <w:szCs w:val="28"/>
        </w:rPr>
      </w:pPr>
      <m:oMathPara>
        <m:oMath>
          <m:r>
            <w:rPr>
              <w:rFonts w:ascii="Cambria Math" w:hAnsi="Cambria Math" w:cs="Times New Roman"/>
              <w:sz w:val="28"/>
              <w:szCs w:val="28"/>
            </w:rPr>
            <m:t>η=</m:t>
          </m:r>
          <m:f>
            <m:fPr>
              <m:ctrlPr>
                <w:rPr>
                  <w:rFonts w:ascii="Cambria Math" w:hAnsi="Cambria Math" w:cs="Times New Roman"/>
                  <w:i/>
                  <w:sz w:val="28"/>
                  <w:szCs w:val="28"/>
                </w:rPr>
              </m:ctrlPr>
            </m:fPr>
            <m:num>
              <m:r>
                <w:rPr>
                  <w:rFonts w:ascii="Cambria Math" w:hAnsi="Cambria Math" w:cs="Times New Roman"/>
                  <w:sz w:val="28"/>
                  <w:szCs w:val="28"/>
                </w:rPr>
                <m:t>2g(σ-ρ)</m:t>
              </m:r>
            </m:num>
            <m:den>
              <m:r>
                <w:rPr>
                  <w:rFonts w:ascii="Cambria Math" w:hAnsi="Cambria Math" w:cs="Times New Roman"/>
                  <w:sz w:val="28"/>
                  <w:szCs w:val="28"/>
                </w:rPr>
                <m:t>9v</m:t>
              </m:r>
            </m:den>
          </m:f>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m:oMathPara>
    </w:p>
    <w:p w:rsidR="004D2465" w:rsidRDefault="004D2465" w:rsidP="004D246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rsidR="004D2465" w:rsidRDefault="004D2465" w:rsidP="004D246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r>
          <w:rPr>
            <w:rFonts w:ascii="Cambria Math" w:hAnsi="Cambria Math" w:cs="Times New Roman"/>
            <w:sz w:val="28"/>
            <w:szCs w:val="28"/>
          </w:rPr>
          <m:t>9vη=2g(σ-ρ)</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p>
    <w:p w:rsidR="004D2465" w:rsidRDefault="004D2465" w:rsidP="004D246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rsidR="004D2465" w:rsidRDefault="004D2465" w:rsidP="004D246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9η</m:t>
            </m:r>
          </m:num>
          <m:den>
            <m:r>
              <w:rPr>
                <w:rFonts w:ascii="Cambria Math" w:hAnsi="Cambria Math" w:cs="Times New Roman"/>
                <w:sz w:val="28"/>
                <w:szCs w:val="28"/>
              </w:rPr>
              <m:t>2g(σ-ρ)</m:t>
            </m:r>
          </m:den>
        </m:f>
        <m:r>
          <w:rPr>
            <w:rFonts w:ascii="Cambria Math" w:hAnsi="Cambria Math" w:cs="Times New Roman"/>
            <w:sz w:val="28"/>
            <w:szCs w:val="28"/>
          </w:rPr>
          <m:t>v=</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p>
    <w:p w:rsidR="004D2465" w:rsidRDefault="004D2465" w:rsidP="004D246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Comparing this equation to y=mx+c, it implies that </w:t>
      </w:r>
      <m:oMath>
        <m:r>
          <w:rPr>
            <w:rFonts w:ascii="Cambria Math" w:eastAsiaTheme="minorEastAsia" w:hAnsi="Cambria Math" w:cs="Times New Roman"/>
            <w:sz w:val="28"/>
            <w:szCs w:val="28"/>
          </w:rPr>
          <m:t>m=</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9η</m:t>
            </m:r>
          </m:num>
          <m:den>
            <m:r>
              <w:rPr>
                <w:rFonts w:ascii="Cambria Math" w:eastAsiaTheme="minorEastAsia" w:hAnsi="Cambria Math" w:cs="Times New Roman"/>
                <w:sz w:val="28"/>
                <w:szCs w:val="28"/>
              </w:rPr>
              <m:t>2g(σ-ρ)</m:t>
            </m:r>
          </m:den>
        </m:f>
      </m:oMath>
      <w:r>
        <w:rPr>
          <w:rFonts w:ascii="Times New Roman" w:eastAsiaTheme="minorEastAsia" w:hAnsi="Times New Roman" w:cs="Times New Roman"/>
          <w:sz w:val="28"/>
          <w:szCs w:val="28"/>
        </w:rPr>
        <w:t xml:space="preserve"> where m is slope</w:t>
      </w:r>
    </w:p>
    <w:p w:rsidR="004D2465" w:rsidRDefault="004D2465" w:rsidP="004D2465">
      <w:pPr>
        <w:rPr>
          <w:rFonts w:ascii="Times New Roman" w:hAnsi="Times New Roman" w:cs="Times New Roman"/>
          <w:sz w:val="28"/>
          <w:szCs w:val="28"/>
        </w:rPr>
      </w:pPr>
      <w:r>
        <w:rPr>
          <w:rFonts w:ascii="Times New Roman" w:eastAsiaTheme="minorEastAsia" w:hAnsi="Times New Roman" w:cs="Times New Roman"/>
          <w:sz w:val="28"/>
          <w:szCs w:val="28"/>
        </w:rPr>
        <w:t xml:space="preserve">It implies </w:t>
      </w:r>
      <m:oMath>
        <m:r>
          <w:rPr>
            <w:rFonts w:ascii="Cambria Math" w:eastAsiaTheme="minorEastAsia" w:hAnsi="Cambria Math" w:cs="Times New Roman"/>
            <w:sz w:val="28"/>
            <w:szCs w:val="28"/>
          </w:rPr>
          <m:t>η=</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2gm(σ-ρ)</m:t>
            </m:r>
          </m:num>
          <m:den>
            <m:r>
              <w:rPr>
                <w:rFonts w:ascii="Cambria Math" w:eastAsiaTheme="minorEastAsia" w:hAnsi="Cambria Math" w:cs="Times New Roman"/>
                <w:sz w:val="28"/>
                <w:szCs w:val="28"/>
              </w:rPr>
              <m:t>9</m:t>
            </m:r>
          </m:den>
        </m:f>
      </m:oMath>
      <w:r>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9.8</m:t>
                </m:r>
              </m:e>
            </m:d>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0.052×</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-3</m:t>
                    </m:r>
                  </m:sup>
                </m:sSup>
              </m:e>
            </m:d>
            <m:r>
              <w:rPr>
                <w:rFonts w:ascii="Cambria Math" w:eastAsiaTheme="minorEastAsia" w:hAnsi="Cambria Math" w:cs="Times New Roman"/>
                <w:sz w:val="28"/>
                <w:szCs w:val="28"/>
              </w:rPr>
              <m:t>(9069-1260)</m:t>
            </m:r>
          </m:num>
          <m:den>
            <m:r>
              <w:rPr>
                <w:rFonts w:ascii="Cambria Math" w:eastAsiaTheme="minorEastAsia" w:hAnsi="Cambria Math" w:cs="Times New Roman"/>
                <w:sz w:val="28"/>
                <w:szCs w:val="28"/>
              </w:rPr>
              <m:t>9</m:t>
            </m:r>
          </m:den>
        </m:f>
        <m:r>
          <w:rPr>
            <w:rFonts w:ascii="Cambria Math" w:eastAsiaTheme="minorEastAsia" w:hAnsi="Cambria Math" w:cs="Times New Roman"/>
            <w:sz w:val="28"/>
            <w:szCs w:val="28"/>
          </w:rPr>
          <m:t>=0.88ms</m:t>
        </m:r>
      </m:oMath>
      <w:r>
        <w:rPr>
          <w:rFonts w:ascii="Times New Roman" w:eastAsiaTheme="minorEastAsia" w:hAnsi="Times New Roman" w:cs="Times New Roman"/>
          <w:sz w:val="28"/>
          <w:szCs w:val="28"/>
        </w:rPr>
        <w:t xml:space="preserve"> </w:t>
      </w:r>
      <w:r>
        <w:rPr>
          <w:rFonts w:ascii="Times New Roman" w:hAnsi="Times New Roman" w:cs="Times New Roman"/>
          <w:sz w:val="28"/>
          <w:szCs w:val="28"/>
        </w:rPr>
        <w:t xml:space="preserve"> </w:t>
      </w:r>
    </w:p>
    <w:p w:rsidR="004D2465" w:rsidRPr="002E1088" w:rsidRDefault="004D2465" w:rsidP="004D2465">
      <w:pPr>
        <w:rPr>
          <w:rFonts w:ascii="Times New Roman" w:eastAsiaTheme="minorEastAsia" w:hAnsi="Times New Roman" w:cs="Times New Roman"/>
          <w:sz w:val="28"/>
          <w:szCs w:val="28"/>
        </w:rPr>
      </w:pPr>
    </w:p>
    <w:p w:rsidR="004D2465" w:rsidRDefault="004D2465" w:rsidP="004D2465">
      <w:pPr>
        <w:rPr>
          <w:rFonts w:ascii="Times New Roman" w:hAnsi="Times New Roman" w:cs="Times New Roman"/>
          <w:b/>
          <w:sz w:val="32"/>
          <w:szCs w:val="32"/>
          <w:u w:val="single"/>
        </w:rPr>
      </w:pPr>
    </w:p>
    <w:p w:rsidR="004D2465" w:rsidRDefault="004D2465" w:rsidP="004D2465">
      <w:pPr>
        <w:rPr>
          <w:rFonts w:ascii="Times New Roman" w:hAnsi="Times New Roman" w:cs="Times New Roman"/>
          <w:b/>
          <w:sz w:val="32"/>
          <w:szCs w:val="32"/>
          <w:u w:val="single"/>
        </w:rPr>
      </w:pPr>
    </w:p>
    <w:p w:rsidR="004D2465" w:rsidRPr="007D7F95" w:rsidRDefault="004D2465" w:rsidP="004D2465">
      <w:pPr>
        <w:rPr>
          <w:rStyle w:val="SubtleEmphasis"/>
        </w:rPr>
      </w:pPr>
      <w:r>
        <w:rPr>
          <w:rFonts w:ascii="Times New Roman" w:hAnsi="Times New Roman" w:cs="Times New Roman"/>
          <w:b/>
          <w:sz w:val="32"/>
          <w:szCs w:val="32"/>
          <w:u w:val="single"/>
        </w:rPr>
        <w:t>DISCUSSION</w:t>
      </w:r>
    </w:p>
    <w:p w:rsidR="004D2465" w:rsidRPr="008C15BA" w:rsidRDefault="004D2465" w:rsidP="004D2465">
      <w:pPr>
        <w:rPr>
          <w:rFonts w:ascii="Times New Roman" w:hAnsi="Times New Roman" w:cs="Times New Roman"/>
          <w:b/>
          <w:sz w:val="32"/>
          <w:szCs w:val="32"/>
          <w:u w:val="single"/>
        </w:rPr>
      </w:pPr>
      <w:r w:rsidRPr="008C15BA">
        <w:rPr>
          <w:rFonts w:ascii="Times New Roman" w:hAnsi="Times New Roman" w:cs="Times New Roman"/>
          <w:sz w:val="28"/>
          <w:szCs w:val="28"/>
        </w:rPr>
        <w:t>Viscosity refers to the degree of internal friction in a fluid. A highly viscous fluid is the one which possess high resistance on the motion of a body moving through it. Consider the equation proposed by Strokes, that is;</w:t>
      </w:r>
    </w:p>
    <w:p w:rsidR="004D2465" w:rsidRPr="008C15BA" w:rsidRDefault="004D2465" w:rsidP="004D2465">
      <w:pPr>
        <w:rPr>
          <w:rFonts w:ascii="Times New Roman" w:hAnsi="Times New Roman" w:cs="Times New Roman"/>
          <w:sz w:val="28"/>
          <w:szCs w:val="28"/>
        </w:rPr>
      </w:pPr>
    </w:p>
    <w:p w:rsidR="004D2465" w:rsidRPr="008C15BA" w:rsidRDefault="004D2465" w:rsidP="004D2465">
      <w:pPr>
        <w:rPr>
          <w:rFonts w:ascii="Times New Roman" w:hAnsi="Times New Roman" w:cs="Times New Roman"/>
          <w:sz w:val="28"/>
          <w:szCs w:val="28"/>
          <w:vertAlign w:val="subscript"/>
        </w:rPr>
      </w:pPr>
      <w:r w:rsidRPr="008C15BA">
        <w:rPr>
          <w:rFonts w:ascii="Times New Roman" w:hAnsi="Times New Roman" w:cs="Times New Roman"/>
          <w:sz w:val="28"/>
          <w:szCs w:val="28"/>
        </w:rPr>
        <w:lastRenderedPageBreak/>
        <w:t>r</w:t>
      </w:r>
      <w:r w:rsidRPr="008C15BA">
        <w:rPr>
          <w:rFonts w:ascii="Times New Roman" w:hAnsi="Times New Roman" w:cs="Times New Roman"/>
          <w:sz w:val="28"/>
          <w:szCs w:val="28"/>
          <w:vertAlign w:val="superscript"/>
        </w:rPr>
        <w:t>2</w:t>
      </w:r>
      <w:r w:rsidRPr="008C15BA">
        <w:rPr>
          <w:rFonts w:ascii="Times New Roman" w:hAnsi="Times New Roman" w:cs="Times New Roman"/>
          <w:sz w:val="28"/>
          <w:szCs w:val="28"/>
        </w:rPr>
        <w:t xml:space="preserve"> = </w:t>
      </w:r>
      <w:r w:rsidRPr="008C15BA">
        <w:rPr>
          <w:rFonts w:ascii="Times New Roman" w:hAnsi="Times New Roman" w:cs="Times New Roman"/>
          <w:sz w:val="28"/>
          <w:szCs w:val="28"/>
        </w:rPr>
        <w:object w:dxaOrig="240" w:dyaOrig="620">
          <v:shape id="_x0000_i1026" type="#_x0000_t75" style="width:12pt;height:32.25pt" o:ole="">
            <v:imagedata r:id="rId22" o:title=""/>
          </v:shape>
          <o:OLEObject Type="Embed" ProgID="Equation.3" ShapeID="_x0000_i1026" DrawAspect="Content" ObjectID="_1317713127" r:id="rId25"/>
        </w:object>
      </w:r>
      <w:r w:rsidRPr="008C15BA">
        <w:rPr>
          <w:rFonts w:ascii="Times New Roman" w:hAnsi="Times New Roman" w:cs="Times New Roman"/>
          <w:sz w:val="28"/>
          <w:szCs w:val="28"/>
        </w:rPr>
        <w:t>(η/ (σg - ρg)) V</w:t>
      </w:r>
      <w:r w:rsidRPr="008C15BA">
        <w:rPr>
          <w:rFonts w:ascii="Times New Roman" w:hAnsi="Times New Roman" w:cs="Times New Roman"/>
          <w:sz w:val="28"/>
          <w:szCs w:val="28"/>
          <w:vertAlign w:val="subscript"/>
        </w:rPr>
        <w:t>t</w:t>
      </w:r>
    </w:p>
    <w:p w:rsidR="004D2465" w:rsidRPr="008C15BA" w:rsidRDefault="004D2465" w:rsidP="004D2465">
      <w:pPr>
        <w:rPr>
          <w:rFonts w:ascii="Times New Roman" w:hAnsi="Times New Roman" w:cs="Times New Roman"/>
          <w:sz w:val="28"/>
          <w:szCs w:val="28"/>
        </w:rPr>
      </w:pPr>
    </w:p>
    <w:p w:rsidR="004D2465" w:rsidRPr="008C15BA" w:rsidRDefault="004D2465" w:rsidP="004D2465">
      <w:pPr>
        <w:rPr>
          <w:rFonts w:ascii="Times New Roman" w:hAnsi="Times New Roman" w:cs="Times New Roman"/>
          <w:sz w:val="28"/>
          <w:szCs w:val="28"/>
        </w:rPr>
      </w:pPr>
      <w:r w:rsidRPr="008C15BA">
        <w:rPr>
          <w:rFonts w:ascii="Times New Roman" w:hAnsi="Times New Roman" w:cs="Times New Roman"/>
          <w:sz w:val="28"/>
          <w:szCs w:val="28"/>
        </w:rPr>
        <w:t>Viscosity of a liquid is directly proportional to the square of the radius but inversely proportional to the velocity of the sphere through it.</w:t>
      </w:r>
    </w:p>
    <w:p w:rsidR="004D2465" w:rsidRPr="008C15BA" w:rsidRDefault="004D2465" w:rsidP="004D2465">
      <w:pPr>
        <w:rPr>
          <w:rFonts w:ascii="Times New Roman" w:hAnsi="Times New Roman" w:cs="Times New Roman"/>
          <w:sz w:val="28"/>
          <w:szCs w:val="28"/>
        </w:rPr>
      </w:pPr>
      <w:r w:rsidRPr="008C15BA">
        <w:rPr>
          <w:rFonts w:ascii="Times New Roman" w:hAnsi="Times New Roman" w:cs="Times New Roman"/>
          <w:sz w:val="28"/>
          <w:szCs w:val="28"/>
        </w:rPr>
        <w:t xml:space="preserve"> From the results obtained, it was observed that for the initial three stages of readings taking, the radius of the ball bearing decreased with an increase in velocity. It can be deduced that the decrease in the size of the ball bearings caused a decrease in the viscous drag of glycerin on the ball bearings and hence moved more and more smoothly with increasing velocities. </w:t>
      </w:r>
    </w:p>
    <w:p w:rsidR="004D2465" w:rsidRDefault="004D2465" w:rsidP="004D2465">
      <w:pPr>
        <w:rPr>
          <w:rFonts w:ascii="Times New Roman" w:hAnsi="Times New Roman" w:cs="Times New Roman"/>
          <w:b/>
          <w:sz w:val="32"/>
          <w:szCs w:val="32"/>
          <w:u w:val="single"/>
        </w:rPr>
      </w:pPr>
    </w:p>
    <w:p w:rsidR="004D2465" w:rsidRDefault="004D2465" w:rsidP="004D2465">
      <w:pPr>
        <w:rPr>
          <w:rFonts w:ascii="Times New Roman" w:hAnsi="Times New Roman" w:cs="Times New Roman"/>
          <w:b/>
          <w:sz w:val="32"/>
          <w:szCs w:val="32"/>
          <w:u w:val="single"/>
        </w:rPr>
      </w:pPr>
    </w:p>
    <w:p w:rsidR="004D2465" w:rsidRDefault="004D2465" w:rsidP="004D2465">
      <w:pPr>
        <w:rPr>
          <w:rFonts w:ascii="Times New Roman" w:hAnsi="Times New Roman" w:cs="Times New Roman"/>
          <w:b/>
          <w:sz w:val="32"/>
          <w:szCs w:val="32"/>
          <w:u w:val="single"/>
        </w:rPr>
      </w:pPr>
      <w:r>
        <w:rPr>
          <w:rFonts w:ascii="Times New Roman" w:hAnsi="Times New Roman" w:cs="Times New Roman"/>
          <w:b/>
          <w:sz w:val="32"/>
          <w:szCs w:val="32"/>
          <w:u w:val="single"/>
        </w:rPr>
        <w:t>SOURCES OF ERRORS</w:t>
      </w:r>
    </w:p>
    <w:p w:rsidR="004D2465" w:rsidRDefault="004D2465" w:rsidP="004D2465">
      <w:pPr>
        <w:rPr>
          <w:rFonts w:ascii="Times New Roman" w:hAnsi="Times New Roman" w:cs="Times New Roman"/>
          <w:sz w:val="28"/>
          <w:szCs w:val="28"/>
        </w:rPr>
      </w:pPr>
      <w:r>
        <w:rPr>
          <w:rFonts w:ascii="Times New Roman" w:hAnsi="Times New Roman" w:cs="Times New Roman"/>
          <w:sz w:val="28"/>
          <w:szCs w:val="28"/>
        </w:rPr>
        <w:t>1. Impurities in the glycerin may produce errors in reading.</w:t>
      </w:r>
    </w:p>
    <w:p w:rsidR="004D2465" w:rsidRDefault="004D2465" w:rsidP="004D2465">
      <w:pPr>
        <w:rPr>
          <w:rFonts w:ascii="Times New Roman" w:hAnsi="Times New Roman" w:cs="Times New Roman"/>
          <w:sz w:val="28"/>
          <w:szCs w:val="28"/>
        </w:rPr>
      </w:pPr>
      <w:r>
        <w:rPr>
          <w:rFonts w:ascii="Times New Roman" w:hAnsi="Times New Roman" w:cs="Times New Roman"/>
          <w:sz w:val="28"/>
          <w:szCs w:val="28"/>
        </w:rPr>
        <w:t>2. Air bubbles may still be present in the glycerin.</w:t>
      </w:r>
    </w:p>
    <w:p w:rsidR="004D2465" w:rsidRDefault="004D2465" w:rsidP="004D2465">
      <w:pPr>
        <w:rPr>
          <w:rFonts w:ascii="Times New Roman" w:hAnsi="Times New Roman" w:cs="Times New Roman"/>
          <w:sz w:val="28"/>
          <w:szCs w:val="28"/>
        </w:rPr>
      </w:pPr>
      <w:r>
        <w:rPr>
          <w:rFonts w:ascii="Times New Roman" w:hAnsi="Times New Roman" w:cs="Times New Roman"/>
          <w:sz w:val="28"/>
          <w:szCs w:val="28"/>
        </w:rPr>
        <w:t>3. Ball bearing may not be perfectly streamlined due to dents or scratches on them.</w:t>
      </w:r>
    </w:p>
    <w:p w:rsidR="004D2465" w:rsidRPr="006F1BC3" w:rsidRDefault="004D2465" w:rsidP="004D2465">
      <w:pPr>
        <w:rPr>
          <w:rFonts w:ascii="Times New Roman" w:hAnsi="Times New Roman" w:cs="Times New Roman"/>
          <w:sz w:val="28"/>
          <w:szCs w:val="28"/>
        </w:rPr>
      </w:pPr>
    </w:p>
    <w:p w:rsidR="004D2465" w:rsidRDefault="004D2465" w:rsidP="004D2465">
      <w:pPr>
        <w:rPr>
          <w:rFonts w:ascii="Times New Roman" w:hAnsi="Times New Roman" w:cs="Times New Roman"/>
          <w:b/>
          <w:sz w:val="32"/>
          <w:szCs w:val="32"/>
          <w:u w:val="single"/>
        </w:rPr>
      </w:pPr>
    </w:p>
    <w:p w:rsidR="004D2465" w:rsidRDefault="004D2465" w:rsidP="004D2465">
      <w:pPr>
        <w:rPr>
          <w:rFonts w:ascii="Times New Roman" w:hAnsi="Times New Roman" w:cs="Times New Roman"/>
          <w:b/>
          <w:sz w:val="32"/>
          <w:szCs w:val="32"/>
          <w:u w:val="single"/>
        </w:rPr>
      </w:pPr>
    </w:p>
    <w:p w:rsidR="004D2465" w:rsidRDefault="004D2465" w:rsidP="004D2465">
      <w:pPr>
        <w:rPr>
          <w:rFonts w:ascii="Times New Roman" w:hAnsi="Times New Roman" w:cs="Times New Roman"/>
          <w:b/>
          <w:sz w:val="32"/>
          <w:szCs w:val="32"/>
          <w:u w:val="single"/>
        </w:rPr>
      </w:pPr>
      <w:r>
        <w:rPr>
          <w:rFonts w:ascii="Times New Roman" w:hAnsi="Times New Roman" w:cs="Times New Roman"/>
          <w:b/>
          <w:sz w:val="32"/>
          <w:szCs w:val="32"/>
          <w:u w:val="single"/>
        </w:rPr>
        <w:t>PRECAUTIONS</w:t>
      </w:r>
    </w:p>
    <w:p w:rsidR="004D2465" w:rsidRDefault="004D2465" w:rsidP="004D2465">
      <w:pPr>
        <w:rPr>
          <w:rFonts w:ascii="Times New Roman" w:hAnsi="Times New Roman" w:cs="Times New Roman"/>
          <w:sz w:val="28"/>
          <w:szCs w:val="28"/>
        </w:rPr>
      </w:pPr>
      <w:r>
        <w:rPr>
          <w:rFonts w:ascii="Times New Roman" w:hAnsi="Times New Roman" w:cs="Times New Roman"/>
          <w:sz w:val="28"/>
          <w:szCs w:val="28"/>
        </w:rPr>
        <w:t>1. The air bubbles were removed as much as possible.</w:t>
      </w:r>
    </w:p>
    <w:p w:rsidR="004D2465" w:rsidRDefault="004D2465" w:rsidP="004D2465">
      <w:pPr>
        <w:rPr>
          <w:rFonts w:ascii="Times New Roman" w:hAnsi="Times New Roman" w:cs="Times New Roman"/>
          <w:sz w:val="28"/>
          <w:szCs w:val="28"/>
        </w:rPr>
      </w:pPr>
      <w:r>
        <w:rPr>
          <w:rFonts w:ascii="Times New Roman" w:hAnsi="Times New Roman" w:cs="Times New Roman"/>
          <w:sz w:val="28"/>
          <w:szCs w:val="28"/>
        </w:rPr>
        <w:t>2. The internal cylinder in the viscometer was properly cleaned to avoid any other liquid from hindering the experiment and to produce a clear visible cylinder.</w:t>
      </w:r>
    </w:p>
    <w:p w:rsidR="004D2465" w:rsidRDefault="004D2465" w:rsidP="004D2465">
      <w:pPr>
        <w:rPr>
          <w:rFonts w:ascii="Times New Roman" w:hAnsi="Times New Roman" w:cs="Times New Roman"/>
          <w:sz w:val="28"/>
          <w:szCs w:val="28"/>
        </w:rPr>
      </w:pPr>
      <w:r>
        <w:rPr>
          <w:rFonts w:ascii="Times New Roman" w:hAnsi="Times New Roman" w:cs="Times New Roman"/>
          <w:sz w:val="28"/>
          <w:szCs w:val="28"/>
        </w:rPr>
        <w:t>3. Errors due to parallax were avoided during the reading of the distance on the cylinder.</w:t>
      </w:r>
    </w:p>
    <w:p w:rsidR="004D2465" w:rsidRPr="00870DB0" w:rsidRDefault="004D2465" w:rsidP="004D2465">
      <w:pPr>
        <w:jc w:val="right"/>
        <w:rPr>
          <w:rFonts w:ascii="Times New Roman" w:hAnsi="Times New Roman" w:cs="Times New Roman"/>
          <w:sz w:val="28"/>
          <w:szCs w:val="28"/>
        </w:rPr>
      </w:pPr>
    </w:p>
    <w:p w:rsidR="004D2465" w:rsidRDefault="004D2465" w:rsidP="004D2465">
      <w:pPr>
        <w:rPr>
          <w:rFonts w:ascii="Times New Roman" w:hAnsi="Times New Roman" w:cs="Times New Roman"/>
          <w:b/>
          <w:sz w:val="32"/>
          <w:szCs w:val="32"/>
          <w:u w:val="single"/>
        </w:rPr>
      </w:pPr>
      <w:r>
        <w:rPr>
          <w:rFonts w:ascii="Times New Roman" w:hAnsi="Times New Roman" w:cs="Times New Roman"/>
          <w:b/>
          <w:sz w:val="32"/>
          <w:szCs w:val="32"/>
          <w:u w:val="single"/>
        </w:rPr>
        <w:t>CONCLUSION</w:t>
      </w:r>
    </w:p>
    <w:p w:rsidR="004D2465" w:rsidRPr="00433330" w:rsidRDefault="004D2465" w:rsidP="004D2465">
      <w:pPr>
        <w:rPr>
          <w:rFonts w:ascii="Times New Roman" w:hAnsi="Times New Roman" w:cs="Times New Roman"/>
          <w:sz w:val="28"/>
          <w:szCs w:val="28"/>
        </w:rPr>
      </w:pPr>
      <w:r w:rsidRPr="00433330">
        <w:rPr>
          <w:rFonts w:ascii="Times New Roman" w:hAnsi="Times New Roman" w:cs="Times New Roman"/>
          <w:sz w:val="28"/>
          <w:szCs w:val="28"/>
        </w:rPr>
        <w:t>From the results obtained from the calculation it can be concluded that for any spherical body moving down a liquid, as the size (square of the radius) increases, the viscous drag i.e. viscosity of the liquid increase to decrease the velocity of the body. Hence the viscosity of a liquid depends on the shape and the velocity of the falling body. The terminal velocity of the ball bearings falling through glycerin is small enough for it to be reached before turbulence occurs, and its measurement provides a method of determining the viscosity of such a liquid (glycerin).Viscosity also decreases with an increase in temperature.</w:t>
      </w:r>
    </w:p>
    <w:p w:rsidR="004D2465" w:rsidRPr="00433330" w:rsidRDefault="004D2465" w:rsidP="004D2465">
      <w:pPr>
        <w:rPr>
          <w:rFonts w:ascii="Times New Roman" w:hAnsi="Times New Roman" w:cs="Times New Roman"/>
          <w:sz w:val="28"/>
          <w:szCs w:val="28"/>
        </w:rPr>
      </w:pPr>
    </w:p>
    <w:p w:rsidR="004D2465" w:rsidRDefault="004D2465" w:rsidP="004D2465">
      <w:pPr>
        <w:rPr>
          <w:rFonts w:ascii="Times New Roman" w:hAnsi="Times New Roman" w:cs="Times New Roman"/>
          <w:b/>
          <w:sz w:val="32"/>
          <w:szCs w:val="32"/>
          <w:u w:val="single"/>
        </w:rPr>
      </w:pPr>
    </w:p>
    <w:p w:rsidR="004D2465" w:rsidRDefault="004D2465" w:rsidP="004D2465">
      <w:pPr>
        <w:rPr>
          <w:rFonts w:ascii="Times New Roman" w:hAnsi="Times New Roman" w:cs="Times New Roman"/>
          <w:b/>
          <w:sz w:val="32"/>
          <w:szCs w:val="32"/>
          <w:u w:val="single"/>
        </w:rPr>
      </w:pPr>
      <w:r>
        <w:rPr>
          <w:rFonts w:ascii="Times New Roman" w:hAnsi="Times New Roman" w:cs="Times New Roman"/>
          <w:b/>
          <w:sz w:val="32"/>
          <w:szCs w:val="32"/>
          <w:u w:val="single"/>
        </w:rPr>
        <w:t>REFERENCES</w:t>
      </w:r>
    </w:p>
    <w:p w:rsidR="004D2465" w:rsidRPr="00B729EA" w:rsidRDefault="004D2465" w:rsidP="004D2465">
      <w:pPr>
        <w:rPr>
          <w:rFonts w:ascii="Times New Roman" w:hAnsi="Times New Roman"/>
          <w:sz w:val="28"/>
          <w:szCs w:val="28"/>
        </w:rPr>
      </w:pPr>
      <w:r w:rsidRPr="00C97D83">
        <w:rPr>
          <w:rFonts w:ascii="Times New Roman" w:hAnsi="Times New Roman"/>
          <w:sz w:val="24"/>
          <w:szCs w:val="24"/>
        </w:rPr>
        <w:t xml:space="preserve">   </w:t>
      </w:r>
      <w:r w:rsidRPr="00B729EA">
        <w:rPr>
          <w:rFonts w:ascii="Times New Roman" w:hAnsi="Times New Roman"/>
          <w:sz w:val="25"/>
          <w:szCs w:val="25"/>
        </w:rPr>
        <w:t xml:space="preserve">1. </w:t>
      </w:r>
      <w:r w:rsidRPr="00B729EA">
        <w:rPr>
          <w:rFonts w:ascii="Times New Roman" w:hAnsi="Times New Roman"/>
          <w:sz w:val="28"/>
          <w:szCs w:val="28"/>
        </w:rPr>
        <w:t xml:space="preserve">Raymond A.Serway, Jerry S.Faughn (2003); </w:t>
      </w:r>
      <w:r w:rsidRPr="00B729EA">
        <w:rPr>
          <w:rFonts w:ascii="Times New Roman" w:hAnsi="Times New Roman"/>
          <w:i/>
          <w:sz w:val="28"/>
          <w:szCs w:val="28"/>
        </w:rPr>
        <w:t>College Physics</w:t>
      </w:r>
      <w:r w:rsidRPr="00B729EA">
        <w:rPr>
          <w:rFonts w:ascii="Times New Roman" w:hAnsi="Times New Roman"/>
          <w:sz w:val="28"/>
          <w:szCs w:val="28"/>
        </w:rPr>
        <w:t xml:space="preserve"> Sixth (6</w:t>
      </w:r>
      <w:r w:rsidRPr="00B729EA">
        <w:rPr>
          <w:rFonts w:ascii="Times New Roman" w:hAnsi="Times New Roman"/>
          <w:sz w:val="28"/>
          <w:szCs w:val="28"/>
          <w:vertAlign w:val="superscript"/>
        </w:rPr>
        <w:t>th</w:t>
      </w:r>
      <w:r w:rsidRPr="00B729EA">
        <w:rPr>
          <w:rFonts w:ascii="Times New Roman" w:hAnsi="Times New Roman"/>
          <w:sz w:val="28"/>
          <w:szCs w:val="28"/>
        </w:rPr>
        <w:t xml:space="preserve">) Edition, published by Thomson Learning company, Canada, page 285-292.  </w:t>
      </w:r>
    </w:p>
    <w:p w:rsidR="004D2465" w:rsidRPr="00B729EA" w:rsidRDefault="004D2465" w:rsidP="004D2465">
      <w:pPr>
        <w:rPr>
          <w:rFonts w:ascii="Times New Roman" w:hAnsi="Times New Roman"/>
          <w:sz w:val="28"/>
          <w:szCs w:val="28"/>
        </w:rPr>
      </w:pPr>
      <w:r w:rsidRPr="00B729EA">
        <w:rPr>
          <w:rFonts w:ascii="Times New Roman" w:hAnsi="Times New Roman"/>
          <w:sz w:val="28"/>
          <w:szCs w:val="28"/>
        </w:rPr>
        <w:t xml:space="preserve">   2. Raymond A Serway (1998), </w:t>
      </w:r>
      <w:r w:rsidRPr="00B729EA">
        <w:rPr>
          <w:rFonts w:ascii="Times New Roman" w:hAnsi="Times New Roman"/>
          <w:i/>
          <w:sz w:val="28"/>
          <w:szCs w:val="28"/>
        </w:rPr>
        <w:t>Principles of Physics,</w:t>
      </w:r>
      <w:r w:rsidRPr="00B729EA">
        <w:rPr>
          <w:rFonts w:ascii="Times New Roman" w:hAnsi="Times New Roman"/>
          <w:sz w:val="28"/>
          <w:szCs w:val="28"/>
        </w:rPr>
        <w:t xml:space="preserve"> Second (2</w:t>
      </w:r>
      <w:r w:rsidRPr="00B729EA">
        <w:rPr>
          <w:rFonts w:ascii="Times New Roman" w:hAnsi="Times New Roman"/>
          <w:sz w:val="28"/>
          <w:szCs w:val="28"/>
          <w:vertAlign w:val="superscript"/>
        </w:rPr>
        <w:t>nd</w:t>
      </w:r>
      <w:r>
        <w:rPr>
          <w:rFonts w:ascii="Times New Roman" w:hAnsi="Times New Roman"/>
          <w:sz w:val="28"/>
          <w:szCs w:val="28"/>
        </w:rPr>
        <w:t>) Edition, Harcourt College</w:t>
      </w:r>
      <w:r w:rsidRPr="00B729EA">
        <w:rPr>
          <w:rFonts w:ascii="Times New Roman" w:hAnsi="Times New Roman"/>
          <w:sz w:val="28"/>
          <w:szCs w:val="28"/>
        </w:rPr>
        <w:t xml:space="preserve">  Publishers, Forth Worth, U.S.A.page 425-430.     </w:t>
      </w:r>
    </w:p>
    <w:p w:rsidR="004D2465" w:rsidRPr="00B729EA" w:rsidRDefault="004D2465" w:rsidP="004D2465">
      <w:pPr>
        <w:rPr>
          <w:rFonts w:ascii="Times New Roman" w:hAnsi="Times New Roman" w:cs="Times New Roman"/>
          <w:sz w:val="25"/>
          <w:szCs w:val="25"/>
        </w:rPr>
      </w:pPr>
    </w:p>
    <w:p w:rsidR="00FD780B" w:rsidRDefault="00FD780B" w:rsidP="005E71BD">
      <w:pPr>
        <w:rPr>
          <w:rFonts w:eastAsia="Times New Roman" w:cs="Times New Roman"/>
          <w:sz w:val="24"/>
          <w:szCs w:val="24"/>
        </w:rPr>
      </w:pPr>
    </w:p>
    <w:p w:rsidR="00FD780B" w:rsidRDefault="00FD780B">
      <w:pPr>
        <w:rPr>
          <w:rFonts w:eastAsia="Times New Roman" w:cs="Times New Roman"/>
          <w:sz w:val="24"/>
          <w:szCs w:val="24"/>
        </w:rPr>
      </w:pPr>
      <w:r>
        <w:rPr>
          <w:rFonts w:eastAsia="Times New Roman" w:cs="Times New Roman"/>
          <w:sz w:val="24"/>
          <w:szCs w:val="24"/>
        </w:rPr>
        <w:br w:type="page"/>
      </w:r>
    </w:p>
    <w:p w:rsidR="0098179D" w:rsidRPr="005E71BD" w:rsidRDefault="00FD780B" w:rsidP="005E71BD">
      <w:pPr>
        <w:rPr>
          <w:rFonts w:eastAsia="Times New Roman" w:cs="Times New Roman"/>
          <w:sz w:val="24"/>
          <w:szCs w:val="24"/>
        </w:rPr>
      </w:pPr>
      <w:r w:rsidRPr="00FD780B">
        <w:rPr>
          <w:rFonts w:eastAsia="Times New Roman" w:cs="Times New Roman"/>
          <w:sz w:val="24"/>
          <w:szCs w:val="24"/>
        </w:rPr>
        <w:lastRenderedPageBreak/>
        <w:drawing>
          <wp:inline distT="0" distB="0" distL="0" distR="0">
            <wp:extent cx="5417185" cy="2769235"/>
            <wp:effectExtent l="1905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srcRect/>
                    <a:stretch>
                      <a:fillRect/>
                    </a:stretch>
                  </pic:blipFill>
                  <pic:spPr bwMode="auto">
                    <a:xfrm>
                      <a:off x="0" y="0"/>
                      <a:ext cx="5417185" cy="2769235"/>
                    </a:xfrm>
                    <a:prstGeom prst="rect">
                      <a:avLst/>
                    </a:prstGeom>
                    <a:noFill/>
                    <a:ln w="9525">
                      <a:noFill/>
                      <a:miter lim="800000"/>
                      <a:headEnd/>
                      <a:tailEnd/>
                    </a:ln>
                  </pic:spPr>
                </pic:pic>
              </a:graphicData>
            </a:graphic>
          </wp:inline>
        </w:drawing>
      </w:r>
      <w:r w:rsidR="0026540A">
        <w:rPr>
          <w:rFonts w:eastAsia="Times New Roman" w:cs="Times New Roman"/>
          <w:sz w:val="24"/>
          <w:szCs w:val="24"/>
        </w:rPr>
        <w:t>ss</w:t>
      </w:r>
    </w:p>
    <w:sectPr w:rsidR="0098179D" w:rsidRPr="005E71BD" w:rsidSect="00147FC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AF6D9F"/>
    <w:rsid w:val="00066289"/>
    <w:rsid w:val="00147FC9"/>
    <w:rsid w:val="00233584"/>
    <w:rsid w:val="0025606F"/>
    <w:rsid w:val="0026540A"/>
    <w:rsid w:val="0039412B"/>
    <w:rsid w:val="004D2465"/>
    <w:rsid w:val="00546E42"/>
    <w:rsid w:val="005E71BD"/>
    <w:rsid w:val="006F5B2D"/>
    <w:rsid w:val="00782DA1"/>
    <w:rsid w:val="0078366F"/>
    <w:rsid w:val="007F79A1"/>
    <w:rsid w:val="00861553"/>
    <w:rsid w:val="00862049"/>
    <w:rsid w:val="00866D96"/>
    <w:rsid w:val="008B730D"/>
    <w:rsid w:val="00936FC2"/>
    <w:rsid w:val="0098179D"/>
    <w:rsid w:val="00A42F6E"/>
    <w:rsid w:val="00AF6D9F"/>
    <w:rsid w:val="00B72364"/>
    <w:rsid w:val="00BD6DAB"/>
    <w:rsid w:val="00D90DCA"/>
    <w:rsid w:val="00F3392C"/>
    <w:rsid w:val="00FD780B"/>
    <w:rsid w:val="00FE6353"/>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9" type="connector" idref="#_x0000_s1026"/>
        <o:r id="V:Rule10" type="connector" idref="#_x0000_s1028"/>
        <o:r id="V:Rule11" type="connector" idref="#_x0000_s1027"/>
        <o:r id="V:Rule12" type="connector" idref="#_x0000_s1032"/>
        <o:r id="V:Rule13" type="connector" idref="#_x0000_s1031"/>
        <o:r id="V:Rule14" type="connector" idref="#_x0000_s1034"/>
        <o:r id="V:Rule15" type="connector" idref="#_x0000_s1029"/>
        <o:r id="V:Rule16" type="connector" idref="#_x0000_s103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7FC9"/>
  </w:style>
  <w:style w:type="paragraph" w:styleId="Heading1">
    <w:name w:val="heading 1"/>
    <w:basedOn w:val="Normal"/>
    <w:next w:val="Normal"/>
    <w:link w:val="Heading1Char"/>
    <w:uiPriority w:val="9"/>
    <w:qFormat/>
    <w:rsid w:val="0086155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553"/>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5E71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71BD"/>
    <w:rPr>
      <w:rFonts w:ascii="Tahoma" w:hAnsi="Tahoma" w:cs="Tahoma"/>
      <w:sz w:val="16"/>
      <w:szCs w:val="16"/>
    </w:rPr>
  </w:style>
  <w:style w:type="character" w:styleId="PlaceholderText">
    <w:name w:val="Placeholder Text"/>
    <w:basedOn w:val="DefaultParagraphFont"/>
    <w:uiPriority w:val="99"/>
    <w:semiHidden/>
    <w:rsid w:val="005E71BD"/>
    <w:rPr>
      <w:color w:val="808080"/>
    </w:rPr>
  </w:style>
  <w:style w:type="table" w:styleId="TableGrid">
    <w:name w:val="Table Grid"/>
    <w:basedOn w:val="TableNormal"/>
    <w:uiPriority w:val="59"/>
    <w:rsid w:val="004D2465"/>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ubtleEmphasis">
    <w:name w:val="Subtle Emphasis"/>
    <w:basedOn w:val="DefaultParagraphFont"/>
    <w:uiPriority w:val="19"/>
    <w:qFormat/>
    <w:rsid w:val="004D2465"/>
    <w:rPr>
      <w:i/>
      <w:iCs/>
      <w:color w:val="808080" w:themeColor="text1" w:themeTint="7F"/>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gif"/><Relationship Id="rId18" Type="http://schemas.openxmlformats.org/officeDocument/2006/relationships/image" Target="media/image14.gi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gif"/><Relationship Id="rId12" Type="http://schemas.openxmlformats.org/officeDocument/2006/relationships/image" Target="media/image8.gif"/><Relationship Id="rId17" Type="http://schemas.openxmlformats.org/officeDocument/2006/relationships/image" Target="media/image13.gif"/><Relationship Id="rId25"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image" Target="media/image2.gif"/><Relationship Id="rId11" Type="http://schemas.openxmlformats.org/officeDocument/2006/relationships/image" Target="media/image7.gif"/><Relationship Id="rId24" Type="http://schemas.openxmlformats.org/officeDocument/2006/relationships/chart" Target="charts/chart3.xml"/><Relationship Id="rId5" Type="http://schemas.openxmlformats.org/officeDocument/2006/relationships/image" Target="media/image1.png"/><Relationship Id="rId15" Type="http://schemas.openxmlformats.org/officeDocument/2006/relationships/image" Target="media/image11.gif"/><Relationship Id="rId23" Type="http://schemas.openxmlformats.org/officeDocument/2006/relationships/oleObject" Target="embeddings/oleObject1.bin"/><Relationship Id="rId10" Type="http://schemas.openxmlformats.org/officeDocument/2006/relationships/image" Target="media/image6.gif"/><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image" Target="media/image10.gif"/><Relationship Id="rId22" Type="http://schemas.openxmlformats.org/officeDocument/2006/relationships/image" Target="media/image16.wmf"/><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title>
      <c:tx>
        <c:rich>
          <a:bodyPr/>
          <a:lstStyle/>
          <a:p>
            <a:pPr>
              <a:defRPr/>
            </a:pPr>
            <a:r>
              <a:rPr lang="en-GB" b="0" u="sng"/>
              <a:t>A GRAPH OF   </a:t>
            </a:r>
            <a:r>
              <a:rPr lang="en-GB" b="0" u="sng" baseline="0"/>
              <a:t>  L AGAINST N</a:t>
            </a:r>
            <a:endParaRPr lang="en-GB" b="0" u="sng"/>
          </a:p>
        </c:rich>
      </c:tx>
      <c:layout>
        <c:manualLayout>
          <c:xMode val="edge"/>
          <c:yMode val="edge"/>
          <c:x val="0.2196666666666667"/>
          <c:y val="4.5833333333333476E-2"/>
        </c:manualLayout>
      </c:layout>
    </c:title>
    <c:plotArea>
      <c:layout/>
      <c:scatterChart>
        <c:scatterStyle val="lineMarker"/>
        <c:ser>
          <c:idx val="0"/>
          <c:order val="0"/>
          <c:spPr>
            <a:ln w="28575">
              <a:noFill/>
            </a:ln>
          </c:spPr>
          <c:trendline>
            <c:trendlineType val="linear"/>
          </c:trendline>
          <c:xVal>
            <c:numRef>
              <c:f>Sheet1!$A$1:$A$5</c:f>
              <c:numCache>
                <c:formatCode>General</c:formatCode>
                <c:ptCount val="5"/>
                <c:pt idx="0">
                  <c:v>0.1</c:v>
                </c:pt>
                <c:pt idx="1">
                  <c:v>0.2</c:v>
                </c:pt>
                <c:pt idx="2">
                  <c:v>0.30000000000000027</c:v>
                </c:pt>
                <c:pt idx="3">
                  <c:v>0.4</c:v>
                </c:pt>
                <c:pt idx="4">
                  <c:v>0.5</c:v>
                </c:pt>
              </c:numCache>
            </c:numRef>
          </c:xVal>
          <c:yVal>
            <c:numRef>
              <c:f>Sheet1!$B$1:$B$5</c:f>
              <c:numCache>
                <c:formatCode>General</c:formatCode>
                <c:ptCount val="5"/>
                <c:pt idx="0">
                  <c:v>4.0000000000000029E-2</c:v>
                </c:pt>
                <c:pt idx="1">
                  <c:v>7.5000000000000067E-2</c:v>
                </c:pt>
                <c:pt idx="2">
                  <c:v>0.1</c:v>
                </c:pt>
                <c:pt idx="3">
                  <c:v>0.13</c:v>
                </c:pt>
                <c:pt idx="4">
                  <c:v>0.16000000000000006</c:v>
                </c:pt>
              </c:numCache>
            </c:numRef>
          </c:yVal>
        </c:ser>
        <c:axId val="78214656"/>
        <c:axId val="88888448"/>
      </c:scatterChart>
      <c:valAx>
        <c:axId val="78214656"/>
        <c:scaling>
          <c:orientation val="minMax"/>
        </c:scaling>
        <c:axPos val="b"/>
        <c:majorGridlines/>
        <c:minorGridlines/>
        <c:title>
          <c:tx>
            <c:rich>
              <a:bodyPr/>
              <a:lstStyle/>
              <a:p>
                <a:pPr>
                  <a:defRPr/>
                </a:pPr>
                <a:r>
                  <a:rPr lang="en-GB"/>
                  <a:t>weight/N</a:t>
                </a:r>
              </a:p>
            </c:rich>
          </c:tx>
        </c:title>
        <c:numFmt formatCode="General" sourceLinked="1"/>
        <c:tickLblPos val="nextTo"/>
        <c:crossAx val="88888448"/>
        <c:crosses val="autoZero"/>
        <c:crossBetween val="midCat"/>
      </c:valAx>
      <c:valAx>
        <c:axId val="88888448"/>
        <c:scaling>
          <c:orientation val="minMax"/>
        </c:scaling>
        <c:axPos val="l"/>
        <c:majorGridlines/>
        <c:minorGridlines/>
        <c:title>
          <c:tx>
            <c:rich>
              <a:bodyPr/>
              <a:lstStyle/>
              <a:p>
                <a:pPr>
                  <a:defRPr/>
                </a:pPr>
                <a:r>
                  <a:rPr lang="en-GB"/>
                  <a:t>Defledction/m</a:t>
                </a:r>
              </a:p>
            </c:rich>
          </c:tx>
        </c:title>
        <c:numFmt formatCode="General" sourceLinked="1"/>
        <c:tickLblPos val="nextTo"/>
        <c:crossAx val="78214656"/>
        <c:crosses val="autoZero"/>
        <c:crossBetween val="midCat"/>
      </c:valAx>
    </c:plotArea>
    <c:legend>
      <c:legendPos val="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GB"/>
  <c:chart>
    <c:title>
      <c:tx>
        <c:rich>
          <a:bodyPr/>
          <a:lstStyle/>
          <a:p>
            <a:pPr>
              <a:defRPr/>
            </a:pPr>
            <a:r>
              <a:rPr lang="en-GB"/>
              <a:t>A GRAPH OF     L AGAINST N</a:t>
            </a:r>
          </a:p>
        </c:rich>
      </c:tx>
    </c:title>
    <c:plotArea>
      <c:layout/>
      <c:scatterChart>
        <c:scatterStyle val="lineMarker"/>
        <c:ser>
          <c:idx val="0"/>
          <c:order val="0"/>
          <c:spPr>
            <a:ln w="28575">
              <a:noFill/>
            </a:ln>
          </c:spPr>
          <c:trendline>
            <c:trendlineType val="linear"/>
          </c:trendline>
          <c:xVal>
            <c:numRef>
              <c:f>Sheet1!$A$7:$A$13</c:f>
              <c:numCache>
                <c:formatCode>General</c:formatCode>
                <c:ptCount val="7"/>
              </c:numCache>
            </c:numRef>
          </c:xVal>
          <c:yVal>
            <c:numRef>
              <c:f>Sheet1!$B$7:$B$13</c:f>
              <c:numCache>
                <c:formatCode>General</c:formatCode>
                <c:ptCount val="7"/>
              </c:numCache>
            </c:numRef>
          </c:yVal>
        </c:ser>
        <c:axId val="88901504"/>
        <c:axId val="88907776"/>
      </c:scatterChart>
      <c:valAx>
        <c:axId val="88901504"/>
        <c:scaling>
          <c:orientation val="minMax"/>
        </c:scaling>
        <c:axPos val="b"/>
        <c:majorGridlines/>
        <c:minorGridlines/>
        <c:title>
          <c:tx>
            <c:rich>
              <a:bodyPr/>
              <a:lstStyle/>
              <a:p>
                <a:pPr>
                  <a:defRPr/>
                </a:pPr>
                <a:r>
                  <a:rPr lang="en-GB"/>
                  <a:t>weight/N</a:t>
                </a:r>
              </a:p>
            </c:rich>
          </c:tx>
        </c:title>
        <c:numFmt formatCode="General" sourceLinked="1"/>
        <c:tickLblPos val="nextTo"/>
        <c:crossAx val="88907776"/>
        <c:crosses val="autoZero"/>
        <c:crossBetween val="midCat"/>
      </c:valAx>
      <c:valAx>
        <c:axId val="88907776"/>
        <c:scaling>
          <c:orientation val="minMax"/>
        </c:scaling>
        <c:axPos val="l"/>
        <c:majorGridlines/>
        <c:minorGridlines/>
        <c:title>
          <c:tx>
            <c:rich>
              <a:bodyPr/>
              <a:lstStyle/>
              <a:p>
                <a:pPr>
                  <a:defRPr/>
                </a:pPr>
                <a:r>
                  <a:rPr lang="en-GB"/>
                  <a:t>Deflection/m</a:t>
                </a:r>
              </a:p>
            </c:rich>
          </c:tx>
        </c:title>
        <c:numFmt formatCode="General" sourceLinked="1"/>
        <c:tickLblPos val="nextTo"/>
        <c:crossAx val="88901504"/>
        <c:crosses val="autoZero"/>
        <c:crossBetween val="midCat"/>
      </c:valAx>
    </c:plotArea>
    <c:legend>
      <c:legendPos val="r"/>
    </c:legend>
    <c:plotVisOnly val="1"/>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GB"/>
  <c:chart>
    <c:autoTitleDeleted val="1"/>
    <c:plotArea>
      <c:layout/>
      <c:scatterChart>
        <c:scatterStyle val="lineMarker"/>
        <c:ser>
          <c:idx val="0"/>
          <c:order val="0"/>
          <c:trendline>
            <c:trendlineType val="linear"/>
          </c:trendline>
          <c:xVal>
            <c:numRef>
              <c:f>Sheet1!$A$1:$A$5</c:f>
              <c:numCache>
                <c:formatCode>General</c:formatCode>
                <c:ptCount val="5"/>
                <c:pt idx="0">
                  <c:v>0.55000000000000004</c:v>
                </c:pt>
                <c:pt idx="1">
                  <c:v>4.72</c:v>
                </c:pt>
                <c:pt idx="2">
                  <c:v>26.630000000000024</c:v>
                </c:pt>
                <c:pt idx="3">
                  <c:v>41.7</c:v>
                </c:pt>
                <c:pt idx="4">
                  <c:v>81.8</c:v>
                </c:pt>
              </c:numCache>
            </c:numRef>
          </c:xVal>
          <c:yVal>
            <c:numRef>
              <c:f>Sheet1!$B$1:$B$5</c:f>
              <c:numCache>
                <c:formatCode>General</c:formatCode>
                <c:ptCount val="5"/>
                <c:pt idx="0">
                  <c:v>5.95</c:v>
                </c:pt>
                <c:pt idx="1">
                  <c:v>5.0999999999999996</c:v>
                </c:pt>
                <c:pt idx="2">
                  <c:v>3.67</c:v>
                </c:pt>
                <c:pt idx="3">
                  <c:v>3.15</c:v>
                </c:pt>
                <c:pt idx="4">
                  <c:v>1.42</c:v>
                </c:pt>
              </c:numCache>
            </c:numRef>
          </c:yVal>
        </c:ser>
        <c:axId val="88917888"/>
        <c:axId val="88936448"/>
      </c:scatterChart>
      <c:valAx>
        <c:axId val="88917888"/>
        <c:scaling>
          <c:orientation val="minMax"/>
        </c:scaling>
        <c:axPos val="b"/>
        <c:majorGridlines/>
        <c:minorGridlines/>
        <c:title>
          <c:tx>
            <c:rich>
              <a:bodyPr/>
              <a:lstStyle/>
              <a:p>
                <a:pPr>
                  <a:defRPr lang="en-US"/>
                </a:pPr>
                <a:r>
                  <a:rPr lang="en-US" sz="1600"/>
                  <a:t>(V x 10</a:t>
                </a:r>
                <a:r>
                  <a:rPr lang="en-US" sz="1600" baseline="30000"/>
                  <a:t>-2</a:t>
                </a:r>
                <a:r>
                  <a:rPr lang="en-US" sz="1600"/>
                  <a:t>)/ms</a:t>
                </a:r>
                <a:r>
                  <a:rPr lang="en-US" sz="1600" baseline="30000"/>
                  <a:t>-1</a:t>
                </a:r>
                <a:endParaRPr lang="en-US" sz="1600"/>
              </a:p>
            </c:rich>
          </c:tx>
          <c:layout>
            <c:manualLayout>
              <c:xMode val="edge"/>
              <c:yMode val="edge"/>
              <c:x val="0.35214085097733633"/>
              <c:y val="0.9403920928052435"/>
            </c:manualLayout>
          </c:layout>
        </c:title>
        <c:numFmt formatCode="General" sourceLinked="1"/>
        <c:tickLblPos val="nextTo"/>
        <c:txPr>
          <a:bodyPr/>
          <a:lstStyle/>
          <a:p>
            <a:pPr>
              <a:defRPr lang="en-US"/>
            </a:pPr>
            <a:endParaRPr lang="en-US"/>
          </a:p>
        </c:txPr>
        <c:crossAx val="88936448"/>
        <c:crosses val="autoZero"/>
        <c:crossBetween val="midCat"/>
      </c:valAx>
      <c:valAx>
        <c:axId val="88936448"/>
        <c:scaling>
          <c:orientation val="minMax"/>
        </c:scaling>
        <c:axPos val="l"/>
        <c:majorGridlines/>
        <c:minorGridlines/>
        <c:title>
          <c:tx>
            <c:rich>
              <a:bodyPr/>
              <a:lstStyle/>
              <a:p>
                <a:pPr>
                  <a:defRPr lang="en-US"/>
                </a:pPr>
                <a:r>
                  <a:rPr lang="en-US" sz="1600"/>
                  <a:t>(r</a:t>
                </a:r>
                <a:r>
                  <a:rPr lang="en-US" sz="1600" baseline="30000"/>
                  <a:t>2</a:t>
                </a:r>
                <a:r>
                  <a:rPr lang="en-US" sz="1600" baseline="0"/>
                  <a:t> x 10</a:t>
                </a:r>
                <a:r>
                  <a:rPr lang="en-US" sz="1600" baseline="30000"/>
                  <a:t>-5</a:t>
                </a:r>
                <a:r>
                  <a:rPr lang="en-US" sz="1600" baseline="0"/>
                  <a:t>)/m</a:t>
                </a:r>
                <a:r>
                  <a:rPr lang="en-US" sz="1600" baseline="30000"/>
                  <a:t>2</a:t>
                </a:r>
                <a:endParaRPr lang="en-US" sz="1600"/>
              </a:p>
            </c:rich>
          </c:tx>
        </c:title>
        <c:numFmt formatCode="General" sourceLinked="1"/>
        <c:tickLblPos val="nextTo"/>
        <c:txPr>
          <a:bodyPr/>
          <a:lstStyle/>
          <a:p>
            <a:pPr>
              <a:defRPr lang="en-US"/>
            </a:pPr>
            <a:endParaRPr lang="en-US"/>
          </a:p>
        </c:txPr>
        <c:crossAx val="88917888"/>
        <c:crosses val="autoZero"/>
        <c:crossBetween val="midCat"/>
      </c:valAx>
    </c:plotArea>
    <c:legend>
      <c:legendPos val="r"/>
      <c:txPr>
        <a:bodyPr/>
        <a:lstStyle/>
        <a:p>
          <a:pPr>
            <a:defRPr lang="en-US"/>
          </a:pPr>
          <a:endParaRPr lang="en-US"/>
        </a:p>
      </c:txP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96CC6D-AF4D-4824-A2EB-C17A83A52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2524</Words>
  <Characters>14392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40</cp:revision>
  <dcterms:created xsi:type="dcterms:W3CDTF">2009-10-08T11:53:00Z</dcterms:created>
  <dcterms:modified xsi:type="dcterms:W3CDTF">2009-10-22T09:39:00Z</dcterms:modified>
</cp:coreProperties>
</file>