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7E8" w:rsidRPr="008452EE" w:rsidRDefault="0069056C" w:rsidP="008452EE">
      <w:pPr>
        <w:spacing w:line="240" w:lineRule="auto"/>
        <w:rPr>
          <w:rFonts w:cstheme="minorHAnsi"/>
          <w:b/>
          <w:sz w:val="28"/>
          <w:szCs w:val="28"/>
          <w:u w:val="single"/>
        </w:rPr>
      </w:pPr>
      <w:r w:rsidRPr="008452EE">
        <w:rPr>
          <w:rFonts w:cstheme="minorHAnsi"/>
          <w:b/>
          <w:sz w:val="28"/>
          <w:szCs w:val="28"/>
          <w:u w:val="single"/>
        </w:rPr>
        <w:t>SM/SMS/10/0005</w:t>
      </w:r>
      <w:r w:rsidRPr="008452EE">
        <w:rPr>
          <w:rFonts w:cstheme="minorHAnsi"/>
          <w:b/>
          <w:sz w:val="28"/>
          <w:szCs w:val="28"/>
        </w:rPr>
        <w:t xml:space="preserve">    </w:t>
      </w:r>
      <w:r w:rsidRPr="008452EE">
        <w:rPr>
          <w:rFonts w:cstheme="minorHAnsi"/>
          <w:b/>
          <w:sz w:val="28"/>
          <w:szCs w:val="28"/>
        </w:rPr>
        <w:tab/>
      </w:r>
      <w:r w:rsidRPr="008452EE">
        <w:rPr>
          <w:rFonts w:cstheme="minorHAnsi"/>
          <w:b/>
          <w:sz w:val="28"/>
          <w:szCs w:val="28"/>
        </w:rPr>
        <w:tab/>
      </w:r>
      <w:r w:rsidRPr="008452EE">
        <w:rPr>
          <w:rFonts w:cstheme="minorHAnsi"/>
          <w:b/>
          <w:sz w:val="28"/>
          <w:szCs w:val="28"/>
        </w:rPr>
        <w:tab/>
      </w:r>
      <w:r w:rsidRPr="008452EE">
        <w:rPr>
          <w:rFonts w:cstheme="minorHAnsi"/>
          <w:b/>
          <w:sz w:val="28"/>
          <w:szCs w:val="28"/>
        </w:rPr>
        <w:tab/>
      </w:r>
      <w:r w:rsidRPr="008452EE">
        <w:rPr>
          <w:rFonts w:cstheme="minorHAnsi"/>
          <w:b/>
          <w:sz w:val="28"/>
          <w:szCs w:val="28"/>
        </w:rPr>
        <w:tab/>
      </w:r>
      <w:r w:rsidRPr="008452EE">
        <w:rPr>
          <w:rFonts w:cstheme="minorHAnsi"/>
          <w:b/>
          <w:sz w:val="28"/>
          <w:szCs w:val="28"/>
        </w:rPr>
        <w:tab/>
      </w:r>
      <w:r w:rsidRPr="008452EE">
        <w:rPr>
          <w:rFonts w:cstheme="minorHAnsi"/>
          <w:b/>
          <w:sz w:val="28"/>
          <w:szCs w:val="28"/>
          <w:u w:val="single"/>
        </w:rPr>
        <w:t>22</w:t>
      </w:r>
      <w:r w:rsidRPr="008452EE">
        <w:rPr>
          <w:rFonts w:cstheme="minorHAnsi"/>
          <w:b/>
          <w:sz w:val="28"/>
          <w:szCs w:val="28"/>
          <w:u w:val="single"/>
          <w:vertAlign w:val="superscript"/>
        </w:rPr>
        <w:t>nd</w:t>
      </w:r>
      <w:r w:rsidRPr="008452EE">
        <w:rPr>
          <w:rFonts w:cstheme="minorHAnsi"/>
          <w:b/>
          <w:sz w:val="28"/>
          <w:szCs w:val="28"/>
          <w:u w:val="single"/>
        </w:rPr>
        <w:t>October, 2010</w:t>
      </w:r>
    </w:p>
    <w:p w:rsidR="0069056C" w:rsidRPr="008452EE" w:rsidRDefault="0069056C" w:rsidP="008452EE">
      <w:pPr>
        <w:spacing w:line="240" w:lineRule="auto"/>
        <w:jc w:val="center"/>
        <w:rPr>
          <w:rFonts w:cstheme="minorHAnsi"/>
          <w:b/>
          <w:sz w:val="28"/>
          <w:szCs w:val="28"/>
          <w:u w:val="single"/>
        </w:rPr>
      </w:pPr>
      <w:r w:rsidRPr="008452EE">
        <w:rPr>
          <w:rFonts w:cstheme="minorHAnsi"/>
          <w:b/>
          <w:sz w:val="28"/>
          <w:szCs w:val="28"/>
          <w:u w:val="single"/>
        </w:rPr>
        <w:t>EXPERIMENT 7</w:t>
      </w:r>
    </w:p>
    <w:p w:rsidR="002A12B9" w:rsidRPr="008452EE" w:rsidRDefault="002A12B9" w:rsidP="008452EE">
      <w:pPr>
        <w:spacing w:line="240" w:lineRule="auto"/>
        <w:rPr>
          <w:rFonts w:cstheme="minorHAnsi"/>
        </w:rPr>
      </w:pPr>
      <w:r w:rsidRPr="008452EE">
        <w:rPr>
          <w:rFonts w:cstheme="minorHAnsi"/>
          <w:b/>
          <w:u w:val="single"/>
        </w:rPr>
        <w:t>TITLE:</w:t>
      </w:r>
      <w:r w:rsidRPr="008452EE">
        <w:rPr>
          <w:rFonts w:cstheme="minorHAnsi"/>
        </w:rPr>
        <w:t xml:space="preserve"> Determination of density of a liquid using a loaded test-tube.</w:t>
      </w:r>
    </w:p>
    <w:p w:rsidR="002A12B9" w:rsidRPr="008452EE" w:rsidRDefault="002A12B9" w:rsidP="008452EE">
      <w:pPr>
        <w:tabs>
          <w:tab w:val="left" w:pos="921"/>
        </w:tabs>
        <w:spacing w:line="240" w:lineRule="auto"/>
        <w:rPr>
          <w:rFonts w:cstheme="minorHAnsi"/>
        </w:rPr>
      </w:pPr>
      <w:r w:rsidRPr="008452EE">
        <w:rPr>
          <w:rFonts w:cstheme="minorHAnsi"/>
          <w:b/>
          <w:u w:val="single"/>
        </w:rPr>
        <w:t>AIM:</w:t>
      </w:r>
      <w:r w:rsidRPr="008452EE">
        <w:rPr>
          <w:rFonts w:cstheme="minorHAnsi"/>
        </w:rPr>
        <w:t xml:space="preserve"> To determine the density of a liquid using a loaded test-tube.</w:t>
      </w:r>
    </w:p>
    <w:p w:rsidR="002A12B9" w:rsidRPr="008452EE" w:rsidRDefault="002A12B9" w:rsidP="008452EE">
      <w:pPr>
        <w:spacing w:line="240" w:lineRule="auto"/>
        <w:rPr>
          <w:rFonts w:eastAsia="Calibri" w:cs="Times New Roman"/>
        </w:rPr>
      </w:pPr>
      <w:r w:rsidRPr="008452EE">
        <w:rPr>
          <w:b/>
          <w:u w:val="single"/>
        </w:rPr>
        <w:t>APPARATUS</w:t>
      </w:r>
      <w:r w:rsidRPr="008452EE">
        <w:t xml:space="preserve">:  </w:t>
      </w:r>
      <w:r w:rsidRPr="008452EE">
        <w:rPr>
          <w:rFonts w:eastAsia="Calibri" w:cs="Times New Roman"/>
        </w:rPr>
        <w:t xml:space="preserve">A wide test-tube fitted with </w:t>
      </w:r>
      <w:proofErr w:type="gramStart"/>
      <w:r w:rsidRPr="008452EE">
        <w:rPr>
          <w:rFonts w:eastAsia="Calibri" w:cs="Times New Roman"/>
        </w:rPr>
        <w:t>a</w:t>
      </w:r>
      <w:proofErr w:type="gramEnd"/>
      <w:r w:rsidRPr="008452EE">
        <w:rPr>
          <w:rFonts w:eastAsia="Calibri" w:cs="Times New Roman"/>
        </w:rPr>
        <w:t xml:space="preserve"> mm scale (e.g. by inserting a strip of mm graph paper, marked at cm intervals from the bottom inside it), a deep beaker, sand, set of weights, </w:t>
      </w:r>
      <w:proofErr w:type="spellStart"/>
      <w:r w:rsidR="00326D57" w:rsidRPr="008452EE">
        <w:rPr>
          <w:rFonts w:eastAsia="Calibri" w:cs="Times New Roman"/>
        </w:rPr>
        <w:t>vernier</w:t>
      </w:r>
      <w:proofErr w:type="spellEnd"/>
      <w:r w:rsidR="00326D57" w:rsidRPr="008452EE">
        <w:rPr>
          <w:rFonts w:eastAsia="Calibri" w:cs="Times New Roman"/>
        </w:rPr>
        <w:t xml:space="preserve"> calipers, a liquid</w:t>
      </w:r>
      <w:r w:rsidR="004316E6" w:rsidRPr="008452EE">
        <w:t>, stopwatch.</w:t>
      </w:r>
    </w:p>
    <w:p w:rsidR="002A12B9" w:rsidRPr="008452EE" w:rsidRDefault="002A12B9" w:rsidP="008452EE">
      <w:pPr>
        <w:spacing w:line="240" w:lineRule="auto"/>
        <w:rPr>
          <w:b/>
          <w:u w:val="single"/>
        </w:rPr>
      </w:pPr>
      <w:r w:rsidRPr="008452EE">
        <w:rPr>
          <w:b/>
          <w:u w:val="single"/>
        </w:rPr>
        <w:t>DIAGRAM</w:t>
      </w:r>
    </w:p>
    <w:p w:rsidR="0069056C" w:rsidRPr="008452EE" w:rsidRDefault="002A12B9" w:rsidP="008452EE">
      <w:pPr>
        <w:spacing w:line="240" w:lineRule="auto"/>
        <w:rPr>
          <w:b/>
          <w:u w:val="single"/>
        </w:rPr>
      </w:pPr>
      <w:r w:rsidRPr="008452EE">
        <w:rPr>
          <w:noProof/>
        </w:rPr>
        <w:drawing>
          <wp:inline distT="0" distB="0" distL="0" distR="0">
            <wp:extent cx="4302784" cy="1940944"/>
            <wp:effectExtent l="19050" t="0" r="2516"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481513" cy="3124200"/>
                      <a:chOff x="1752600" y="1447800"/>
                      <a:chExt cx="4481513" cy="3124200"/>
                    </a:xfrm>
                  </a:grpSpPr>
                  <a:grpSp>
                    <a:nvGrpSpPr>
                      <a:cNvPr id="11" name="Group 10"/>
                      <a:cNvGrpSpPr/>
                    </a:nvGrpSpPr>
                    <a:grpSpPr>
                      <a:xfrm>
                        <a:off x="1752600" y="1447800"/>
                        <a:ext cx="4481513" cy="3124200"/>
                        <a:chOff x="1752600" y="1447800"/>
                        <a:chExt cx="4481513" cy="3124200"/>
                      </a:xfrm>
                    </a:grpSpPr>
                    <a:pic>
                      <a:nvPicPr>
                        <a:cNvPr id="4" name="Picture 3"/>
                        <a:cNvPicPr/>
                      </a:nvPicPr>
                      <a:blipFill>
                        <a:blip r:embed="rId5"/>
                        <a:srcRect/>
                        <a:stretch>
                          <a:fillRect/>
                        </a:stretch>
                      </a:blipFill>
                      <a:spPr bwMode="auto">
                        <a:xfrm>
                          <a:off x="1752600" y="1447800"/>
                          <a:ext cx="4481513" cy="3124200"/>
                        </a:xfrm>
                        <a:prstGeom prst="rect">
                          <a:avLst/>
                        </a:prstGeom>
                        <a:noFill/>
                      </a:spPr>
                    </a:pic>
                    <a:sp>
                      <a:nvSpPr>
                        <a:cNvPr id="5" name="TextBox 4"/>
                        <a:cNvSpPr txBox="1"/>
                      </a:nvSpPr>
                      <a:spPr>
                        <a:xfrm>
                          <a:off x="5029200" y="2057400"/>
                          <a:ext cx="914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Beaker</a:t>
                            </a:r>
                            <a:endParaRPr lang="en-US" dirty="0"/>
                          </a:p>
                        </a:txBody>
                        <a:useSpRect/>
                      </a:txSp>
                    </a:sp>
                    <a:sp>
                      <a:nvSpPr>
                        <a:cNvPr id="7" name="TextBox 6"/>
                        <a:cNvSpPr txBox="1"/>
                      </a:nvSpPr>
                      <a:spPr>
                        <a:xfrm>
                          <a:off x="5105400" y="2362200"/>
                          <a:ext cx="1066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Test tube</a:t>
                            </a:r>
                            <a:endParaRPr lang="en-US" dirty="0"/>
                          </a:p>
                        </a:txBody>
                        <a:useSpRect/>
                      </a:txSp>
                    </a:sp>
                    <a:sp>
                      <a:nvSpPr>
                        <a:cNvPr id="8" name="TextBox 7"/>
                        <a:cNvSpPr txBox="1"/>
                      </a:nvSpPr>
                      <a:spPr>
                        <a:xfrm>
                          <a:off x="5105400" y="2667000"/>
                          <a:ext cx="1066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weight</a:t>
                            </a:r>
                            <a:endParaRPr lang="en-US" dirty="0"/>
                          </a:p>
                        </a:txBody>
                        <a:useSpRect/>
                      </a:txSp>
                    </a:sp>
                    <a:sp>
                      <a:nvSpPr>
                        <a:cNvPr id="9" name="TextBox 8"/>
                        <a:cNvSpPr txBox="1"/>
                      </a:nvSpPr>
                      <a:spPr>
                        <a:xfrm>
                          <a:off x="5029200" y="3200400"/>
                          <a:ext cx="914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sand</a:t>
                            </a:r>
                            <a:endParaRPr lang="en-US" dirty="0"/>
                          </a:p>
                        </a:txBody>
                        <a:useSpRect/>
                      </a:txSp>
                    </a:sp>
                    <a:sp>
                      <a:nvSpPr>
                        <a:cNvPr id="10" name="TextBox 9"/>
                        <a:cNvSpPr txBox="1"/>
                      </a:nvSpPr>
                      <a:spPr>
                        <a:xfrm>
                          <a:off x="5029200" y="3429000"/>
                          <a:ext cx="762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water</a:t>
                            </a:r>
                            <a:endParaRPr lang="en-US" dirty="0"/>
                          </a:p>
                        </a:txBody>
                        <a:useSpRect/>
                      </a:txSp>
                    </a:sp>
                  </a:grpSp>
                </lc:lockedCanvas>
              </a:graphicData>
            </a:graphic>
          </wp:inline>
        </w:drawing>
      </w:r>
    </w:p>
    <w:p w:rsidR="002A12B9" w:rsidRPr="008452EE" w:rsidRDefault="002A12B9" w:rsidP="008452EE">
      <w:pPr>
        <w:spacing w:line="240" w:lineRule="auto"/>
        <w:rPr>
          <w:rFonts w:ascii="Calibri" w:eastAsia="Calibri" w:hAnsi="Calibri" w:cs="Calibri"/>
        </w:rPr>
      </w:pPr>
      <w:r w:rsidRPr="008452EE">
        <w:rPr>
          <w:b/>
          <w:u w:val="single"/>
        </w:rPr>
        <w:t xml:space="preserve">PROCEDURE: </w:t>
      </w:r>
      <w:r w:rsidR="00040B0C" w:rsidRPr="008452EE">
        <w:rPr>
          <w:rFonts w:ascii="Calibri" w:hAnsi="Calibri" w:cs="Calibri"/>
        </w:rPr>
        <w:t>Enough sand was</w:t>
      </w:r>
      <w:r w:rsidR="00040B0C" w:rsidRPr="008452EE">
        <w:rPr>
          <w:rFonts w:ascii="Calibri" w:eastAsia="Calibri" w:hAnsi="Calibri" w:cs="Calibri"/>
        </w:rPr>
        <w:t xml:space="preserve"> placed in </w:t>
      </w:r>
      <w:r w:rsidR="00040B0C" w:rsidRPr="008452EE">
        <w:rPr>
          <w:rFonts w:ascii="Calibri" w:hAnsi="Calibri" w:cs="Calibri"/>
        </w:rPr>
        <w:t>a test-</w:t>
      </w:r>
      <w:r w:rsidR="00040B0C" w:rsidRPr="008452EE">
        <w:rPr>
          <w:rFonts w:ascii="Calibri" w:eastAsia="Calibri" w:hAnsi="Calibri" w:cs="Calibri"/>
        </w:rPr>
        <w:t xml:space="preserve">tube fitted with a mm </w:t>
      </w:r>
      <w:proofErr w:type="gramStart"/>
      <w:r w:rsidR="00040B0C" w:rsidRPr="008452EE">
        <w:rPr>
          <w:rFonts w:ascii="Calibri" w:eastAsia="Calibri" w:hAnsi="Calibri" w:cs="Calibri"/>
        </w:rPr>
        <w:t>scale  and</w:t>
      </w:r>
      <w:proofErr w:type="gramEnd"/>
      <w:r w:rsidR="00040B0C" w:rsidRPr="008452EE">
        <w:rPr>
          <w:rFonts w:ascii="Calibri" w:eastAsia="Calibri" w:hAnsi="Calibri" w:cs="Calibri"/>
        </w:rPr>
        <w:t xml:space="preserve"> made to float vertically in the liquid and the </w:t>
      </w:r>
      <w:r w:rsidR="00040B0C" w:rsidRPr="008452EE">
        <w:rPr>
          <w:rFonts w:ascii="Calibri" w:hAnsi="Calibri" w:cs="Calibri"/>
        </w:rPr>
        <w:t>level (X</w:t>
      </w:r>
      <w:r w:rsidR="00040B0C" w:rsidRPr="008452EE">
        <w:rPr>
          <w:rFonts w:ascii="Calibri" w:hAnsi="Calibri" w:cs="Calibri"/>
          <w:vertAlign w:val="subscript"/>
        </w:rPr>
        <w:t>O</w:t>
      </w:r>
      <w:r w:rsidR="00040B0C" w:rsidRPr="008452EE">
        <w:rPr>
          <w:rFonts w:ascii="Calibri" w:hAnsi="Calibri" w:cs="Calibri"/>
        </w:rPr>
        <w:t>) at which it floated was</w:t>
      </w:r>
      <w:r w:rsidR="00040B0C" w:rsidRPr="008452EE">
        <w:rPr>
          <w:rFonts w:ascii="Calibri" w:eastAsia="Calibri" w:hAnsi="Calibri" w:cs="Calibri"/>
        </w:rPr>
        <w:t xml:space="preserve"> noted.</w:t>
      </w:r>
      <w:r w:rsidR="00040B0C" w:rsidRPr="008452EE">
        <w:rPr>
          <w:rFonts w:ascii="Calibri" w:hAnsi="Calibri" w:cs="Calibri"/>
        </w:rPr>
        <w:t xml:space="preserve"> Weights were placed in the tube and in each case the reading X of the scale against the liquid level was noted and was mad</w:t>
      </w:r>
      <w:r w:rsidR="00911ADB" w:rsidRPr="008452EE">
        <w:rPr>
          <w:rFonts w:ascii="Calibri" w:hAnsi="Calibri" w:cs="Calibri"/>
        </w:rPr>
        <w:t>e to oscillate vertically for 5</w:t>
      </w:r>
      <w:r w:rsidR="00040B0C" w:rsidRPr="008452EE">
        <w:rPr>
          <w:rFonts w:ascii="Calibri" w:hAnsi="Calibri" w:cs="Calibri"/>
        </w:rPr>
        <w:t xml:space="preserve"> oscillations.</w:t>
      </w:r>
      <w:r w:rsidR="00B86F7D" w:rsidRPr="008452EE">
        <w:rPr>
          <w:rFonts w:ascii="Calibri" w:hAnsi="Calibri" w:cs="Calibri"/>
        </w:rPr>
        <w:t xml:space="preserve"> This was repeated four times for the different weights and the various times were recorded.</w:t>
      </w:r>
      <w:r w:rsidR="00040B0C" w:rsidRPr="008452EE">
        <w:rPr>
          <w:rFonts w:ascii="Calibri" w:eastAsia="Calibri" w:hAnsi="Calibri" w:cs="Calibri"/>
        </w:rPr>
        <w:t xml:space="preserve"> The external radius</w:t>
      </w:r>
      <w:r w:rsidR="00040B0C" w:rsidRPr="008452EE">
        <w:rPr>
          <w:rFonts w:ascii="Calibri" w:hAnsi="Calibri" w:cs="Calibri"/>
        </w:rPr>
        <w:t xml:space="preserve"> of the</w:t>
      </w:r>
      <w:r w:rsidR="00040B0C" w:rsidRPr="008452EE">
        <w:rPr>
          <w:rFonts w:ascii="Calibri" w:eastAsia="Calibri" w:hAnsi="Calibri" w:cs="Calibri"/>
        </w:rPr>
        <w:t xml:space="preserve"> test-t</w:t>
      </w:r>
      <w:r w:rsidR="00040B0C" w:rsidRPr="008452EE">
        <w:rPr>
          <w:rFonts w:ascii="Calibri" w:hAnsi="Calibri" w:cs="Calibri"/>
        </w:rPr>
        <w:t>ube was</w:t>
      </w:r>
      <w:r w:rsidR="00040B0C" w:rsidRPr="008452EE">
        <w:rPr>
          <w:rFonts w:ascii="Calibri" w:eastAsia="Calibri" w:hAnsi="Calibri" w:cs="Calibri"/>
        </w:rPr>
        <w:t xml:space="preserve"> determined by using the </w:t>
      </w:r>
      <w:proofErr w:type="spellStart"/>
      <w:r w:rsidR="00040B0C" w:rsidRPr="008452EE">
        <w:rPr>
          <w:rFonts w:ascii="Calibri" w:eastAsia="Calibri" w:hAnsi="Calibri" w:cs="Calibri"/>
        </w:rPr>
        <w:t>vernier</w:t>
      </w:r>
      <w:proofErr w:type="spellEnd"/>
      <w:r w:rsidR="00040B0C" w:rsidRPr="008452EE">
        <w:rPr>
          <w:rFonts w:ascii="Calibri" w:eastAsia="Calibri" w:hAnsi="Calibri" w:cs="Calibri"/>
        </w:rPr>
        <w:t xml:space="preserve"> calipers</w:t>
      </w:r>
      <w:r w:rsidR="00040B0C" w:rsidRPr="008452EE">
        <w:rPr>
          <w:rFonts w:ascii="Calibri" w:hAnsi="Calibri" w:cs="Calibri"/>
        </w:rPr>
        <w:t xml:space="preserve"> and f</w:t>
      </w:r>
      <w:r w:rsidR="00040B0C" w:rsidRPr="008452EE">
        <w:rPr>
          <w:rFonts w:ascii="Calibri" w:eastAsia="Calibri" w:hAnsi="Calibri" w:cs="Calibri"/>
        </w:rPr>
        <w:t>our readings</w:t>
      </w:r>
      <w:r w:rsidR="00040B0C" w:rsidRPr="008452EE">
        <w:rPr>
          <w:rFonts w:ascii="Calibri" w:hAnsi="Calibri" w:cs="Calibri"/>
        </w:rPr>
        <w:t xml:space="preserve"> were taken</w:t>
      </w:r>
      <w:r w:rsidR="00B86F7D" w:rsidRPr="008452EE">
        <w:rPr>
          <w:rFonts w:ascii="Calibri" w:hAnsi="Calibri" w:cs="Calibri"/>
        </w:rPr>
        <w:t xml:space="preserve">. </w:t>
      </w:r>
      <w:r w:rsidR="00040B0C" w:rsidRPr="008452EE">
        <w:rPr>
          <w:rFonts w:ascii="Calibri" w:hAnsi="Calibri" w:cs="Calibri"/>
        </w:rPr>
        <w:t>The</w:t>
      </w:r>
      <w:r w:rsidR="00040B0C" w:rsidRPr="008452EE">
        <w:rPr>
          <w:rFonts w:ascii="Calibri" w:eastAsia="Calibri" w:hAnsi="Calibri" w:cs="Calibri"/>
        </w:rPr>
        <w:t xml:space="preserve"> periodic </w:t>
      </w:r>
      <w:r w:rsidR="00040B0C" w:rsidRPr="008452EE">
        <w:rPr>
          <w:rFonts w:ascii="Calibri" w:hAnsi="Calibri" w:cs="Calibri"/>
        </w:rPr>
        <w:t>time T was obtained by dividing the time for oscillation by the number of oscillations.</w:t>
      </w:r>
      <w:r w:rsidR="00040B0C" w:rsidRPr="008452EE">
        <w:rPr>
          <w:rFonts w:ascii="Calibri" w:eastAsia="Calibri" w:hAnsi="Calibri" w:cs="Calibri"/>
        </w:rPr>
        <w:t xml:space="preserve"> The value of</w:t>
      </w:r>
      <w:r w:rsidR="00040B0C" w:rsidRPr="008452EE">
        <w:rPr>
          <w:rFonts w:ascii="Calibri" w:hAnsi="Calibri" w:cs="Calibri"/>
        </w:rPr>
        <w:t xml:space="preserve"> g acceleration due to gravity was found.</w:t>
      </w:r>
      <w:r w:rsidR="00040B0C" w:rsidRPr="008452EE">
        <w:rPr>
          <w:rFonts w:ascii="Calibri" w:eastAsia="Calibri" w:hAnsi="Calibri" w:cs="Calibri"/>
        </w:rPr>
        <w:t xml:space="preserve"> A graph of depth of immersion (d) =</w:t>
      </w:r>
      <w:r w:rsidR="00040B0C" w:rsidRPr="008452EE">
        <w:rPr>
          <w:rFonts w:ascii="Calibri" w:hAnsi="Calibri" w:cs="Calibri"/>
        </w:rPr>
        <w:t xml:space="preserve"> </w:t>
      </w:r>
      <w:r w:rsidR="00040B0C" w:rsidRPr="008452EE">
        <w:rPr>
          <w:rFonts w:ascii="Calibri" w:eastAsia="Calibri" w:hAnsi="Calibri" w:cs="Calibri"/>
        </w:rPr>
        <w:t>(X-X</w:t>
      </w:r>
      <w:r w:rsidR="00040B0C" w:rsidRPr="008452EE">
        <w:rPr>
          <w:rFonts w:ascii="Calibri" w:eastAsia="Calibri" w:hAnsi="Calibri" w:cs="Calibri"/>
          <w:vertAlign w:val="subscript"/>
        </w:rPr>
        <w:t>O</w:t>
      </w:r>
      <w:r w:rsidR="00040B0C" w:rsidRPr="008452EE">
        <w:rPr>
          <w:rFonts w:ascii="Calibri" w:eastAsia="Calibri" w:hAnsi="Calibri" w:cs="Calibri"/>
        </w:rPr>
        <w:t>) against additional load</w:t>
      </w:r>
      <w:r w:rsidR="00040B0C" w:rsidRPr="008452EE">
        <w:rPr>
          <w:rFonts w:ascii="Calibri" w:hAnsi="Calibri" w:cs="Calibri"/>
        </w:rPr>
        <w:t xml:space="preserve"> was drawn</w:t>
      </w:r>
      <w:r w:rsidR="00040B0C" w:rsidRPr="008452EE">
        <w:rPr>
          <w:rFonts w:ascii="Calibri" w:eastAsia="Calibri" w:hAnsi="Calibri" w:cs="Calibri"/>
        </w:rPr>
        <w:t>.</w:t>
      </w:r>
    </w:p>
    <w:p w:rsidR="009D0380" w:rsidRPr="008452EE" w:rsidRDefault="00726DC6" w:rsidP="008452EE">
      <w:pPr>
        <w:spacing w:line="240" w:lineRule="auto"/>
        <w:rPr>
          <w:rFonts w:cs="Arial"/>
        </w:rPr>
      </w:pPr>
      <w:r w:rsidRPr="008452EE">
        <w:rPr>
          <w:b/>
          <w:u w:val="single"/>
        </w:rPr>
        <w:t>THEORY:</w:t>
      </w:r>
      <w:r w:rsidRPr="008452EE">
        <w:rPr>
          <w:b/>
        </w:rPr>
        <w:t xml:space="preserve"> </w:t>
      </w:r>
      <w:r w:rsidRPr="008452EE">
        <w:rPr>
          <w:rFonts w:cs="Arial"/>
        </w:rPr>
        <w:t>Density can be defined as the mass of a substance per unit volume of the substance in kg/m</w:t>
      </w:r>
      <w:r w:rsidRPr="008452EE">
        <w:rPr>
          <w:rFonts w:cs="Arial"/>
          <w:vertAlign w:val="superscript"/>
        </w:rPr>
        <w:t xml:space="preserve">3 </w:t>
      </w:r>
      <w:r w:rsidRPr="008452EE">
        <w:rPr>
          <w:rFonts w:cs="Arial"/>
        </w:rPr>
        <w:t>or g/cm</w:t>
      </w:r>
      <w:r w:rsidRPr="008452EE">
        <w:rPr>
          <w:rFonts w:cs="Arial"/>
          <w:vertAlign w:val="superscript"/>
        </w:rPr>
        <w:t>3</w:t>
      </w:r>
      <w:r w:rsidRPr="008452EE">
        <w:rPr>
          <w:rFonts w:cs="Arial"/>
        </w:rPr>
        <w:t>.If the radius of the test-tube is r cm and the mean depth of immersion in cm per g is n (where n is the slope of the depth of immersion against additional load). Then the volume of liquid displaced by the addition of 1gramme to the test-tube =</w:t>
      </w:r>
      <w:r w:rsidRPr="008452EE">
        <w:rPr>
          <w:rFonts w:cstheme="minorHAnsi"/>
        </w:rPr>
        <w:t>π</w:t>
      </w:r>
      <w:r w:rsidRPr="008452EE">
        <w:rPr>
          <w:rFonts w:cs="Arial"/>
        </w:rPr>
        <w:t>r</w:t>
      </w:r>
      <w:r w:rsidRPr="008452EE">
        <w:rPr>
          <w:rFonts w:cs="Arial"/>
          <w:vertAlign w:val="superscript"/>
        </w:rPr>
        <w:t xml:space="preserve">2 </w:t>
      </w:r>
      <w:r w:rsidRPr="008452EE">
        <w:rPr>
          <w:rFonts w:cs="Arial"/>
        </w:rPr>
        <w:t>n cm</w:t>
      </w:r>
      <w:r w:rsidRPr="008452EE">
        <w:rPr>
          <w:rFonts w:cs="Arial"/>
          <w:vertAlign w:val="superscript"/>
        </w:rPr>
        <w:t xml:space="preserve">3. </w:t>
      </w:r>
      <w:r w:rsidRPr="008452EE">
        <w:rPr>
          <w:rFonts w:cs="Arial"/>
        </w:rPr>
        <w:t>I</w:t>
      </w:r>
      <w:r w:rsidR="009D0380" w:rsidRPr="008452EE">
        <w:rPr>
          <w:rFonts w:cs="Arial"/>
        </w:rPr>
        <w:t xml:space="preserve">f the density of the liquid is </w:t>
      </w:r>
      <w:r w:rsidR="009D0380" w:rsidRPr="008452EE">
        <w:rPr>
          <w:rFonts w:cstheme="minorHAnsi"/>
        </w:rPr>
        <w:t>ρ</w:t>
      </w:r>
      <w:r w:rsidRPr="008452EE">
        <w:rPr>
          <w:rFonts w:cs="Arial"/>
        </w:rPr>
        <w:t xml:space="preserve"> gcm</w:t>
      </w:r>
      <w:r w:rsidRPr="008452EE">
        <w:rPr>
          <w:rFonts w:cs="Arial"/>
          <w:vertAlign w:val="superscript"/>
        </w:rPr>
        <w:t>-3,</w:t>
      </w:r>
      <w:r w:rsidRPr="008452EE">
        <w:rPr>
          <w:rFonts w:cs="Arial"/>
        </w:rPr>
        <w:t xml:space="preserve"> then the weight of the liquid displaced =</w:t>
      </w:r>
      <w:r w:rsidRPr="008452EE">
        <w:rPr>
          <w:rFonts w:cstheme="minorHAnsi"/>
        </w:rPr>
        <w:t>π</w:t>
      </w:r>
      <w:r w:rsidRPr="008452EE">
        <w:rPr>
          <w:rFonts w:cs="Arial"/>
        </w:rPr>
        <w:t>r</w:t>
      </w:r>
      <w:r w:rsidRPr="008452EE">
        <w:rPr>
          <w:rFonts w:cs="Arial"/>
          <w:vertAlign w:val="superscript"/>
        </w:rPr>
        <w:t>2 n</w:t>
      </w:r>
      <w:r w:rsidRPr="008452EE">
        <w:rPr>
          <w:rFonts w:cs="Arial"/>
        </w:rPr>
        <w:t xml:space="preserve"> cm</w:t>
      </w:r>
      <w:r w:rsidR="009D0380" w:rsidRPr="008452EE">
        <w:rPr>
          <w:rFonts w:cs="Arial"/>
          <w:vertAlign w:val="superscript"/>
        </w:rPr>
        <w:t>3</w:t>
      </w:r>
      <w:r w:rsidR="009D0380" w:rsidRPr="008452EE">
        <w:rPr>
          <w:rFonts w:cs="Arial"/>
        </w:rPr>
        <w:t>.</w:t>
      </w:r>
    </w:p>
    <w:p w:rsidR="00192EEA" w:rsidRPr="008452EE" w:rsidRDefault="00726DC6" w:rsidP="008452EE">
      <w:pPr>
        <w:spacing w:line="240" w:lineRule="auto"/>
        <w:rPr>
          <w:b/>
          <w:u w:val="single"/>
        </w:rPr>
      </w:pPr>
      <w:r w:rsidRPr="008452EE">
        <w:rPr>
          <w:rFonts w:cs="Arial"/>
          <w:vertAlign w:val="superscript"/>
        </w:rPr>
        <w:t xml:space="preserve"> </w:t>
      </w:r>
      <w:r w:rsidRPr="008452EE">
        <w:rPr>
          <w:rFonts w:cs="Arial"/>
        </w:rPr>
        <w:t>Hen</w:t>
      </w:r>
      <w:r w:rsidR="00192EEA" w:rsidRPr="008452EE">
        <w:rPr>
          <w:rFonts w:cs="Arial"/>
        </w:rPr>
        <w:t>ce by Archimedes’ principle: πr</w:t>
      </w:r>
      <w:r w:rsidR="00192EEA" w:rsidRPr="008452EE">
        <w:rPr>
          <w:rFonts w:cs="Arial"/>
          <w:vertAlign w:val="superscript"/>
        </w:rPr>
        <w:t>2</w:t>
      </w:r>
      <w:r w:rsidRPr="008452EE">
        <w:rPr>
          <w:rFonts w:cs="Arial"/>
          <w:vertAlign w:val="superscript"/>
        </w:rPr>
        <w:t xml:space="preserve"> </w:t>
      </w:r>
      <w:r w:rsidRPr="008452EE">
        <w:rPr>
          <w:rFonts w:cs="Arial"/>
        </w:rPr>
        <w:t xml:space="preserve">n </w:t>
      </w:r>
      <w:r w:rsidR="009D0380" w:rsidRPr="008452EE">
        <w:rPr>
          <w:rFonts w:cstheme="minorHAnsi"/>
        </w:rPr>
        <w:t>ρ= 1</w:t>
      </w:r>
    </w:p>
    <w:p w:rsidR="00726DC6" w:rsidRPr="008452EE" w:rsidRDefault="00726DC6" w:rsidP="008452EE">
      <w:pPr>
        <w:spacing w:line="240" w:lineRule="auto"/>
        <w:rPr>
          <w:b/>
          <w:u w:val="single"/>
        </w:rPr>
      </w:pPr>
      <w:r w:rsidRPr="008452EE">
        <w:rPr>
          <w:rFonts w:cs="Arial"/>
        </w:rPr>
        <w:t>Then the density of</w:t>
      </w:r>
      <w:r w:rsidR="009D0380" w:rsidRPr="008452EE">
        <w:rPr>
          <w:rFonts w:cs="Arial"/>
        </w:rPr>
        <w:t xml:space="preserve"> the liquid </w:t>
      </w:r>
      <w:r w:rsidR="009D0380" w:rsidRPr="008452EE">
        <w:rPr>
          <w:rFonts w:cstheme="minorHAnsi"/>
        </w:rPr>
        <w:t>ρ</w:t>
      </w:r>
      <w:r w:rsidRPr="008452EE">
        <w:rPr>
          <w:rFonts w:cs="Arial"/>
        </w:rPr>
        <w:t>=</w:t>
      </w:r>
      <m:oMath>
        <m:f>
          <m:fPr>
            <m:ctrlPr>
              <w:rPr>
                <w:rFonts w:ascii="Cambria Math" w:hAnsi="Cambria Math" w:cs="Arial"/>
                <w:i/>
              </w:rPr>
            </m:ctrlPr>
          </m:fPr>
          <m:num>
            <m:r>
              <w:rPr>
                <w:rFonts w:ascii="Cambria Math" w:cs="Arial"/>
              </w:rPr>
              <m:t>1</m:t>
            </m:r>
          </m:num>
          <m:den>
            <m:r>
              <w:rPr>
                <w:rFonts w:ascii="Cambria Math" w:hAnsi="Cambria Math" w:cs="Arial"/>
              </w:rPr>
              <m:t>π</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n </m:t>
            </m:r>
          </m:den>
        </m:f>
      </m:oMath>
      <w:r w:rsidRPr="008452EE">
        <w:rPr>
          <w:rFonts w:cs="Arial"/>
        </w:rPr>
        <w:t xml:space="preserve"> gm cm</w:t>
      </w:r>
      <w:r w:rsidRPr="008452EE">
        <w:rPr>
          <w:rFonts w:cs="Arial"/>
          <w:vertAlign w:val="superscript"/>
        </w:rPr>
        <w:t>-3</w:t>
      </w:r>
    </w:p>
    <w:p w:rsidR="00FC0E1F" w:rsidRPr="008452EE" w:rsidRDefault="00FC0E1F" w:rsidP="008452EE">
      <w:pPr>
        <w:spacing w:before="240" w:line="240" w:lineRule="auto"/>
        <w:jc w:val="center"/>
        <w:rPr>
          <w:b/>
          <w:u w:val="single"/>
        </w:rPr>
      </w:pPr>
    </w:p>
    <w:p w:rsidR="00FC0E1F" w:rsidRPr="008452EE" w:rsidRDefault="00FC0E1F" w:rsidP="008452EE">
      <w:pPr>
        <w:spacing w:before="240" w:line="240" w:lineRule="auto"/>
        <w:jc w:val="center"/>
        <w:rPr>
          <w:b/>
          <w:u w:val="single"/>
        </w:rPr>
      </w:pPr>
    </w:p>
    <w:p w:rsidR="004E4B79" w:rsidRPr="008452EE" w:rsidRDefault="004E4B79" w:rsidP="008452EE">
      <w:pPr>
        <w:spacing w:before="240" w:line="240" w:lineRule="auto"/>
        <w:jc w:val="center"/>
        <w:rPr>
          <w:b/>
          <w:u w:val="single"/>
        </w:rPr>
      </w:pPr>
      <w:r w:rsidRPr="008452EE">
        <w:rPr>
          <w:b/>
          <w:u w:val="single"/>
        </w:rPr>
        <w:lastRenderedPageBreak/>
        <w:t>TABLE OF RESULTS</w:t>
      </w:r>
    </w:p>
    <w:p w:rsidR="004E4B79" w:rsidRPr="008452EE" w:rsidRDefault="004E4B79" w:rsidP="008452EE">
      <w:pPr>
        <w:spacing w:before="240" w:line="240" w:lineRule="auto"/>
        <w:jc w:val="both"/>
        <w:rPr>
          <w:b/>
          <w:u w:val="single"/>
        </w:rPr>
      </w:pPr>
      <w:r w:rsidRPr="008452EE">
        <w:t>X</w:t>
      </w:r>
      <w:r w:rsidRPr="008452EE">
        <w:rPr>
          <w:vertAlign w:val="subscript"/>
        </w:rPr>
        <w:t>o</w:t>
      </w:r>
      <w:r w:rsidR="00911ADB" w:rsidRPr="008452EE">
        <w:t xml:space="preserve">= 13.8 cm </w:t>
      </w:r>
    </w:p>
    <w:tbl>
      <w:tblPr>
        <w:tblW w:w="9235" w:type="dxa"/>
        <w:tblInd w:w="93" w:type="dxa"/>
        <w:tblLook w:val="04A0"/>
      </w:tblPr>
      <w:tblGrid>
        <w:gridCol w:w="1058"/>
        <w:gridCol w:w="907"/>
        <w:gridCol w:w="1249"/>
        <w:gridCol w:w="676"/>
        <w:gridCol w:w="909"/>
        <w:gridCol w:w="909"/>
        <w:gridCol w:w="909"/>
        <w:gridCol w:w="909"/>
        <w:gridCol w:w="909"/>
        <w:gridCol w:w="800"/>
      </w:tblGrid>
      <w:tr w:rsidR="001D0853" w:rsidRPr="008452EE" w:rsidTr="00AC4E2C">
        <w:trPr>
          <w:trHeight w:val="191"/>
        </w:trPr>
        <w:tc>
          <w:tcPr>
            <w:tcW w:w="10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Weights</w:t>
            </w:r>
          </w:p>
        </w:tc>
        <w:tc>
          <w:tcPr>
            <w:tcW w:w="907"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X/cm</w:t>
            </w:r>
          </w:p>
        </w:tc>
        <w:tc>
          <w:tcPr>
            <w:tcW w:w="124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d=(X- X</w:t>
            </w:r>
            <w:r w:rsidRPr="008452EE">
              <w:rPr>
                <w:rFonts w:eastAsia="Times New Roman" w:cs="Times New Roman"/>
                <w:color w:val="000000"/>
                <w:vertAlign w:val="subscript"/>
              </w:rPr>
              <w:t>0</w:t>
            </w:r>
            <w:r w:rsidRPr="008452EE">
              <w:rPr>
                <w:rFonts w:eastAsia="Times New Roman" w:cs="Times New Roman"/>
                <w:color w:val="000000"/>
              </w:rPr>
              <w:t>)</w:t>
            </w:r>
          </w:p>
        </w:tc>
        <w:tc>
          <w:tcPr>
            <w:tcW w:w="676"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1</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2</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3</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4</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w:t>
            </w:r>
            <w:r w:rsidRPr="008452EE">
              <w:rPr>
                <w:rFonts w:eastAsia="Times New Roman" w:cs="Times New Roman"/>
                <w:color w:val="000000"/>
                <w:vertAlign w:val="subscript"/>
              </w:rPr>
              <w:t>5</w:t>
            </w:r>
            <w:r w:rsidRPr="008452EE">
              <w:rPr>
                <w:rFonts w:eastAsia="Times New Roman" w:cs="Times New Roman"/>
                <w:color w:val="000000"/>
              </w:rPr>
              <w:t>/s</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roofErr w:type="spellStart"/>
            <w:r w:rsidRPr="008452EE">
              <w:rPr>
                <w:rFonts w:eastAsia="Times New Roman" w:cs="Times New Roman"/>
                <w:color w:val="000000"/>
              </w:rPr>
              <w:t>t</w:t>
            </w:r>
            <w:r w:rsidRPr="008452EE">
              <w:rPr>
                <w:rFonts w:eastAsia="Times New Roman" w:cs="Times New Roman"/>
                <w:color w:val="000000"/>
                <w:vertAlign w:val="subscript"/>
              </w:rPr>
              <w:t>av</w:t>
            </w:r>
            <w:proofErr w:type="spellEnd"/>
            <w:r w:rsidRPr="008452EE">
              <w:rPr>
                <w:rFonts w:eastAsia="Times New Roman" w:cs="Times New Roman"/>
                <w:color w:val="000000"/>
              </w:rPr>
              <w:t>/s</w:t>
            </w:r>
          </w:p>
        </w:tc>
        <w:tc>
          <w:tcPr>
            <w:tcW w:w="800" w:type="dxa"/>
            <w:tcBorders>
              <w:top w:val="single" w:sz="4" w:space="0" w:color="auto"/>
              <w:left w:val="nil"/>
              <w:bottom w:val="single" w:sz="4" w:space="0" w:color="auto"/>
              <w:right w:val="single" w:sz="4" w:space="0" w:color="auto"/>
            </w:tcBorders>
            <w:vAlign w:val="bottom"/>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T= t/5</w:t>
            </w:r>
          </w:p>
        </w:tc>
      </w:tr>
      <w:tr w:rsidR="001D0853" w:rsidRPr="008452EE" w:rsidTr="00AC4E2C">
        <w:trPr>
          <w:trHeight w:val="159"/>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w:t>
            </w: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14.0</w:t>
            </w: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0.2</w:t>
            </w: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3.71</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B944BD" w:rsidP="008452EE">
            <w:pPr>
              <w:spacing w:after="0" w:line="240" w:lineRule="auto"/>
              <w:jc w:val="both"/>
              <w:rPr>
                <w:rFonts w:eastAsia="Times New Roman" w:cs="Times New Roman"/>
                <w:color w:val="000000"/>
              </w:rPr>
            </w:pPr>
            <w:r w:rsidRPr="008452EE">
              <w:rPr>
                <w:rFonts w:eastAsia="Times New Roman" w:cs="Times New Roman"/>
                <w:color w:val="000000"/>
              </w:rPr>
              <w:t>3.3</w:t>
            </w:r>
            <w:r w:rsidR="001D0853" w:rsidRPr="008452EE">
              <w:rPr>
                <w:rFonts w:eastAsia="Times New Roman" w:cs="Times New Roman"/>
                <w:color w:val="000000"/>
              </w:rPr>
              <w:t>7</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B944BD" w:rsidP="008452EE">
            <w:pPr>
              <w:spacing w:after="0" w:line="240" w:lineRule="auto"/>
              <w:jc w:val="both"/>
              <w:rPr>
                <w:rFonts w:eastAsia="Times New Roman" w:cs="Times New Roman"/>
                <w:color w:val="000000"/>
              </w:rPr>
            </w:pPr>
            <w:r w:rsidRPr="008452EE">
              <w:rPr>
                <w:rFonts w:eastAsia="Times New Roman" w:cs="Times New Roman"/>
                <w:color w:val="000000"/>
              </w:rPr>
              <w:t>3.7</w:t>
            </w:r>
            <w:r w:rsidR="001D0853" w:rsidRPr="008452EE">
              <w:rPr>
                <w:rFonts w:eastAsia="Times New Roman" w:cs="Times New Roman"/>
                <w:color w:val="000000"/>
              </w:rPr>
              <w:t>7</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B944BD" w:rsidP="008452EE">
            <w:pPr>
              <w:spacing w:after="0" w:line="240" w:lineRule="auto"/>
              <w:jc w:val="both"/>
              <w:rPr>
                <w:rFonts w:eastAsia="Times New Roman" w:cs="Times New Roman"/>
                <w:color w:val="000000"/>
              </w:rPr>
            </w:pPr>
            <w:r w:rsidRPr="008452EE">
              <w:rPr>
                <w:rFonts w:eastAsia="Times New Roman" w:cs="Times New Roman"/>
                <w:color w:val="000000"/>
              </w:rPr>
              <w:t>3.88</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w:t>
            </w:r>
            <w:r w:rsidR="00B944BD" w:rsidRPr="008452EE">
              <w:rPr>
                <w:rFonts w:eastAsia="Times New Roman" w:cs="Times New Roman"/>
                <w:color w:val="000000"/>
              </w:rPr>
              <w:t>8</w:t>
            </w:r>
            <w:r w:rsidRPr="008452EE">
              <w:rPr>
                <w:rFonts w:eastAsia="Times New Roman" w:cs="Times New Roman"/>
                <w:color w:val="000000"/>
              </w:rPr>
              <w:t>8</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w:t>
            </w:r>
            <w:r w:rsidR="00B944BD" w:rsidRPr="008452EE">
              <w:rPr>
                <w:rFonts w:eastAsia="Times New Roman" w:cs="Times New Roman"/>
                <w:color w:val="000000"/>
              </w:rPr>
              <w:t>72</w:t>
            </w:r>
          </w:p>
        </w:tc>
        <w:tc>
          <w:tcPr>
            <w:tcW w:w="800" w:type="dxa"/>
            <w:tcBorders>
              <w:top w:val="nil"/>
              <w:left w:val="nil"/>
              <w:bottom w:val="single" w:sz="4" w:space="0" w:color="auto"/>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w:t>
            </w:r>
            <w:r w:rsidR="00B944BD" w:rsidRPr="008452EE">
              <w:rPr>
                <w:rFonts w:eastAsia="Times New Roman" w:cs="Times New Roman"/>
                <w:color w:val="000000"/>
              </w:rPr>
              <w:t>74</w:t>
            </w:r>
          </w:p>
        </w:tc>
      </w:tr>
      <w:tr w:rsidR="001D0853" w:rsidRPr="008452EE" w:rsidTr="00AC4E2C">
        <w:trPr>
          <w:trHeight w:val="159"/>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2</w:t>
            </w: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14.2</w:t>
            </w: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0.4</w:t>
            </w: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3.49</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3.12</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3.46</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3.36</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3.34</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3.35</w:t>
            </w:r>
          </w:p>
        </w:tc>
        <w:tc>
          <w:tcPr>
            <w:tcW w:w="800" w:type="dxa"/>
            <w:tcBorders>
              <w:top w:val="nil"/>
              <w:left w:val="nil"/>
              <w:bottom w:val="single" w:sz="4" w:space="0" w:color="auto"/>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0.67</w:t>
            </w:r>
          </w:p>
        </w:tc>
      </w:tr>
      <w:tr w:rsidR="001D0853" w:rsidRPr="008452EE" w:rsidTr="00AC4E2C">
        <w:trPr>
          <w:trHeight w:val="159"/>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w:t>
            </w: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14.4</w:t>
            </w: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0.6</w:t>
            </w: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3.52</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3.52</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3.36</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3.33</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3.31</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3.41</w:t>
            </w:r>
          </w:p>
        </w:tc>
        <w:tc>
          <w:tcPr>
            <w:tcW w:w="800" w:type="dxa"/>
            <w:tcBorders>
              <w:top w:val="nil"/>
              <w:left w:val="nil"/>
              <w:bottom w:val="single" w:sz="4" w:space="0" w:color="auto"/>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0.68</w:t>
            </w:r>
          </w:p>
        </w:tc>
      </w:tr>
      <w:tr w:rsidR="001D0853" w:rsidRPr="008452EE" w:rsidTr="00AC4E2C">
        <w:trPr>
          <w:trHeight w:val="159"/>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4</w:t>
            </w: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14.6</w:t>
            </w: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0.8</w:t>
            </w: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3.39</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3.39</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3.43</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3.40</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3.38</w:t>
            </w: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3.40</w:t>
            </w:r>
          </w:p>
        </w:tc>
        <w:tc>
          <w:tcPr>
            <w:tcW w:w="800" w:type="dxa"/>
            <w:tcBorders>
              <w:top w:val="nil"/>
              <w:left w:val="nil"/>
              <w:bottom w:val="single" w:sz="4" w:space="0" w:color="auto"/>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0.68</w:t>
            </w:r>
          </w:p>
        </w:tc>
      </w:tr>
      <w:tr w:rsidR="001D0853" w:rsidRPr="008452EE" w:rsidTr="00AC4E2C">
        <w:trPr>
          <w:trHeight w:val="233"/>
        </w:trPr>
        <w:tc>
          <w:tcPr>
            <w:tcW w:w="1058" w:type="dxa"/>
            <w:tcBorders>
              <w:top w:val="nil"/>
              <w:left w:val="single" w:sz="4" w:space="0" w:color="auto"/>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5</w:t>
            </w:r>
          </w:p>
        </w:tc>
        <w:tc>
          <w:tcPr>
            <w:tcW w:w="907"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14.8</w:t>
            </w:r>
          </w:p>
        </w:tc>
        <w:tc>
          <w:tcPr>
            <w:tcW w:w="124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1.0</w:t>
            </w:r>
          </w:p>
        </w:tc>
        <w:tc>
          <w:tcPr>
            <w:tcW w:w="676"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3.37</w:t>
            </w:r>
          </w:p>
        </w:tc>
        <w:tc>
          <w:tcPr>
            <w:tcW w:w="90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3.27</w:t>
            </w:r>
          </w:p>
        </w:tc>
        <w:tc>
          <w:tcPr>
            <w:tcW w:w="90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3.36</w:t>
            </w:r>
          </w:p>
        </w:tc>
        <w:tc>
          <w:tcPr>
            <w:tcW w:w="90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3.30</w:t>
            </w:r>
          </w:p>
        </w:tc>
        <w:tc>
          <w:tcPr>
            <w:tcW w:w="909" w:type="dxa"/>
            <w:tcBorders>
              <w:top w:val="nil"/>
              <w:left w:val="nil"/>
              <w:bottom w:val="nil"/>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r w:rsidRPr="008452EE">
              <w:rPr>
                <w:rFonts w:eastAsia="Times New Roman" w:cs="Times New Roman"/>
                <w:color w:val="000000"/>
              </w:rPr>
              <w:t>3.32</w:t>
            </w:r>
          </w:p>
        </w:tc>
        <w:tc>
          <w:tcPr>
            <w:tcW w:w="909" w:type="dxa"/>
            <w:tcBorders>
              <w:top w:val="nil"/>
              <w:left w:val="nil"/>
              <w:bottom w:val="nil"/>
              <w:right w:val="single" w:sz="4" w:space="0" w:color="auto"/>
            </w:tcBorders>
            <w:shd w:val="clear" w:color="auto" w:fill="auto"/>
            <w:noWrap/>
            <w:vAlign w:val="bottom"/>
            <w:hideMark/>
          </w:tcPr>
          <w:p w:rsidR="001D0853" w:rsidRPr="008452EE" w:rsidRDefault="00AC4E2C" w:rsidP="008452EE">
            <w:pPr>
              <w:spacing w:after="0" w:line="240" w:lineRule="auto"/>
              <w:jc w:val="both"/>
              <w:rPr>
                <w:rFonts w:eastAsia="Times New Roman" w:cs="Times New Roman"/>
                <w:color w:val="000000"/>
              </w:rPr>
            </w:pPr>
            <w:r w:rsidRPr="008452EE">
              <w:rPr>
                <w:rFonts w:eastAsia="Times New Roman" w:cs="Times New Roman"/>
                <w:color w:val="000000"/>
              </w:rPr>
              <w:t>3.32</w:t>
            </w:r>
          </w:p>
        </w:tc>
        <w:tc>
          <w:tcPr>
            <w:tcW w:w="800" w:type="dxa"/>
            <w:tcBorders>
              <w:top w:val="nil"/>
              <w:left w:val="nil"/>
              <w:bottom w:val="nil"/>
              <w:right w:val="single" w:sz="4" w:space="0" w:color="auto"/>
            </w:tcBorders>
            <w:vAlign w:val="bottom"/>
          </w:tcPr>
          <w:p w:rsidR="001D0853" w:rsidRPr="008452EE" w:rsidRDefault="00D5649D" w:rsidP="008452EE">
            <w:pPr>
              <w:spacing w:after="0" w:line="240" w:lineRule="auto"/>
              <w:jc w:val="both"/>
              <w:rPr>
                <w:rFonts w:eastAsia="Times New Roman" w:cs="Times New Roman"/>
                <w:color w:val="000000"/>
              </w:rPr>
            </w:pPr>
            <w:r w:rsidRPr="008452EE">
              <w:rPr>
                <w:rFonts w:eastAsia="Times New Roman" w:cs="Times New Roman"/>
                <w:color w:val="000000"/>
              </w:rPr>
              <w:t>0.66</w:t>
            </w:r>
          </w:p>
        </w:tc>
      </w:tr>
      <w:tr w:rsidR="001D0853" w:rsidRPr="008452EE" w:rsidTr="00AC4E2C">
        <w:trPr>
          <w:trHeight w:val="74"/>
        </w:trPr>
        <w:tc>
          <w:tcPr>
            <w:tcW w:w="1058" w:type="dxa"/>
            <w:tcBorders>
              <w:top w:val="nil"/>
              <w:left w:val="single" w:sz="4" w:space="0" w:color="auto"/>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7"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124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676"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909" w:type="dxa"/>
            <w:tcBorders>
              <w:top w:val="nil"/>
              <w:left w:val="nil"/>
              <w:bottom w:val="single" w:sz="4" w:space="0" w:color="auto"/>
              <w:right w:val="single" w:sz="4" w:space="0" w:color="auto"/>
            </w:tcBorders>
            <w:shd w:val="clear" w:color="auto" w:fill="auto"/>
            <w:noWrap/>
            <w:vAlign w:val="bottom"/>
            <w:hideMark/>
          </w:tcPr>
          <w:p w:rsidR="001D0853" w:rsidRPr="008452EE" w:rsidRDefault="001D0853" w:rsidP="008452EE">
            <w:pPr>
              <w:spacing w:after="0" w:line="240" w:lineRule="auto"/>
              <w:jc w:val="both"/>
              <w:rPr>
                <w:rFonts w:eastAsia="Times New Roman" w:cs="Times New Roman"/>
                <w:color w:val="000000"/>
              </w:rPr>
            </w:pPr>
          </w:p>
        </w:tc>
        <w:tc>
          <w:tcPr>
            <w:tcW w:w="800" w:type="dxa"/>
            <w:tcBorders>
              <w:top w:val="nil"/>
              <w:left w:val="nil"/>
              <w:bottom w:val="single" w:sz="4" w:space="0" w:color="auto"/>
              <w:right w:val="single" w:sz="4" w:space="0" w:color="auto"/>
            </w:tcBorders>
          </w:tcPr>
          <w:p w:rsidR="001D0853" w:rsidRPr="008452EE" w:rsidRDefault="001D0853" w:rsidP="008452EE">
            <w:pPr>
              <w:spacing w:after="0" w:line="240" w:lineRule="auto"/>
              <w:jc w:val="both"/>
              <w:rPr>
                <w:rFonts w:eastAsia="Times New Roman" w:cs="Times New Roman"/>
                <w:color w:val="000000"/>
              </w:rPr>
            </w:pPr>
          </w:p>
        </w:tc>
      </w:tr>
    </w:tbl>
    <w:p w:rsidR="007F7DD4" w:rsidRPr="008452EE" w:rsidRDefault="007F7DD4" w:rsidP="008452EE">
      <w:pPr>
        <w:spacing w:line="240" w:lineRule="auto"/>
        <w:jc w:val="both"/>
        <w:rPr>
          <w:rFonts w:eastAsiaTheme="minorEastAsia" w:cs="Arial"/>
        </w:rPr>
      </w:pPr>
    </w:p>
    <w:p w:rsidR="007F7DD4" w:rsidRPr="008452EE" w:rsidRDefault="007F7DD4" w:rsidP="008452EE">
      <w:pPr>
        <w:spacing w:line="240" w:lineRule="auto"/>
        <w:jc w:val="both"/>
        <w:rPr>
          <w:rFonts w:eastAsiaTheme="minorEastAsia" w:cs="Arial"/>
        </w:rPr>
      </w:pPr>
      <w:r w:rsidRPr="008452EE">
        <w:rPr>
          <w:rFonts w:eastAsiaTheme="minorEastAsia" w:cs="Arial"/>
        </w:rPr>
        <w:t xml:space="preserve">External radius = </w:t>
      </w:r>
      <m:oMath>
        <m:f>
          <m:fPr>
            <m:ctrlPr>
              <w:rPr>
                <w:rFonts w:ascii="Cambria Math" w:eastAsiaTheme="minorEastAsia" w:hAnsi="Cambria Math" w:cs="Arial"/>
                <w:i/>
              </w:rPr>
            </m:ctrlPr>
          </m:fPr>
          <m:num>
            <m:d>
              <m:dPr>
                <m:ctrlPr>
                  <w:rPr>
                    <w:rFonts w:ascii="Cambria Math" w:eastAsiaTheme="minorEastAsia" w:hAnsi="Cambria Math" w:cs="Arial"/>
                    <w:i/>
                  </w:rPr>
                </m:ctrlPr>
              </m:dPr>
              <m:e>
                <m:r>
                  <w:rPr>
                    <w:rFonts w:ascii="Cambria Math" w:eastAsiaTheme="minorEastAsia" w:hAnsi="Cambria Math" w:cs="Arial"/>
                  </w:rPr>
                  <m:t>16.7+16.6+16.7+16.6</m:t>
                </m:r>
              </m:e>
            </m:d>
            <m:r>
              <w:rPr>
                <w:rFonts w:ascii="Cambria Math" w:eastAsiaTheme="minorEastAsia" w:hAnsi="Cambria Math" w:cs="Arial"/>
              </w:rPr>
              <m:t>mm</m:t>
            </m:r>
          </m:num>
          <m:den>
            <m:r>
              <w:rPr>
                <w:rFonts w:ascii="Cambria Math" w:eastAsiaTheme="minorEastAsia" w:hAnsi="Cambria Math" w:cs="Arial"/>
              </w:rPr>
              <m:t>4</m:t>
            </m:r>
          </m:den>
        </m:f>
      </m:oMath>
      <w:r w:rsidRPr="008452EE">
        <w:rPr>
          <w:rFonts w:eastAsiaTheme="minorEastAsia" w:cs="Arial"/>
        </w:rPr>
        <w:t xml:space="preserve"> = 16.7mm</w:t>
      </w:r>
    </w:p>
    <w:p w:rsidR="007F7DD4" w:rsidRPr="008452EE" w:rsidRDefault="007F7DD4" w:rsidP="008452EE">
      <w:pPr>
        <w:spacing w:line="240" w:lineRule="auto"/>
        <w:jc w:val="center"/>
        <w:rPr>
          <w:b/>
          <w:u w:val="single"/>
        </w:rPr>
      </w:pPr>
      <w:r w:rsidRPr="008452EE">
        <w:rPr>
          <w:b/>
          <w:u w:val="single"/>
        </w:rPr>
        <w:t xml:space="preserve">A Graph of Depth </w:t>
      </w:r>
      <w:r w:rsidR="007934A9" w:rsidRPr="008452EE">
        <w:rPr>
          <w:b/>
          <w:u w:val="single"/>
        </w:rPr>
        <w:t>o</w:t>
      </w:r>
      <w:r w:rsidRPr="008452EE">
        <w:rPr>
          <w:b/>
          <w:u w:val="single"/>
        </w:rPr>
        <w:t xml:space="preserve">f Immersion/cm </w:t>
      </w:r>
      <w:proofErr w:type="gramStart"/>
      <w:r w:rsidRPr="008452EE">
        <w:rPr>
          <w:b/>
          <w:u w:val="single"/>
        </w:rPr>
        <w:t>Against</w:t>
      </w:r>
      <w:proofErr w:type="gramEnd"/>
      <w:r w:rsidRPr="008452EE">
        <w:rPr>
          <w:b/>
          <w:u w:val="single"/>
        </w:rPr>
        <w:t xml:space="preserve"> Load/g</w:t>
      </w:r>
    </w:p>
    <w:p w:rsidR="00FC0E1F" w:rsidRPr="008452EE" w:rsidRDefault="007F7DD4" w:rsidP="008452EE">
      <w:pPr>
        <w:spacing w:line="240" w:lineRule="auto"/>
        <w:jc w:val="both"/>
      </w:pPr>
      <w:r w:rsidRPr="008452EE">
        <w:rPr>
          <w:noProof/>
        </w:rPr>
        <w:drawing>
          <wp:inline distT="0" distB="0" distL="0" distR="0">
            <wp:extent cx="6059274" cy="3534770"/>
            <wp:effectExtent l="19050" t="0" r="17676" b="853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FC0E1F" w:rsidRPr="008452EE" w:rsidRDefault="00FC0E1F" w:rsidP="008452EE">
      <w:pPr>
        <w:spacing w:line="240" w:lineRule="auto"/>
        <w:jc w:val="both"/>
      </w:pPr>
      <w:r w:rsidRPr="008452EE">
        <w:rPr>
          <w:rFonts w:ascii="Calibri" w:hAnsi="Calibri" w:cs="Calibri"/>
          <w:b/>
          <w:u w:val="single"/>
        </w:rPr>
        <w:t>CALCULATION:</w:t>
      </w:r>
    </w:p>
    <w:p w:rsidR="00FC0E1F" w:rsidRPr="008452EE" w:rsidRDefault="00FC0E1F" w:rsidP="008452EE">
      <w:pPr>
        <w:spacing w:line="240" w:lineRule="auto"/>
        <w:rPr>
          <w:rFonts w:ascii="Calibri" w:hAnsi="Calibri" w:cs="Calibri"/>
        </w:rPr>
      </w:pPr>
      <w:r w:rsidRPr="008452EE">
        <w:rPr>
          <w:rFonts w:ascii="Calibri" w:hAnsi="Calibri" w:cs="Calibri"/>
        </w:rPr>
        <w:t>From the theory,</w:t>
      </w:r>
      <w:r w:rsidRPr="008452EE">
        <w:rPr>
          <w:rFonts w:cstheme="minorHAnsi"/>
        </w:rPr>
        <w:t xml:space="preserve"> ρ</w:t>
      </w:r>
      <w:r w:rsidRPr="008452EE">
        <w:rPr>
          <w:rFonts w:cs="Arial"/>
        </w:rPr>
        <w:t>=</w:t>
      </w:r>
      <m:oMath>
        <m:f>
          <m:fPr>
            <m:ctrlPr>
              <w:rPr>
                <w:rFonts w:ascii="Cambria Math" w:hAnsi="Cambria Math" w:cs="Arial"/>
                <w:i/>
              </w:rPr>
            </m:ctrlPr>
          </m:fPr>
          <m:num>
            <m:r>
              <w:rPr>
                <w:rFonts w:ascii="Cambria Math" w:cs="Arial"/>
              </w:rPr>
              <m:t>1</m:t>
            </m:r>
          </m:num>
          <m:den>
            <m:r>
              <w:rPr>
                <w:rFonts w:ascii="Cambria Math" w:hAnsi="Cambria Math" w:cs="Arial"/>
              </w:rPr>
              <m:t>π</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n </m:t>
            </m:r>
          </m:den>
        </m:f>
      </m:oMath>
    </w:p>
    <w:p w:rsidR="00FC0E1F" w:rsidRPr="008452EE" w:rsidRDefault="00FC0E1F" w:rsidP="008452EE">
      <w:pPr>
        <w:spacing w:line="240" w:lineRule="auto"/>
        <w:rPr>
          <w:rFonts w:ascii="Calibri" w:hAnsi="Calibri" w:cs="Calibri"/>
        </w:rPr>
      </w:pPr>
      <w:r w:rsidRPr="008452EE">
        <w:rPr>
          <w:rFonts w:ascii="Calibri" w:hAnsi="Calibri" w:cs="Calibri"/>
        </w:rPr>
        <w:t xml:space="preserve">Slope (n) = 0.2 cm/g </w:t>
      </w:r>
    </w:p>
    <w:p w:rsidR="00FC0E1F" w:rsidRPr="008452EE" w:rsidRDefault="00FC0E1F" w:rsidP="008452EE">
      <w:pPr>
        <w:spacing w:line="240" w:lineRule="auto"/>
        <w:rPr>
          <w:rFonts w:ascii="Calibri" w:hAnsi="Calibri" w:cs="Calibri"/>
        </w:rPr>
      </w:pPr>
      <w:r w:rsidRPr="008452EE">
        <w:rPr>
          <w:rFonts w:ascii="Calibri" w:hAnsi="Calibri" w:cs="Calibri"/>
        </w:rPr>
        <w:t xml:space="preserve"> Radius (r) = 16.7mm = 1.67cm</w:t>
      </w:r>
    </w:p>
    <w:p w:rsidR="00326D57" w:rsidRPr="008452EE" w:rsidRDefault="00326D57" w:rsidP="008452EE">
      <w:pPr>
        <w:tabs>
          <w:tab w:val="left" w:pos="1155"/>
        </w:tabs>
        <w:spacing w:line="240" w:lineRule="auto"/>
        <w:rPr>
          <w:rFonts w:ascii="Calibri" w:hAnsi="Calibri" w:cs="Calibri"/>
        </w:rPr>
      </w:pPr>
      <w:r w:rsidRPr="008452EE">
        <w:rPr>
          <w:rFonts w:cstheme="minorHAnsi"/>
        </w:rPr>
        <w:t>ρ</w:t>
      </w:r>
      <w:r w:rsidRPr="008452EE">
        <w:rPr>
          <w:rFonts w:cs="Arial"/>
        </w:rPr>
        <w:t>=</w:t>
      </w:r>
      <m:oMath>
        <m:f>
          <m:fPr>
            <m:ctrlPr>
              <w:rPr>
                <w:rFonts w:ascii="Cambria Math" w:hAnsi="Cambria Math" w:cs="Arial"/>
                <w:i/>
              </w:rPr>
            </m:ctrlPr>
          </m:fPr>
          <m:num>
            <m:r>
              <w:rPr>
                <w:rFonts w:ascii="Cambria Math" w:cs="Arial"/>
              </w:rPr>
              <m:t>1</m:t>
            </m:r>
          </m:num>
          <m:den>
            <m:r>
              <w:rPr>
                <w:rFonts w:ascii="Cambria Math" w:hAnsi="Cambria Math" w:cs="Arial"/>
              </w:rPr>
              <m:t>π</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n </m:t>
            </m:r>
          </m:den>
        </m:f>
      </m:oMath>
      <w:r w:rsidRPr="008452EE">
        <w:rPr>
          <w:rFonts w:eastAsiaTheme="minorEastAsia" w:cs="Arial"/>
        </w:rPr>
        <w:t xml:space="preserve"> = </w:t>
      </w:r>
      <m:oMath>
        <m:f>
          <m:fPr>
            <m:ctrlPr>
              <w:rPr>
                <w:rFonts w:ascii="Cambria Math" w:hAnsi="Cambria Math" w:cs="Arial"/>
                <w:i/>
              </w:rPr>
            </m:ctrlPr>
          </m:fPr>
          <m:num>
            <m:r>
              <w:rPr>
                <w:rFonts w:ascii="Cambria Math" w:cs="Arial"/>
              </w:rPr>
              <m:t>1</m:t>
            </m:r>
          </m:num>
          <m:den>
            <m:r>
              <w:rPr>
                <w:rFonts w:ascii="Cambria Math" w:hAnsi="Cambria Math" w:cs="Arial"/>
              </w:rPr>
              <m:t>π</m:t>
            </m:r>
            <m:sSup>
              <m:sSupPr>
                <m:ctrlPr>
                  <w:rPr>
                    <w:rFonts w:ascii="Cambria Math" w:hAnsi="Cambria Math" w:cs="Arial"/>
                    <w:i/>
                  </w:rPr>
                </m:ctrlPr>
              </m:sSupPr>
              <m:e>
                <m:r>
                  <w:rPr>
                    <w:rFonts w:ascii="Cambria Math" w:hAnsi="Cambria Math" w:cs="Arial"/>
                  </w:rPr>
                  <m:t>(1.67)</m:t>
                </m:r>
              </m:e>
              <m:sup>
                <m:r>
                  <w:rPr>
                    <w:rFonts w:ascii="Cambria Math" w:hAnsi="Cambria Math" w:cs="Arial"/>
                  </w:rPr>
                  <m:t>2</m:t>
                </m:r>
              </m:sup>
            </m:sSup>
            <m:r>
              <w:rPr>
                <w:rFonts w:ascii="Cambria Math" w:hAnsi="Cambria Math" w:cs="Arial"/>
              </w:rPr>
              <m:t xml:space="preserve">(0.2) </m:t>
            </m:r>
          </m:den>
        </m:f>
      </m:oMath>
    </w:p>
    <w:p w:rsidR="00FC0E1F" w:rsidRPr="008452EE" w:rsidRDefault="00326D57" w:rsidP="008452EE">
      <w:pPr>
        <w:tabs>
          <w:tab w:val="left" w:pos="1155"/>
        </w:tabs>
        <w:spacing w:line="240" w:lineRule="auto"/>
        <w:rPr>
          <w:rFonts w:ascii="Calibri" w:hAnsi="Calibri" w:cs="Calibri"/>
        </w:rPr>
      </w:pPr>
      <w:r w:rsidRPr="008452EE">
        <w:rPr>
          <w:rFonts w:ascii="Calibri" w:hAnsi="Calibri" w:cs="Calibri"/>
        </w:rPr>
        <w:lastRenderedPageBreak/>
        <w:t xml:space="preserve">  =</w:t>
      </w:r>
      <w:r w:rsidRPr="008452EE">
        <w:rPr>
          <w:rFonts w:ascii="Calibri" w:eastAsiaTheme="minorEastAsia" w:hAnsi="Calibri" w:cs="Calibri"/>
        </w:rPr>
        <w:t xml:space="preserve"> </w:t>
      </w:r>
      <m:oMath>
        <m:f>
          <m:fPr>
            <m:ctrlPr>
              <w:rPr>
                <w:rFonts w:ascii="Cambria Math" w:hAnsi="Cambria Math" w:cs="Arial"/>
                <w:i/>
              </w:rPr>
            </m:ctrlPr>
          </m:fPr>
          <m:num>
            <m:r>
              <w:rPr>
                <w:rFonts w:ascii="Cambria Math" w:cs="Arial"/>
              </w:rPr>
              <m:t>1</m:t>
            </m:r>
          </m:num>
          <m:den>
            <m:r>
              <w:rPr>
                <w:rFonts w:ascii="Cambria Math" w:hAnsi="Cambria Math" w:cs="Arial"/>
              </w:rPr>
              <m:t xml:space="preserve">π(2.8)(0.2) </m:t>
            </m:r>
          </m:den>
        </m:f>
      </m:oMath>
    </w:p>
    <w:p w:rsidR="00FC0E1F" w:rsidRPr="008452EE" w:rsidRDefault="00326D57" w:rsidP="008452EE">
      <w:pPr>
        <w:tabs>
          <w:tab w:val="left" w:pos="1155"/>
        </w:tabs>
        <w:spacing w:line="240" w:lineRule="auto"/>
        <w:rPr>
          <w:rFonts w:ascii="Calibri" w:hAnsi="Calibri" w:cs="Calibri"/>
          <w:vertAlign w:val="superscript"/>
        </w:rPr>
      </w:pPr>
      <w:r w:rsidRPr="008452EE">
        <w:rPr>
          <w:rFonts w:cstheme="minorHAnsi"/>
        </w:rPr>
        <w:t>ρ</w:t>
      </w:r>
      <w:r w:rsidRPr="008452EE">
        <w:rPr>
          <w:rFonts w:ascii="Calibri" w:hAnsi="Calibri" w:cs="Calibri"/>
        </w:rPr>
        <w:t xml:space="preserve"> = </w:t>
      </w:r>
      <w:r w:rsidR="007934A9" w:rsidRPr="008452EE">
        <w:rPr>
          <w:rFonts w:ascii="Calibri" w:hAnsi="Calibri" w:cs="Calibri"/>
        </w:rPr>
        <w:t xml:space="preserve">0.57 </w:t>
      </w:r>
      <w:r w:rsidR="00FC0E1F" w:rsidRPr="008452EE">
        <w:rPr>
          <w:rFonts w:ascii="Calibri" w:hAnsi="Calibri" w:cs="Calibri"/>
        </w:rPr>
        <w:t>g/cm</w:t>
      </w:r>
      <w:r w:rsidR="00FC0E1F" w:rsidRPr="008452EE">
        <w:rPr>
          <w:rFonts w:ascii="Calibri" w:hAnsi="Calibri" w:cs="Calibri"/>
          <w:vertAlign w:val="superscript"/>
        </w:rPr>
        <w:t>3</w:t>
      </w:r>
    </w:p>
    <w:p w:rsidR="00FC0E1F" w:rsidRPr="008452EE" w:rsidRDefault="00FC0E1F" w:rsidP="008452EE">
      <w:pPr>
        <w:spacing w:line="240" w:lineRule="auto"/>
        <w:rPr>
          <w:rFonts w:ascii="Calibri" w:hAnsi="Calibri" w:cs="Calibri"/>
        </w:rPr>
      </w:pPr>
      <w:r w:rsidRPr="008452EE">
        <w:rPr>
          <w:rFonts w:ascii="Calibri" w:hAnsi="Calibri" w:cs="Calibri"/>
        </w:rPr>
        <w:t>From the table of results, when x= cm</w:t>
      </w:r>
      <w:r w:rsidR="00E54E40" w:rsidRPr="008452EE">
        <w:rPr>
          <w:rFonts w:ascii="Calibri" w:hAnsi="Calibri" w:cs="Calibri"/>
        </w:rPr>
        <w:t>, T= 0.74</w:t>
      </w:r>
      <w:r w:rsidRPr="008452EE">
        <w:rPr>
          <w:rFonts w:ascii="Calibri" w:hAnsi="Calibri" w:cs="Calibri"/>
        </w:rPr>
        <w:t>s</w:t>
      </w:r>
    </w:p>
    <w:p w:rsidR="00FC0E1F" w:rsidRPr="008452EE" w:rsidRDefault="00FC0E1F" w:rsidP="008452EE">
      <w:pPr>
        <w:spacing w:line="240" w:lineRule="auto"/>
        <w:rPr>
          <w:rFonts w:ascii="Calibri" w:hAnsi="Calibri" w:cs="Calibri"/>
        </w:rPr>
      </w:pPr>
      <w:r w:rsidRPr="008452EE">
        <w:rPr>
          <w:rFonts w:ascii="Calibri" w:hAnsi="Calibri" w:cs="Calibri"/>
        </w:rPr>
        <w:t>Using the relation T</w:t>
      </w:r>
      <w:r w:rsidR="00CA6469" w:rsidRPr="008452EE">
        <w:rPr>
          <w:rFonts w:ascii="Calibri" w:hAnsi="Calibri" w:cs="Calibri"/>
        </w:rPr>
        <w:t xml:space="preserve"> = </w:t>
      </w:r>
      <m:oMath>
        <m:r>
          <w:rPr>
            <w:rFonts w:ascii="Cambria Math" w:hAnsi="Cambria Math" w:cs="Calibri"/>
          </w:rPr>
          <m:t>2π</m:t>
        </m:r>
        <m:rad>
          <m:radPr>
            <m:degHide m:val="on"/>
            <m:ctrlPr>
              <w:rPr>
                <w:rFonts w:ascii="Cambria Math" w:hAnsi="Cambria Math" w:cs="Calibri"/>
                <w:i/>
              </w:rPr>
            </m:ctrlPr>
          </m:radPr>
          <m:deg/>
          <m:e>
            <m:f>
              <m:fPr>
                <m:ctrlPr>
                  <w:rPr>
                    <w:rFonts w:ascii="Cambria Math" w:hAnsi="Cambria Math" w:cs="Calibri"/>
                    <w:i/>
                  </w:rPr>
                </m:ctrlPr>
              </m:fPr>
              <m:num>
                <m:r>
                  <w:rPr>
                    <w:rFonts w:ascii="Cambria Math" w:hAnsi="Cambria Math" w:cs="Calibri"/>
                  </w:rPr>
                  <m:t>l</m:t>
                </m:r>
              </m:num>
              <m:den>
                <m:r>
                  <w:rPr>
                    <w:rFonts w:ascii="Cambria Math" w:hAnsi="Cambria Math" w:cs="Calibri"/>
                  </w:rPr>
                  <m:t>g</m:t>
                </m:r>
              </m:den>
            </m:f>
          </m:e>
        </m:rad>
      </m:oMath>
      <w:r w:rsidR="00CA6469" w:rsidRPr="008452EE">
        <w:rPr>
          <w:rFonts w:ascii="Calibri" w:hAnsi="Calibri" w:cs="Calibri"/>
        </w:rPr>
        <w:t xml:space="preserve">  </w:t>
      </w:r>
      <w:r w:rsidRPr="008452EE">
        <w:rPr>
          <w:rFonts w:ascii="Calibri" w:hAnsi="Calibri" w:cs="Calibri"/>
        </w:rPr>
        <w:t xml:space="preserve"> where l</w:t>
      </w:r>
      <w:r w:rsidR="001B37A1" w:rsidRPr="008452EE">
        <w:rPr>
          <w:rFonts w:ascii="Calibri" w:hAnsi="Calibri" w:cs="Calibri"/>
        </w:rPr>
        <w:t xml:space="preserve"> </w:t>
      </w:r>
      <w:r w:rsidRPr="008452EE">
        <w:rPr>
          <w:rFonts w:ascii="Calibri" w:hAnsi="Calibri" w:cs="Calibri"/>
        </w:rPr>
        <w:t>=</w:t>
      </w:r>
      <w:r w:rsidR="001B37A1" w:rsidRPr="008452EE">
        <w:rPr>
          <w:rFonts w:ascii="Calibri" w:hAnsi="Calibri" w:cs="Calibri"/>
        </w:rPr>
        <w:t xml:space="preserve"> </w:t>
      </w:r>
      <w:r w:rsidRPr="008452EE">
        <w:rPr>
          <w:rFonts w:ascii="Calibri" w:hAnsi="Calibri" w:cs="Calibri"/>
        </w:rPr>
        <w:t>x</w:t>
      </w:r>
      <w:r w:rsidR="00CA6469" w:rsidRPr="008452EE">
        <w:rPr>
          <w:rFonts w:ascii="Calibri" w:hAnsi="Calibri" w:cs="Calibri"/>
        </w:rPr>
        <w:t xml:space="preserve"> =</w:t>
      </w:r>
      <w:r w:rsidR="00FB6990" w:rsidRPr="008452EE">
        <w:rPr>
          <w:rFonts w:ascii="Calibri" w:hAnsi="Calibri" w:cs="Calibri"/>
        </w:rPr>
        <w:t xml:space="preserve"> 14.0</w:t>
      </w:r>
      <w:r w:rsidR="00CA6469" w:rsidRPr="008452EE">
        <w:rPr>
          <w:rFonts w:ascii="Calibri" w:hAnsi="Calibri" w:cs="Calibri"/>
        </w:rPr>
        <w:t>cm=0.14</w:t>
      </w:r>
      <w:r w:rsidRPr="008452EE">
        <w:rPr>
          <w:rFonts w:ascii="Calibri" w:hAnsi="Calibri" w:cs="Calibri"/>
        </w:rPr>
        <w:t>m</w:t>
      </w:r>
    </w:p>
    <w:p w:rsidR="00FC0E1F" w:rsidRPr="008452EE" w:rsidRDefault="00FC0E1F" w:rsidP="008452EE">
      <w:pPr>
        <w:spacing w:line="240" w:lineRule="auto"/>
        <w:rPr>
          <w:rFonts w:ascii="Calibri" w:hAnsi="Calibri" w:cs="Calibri"/>
          <w:vertAlign w:val="superscript"/>
        </w:rPr>
      </w:pPr>
      <w:r w:rsidRPr="008452EE">
        <w:rPr>
          <w:rFonts w:ascii="Calibri" w:hAnsi="Calibri" w:cs="Calibri"/>
        </w:rPr>
        <w:t xml:space="preserve">g= </w:t>
      </w:r>
      <w:r w:rsidR="001B37A1" w:rsidRPr="008452EE">
        <w:rPr>
          <w:rFonts w:ascii="Calibri" w:hAnsi="Calibri" w:cs="Calibri"/>
        </w:rPr>
        <w:t xml:space="preserve"> </w:t>
      </w:r>
      <m:oMath>
        <m:f>
          <m:fPr>
            <m:ctrlPr>
              <w:rPr>
                <w:rFonts w:ascii="Cambria Math" w:hAnsi="Cambria Math" w:cs="Calibri"/>
                <w:i/>
              </w:rPr>
            </m:ctrlPr>
          </m:fPr>
          <m:num>
            <m:r>
              <w:rPr>
                <w:rFonts w:ascii="Cambria Math" w:hAnsi="Cambria Math" w:cs="Calibri"/>
              </w:rPr>
              <m:t>4</m:t>
            </m:r>
            <m:sSup>
              <m:sSupPr>
                <m:ctrlPr>
                  <w:rPr>
                    <w:rFonts w:ascii="Cambria Math" w:hAnsi="Cambria Math" w:cs="Calibri"/>
                    <w:i/>
                  </w:rPr>
                </m:ctrlPr>
              </m:sSupPr>
              <m:e>
                <m:r>
                  <w:rPr>
                    <w:rFonts w:ascii="Cambria Math" w:hAnsi="Cambria Math" w:cs="Calibri"/>
                  </w:rPr>
                  <m:t>π</m:t>
                </m:r>
              </m:e>
              <m:sup>
                <m:r>
                  <w:rPr>
                    <w:rFonts w:ascii="Cambria Math" w:hAnsi="Cambria Math" w:cs="Calibri"/>
                  </w:rPr>
                  <m:t>2</m:t>
                </m:r>
              </m:sup>
            </m:sSup>
            <m:r>
              <w:rPr>
                <w:rFonts w:ascii="Cambria Math" w:hAnsi="Cambria Math" w:cs="Calibri"/>
              </w:rPr>
              <m:t>l</m:t>
            </m:r>
          </m:num>
          <m:den>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den>
        </m:f>
      </m:oMath>
      <w:r w:rsidR="001B37A1" w:rsidRPr="008452EE">
        <w:rPr>
          <w:rFonts w:ascii="Calibri" w:hAnsi="Calibri" w:cs="Calibri"/>
        </w:rPr>
        <w:t xml:space="preserve">  </w:t>
      </w:r>
    </w:p>
    <w:p w:rsidR="00FC0E1F" w:rsidRPr="008452EE" w:rsidRDefault="00FC0E1F" w:rsidP="008452EE">
      <w:pPr>
        <w:spacing w:line="240" w:lineRule="auto"/>
        <w:rPr>
          <w:rFonts w:ascii="Calibri" w:hAnsi="Calibri" w:cs="Calibri"/>
        </w:rPr>
      </w:pPr>
      <w:r w:rsidRPr="008452EE">
        <w:rPr>
          <w:rFonts w:ascii="Calibri" w:hAnsi="Calibri" w:cs="Calibri"/>
        </w:rPr>
        <w:t>g=</w:t>
      </w:r>
      <w:r w:rsidR="001B37A1" w:rsidRPr="008452EE">
        <w:rPr>
          <w:rFonts w:ascii="Calibri" w:hAnsi="Calibri" w:cs="Calibri"/>
        </w:rPr>
        <w:t xml:space="preserve"> </w:t>
      </w:r>
      <m:oMath>
        <m:f>
          <m:fPr>
            <m:ctrlPr>
              <w:rPr>
                <w:rFonts w:ascii="Cambria Math" w:hAnsi="Cambria Math" w:cs="Calibri"/>
                <w:i/>
              </w:rPr>
            </m:ctrlPr>
          </m:fPr>
          <m:num>
            <m:r>
              <w:rPr>
                <w:rFonts w:ascii="Cambria Math" w:hAnsi="Cambria Math" w:cs="Calibri"/>
              </w:rPr>
              <m:t>4</m:t>
            </m:r>
            <m:sSup>
              <m:sSupPr>
                <m:ctrlPr>
                  <w:rPr>
                    <w:rFonts w:ascii="Cambria Math" w:hAnsi="Cambria Math" w:cs="Calibri"/>
                    <w:i/>
                  </w:rPr>
                </m:ctrlPr>
              </m:sSupPr>
              <m:e>
                <m:r>
                  <w:rPr>
                    <w:rFonts w:ascii="Cambria Math" w:hAnsi="Cambria Math" w:cs="Calibri"/>
                  </w:rPr>
                  <m:t>π</m:t>
                </m:r>
              </m:e>
              <m:sup>
                <m:r>
                  <w:rPr>
                    <w:rFonts w:ascii="Cambria Math" w:hAnsi="Cambria Math" w:cs="Calibri"/>
                  </w:rPr>
                  <m:t>2</m:t>
                </m:r>
              </m:sup>
            </m:sSup>
            <m:r>
              <w:rPr>
                <w:rFonts w:ascii="Cambria Math" w:hAnsi="Cambria Math" w:cs="Calibri"/>
              </w:rPr>
              <m:t>(0.14 m)</m:t>
            </m:r>
          </m:num>
          <m:den>
            <m:sSup>
              <m:sSupPr>
                <m:ctrlPr>
                  <w:rPr>
                    <w:rFonts w:ascii="Cambria Math" w:hAnsi="Cambria Math" w:cs="Calibri"/>
                    <w:i/>
                  </w:rPr>
                </m:ctrlPr>
              </m:sSupPr>
              <m:e>
                <m:r>
                  <w:rPr>
                    <w:rFonts w:ascii="Cambria Math" w:hAnsi="Cambria Math" w:cs="Calibri"/>
                  </w:rPr>
                  <m:t>(0.74s)</m:t>
                </m:r>
              </m:e>
              <m:sup>
                <m:r>
                  <w:rPr>
                    <w:rFonts w:ascii="Cambria Math" w:hAnsi="Cambria Math" w:cs="Calibri"/>
                  </w:rPr>
                  <m:t>2</m:t>
                </m:r>
              </m:sup>
            </m:sSup>
          </m:den>
        </m:f>
      </m:oMath>
      <w:r w:rsidRPr="008452EE">
        <w:rPr>
          <w:rFonts w:ascii="Calibri" w:hAnsi="Calibri" w:cs="Calibri"/>
        </w:rPr>
        <w:t xml:space="preserve"> </w:t>
      </w:r>
    </w:p>
    <w:p w:rsidR="00FC0E1F" w:rsidRPr="008452EE" w:rsidRDefault="00FC0E1F" w:rsidP="008452EE">
      <w:pPr>
        <w:spacing w:line="240" w:lineRule="auto"/>
        <w:rPr>
          <w:rFonts w:ascii="Calibri" w:hAnsi="Calibri" w:cs="Calibri"/>
          <w:vertAlign w:val="superscript"/>
        </w:rPr>
      </w:pPr>
      <w:r w:rsidRPr="008452EE">
        <w:rPr>
          <w:rFonts w:ascii="Calibri" w:hAnsi="Calibri" w:cs="Calibri"/>
        </w:rPr>
        <w:t>g=</w:t>
      </w:r>
      <w:r w:rsidR="00E54E40" w:rsidRPr="008452EE">
        <w:rPr>
          <w:rFonts w:ascii="Calibri" w:hAnsi="Calibri" w:cs="Calibri"/>
        </w:rPr>
        <w:t>10.1</w:t>
      </w:r>
      <w:r w:rsidRPr="008452EE">
        <w:rPr>
          <w:rFonts w:ascii="Calibri" w:hAnsi="Calibri" w:cs="Calibri"/>
        </w:rPr>
        <w:t xml:space="preserve"> m/s</w:t>
      </w:r>
      <w:r w:rsidRPr="008452EE">
        <w:rPr>
          <w:rFonts w:ascii="Calibri" w:hAnsi="Calibri" w:cs="Calibri"/>
          <w:vertAlign w:val="superscript"/>
        </w:rPr>
        <w:t xml:space="preserve">2     </w:t>
      </w:r>
    </w:p>
    <w:p w:rsidR="00192EEA" w:rsidRPr="008452EE" w:rsidRDefault="00192EEA" w:rsidP="008452EE">
      <w:pPr>
        <w:spacing w:line="240" w:lineRule="auto"/>
        <w:rPr>
          <w:rFonts w:eastAsiaTheme="minorEastAsia" w:cs="Arial"/>
        </w:rPr>
      </w:pPr>
      <w:r w:rsidRPr="008452EE">
        <w:rPr>
          <w:b/>
          <w:u w:val="single"/>
        </w:rPr>
        <w:t>DISCUSSION:</w:t>
      </w:r>
      <w:r w:rsidRPr="008452EE">
        <w:rPr>
          <w:b/>
        </w:rPr>
        <w:t xml:space="preserve"> </w:t>
      </w:r>
      <w:r w:rsidRPr="008452EE">
        <w:rPr>
          <w:rFonts w:eastAsiaTheme="minorEastAsia" w:cs="Arial"/>
        </w:rPr>
        <w:t>From the experiment, the density was found to be 0.57 g/cm</w:t>
      </w:r>
      <w:r w:rsidRPr="008452EE">
        <w:rPr>
          <w:rFonts w:eastAsiaTheme="minorEastAsia" w:cs="Arial"/>
          <w:vertAlign w:val="superscript"/>
        </w:rPr>
        <w:t>3</w:t>
      </w:r>
      <w:r w:rsidRPr="008452EE">
        <w:rPr>
          <w:rFonts w:eastAsiaTheme="minorEastAsia" w:cs="Arial"/>
        </w:rPr>
        <w:t>. This value obtained is nearly the same as the actual density of water as the liquid used in the experiment. The acceleration due to gravity was also found to be 10.1 m/s</w:t>
      </w:r>
      <w:r w:rsidRPr="008452EE">
        <w:rPr>
          <w:rFonts w:eastAsiaTheme="minorEastAsia" w:cs="Arial"/>
          <w:vertAlign w:val="superscript"/>
        </w:rPr>
        <w:t>2</w:t>
      </w:r>
      <w:r w:rsidRPr="008452EE">
        <w:rPr>
          <w:rFonts w:eastAsiaTheme="minorEastAsia" w:cs="Arial"/>
        </w:rPr>
        <w:t>. The actual value of acceleration due to gravity is however 9.8m/s</w:t>
      </w:r>
      <w:r w:rsidRPr="008452EE">
        <w:rPr>
          <w:rFonts w:eastAsiaTheme="minorEastAsia" w:cs="Arial"/>
          <w:vertAlign w:val="superscript"/>
        </w:rPr>
        <w:t>2</w:t>
      </w:r>
      <w:r w:rsidRPr="008452EE">
        <w:rPr>
          <w:rFonts w:eastAsiaTheme="minorEastAsia" w:cs="Arial"/>
        </w:rPr>
        <w:t xml:space="preserve">. the difference in values of density and acceleration due to gravity was due to errors like external wind which affected the vertical oscillation, inaccurate reading taking from the </w:t>
      </w:r>
      <w:proofErr w:type="spellStart"/>
      <w:r w:rsidRPr="008452EE">
        <w:rPr>
          <w:rFonts w:eastAsiaTheme="minorEastAsia" w:cs="Arial"/>
        </w:rPr>
        <w:t>vernier</w:t>
      </w:r>
      <w:proofErr w:type="spellEnd"/>
      <w:r w:rsidRPr="008452EE">
        <w:rPr>
          <w:rFonts w:eastAsiaTheme="minorEastAsia" w:cs="Arial"/>
        </w:rPr>
        <w:t xml:space="preserve"> scale and expansion of the test tube as a result of heat transfer from handling.</w:t>
      </w:r>
    </w:p>
    <w:p w:rsidR="001D1A32" w:rsidRPr="008452EE" w:rsidRDefault="001D1A32" w:rsidP="008452EE">
      <w:pPr>
        <w:spacing w:line="240" w:lineRule="auto"/>
        <w:rPr>
          <w:b/>
          <w:u w:val="single"/>
        </w:rPr>
      </w:pPr>
      <w:r w:rsidRPr="008452EE">
        <w:rPr>
          <w:b/>
          <w:u w:val="single"/>
        </w:rPr>
        <w:t>SOURCES OF ERROR:</w:t>
      </w:r>
    </w:p>
    <w:p w:rsidR="001D1A32" w:rsidRPr="008452EE" w:rsidRDefault="001D1A32" w:rsidP="008452EE">
      <w:pPr>
        <w:pStyle w:val="ListParagraph"/>
        <w:numPr>
          <w:ilvl w:val="0"/>
          <w:numId w:val="1"/>
        </w:numPr>
        <w:spacing w:after="0" w:line="240" w:lineRule="auto"/>
      </w:pPr>
      <w:r w:rsidRPr="008452EE">
        <w:t>Error was due to wind that affected the vertical oscillations.</w:t>
      </w:r>
    </w:p>
    <w:p w:rsidR="001D1A32" w:rsidRPr="008452EE" w:rsidRDefault="001D1A32" w:rsidP="008452EE">
      <w:pPr>
        <w:pStyle w:val="ListParagraph"/>
        <w:numPr>
          <w:ilvl w:val="0"/>
          <w:numId w:val="1"/>
        </w:numPr>
        <w:spacing w:line="240" w:lineRule="auto"/>
      </w:pPr>
      <w:r w:rsidRPr="008452EE">
        <w:t xml:space="preserve">Error was due to inaccurate readings taken from the </w:t>
      </w:r>
      <w:proofErr w:type="spellStart"/>
      <w:r w:rsidRPr="008452EE">
        <w:t>vernier</w:t>
      </w:r>
      <w:proofErr w:type="spellEnd"/>
      <w:r w:rsidRPr="008452EE">
        <w:t xml:space="preserve"> caliper</w:t>
      </w:r>
    </w:p>
    <w:p w:rsidR="001D1A32" w:rsidRPr="008452EE" w:rsidRDefault="001D1A32" w:rsidP="008452EE">
      <w:pPr>
        <w:pStyle w:val="ListParagraph"/>
        <w:numPr>
          <w:ilvl w:val="0"/>
          <w:numId w:val="1"/>
        </w:numPr>
        <w:spacing w:line="240" w:lineRule="auto"/>
        <w:rPr>
          <w:b/>
        </w:rPr>
      </w:pPr>
      <w:r w:rsidRPr="008452EE">
        <w:t xml:space="preserve">Error as a result expansion of the test-tube due to heat transfer from handling. </w:t>
      </w:r>
    </w:p>
    <w:p w:rsidR="001D1A32" w:rsidRPr="008452EE" w:rsidRDefault="001D1A32" w:rsidP="008452EE">
      <w:pPr>
        <w:spacing w:line="240" w:lineRule="auto"/>
        <w:jc w:val="both"/>
        <w:rPr>
          <w:rFonts w:eastAsia="Calibri" w:cs="Times New Roman"/>
          <w:b/>
          <w:i/>
          <w:u w:val="single"/>
        </w:rPr>
      </w:pPr>
      <w:r w:rsidRPr="008452EE">
        <w:rPr>
          <w:b/>
          <w:u w:val="single"/>
        </w:rPr>
        <w:t>PRECAUTIONS:</w:t>
      </w:r>
      <w:r w:rsidRPr="008452EE">
        <w:rPr>
          <w:b/>
          <w:i/>
          <w:u w:val="single"/>
        </w:rPr>
        <w:t xml:space="preserve"> </w:t>
      </w:r>
    </w:p>
    <w:p w:rsidR="001D1A32" w:rsidRPr="008452EE" w:rsidRDefault="001D1A32" w:rsidP="008452EE">
      <w:pPr>
        <w:pStyle w:val="ListParagraph"/>
        <w:numPr>
          <w:ilvl w:val="0"/>
          <w:numId w:val="2"/>
        </w:numPr>
        <w:spacing w:after="0" w:line="240" w:lineRule="auto"/>
        <w:jc w:val="both"/>
        <w:rPr>
          <w:rFonts w:eastAsia="Calibri" w:cs="Times New Roman"/>
        </w:rPr>
      </w:pPr>
      <w:r w:rsidRPr="008452EE">
        <w:t>It was</w:t>
      </w:r>
      <w:r w:rsidRPr="008452EE">
        <w:rPr>
          <w:rFonts w:eastAsia="Calibri" w:cs="Times New Roman"/>
        </w:rPr>
        <w:t xml:space="preserve"> ensured that the test-tube did not touch the side of the beaker by placing it co-axia</w:t>
      </w:r>
      <w:r w:rsidRPr="008452EE">
        <w:t>lly with the transparent vessel for accuracy.</w:t>
      </w:r>
    </w:p>
    <w:p w:rsidR="001D1A32" w:rsidRPr="008452EE" w:rsidRDefault="001D1A32" w:rsidP="008452EE">
      <w:pPr>
        <w:pStyle w:val="ListParagraph"/>
        <w:numPr>
          <w:ilvl w:val="0"/>
          <w:numId w:val="2"/>
        </w:numPr>
        <w:spacing w:line="240" w:lineRule="auto"/>
        <w:jc w:val="both"/>
      </w:pPr>
      <w:r w:rsidRPr="008452EE">
        <w:t xml:space="preserve">It was ensured that </w:t>
      </w:r>
      <w:r w:rsidRPr="008452EE">
        <w:rPr>
          <w:rFonts w:eastAsia="Calibri" w:cs="Times New Roman"/>
        </w:rPr>
        <w:t>readings of x</w:t>
      </w:r>
      <w:r w:rsidRPr="008452EE">
        <w:t xml:space="preserve"> were taken</w:t>
      </w:r>
      <w:r w:rsidRPr="008452EE">
        <w:rPr>
          <w:rFonts w:eastAsia="Calibri" w:cs="Times New Roman"/>
        </w:rPr>
        <w:t xml:space="preserve"> in level with the meniscus of the water in the beaker.</w:t>
      </w:r>
    </w:p>
    <w:p w:rsidR="001D1A32" w:rsidRPr="008452EE" w:rsidRDefault="001D1A32" w:rsidP="008452EE">
      <w:pPr>
        <w:pStyle w:val="ListParagraph"/>
        <w:numPr>
          <w:ilvl w:val="0"/>
          <w:numId w:val="2"/>
        </w:numPr>
        <w:spacing w:line="240" w:lineRule="auto"/>
        <w:jc w:val="both"/>
      </w:pPr>
      <w:r w:rsidRPr="008452EE">
        <w:t>It was ensured that the depth of immersion h was repeated for each mass of lead shot.</w:t>
      </w:r>
    </w:p>
    <w:p w:rsidR="001D1A32" w:rsidRPr="008452EE" w:rsidRDefault="001D1A32" w:rsidP="008452EE">
      <w:pPr>
        <w:spacing w:line="240" w:lineRule="auto"/>
      </w:pPr>
      <w:r w:rsidRPr="008452EE">
        <w:rPr>
          <w:b/>
          <w:u w:val="single"/>
        </w:rPr>
        <w:t>CONCLUSION</w:t>
      </w:r>
      <w:r w:rsidRPr="008452EE">
        <w:t xml:space="preserve">: </w:t>
      </w:r>
      <w:r w:rsidRPr="008452EE">
        <w:rPr>
          <w:rFonts w:eastAsia="Calibri" w:cs="Times New Roman"/>
        </w:rPr>
        <w:t xml:space="preserve">From the experiment, the density of the </w:t>
      </w:r>
      <w:r w:rsidR="005E691C" w:rsidRPr="008452EE">
        <w:rPr>
          <w:rFonts w:eastAsia="Calibri" w:cs="Times New Roman"/>
        </w:rPr>
        <w:t>liquid used</w:t>
      </w:r>
      <w:r w:rsidRPr="008452EE">
        <w:rPr>
          <w:rFonts w:eastAsia="Calibri" w:cs="Times New Roman"/>
        </w:rPr>
        <w:t xml:space="preserve"> was found to be </w:t>
      </w:r>
      <w:r w:rsidR="005E691C" w:rsidRPr="008452EE">
        <w:rPr>
          <w:rFonts w:eastAsia="Calibri" w:cs="Times New Roman"/>
        </w:rPr>
        <w:t>0.57</w:t>
      </w:r>
      <w:r w:rsidRPr="008452EE">
        <w:rPr>
          <w:rFonts w:eastAsia="Calibri" w:cs="Times New Roman"/>
        </w:rPr>
        <w:t>g/cm</w:t>
      </w:r>
      <w:r w:rsidRPr="008452EE">
        <w:rPr>
          <w:rFonts w:eastAsia="Calibri" w:cs="Times New Roman"/>
          <w:vertAlign w:val="superscript"/>
        </w:rPr>
        <w:t xml:space="preserve">3. </w:t>
      </w:r>
    </w:p>
    <w:p w:rsidR="005E691C" w:rsidRPr="008452EE" w:rsidRDefault="005E691C" w:rsidP="008452EE">
      <w:pPr>
        <w:spacing w:line="240" w:lineRule="auto"/>
        <w:rPr>
          <w:rFonts w:ascii="Arial" w:hAnsi="Arial"/>
          <w:b/>
        </w:rPr>
      </w:pPr>
      <w:r w:rsidRPr="008452EE">
        <w:rPr>
          <w:rFonts w:eastAsia="Calibri" w:cs="Times New Roman"/>
          <w:b/>
          <w:u w:val="single"/>
        </w:rPr>
        <w:t>REFERENCES</w:t>
      </w:r>
      <w:r w:rsidRPr="008452EE">
        <w:rPr>
          <w:rFonts w:ascii="Arial" w:hAnsi="Arial"/>
          <w:b/>
        </w:rPr>
        <w:t xml:space="preserve"> </w:t>
      </w:r>
    </w:p>
    <w:p w:rsidR="005E691C" w:rsidRPr="008452EE" w:rsidRDefault="005E691C" w:rsidP="008452EE">
      <w:pPr>
        <w:pStyle w:val="ListParagraph"/>
        <w:numPr>
          <w:ilvl w:val="0"/>
          <w:numId w:val="3"/>
        </w:numPr>
        <w:spacing w:line="240" w:lineRule="auto"/>
        <w:rPr>
          <w:rFonts w:ascii="Arial" w:hAnsi="Arial"/>
          <w:b/>
        </w:rPr>
      </w:pPr>
      <w:r w:rsidRPr="008452EE">
        <w:rPr>
          <w:rFonts w:ascii="Arial" w:hAnsi="Arial"/>
        </w:rPr>
        <w:t>RAYMOND A.SERWAY, JERRY S.FAUGHN (2003);</w:t>
      </w:r>
      <w:r w:rsidRPr="008452EE">
        <w:rPr>
          <w:rFonts w:ascii="Arial" w:hAnsi="Arial"/>
          <w:i/>
        </w:rPr>
        <w:t xml:space="preserve"> COLLEGE PHYSICS</w:t>
      </w:r>
      <w:r w:rsidRPr="008452EE">
        <w:rPr>
          <w:rFonts w:ascii="Arial" w:hAnsi="Arial"/>
        </w:rPr>
        <w:t xml:space="preserve"> SIXTH (6</w:t>
      </w:r>
      <w:r w:rsidRPr="008452EE">
        <w:rPr>
          <w:rFonts w:ascii="Arial" w:hAnsi="Arial"/>
          <w:vertAlign w:val="superscript"/>
        </w:rPr>
        <w:t>TH</w:t>
      </w:r>
      <w:r w:rsidRPr="008452EE">
        <w:rPr>
          <w:rFonts w:ascii="Arial" w:hAnsi="Arial"/>
        </w:rPr>
        <w:t>) EDITION, PUBLISHED BY THOMSON LEARNING COMPANY, CANADA, PAGE 269-270.</w:t>
      </w:r>
    </w:p>
    <w:p w:rsidR="005E691C" w:rsidRPr="008452EE" w:rsidRDefault="005E691C" w:rsidP="008452EE">
      <w:pPr>
        <w:pStyle w:val="ListParagraph"/>
        <w:numPr>
          <w:ilvl w:val="0"/>
          <w:numId w:val="3"/>
        </w:numPr>
        <w:spacing w:line="240" w:lineRule="auto"/>
        <w:rPr>
          <w:b/>
        </w:rPr>
      </w:pPr>
      <w:r w:rsidRPr="008452EE">
        <w:rPr>
          <w:rFonts w:ascii="Arial" w:hAnsi="Arial"/>
        </w:rPr>
        <w:t xml:space="preserve">RAYMOND A SERWAY (1998), </w:t>
      </w:r>
      <w:r w:rsidRPr="008452EE">
        <w:rPr>
          <w:rFonts w:ascii="Arial" w:hAnsi="Arial"/>
          <w:i/>
        </w:rPr>
        <w:t>PRINCIPLES OF PHYSICS,</w:t>
      </w:r>
      <w:r w:rsidRPr="008452EE">
        <w:rPr>
          <w:rFonts w:ascii="Arial" w:hAnsi="Arial"/>
        </w:rPr>
        <w:t xml:space="preserve"> SECOND (2</w:t>
      </w:r>
      <w:r w:rsidRPr="008452EE">
        <w:rPr>
          <w:rFonts w:ascii="Arial" w:hAnsi="Arial"/>
          <w:vertAlign w:val="superscript"/>
        </w:rPr>
        <w:t>ND</w:t>
      </w:r>
      <w:r w:rsidRPr="008452EE">
        <w:rPr>
          <w:rFonts w:ascii="Arial" w:hAnsi="Arial"/>
        </w:rPr>
        <w:t xml:space="preserve">) EDITION, </w:t>
      </w:r>
      <w:r w:rsidRPr="008452EE">
        <w:t xml:space="preserve">HARCOURT COLLEGE PUBLISHERS, </w:t>
      </w:r>
      <w:proofErr w:type="gramStart"/>
      <w:r w:rsidRPr="008452EE">
        <w:t>FORTH</w:t>
      </w:r>
      <w:proofErr w:type="gramEnd"/>
      <w:r w:rsidRPr="008452EE">
        <w:t xml:space="preserve"> WORTH, U.S.A. PAGE 6.</w:t>
      </w:r>
    </w:p>
    <w:p w:rsidR="00192EEA" w:rsidRPr="008452EE" w:rsidRDefault="005E691C" w:rsidP="008452EE">
      <w:pPr>
        <w:pStyle w:val="ListParagraph"/>
        <w:numPr>
          <w:ilvl w:val="0"/>
          <w:numId w:val="3"/>
        </w:numPr>
        <w:spacing w:line="240" w:lineRule="auto"/>
        <w:rPr>
          <w:b/>
        </w:rPr>
      </w:pPr>
      <w:r w:rsidRPr="008452EE">
        <w:t xml:space="preserve">M.N. SRINIVASAN, S. BALASUBRAMANIAN: A TEXTBOOK OF PRACTICAL PHYSICS. </w:t>
      </w:r>
    </w:p>
    <w:p w:rsidR="004E4B79" w:rsidRPr="008452EE" w:rsidRDefault="004E4B79" w:rsidP="008452EE">
      <w:pPr>
        <w:spacing w:line="240" w:lineRule="auto"/>
        <w:rPr>
          <w:b/>
          <w:u w:val="single"/>
        </w:rPr>
      </w:pPr>
    </w:p>
    <w:sectPr w:rsidR="004E4B79" w:rsidRPr="008452EE" w:rsidSect="00DC27E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33BD5"/>
    <w:multiLevelType w:val="hybridMultilevel"/>
    <w:tmpl w:val="42368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2A6E28"/>
    <w:multiLevelType w:val="hybridMultilevel"/>
    <w:tmpl w:val="A99655E0"/>
    <w:lvl w:ilvl="0" w:tplc="6CEE7A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3F16D6F"/>
    <w:multiLevelType w:val="hybridMultilevel"/>
    <w:tmpl w:val="BB6E0D80"/>
    <w:lvl w:ilvl="0" w:tplc="5B26203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9056C"/>
    <w:rsid w:val="00040B0C"/>
    <w:rsid w:val="00192EEA"/>
    <w:rsid w:val="001B37A1"/>
    <w:rsid w:val="001D0853"/>
    <w:rsid w:val="001D1A32"/>
    <w:rsid w:val="002A12B9"/>
    <w:rsid w:val="00326D57"/>
    <w:rsid w:val="004316E6"/>
    <w:rsid w:val="004E4B79"/>
    <w:rsid w:val="005E691C"/>
    <w:rsid w:val="0069056C"/>
    <w:rsid w:val="00726DC6"/>
    <w:rsid w:val="00750F8A"/>
    <w:rsid w:val="007934A9"/>
    <w:rsid w:val="007F7DD4"/>
    <w:rsid w:val="008452EE"/>
    <w:rsid w:val="00911ADB"/>
    <w:rsid w:val="009D0380"/>
    <w:rsid w:val="00AC4E2C"/>
    <w:rsid w:val="00B86F7D"/>
    <w:rsid w:val="00B944BD"/>
    <w:rsid w:val="00BC2B66"/>
    <w:rsid w:val="00C35594"/>
    <w:rsid w:val="00CA6469"/>
    <w:rsid w:val="00D54ACF"/>
    <w:rsid w:val="00D5649D"/>
    <w:rsid w:val="00DC27E8"/>
    <w:rsid w:val="00E54E40"/>
    <w:rsid w:val="00F51E12"/>
    <w:rsid w:val="00FB6990"/>
    <w:rsid w:val="00FC0E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7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1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2B9"/>
    <w:rPr>
      <w:rFonts w:ascii="Tahoma" w:hAnsi="Tahoma" w:cs="Tahoma"/>
      <w:sz w:val="16"/>
      <w:szCs w:val="16"/>
    </w:rPr>
  </w:style>
  <w:style w:type="table" w:styleId="TableGrid">
    <w:name w:val="Table Grid"/>
    <w:basedOn w:val="TableNormal"/>
    <w:uiPriority w:val="59"/>
    <w:rsid w:val="004E4B7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F7DD4"/>
    <w:rPr>
      <w:color w:val="808080"/>
    </w:rPr>
  </w:style>
  <w:style w:type="paragraph" w:styleId="ListParagraph">
    <w:name w:val="List Paragraph"/>
    <w:basedOn w:val="Normal"/>
    <w:uiPriority w:val="34"/>
    <w:qFormat/>
    <w:rsid w:val="001D1A3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1"/>
  <c:chart>
    <c:plotArea>
      <c:layout/>
      <c:scatterChart>
        <c:scatterStyle val="lineMarker"/>
        <c:ser>
          <c:idx val="0"/>
          <c:order val="0"/>
          <c:spPr>
            <a:ln w="28575">
              <a:noFill/>
            </a:ln>
          </c:spPr>
          <c:marker>
            <c:symbol val="circle"/>
            <c:size val="5"/>
            <c:spPr>
              <a:solidFill>
                <a:schemeClr val="tx1"/>
              </a:solidFill>
            </c:spPr>
          </c:marker>
          <c:trendline>
            <c:trendlineType val="linear"/>
          </c:trendline>
          <c:trendline>
            <c:spPr>
              <a:ln w="15875"/>
            </c:spPr>
            <c:trendlineType val="linear"/>
            <c:dispEq val="1"/>
            <c:trendlineLbl>
              <c:numFmt formatCode="General" sourceLinked="0"/>
            </c:trendlineLbl>
          </c:trendline>
          <c:xVal>
            <c:numRef>
              <c:f>Sheet1!$A$1:$A$5</c:f>
              <c:numCache>
                <c:formatCode>General</c:formatCode>
                <c:ptCount val="5"/>
                <c:pt idx="0">
                  <c:v>1</c:v>
                </c:pt>
                <c:pt idx="1">
                  <c:v>2</c:v>
                </c:pt>
                <c:pt idx="2">
                  <c:v>3</c:v>
                </c:pt>
                <c:pt idx="3">
                  <c:v>4</c:v>
                </c:pt>
                <c:pt idx="4">
                  <c:v>5</c:v>
                </c:pt>
              </c:numCache>
            </c:numRef>
          </c:xVal>
          <c:yVal>
            <c:numRef>
              <c:f>Sheet1!$B$1:$B$5</c:f>
              <c:numCache>
                <c:formatCode>General</c:formatCode>
                <c:ptCount val="5"/>
                <c:pt idx="0">
                  <c:v>0.2</c:v>
                </c:pt>
                <c:pt idx="1">
                  <c:v>0.4</c:v>
                </c:pt>
                <c:pt idx="2">
                  <c:v>0.60000000000000064</c:v>
                </c:pt>
                <c:pt idx="3">
                  <c:v>0.8</c:v>
                </c:pt>
                <c:pt idx="4">
                  <c:v>1</c:v>
                </c:pt>
              </c:numCache>
            </c:numRef>
          </c:yVal>
        </c:ser>
        <c:axId val="87373696"/>
        <c:axId val="88370560"/>
      </c:scatterChart>
      <c:valAx>
        <c:axId val="87373696"/>
        <c:scaling>
          <c:orientation val="minMax"/>
        </c:scaling>
        <c:axPos val="b"/>
        <c:majorGridlines/>
        <c:minorGridlines>
          <c:spPr>
            <a:ln>
              <a:solidFill>
                <a:srgbClr val="00B050"/>
              </a:solidFill>
            </a:ln>
          </c:spPr>
        </c:minorGridlines>
        <c:title>
          <c:tx>
            <c:rich>
              <a:bodyPr/>
              <a:lstStyle/>
              <a:p>
                <a:pPr>
                  <a:defRPr/>
                </a:pPr>
                <a:r>
                  <a:rPr lang="en-US"/>
                  <a:t>load/g</a:t>
                </a:r>
              </a:p>
            </c:rich>
          </c:tx>
        </c:title>
        <c:numFmt formatCode="General" sourceLinked="1"/>
        <c:tickLblPos val="nextTo"/>
        <c:spPr>
          <a:ln w="22225">
            <a:solidFill>
              <a:schemeClr val="tx1"/>
            </a:solidFill>
            <a:tailEnd type="triangle" w="med" len="lg"/>
          </a:ln>
        </c:spPr>
        <c:crossAx val="88370560"/>
        <c:crosses val="autoZero"/>
        <c:crossBetween val="midCat"/>
      </c:valAx>
      <c:valAx>
        <c:axId val="88370560"/>
        <c:scaling>
          <c:orientation val="minMax"/>
        </c:scaling>
        <c:axPos val="l"/>
        <c:majorGridlines/>
        <c:minorGridlines/>
        <c:title>
          <c:tx>
            <c:rich>
              <a:bodyPr/>
              <a:lstStyle/>
              <a:p>
                <a:pPr>
                  <a:defRPr/>
                </a:pPr>
                <a:r>
                  <a:rPr lang="en-US"/>
                  <a:t>depth of immersion,d/cm</a:t>
                </a:r>
              </a:p>
            </c:rich>
          </c:tx>
        </c:title>
        <c:numFmt formatCode="General" sourceLinked="1"/>
        <c:tickLblPos val="nextTo"/>
        <c:spPr>
          <a:ln w="22225">
            <a:solidFill>
              <a:schemeClr val="tx1"/>
            </a:solidFill>
            <a:tailEnd type="triangle" w="med" len="lg"/>
          </a:ln>
        </c:spPr>
        <c:crossAx val="87373696"/>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3</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ABEKU</dc:creator>
  <cp:lastModifiedBy>ABEKU</cp:lastModifiedBy>
  <cp:revision>23</cp:revision>
  <dcterms:created xsi:type="dcterms:W3CDTF">2010-10-24T19:37:00Z</dcterms:created>
  <dcterms:modified xsi:type="dcterms:W3CDTF">2010-10-24T23:10:00Z</dcterms:modified>
</cp:coreProperties>
</file>