
<file path=[Content_Types].xml><?xml version="1.0" encoding="utf-8"?>
<Types xmlns="http://schemas.openxmlformats.org/package/2006/content-types">
  <Override PartName="/word/footnotes.xml" ContentType="application/vnd.openxmlformats-officedocument.wordprocessingml.footnot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Default Extension="xlsx" ContentType="application/vnd.openxmlformats-officedocument.spreadsheetml.sheet"/>
  <Override PartName="/word/charts/chart2.xml" ContentType="application/vnd.openxmlformats-officedocument.drawingml.chart+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242"/>
      </w:tblGrid>
      <w:tr w:rsidR="00895172" w:rsidTr="001A64AE">
        <w:trPr>
          <w:trHeight w:val="2880"/>
          <w:jc w:val="center"/>
        </w:trPr>
        <w:tc>
          <w:tcPr>
            <w:tcW w:w="5000" w:type="pct"/>
          </w:tcPr>
          <w:p w:rsidR="00895172" w:rsidRDefault="00A97F1E" w:rsidP="001A64AE">
            <w:pPr>
              <w:pStyle w:val="NoSpacing"/>
              <w:jc w:val="center"/>
              <w:rPr>
                <w:rFonts w:asciiTheme="majorHAnsi" w:eastAsiaTheme="majorEastAsia" w:hAnsiTheme="majorHAnsi" w:cstheme="majorBidi"/>
                <w:caps/>
              </w:rPr>
            </w:pPr>
            <w:sdt>
              <w:sdtPr>
                <w:rPr>
                  <w:rFonts w:asciiTheme="majorHAnsi" w:eastAsiaTheme="majorEastAsia" w:hAnsiTheme="majorHAnsi" w:cstheme="majorBidi"/>
                  <w:caps/>
                </w:rPr>
                <w:alias w:val="Company"/>
                <w:id w:val="15524243"/>
                <w:placeholder>
                  <w:docPart w:val="995829EF7FE04FAF9F63940A0EF1BFF2"/>
                </w:placeholder>
                <w:dataBinding w:prefixMappings="xmlns:ns0='http://schemas.openxmlformats.org/officeDocument/2006/extended-properties'" w:xpath="/ns0:Properties[1]/ns0:Company[1]" w:storeItemID="{6668398D-A668-4E3E-A5EB-62B293D839F1}"/>
                <w:text/>
              </w:sdtPr>
              <w:sdtContent>
                <w:r w:rsidR="00895172">
                  <w:rPr>
                    <w:rFonts w:asciiTheme="majorHAnsi" w:eastAsiaTheme="majorEastAsia" w:hAnsiTheme="majorHAnsi" w:cstheme="majorBidi"/>
                    <w:caps/>
                  </w:rPr>
                  <w:t>University of cape coast</w:t>
                </w:r>
              </w:sdtContent>
            </w:sdt>
          </w:p>
          <w:p w:rsidR="00895172" w:rsidRDefault="00895172" w:rsidP="001A64AE">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School of Medical Sciences</w:t>
            </w:r>
          </w:p>
        </w:tc>
      </w:tr>
      <w:tr w:rsidR="00895172" w:rsidTr="001A64AE">
        <w:trPr>
          <w:trHeight w:val="1440"/>
          <w:jc w:val="center"/>
        </w:trPr>
        <w:tc>
          <w:tcPr>
            <w:tcW w:w="5000" w:type="pct"/>
            <w:tcBorders>
              <w:bottom w:val="single" w:sz="4" w:space="0" w:color="4F81BD" w:themeColor="accent1"/>
            </w:tcBorders>
          </w:tcPr>
          <w:p w:rsidR="00895172" w:rsidRDefault="00895172" w:rsidP="001A64AE">
            <w:r>
              <w:rPr>
                <w:rFonts w:asciiTheme="majorHAnsi" w:eastAsiaTheme="majorEastAsia" w:hAnsiTheme="majorHAnsi" w:cstheme="majorBidi"/>
                <w:sz w:val="44"/>
                <w:szCs w:val="44"/>
              </w:rPr>
              <w:t xml:space="preserve">        </w:t>
            </w:r>
            <w:r w:rsidRPr="00F84E67">
              <w:rPr>
                <w:rFonts w:asciiTheme="majorHAnsi" w:eastAsiaTheme="majorEastAsia" w:hAnsiTheme="majorHAnsi" w:cstheme="majorBidi"/>
                <w:sz w:val="44"/>
                <w:szCs w:val="44"/>
              </w:rPr>
              <w:t>MED 112 General Physics II (Practical)</w:t>
            </w:r>
          </w:p>
        </w:tc>
      </w:tr>
      <w:tr w:rsidR="00895172" w:rsidTr="001A64AE">
        <w:trPr>
          <w:trHeight w:val="1440"/>
          <w:jc w:val="center"/>
        </w:trPr>
        <w:tc>
          <w:tcPr>
            <w:tcW w:w="5000" w:type="pct"/>
            <w:tcBorders>
              <w:bottom w:val="single" w:sz="4" w:space="0" w:color="4F81BD" w:themeColor="accent1"/>
            </w:tcBorders>
            <w:vAlign w:val="center"/>
          </w:tcPr>
          <w:p w:rsidR="00895172" w:rsidRPr="00852B3A" w:rsidRDefault="00895172" w:rsidP="001A64AE">
            <w:pPr>
              <w:pStyle w:val="NoSpacing"/>
              <w:jc w:val="center"/>
              <w:rPr>
                <w:rFonts w:asciiTheme="majorHAnsi" w:eastAsiaTheme="majorEastAsia" w:hAnsiTheme="majorHAnsi" w:cstheme="majorBidi"/>
                <w:sz w:val="44"/>
                <w:szCs w:val="44"/>
              </w:rPr>
            </w:pPr>
            <w:r w:rsidRPr="00852B3A">
              <w:rPr>
                <w:rFonts w:asciiTheme="majorHAnsi" w:eastAsiaTheme="majorEastAsia" w:hAnsiTheme="majorHAnsi" w:cstheme="majorBidi"/>
                <w:sz w:val="44"/>
                <w:szCs w:val="44"/>
              </w:rPr>
              <w:t xml:space="preserve">Experiment </w:t>
            </w:r>
            <w:r>
              <w:rPr>
                <w:rFonts w:asciiTheme="majorHAnsi" w:eastAsiaTheme="majorEastAsia" w:hAnsiTheme="majorHAnsi" w:cstheme="majorBidi"/>
                <w:sz w:val="44"/>
                <w:szCs w:val="44"/>
              </w:rPr>
              <w:t>8</w:t>
            </w:r>
          </w:p>
        </w:tc>
      </w:tr>
      <w:tr w:rsidR="00895172" w:rsidTr="001A64AE">
        <w:trPr>
          <w:trHeight w:val="1440"/>
          <w:jc w:val="center"/>
        </w:trPr>
        <w:sdt>
          <w:sdtPr>
            <w:rPr>
              <w:rFonts w:asciiTheme="majorHAnsi" w:eastAsiaTheme="majorEastAsia" w:hAnsiTheme="majorHAnsi" w:cstheme="majorBidi"/>
              <w:sz w:val="80"/>
              <w:szCs w:val="80"/>
            </w:rPr>
            <w:alias w:val="Title"/>
            <w:id w:val="15524250"/>
            <w:placeholder>
              <w:docPart w:val="AF4A9F4CB5EB40889B5B5FF72E2DCA04"/>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895172" w:rsidRDefault="00895172" w:rsidP="00895172">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Refraction of Light</w:t>
                </w:r>
              </w:p>
            </w:tc>
          </w:sdtContent>
        </w:sdt>
      </w:tr>
      <w:tr w:rsidR="00895172" w:rsidTr="001A64AE">
        <w:trPr>
          <w:trHeight w:val="360"/>
          <w:jc w:val="center"/>
        </w:trPr>
        <w:tc>
          <w:tcPr>
            <w:tcW w:w="5000" w:type="pct"/>
            <w:vAlign w:val="center"/>
          </w:tcPr>
          <w:p w:rsidR="00895172" w:rsidRDefault="00895172" w:rsidP="001A64AE">
            <w:pPr>
              <w:pStyle w:val="NoSpacing"/>
              <w:jc w:val="center"/>
            </w:pPr>
          </w:p>
        </w:tc>
      </w:tr>
      <w:tr w:rsidR="00895172" w:rsidTr="001A64AE">
        <w:trPr>
          <w:trHeight w:val="360"/>
          <w:jc w:val="center"/>
        </w:trPr>
        <w:tc>
          <w:tcPr>
            <w:tcW w:w="5000" w:type="pct"/>
            <w:vAlign w:val="center"/>
          </w:tcPr>
          <w:sdt>
            <w:sdtPr>
              <w:rPr>
                <w:b/>
                <w:bCs/>
              </w:rPr>
              <w:alias w:val="Author"/>
              <w:id w:val="15524260"/>
              <w:placeholder>
                <w:docPart w:val="B39249D9DF79436099A2C4A3B840D83F"/>
              </w:placeholder>
              <w:dataBinding w:prefixMappings="xmlns:ns0='http://schemas.openxmlformats.org/package/2006/metadata/core-properties' xmlns:ns1='http://purl.org/dc/elements/1.1/'" w:xpath="/ns0:coreProperties[1]/ns1:creator[1]" w:storeItemID="{6C3C8BC8-F283-45AE-878A-BAB7291924A1}"/>
              <w:text/>
            </w:sdtPr>
            <w:sdtContent>
              <w:p w:rsidR="00895172" w:rsidRDefault="00895172" w:rsidP="001A64AE">
                <w:pPr>
                  <w:pStyle w:val="NoSpacing"/>
                  <w:jc w:val="center"/>
                  <w:rPr>
                    <w:b/>
                    <w:bCs/>
                  </w:rPr>
                </w:pPr>
                <w:r>
                  <w:rPr>
                    <w:b/>
                    <w:bCs/>
                  </w:rPr>
                  <w:t xml:space="preserve">Name: </w:t>
                </w:r>
                <w:r>
                  <w:rPr>
                    <w:b/>
                    <w:bCs/>
                    <w:lang w:val="en-GB"/>
                  </w:rPr>
                  <w:t xml:space="preserve">Abigail </w:t>
                </w:r>
                <w:r w:rsidR="001B5376">
                  <w:rPr>
                    <w:b/>
                    <w:bCs/>
                    <w:lang w:val="en-GB"/>
                  </w:rPr>
                  <w:t xml:space="preserve">Naa Ayeley </w:t>
                </w:r>
                <w:r>
                  <w:rPr>
                    <w:b/>
                    <w:bCs/>
                    <w:lang w:val="en-GB"/>
                  </w:rPr>
                  <w:t>Harding</w:t>
                </w:r>
              </w:p>
            </w:sdtContent>
          </w:sdt>
          <w:p w:rsidR="00895172" w:rsidRDefault="00895172" w:rsidP="001A64AE">
            <w:pPr>
              <w:pStyle w:val="NoSpacing"/>
              <w:jc w:val="center"/>
              <w:rPr>
                <w:b/>
                <w:bCs/>
              </w:rPr>
            </w:pPr>
            <w:r>
              <w:rPr>
                <w:b/>
                <w:bCs/>
              </w:rPr>
              <w:t>Student number: SM/SMS/09/0048</w:t>
            </w:r>
          </w:p>
          <w:p w:rsidR="00895172" w:rsidRDefault="00895172" w:rsidP="001A64AE">
            <w:pPr>
              <w:pStyle w:val="NoSpacing"/>
              <w:jc w:val="center"/>
              <w:rPr>
                <w:b/>
                <w:bCs/>
              </w:rPr>
            </w:pPr>
            <w:r>
              <w:rPr>
                <w:b/>
                <w:bCs/>
              </w:rPr>
              <w:t xml:space="preserve">Date: Thursday </w:t>
            </w:r>
            <w:r w:rsidR="001B5376">
              <w:rPr>
                <w:b/>
                <w:bCs/>
              </w:rPr>
              <w:t>11</w:t>
            </w:r>
            <w:r w:rsidRPr="00665461">
              <w:rPr>
                <w:b/>
                <w:bCs/>
                <w:vertAlign w:val="superscript"/>
              </w:rPr>
              <w:t>th</w:t>
            </w:r>
            <w:r>
              <w:rPr>
                <w:b/>
                <w:bCs/>
              </w:rPr>
              <w:t xml:space="preserve"> March 2010</w:t>
            </w:r>
          </w:p>
        </w:tc>
      </w:tr>
    </w:tbl>
    <w:p w:rsidR="000D1BB1" w:rsidRDefault="000D1BB1"/>
    <w:p w:rsidR="00895172" w:rsidRDefault="00895172"/>
    <w:p w:rsidR="00895172" w:rsidRDefault="00895172"/>
    <w:p w:rsidR="00895172" w:rsidRDefault="00895172"/>
    <w:p w:rsidR="00895172" w:rsidRDefault="00895172"/>
    <w:p w:rsidR="00895172" w:rsidRDefault="00895172"/>
    <w:p w:rsidR="00895172" w:rsidRDefault="00895172"/>
    <w:p w:rsidR="00895172" w:rsidRDefault="00895172"/>
    <w:p w:rsidR="00895172" w:rsidRDefault="00895172"/>
    <w:p w:rsidR="00895172" w:rsidRDefault="00895172"/>
    <w:p w:rsidR="00895172" w:rsidRDefault="00895172"/>
    <w:p w:rsidR="00895172" w:rsidRDefault="00895172" w:rsidP="00895172">
      <w:r w:rsidRPr="00BF5F11">
        <w:rPr>
          <w:u w:val="single"/>
        </w:rPr>
        <w:lastRenderedPageBreak/>
        <w:t>TITLE</w:t>
      </w:r>
      <w:r>
        <w:t>: REFRACTION OF LIGHT</w:t>
      </w:r>
    </w:p>
    <w:p w:rsidR="00895172" w:rsidRDefault="00895172" w:rsidP="00895172">
      <w:r w:rsidRPr="00BF5F11">
        <w:rPr>
          <w:u w:val="single"/>
        </w:rPr>
        <w:t>AIM</w:t>
      </w:r>
      <w:r>
        <w:t>:</w:t>
      </w:r>
      <w:r w:rsidR="00C6156E">
        <w:t xml:space="preserve"> To determine the refractive index of a glass block using Snell’s law</w:t>
      </w:r>
    </w:p>
    <w:p w:rsidR="00C6156E" w:rsidRDefault="00895172" w:rsidP="00895172">
      <w:r w:rsidRPr="00BF5F11">
        <w:rPr>
          <w:u w:val="single"/>
        </w:rPr>
        <w:t>APARATUS</w:t>
      </w:r>
      <w:r w:rsidR="00C6156E">
        <w:t>: glass block, optical pins, protractor, drawing paper and a pair of compass.</w:t>
      </w:r>
    </w:p>
    <w:p w:rsidR="00895172" w:rsidRDefault="00895172" w:rsidP="00895172">
      <w:r w:rsidRPr="00BF5F11">
        <w:rPr>
          <w:u w:val="single"/>
        </w:rPr>
        <w:t>DIAGRAM</w:t>
      </w:r>
      <w:r w:rsidR="00C6156E">
        <w:t>:</w:t>
      </w:r>
    </w:p>
    <w:p w:rsidR="00C6156E" w:rsidRDefault="00C6156E" w:rsidP="00895172">
      <w:r w:rsidRPr="00C6156E">
        <w:rPr>
          <w:noProof/>
          <w:lang w:eastAsia="en-GB"/>
        </w:rPr>
        <w:drawing>
          <wp:inline distT="0" distB="0" distL="0" distR="0">
            <wp:extent cx="4542164" cy="3207055"/>
            <wp:effectExtent l="19050" t="0" r="0" b="0"/>
            <wp:docPr id="4" name="Picture 3" descr="EXP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 8.jpg"/>
                    <pic:cNvPicPr/>
                  </pic:nvPicPr>
                  <pic:blipFill>
                    <a:blip r:embed="rId7"/>
                    <a:srcRect l="10879" t="15525" r="38511" b="12328"/>
                    <a:stretch>
                      <a:fillRect/>
                    </a:stretch>
                  </pic:blipFill>
                  <pic:spPr>
                    <a:xfrm>
                      <a:off x="0" y="0"/>
                      <a:ext cx="4542615" cy="3207373"/>
                    </a:xfrm>
                    <a:prstGeom prst="rect">
                      <a:avLst/>
                    </a:prstGeom>
                  </pic:spPr>
                </pic:pic>
              </a:graphicData>
            </a:graphic>
          </wp:inline>
        </w:drawing>
      </w:r>
    </w:p>
    <w:p w:rsidR="00895172" w:rsidRPr="00E20E40" w:rsidRDefault="00895172" w:rsidP="00895172">
      <w:pPr>
        <w:rPr>
          <w:u w:val="single"/>
        </w:rPr>
      </w:pPr>
      <w:r w:rsidRPr="00E20E40">
        <w:rPr>
          <w:u w:val="single"/>
        </w:rPr>
        <w:t>THEORY</w:t>
      </w:r>
    </w:p>
    <w:p w:rsidR="00C6156E" w:rsidRPr="00E20E40" w:rsidRDefault="00C6156E" w:rsidP="00C6156E">
      <w:pPr>
        <w:rPr>
          <w:rFonts w:cs="Times New Roman"/>
        </w:rPr>
      </w:pPr>
      <w:r w:rsidRPr="00E20E40">
        <w:rPr>
          <w:rFonts w:cs="Times New Roman"/>
        </w:rPr>
        <w:tab/>
        <w:t>When a ray of light travelling through a transparent medium encounters a boundary leading into another medium, part of the ray is reflected and part enters the second medium. The ray that enters the second medium is bent at the boundary and said to be refracted. The incident ray, the refracted fray, the reflected ray, and the normal at the point of incidence all lie in the same plane. Consider AB as the surface of the glass block. NOM is the normal to the surface. Let ROB be the incident ray and OQ the refracted ray. With centre O and radius RO a circle is drawn cutting the refracted ray at Q. RP and QS are perpendiculars drawn from R and Q respectively onto the normal NOM.</w:t>
      </w:r>
    </w:p>
    <w:p w:rsidR="00C6156E" w:rsidRPr="00E20E40" w:rsidRDefault="00C6156E" w:rsidP="00C6156E">
      <w:pPr>
        <w:rPr>
          <w:rFonts w:cs="Times New Roman"/>
        </w:rPr>
      </w:pPr>
      <w:r w:rsidRPr="00E20E40">
        <w:rPr>
          <w:rFonts w:cs="Times New Roman"/>
        </w:rPr>
        <w:t>From the diagram</w:t>
      </w:r>
    </w:p>
    <w:p w:rsidR="00C6156E" w:rsidRPr="00E20E40" w:rsidRDefault="00C6156E" w:rsidP="00C6156E">
      <w:pPr>
        <w:rPr>
          <w:rFonts w:eastAsiaTheme="minorEastAsia" w:cs="Times New Roman"/>
        </w:rPr>
      </w:pPr>
      <w:r w:rsidRPr="00E20E40">
        <w:rPr>
          <w:rFonts w:cs="Times New Roman"/>
        </w:rPr>
        <w:t xml:space="preserve">sin i = </w:t>
      </w:r>
      <m:oMath>
        <m:f>
          <m:fPr>
            <m:ctrlPr>
              <w:rPr>
                <w:rFonts w:ascii="Cambria Math" w:hAnsi="Cambria Math" w:cs="Times New Roman"/>
                <w:i/>
              </w:rPr>
            </m:ctrlPr>
          </m:fPr>
          <m:num>
            <m:r>
              <w:rPr>
                <w:rFonts w:ascii="Cambria Math" w:hAnsi="Cambria Math" w:cs="Times New Roman"/>
              </w:rPr>
              <m:t>RP</m:t>
            </m:r>
          </m:num>
          <m:den>
            <m:r>
              <w:rPr>
                <w:rFonts w:ascii="Cambria Math" w:hAnsi="Cambria Math" w:cs="Times New Roman"/>
              </w:rPr>
              <m:t>RO</m:t>
            </m:r>
          </m:den>
        </m:f>
      </m:oMath>
      <w:r w:rsidRPr="00E20E40">
        <w:rPr>
          <w:rFonts w:cs="Times New Roman"/>
        </w:rPr>
        <w:t xml:space="preserve">  and sin r = </w:t>
      </w:r>
      <m:oMath>
        <m:f>
          <m:fPr>
            <m:ctrlPr>
              <w:rPr>
                <w:rFonts w:ascii="Cambria Math" w:hAnsi="Cambria Math" w:cs="Times New Roman"/>
                <w:i/>
              </w:rPr>
            </m:ctrlPr>
          </m:fPr>
          <m:num>
            <m:r>
              <w:rPr>
                <w:rFonts w:ascii="Cambria Math" w:hAnsi="Cambria Math" w:cs="Times New Roman"/>
              </w:rPr>
              <m:t>QS</m:t>
            </m:r>
          </m:num>
          <m:den>
            <m:r>
              <w:rPr>
                <w:rFonts w:ascii="Cambria Math" w:hAnsi="Cambria Math" w:cs="Times New Roman"/>
              </w:rPr>
              <m:t>QO</m:t>
            </m:r>
          </m:den>
        </m:f>
      </m:oMath>
      <w:r w:rsidRPr="00E20E40">
        <w:rPr>
          <w:rFonts w:eastAsiaTheme="minorEastAsia" w:cs="Times New Roman"/>
        </w:rPr>
        <w:t xml:space="preserve"> </w:t>
      </w:r>
    </w:p>
    <w:p w:rsidR="00C6156E" w:rsidRPr="00E20E40" w:rsidRDefault="00C6156E" w:rsidP="00C6156E">
      <w:pPr>
        <w:rPr>
          <w:rFonts w:eastAsiaTheme="minorEastAsia" w:cs="Times New Roman"/>
        </w:rPr>
      </w:pPr>
      <m:oMath>
        <m:r>
          <w:rPr>
            <w:rFonts w:ascii="Cambria Math" w:hAnsi="Cambria Math" w:cs="Times New Roman"/>
          </w:rPr>
          <m:t>∴</m:t>
        </m:r>
      </m:oMath>
      <w:r w:rsidRPr="00E20E40">
        <w:rPr>
          <w:rFonts w:cs="Times New Roman"/>
        </w:rPr>
        <w:t xml:space="preserve">  </w:t>
      </w:r>
      <m:oMath>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cs="Times New Roman"/>
                  </w:rPr>
                  <m:t>sin</m:t>
                </m:r>
              </m:fName>
              <m:e>
                <m:r>
                  <w:rPr>
                    <w:rFonts w:ascii="Cambria Math" w:hAnsi="Cambria Math" w:cs="Times New Roman"/>
                  </w:rPr>
                  <m:t>i</m:t>
                </m:r>
              </m:e>
            </m:func>
          </m:num>
          <m:den>
            <m:func>
              <m:funcPr>
                <m:ctrlPr>
                  <w:rPr>
                    <w:rFonts w:ascii="Cambria Math" w:hAnsi="Cambria Math" w:cs="Times New Roman"/>
                    <w:i/>
                  </w:rPr>
                </m:ctrlPr>
              </m:funcPr>
              <m:fName>
                <m:r>
                  <m:rPr>
                    <m:sty m:val="p"/>
                  </m:rPr>
                  <w:rPr>
                    <w:rFonts w:ascii="Cambria Math" w:cs="Times New Roman"/>
                  </w:rPr>
                  <m:t>sin</m:t>
                </m:r>
              </m:fName>
              <m:e>
                <m:r>
                  <w:rPr>
                    <w:rFonts w:ascii="Cambria Math" w:hAnsi="Cambria Math" w:cs="Times New Roman"/>
                  </w:rPr>
                  <m:t>r</m:t>
                </m:r>
              </m:e>
            </m:func>
          </m:den>
        </m:f>
        <m:r>
          <w:rPr>
            <w:rFonts w:ascii="Cambria Math" w:cs="Times New Roman"/>
          </w:rPr>
          <m:t>=</m:t>
        </m:r>
        <m:f>
          <m:fPr>
            <m:ctrlPr>
              <w:rPr>
                <w:rFonts w:ascii="Cambria Math" w:hAnsi="Cambria Math" w:cs="Times New Roman"/>
                <w:i/>
              </w:rPr>
            </m:ctrlPr>
          </m:fPr>
          <m:num>
            <m:r>
              <w:rPr>
                <w:rFonts w:ascii="Cambria Math" w:hAnsi="Cambria Math" w:cs="Times New Roman"/>
              </w:rPr>
              <m:t>RP</m:t>
            </m:r>
          </m:num>
          <m:den>
            <m:r>
              <w:rPr>
                <w:rFonts w:ascii="Cambria Math" w:hAnsi="Cambria Math" w:cs="Times New Roman"/>
              </w:rPr>
              <m:t>RO</m:t>
            </m:r>
          </m:den>
        </m:f>
        <m:r>
          <w:rPr>
            <w:rFonts w:cs="Times New Roman"/>
          </w:rPr>
          <m:t>÷</m:t>
        </m:r>
        <m:f>
          <m:fPr>
            <m:ctrlPr>
              <w:rPr>
                <w:rFonts w:ascii="Cambria Math" w:hAnsi="Cambria Math" w:cs="Times New Roman"/>
                <w:i/>
              </w:rPr>
            </m:ctrlPr>
          </m:fPr>
          <m:num>
            <m:r>
              <w:rPr>
                <w:rFonts w:ascii="Cambria Math" w:hAnsi="Cambria Math" w:cs="Times New Roman"/>
              </w:rPr>
              <m:t>QS</m:t>
            </m:r>
          </m:num>
          <m:den>
            <m:r>
              <w:rPr>
                <w:rFonts w:ascii="Cambria Math" w:hAnsi="Cambria Math" w:cs="Times New Roman"/>
              </w:rPr>
              <m:t>QO</m:t>
            </m:r>
          </m:den>
        </m:f>
        <m:r>
          <w:rPr>
            <w:rFonts w:ascii="Cambria Math" w:cs="Times New Roman"/>
          </w:rPr>
          <m:t>=</m:t>
        </m:r>
        <m:f>
          <m:fPr>
            <m:ctrlPr>
              <w:rPr>
                <w:rFonts w:ascii="Cambria Math" w:hAnsi="Cambria Math" w:cs="Times New Roman"/>
                <w:i/>
              </w:rPr>
            </m:ctrlPr>
          </m:fPr>
          <m:num>
            <m:r>
              <w:rPr>
                <w:rFonts w:ascii="Cambria Math" w:hAnsi="Cambria Math" w:cs="Times New Roman"/>
              </w:rPr>
              <m:t>RP</m:t>
            </m:r>
          </m:num>
          <m:den>
            <m:r>
              <w:rPr>
                <w:rFonts w:ascii="Cambria Math" w:hAnsi="Cambria Math" w:cs="Times New Roman"/>
              </w:rPr>
              <m:t>RO</m:t>
            </m:r>
          </m:den>
        </m:f>
        <m:r>
          <w:rPr>
            <w:rFonts w:cs="Times New Roman"/>
          </w:rPr>
          <m:t>×</m:t>
        </m:r>
        <m:f>
          <m:fPr>
            <m:ctrlPr>
              <w:rPr>
                <w:rFonts w:ascii="Cambria Math" w:hAnsi="Cambria Math" w:cs="Times New Roman"/>
                <w:i/>
              </w:rPr>
            </m:ctrlPr>
          </m:fPr>
          <m:num>
            <m:r>
              <w:rPr>
                <w:rFonts w:ascii="Cambria Math" w:hAnsi="Cambria Math" w:cs="Times New Roman"/>
              </w:rPr>
              <m:t>QO</m:t>
            </m:r>
          </m:num>
          <m:den>
            <m:r>
              <w:rPr>
                <w:rFonts w:ascii="Cambria Math" w:hAnsi="Cambria Math" w:cs="Times New Roman"/>
              </w:rPr>
              <m:t>QS</m:t>
            </m:r>
          </m:den>
        </m:f>
      </m:oMath>
    </w:p>
    <w:p w:rsidR="00C6156E" w:rsidRPr="00E20E40" w:rsidRDefault="00C6156E" w:rsidP="00C6156E">
      <w:pPr>
        <w:rPr>
          <w:rFonts w:cs="Times New Roman"/>
        </w:rPr>
      </w:pPr>
      <w:r w:rsidRPr="00E20E40">
        <w:rPr>
          <w:rFonts w:eastAsiaTheme="minorEastAsia" w:cs="Times New Roman"/>
        </w:rPr>
        <w:t>but   RO =</w:t>
      </w:r>
      <w:r w:rsidRPr="00E20E40">
        <w:rPr>
          <w:rFonts w:cs="Times New Roman"/>
        </w:rPr>
        <w:t xml:space="preserve"> QO</w:t>
      </w:r>
    </w:p>
    <w:p w:rsidR="00E20E40" w:rsidRDefault="00C6156E" w:rsidP="00895172">
      <w:pPr>
        <w:rPr>
          <w:rFonts w:cs="Times New Roman"/>
        </w:rPr>
      </w:pPr>
      <m:oMath>
        <m:r>
          <w:rPr>
            <w:rFonts w:ascii="Cambria Math" w:hAnsi="Cambria Math" w:cs="Times New Roman"/>
          </w:rPr>
          <m:t>∴</m:t>
        </m:r>
        <m:r>
          <w:rPr>
            <w:rFonts w:ascii="Cambria Math" w:cs="Times New Roman"/>
          </w:rPr>
          <m:t xml:space="preserve"> </m:t>
        </m:r>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cs="Times New Roman"/>
                  </w:rPr>
                  <m:t>sin</m:t>
                </m:r>
              </m:fName>
              <m:e>
                <m:r>
                  <w:rPr>
                    <w:rFonts w:ascii="Cambria Math" w:hAnsi="Cambria Math" w:cs="Times New Roman"/>
                  </w:rPr>
                  <m:t>i</m:t>
                </m:r>
              </m:e>
            </m:func>
          </m:num>
          <m:den>
            <m:func>
              <m:funcPr>
                <m:ctrlPr>
                  <w:rPr>
                    <w:rFonts w:ascii="Cambria Math" w:hAnsi="Cambria Math" w:cs="Times New Roman"/>
                    <w:i/>
                  </w:rPr>
                </m:ctrlPr>
              </m:funcPr>
              <m:fName>
                <m:r>
                  <m:rPr>
                    <m:sty m:val="p"/>
                  </m:rPr>
                  <w:rPr>
                    <w:rFonts w:ascii="Cambria Math" w:cs="Times New Roman"/>
                  </w:rPr>
                  <m:t>sin</m:t>
                </m:r>
              </m:fName>
              <m:e>
                <m:r>
                  <w:rPr>
                    <w:rFonts w:ascii="Cambria Math" w:hAnsi="Cambria Math" w:cs="Times New Roman"/>
                  </w:rPr>
                  <m:t>r</m:t>
                </m:r>
              </m:e>
            </m:func>
          </m:den>
        </m:f>
        <m:r>
          <w:rPr>
            <w:rFonts w:ascii="Cambria Math" w:cs="Times New Roman"/>
          </w:rPr>
          <m:t>=</m:t>
        </m:r>
        <m:f>
          <m:fPr>
            <m:ctrlPr>
              <w:rPr>
                <w:rFonts w:ascii="Cambria Math" w:hAnsi="Cambria Math" w:cs="Times New Roman"/>
                <w:i/>
              </w:rPr>
            </m:ctrlPr>
          </m:fPr>
          <m:num>
            <m:r>
              <w:rPr>
                <w:rFonts w:ascii="Cambria Math" w:hAnsi="Cambria Math" w:cs="Times New Roman"/>
              </w:rPr>
              <m:t>RP</m:t>
            </m:r>
          </m:num>
          <m:den>
            <m:r>
              <w:rPr>
                <w:rFonts w:ascii="Cambria Math" w:hAnsi="Cambria Math" w:cs="Times New Roman"/>
              </w:rPr>
              <m:t>QS</m:t>
            </m:r>
          </m:den>
        </m:f>
      </m:oMath>
      <w:r w:rsidRPr="00E20E40">
        <w:rPr>
          <w:rFonts w:cs="Times New Roman"/>
        </w:rPr>
        <w:t xml:space="preserve"> </w:t>
      </w:r>
    </w:p>
    <w:p w:rsidR="00895172" w:rsidRPr="00E20E40" w:rsidRDefault="00895172" w:rsidP="00895172">
      <w:pPr>
        <w:rPr>
          <w:rFonts w:cs="Times New Roman"/>
        </w:rPr>
      </w:pPr>
      <w:r w:rsidRPr="00E20E40">
        <w:rPr>
          <w:u w:val="single"/>
        </w:rPr>
        <w:lastRenderedPageBreak/>
        <w:t>METHOD</w:t>
      </w:r>
    </w:p>
    <w:p w:rsidR="00C6156E" w:rsidRPr="00E20E40" w:rsidRDefault="00C6156E" w:rsidP="00C6156E">
      <w:pPr>
        <w:rPr>
          <w:rFonts w:cs="Times New Roman"/>
        </w:rPr>
      </w:pPr>
      <w:r w:rsidRPr="00E20E40">
        <w:rPr>
          <w:rFonts w:cs="Times New Roman"/>
        </w:rPr>
        <w:tab/>
        <w:t>The glass block was placed on the white sheet of paper pinned to the drawing board. The edges of the glass block were traced and the corners labe</w:t>
      </w:r>
      <w:r w:rsidR="001B5376">
        <w:rPr>
          <w:rFonts w:cs="Times New Roman"/>
        </w:rPr>
        <w:t>l</w:t>
      </w:r>
      <w:r w:rsidRPr="00E20E40">
        <w:rPr>
          <w:rFonts w:cs="Times New Roman"/>
        </w:rPr>
        <w:t>led ABCD as shown in the figure above. Then a normal NOM was drawn. An angle of incidence i=20</w:t>
      </w:r>
      <w:r w:rsidRPr="00E20E40">
        <w:rPr>
          <w:rFonts w:cs="Times New Roman"/>
          <w:vertAlign w:val="superscript"/>
        </w:rPr>
        <w:t>0</w:t>
      </w:r>
      <w:r w:rsidRPr="00E20E40">
        <w:rPr>
          <w:rFonts w:cs="Times New Roman"/>
        </w:rPr>
        <w:t xml:space="preserve"> was drawn and two pins P</w:t>
      </w:r>
      <w:r w:rsidRPr="00E20E40">
        <w:rPr>
          <w:rFonts w:cs="Times New Roman"/>
          <w:vertAlign w:val="subscript"/>
        </w:rPr>
        <w:t>1</w:t>
      </w:r>
      <w:r w:rsidRPr="00E20E40">
        <w:rPr>
          <w:rFonts w:cs="Times New Roman"/>
        </w:rPr>
        <w:t xml:space="preserve"> and P</w:t>
      </w:r>
      <w:r w:rsidRPr="00E20E40">
        <w:rPr>
          <w:rFonts w:cs="Times New Roman"/>
          <w:vertAlign w:val="subscript"/>
        </w:rPr>
        <w:t>2</w:t>
      </w:r>
      <w:r w:rsidRPr="00E20E40">
        <w:rPr>
          <w:rFonts w:cs="Times New Roman"/>
        </w:rPr>
        <w:t xml:space="preserve"> were pushed into the paper along the line to represent the incident ray. The glass block was carefully placed on the paper. The glass block was looked through along the side CD to find the images of P</w:t>
      </w:r>
      <w:r w:rsidRPr="00E20E40">
        <w:rPr>
          <w:rFonts w:cs="Times New Roman"/>
          <w:vertAlign w:val="subscript"/>
        </w:rPr>
        <w:t>1</w:t>
      </w:r>
      <w:r w:rsidRPr="00E20E40">
        <w:rPr>
          <w:rFonts w:cs="Times New Roman"/>
        </w:rPr>
        <w:t xml:space="preserve"> and P</w:t>
      </w:r>
      <w:r w:rsidRPr="00E20E40">
        <w:rPr>
          <w:rFonts w:cs="Times New Roman"/>
          <w:vertAlign w:val="subscript"/>
        </w:rPr>
        <w:t>2</w:t>
      </w:r>
      <w:r w:rsidRPr="00E20E40">
        <w:rPr>
          <w:rFonts w:cs="Times New Roman"/>
        </w:rPr>
        <w:t>. While looking, two pins P</w:t>
      </w:r>
      <w:r w:rsidRPr="00E20E40">
        <w:rPr>
          <w:rFonts w:cs="Times New Roman"/>
          <w:vertAlign w:val="subscript"/>
        </w:rPr>
        <w:t>3</w:t>
      </w:r>
      <w:r w:rsidRPr="00E20E40">
        <w:rPr>
          <w:rFonts w:cs="Times New Roman"/>
        </w:rPr>
        <w:t xml:space="preserve"> and P</w:t>
      </w:r>
      <w:r w:rsidRPr="00E20E40">
        <w:rPr>
          <w:rFonts w:cs="Times New Roman"/>
          <w:vertAlign w:val="subscript"/>
        </w:rPr>
        <w:t>4</w:t>
      </w:r>
      <w:r w:rsidRPr="00E20E40">
        <w:rPr>
          <w:rFonts w:cs="Times New Roman"/>
        </w:rPr>
        <w:t xml:space="preserve"> were pushed into the paper so that they were in a straight line with the images of P</w:t>
      </w:r>
      <w:r w:rsidRPr="00E20E40">
        <w:rPr>
          <w:rFonts w:cs="Times New Roman"/>
          <w:vertAlign w:val="subscript"/>
        </w:rPr>
        <w:t>1</w:t>
      </w:r>
      <w:r w:rsidRPr="00E20E40">
        <w:rPr>
          <w:rFonts w:cs="Times New Roman"/>
        </w:rPr>
        <w:t xml:space="preserve"> and P</w:t>
      </w:r>
      <w:r w:rsidRPr="00E20E40">
        <w:rPr>
          <w:rFonts w:cs="Times New Roman"/>
          <w:vertAlign w:val="subscript"/>
        </w:rPr>
        <w:t>2</w:t>
      </w:r>
      <w:r w:rsidRPr="00E20E40">
        <w:rPr>
          <w:rFonts w:cs="Times New Roman"/>
        </w:rPr>
        <w:t>. The glass block was removed and P</w:t>
      </w:r>
      <w:r w:rsidRPr="00E20E40">
        <w:rPr>
          <w:rFonts w:cs="Times New Roman"/>
          <w:vertAlign w:val="subscript"/>
        </w:rPr>
        <w:t>3</w:t>
      </w:r>
      <w:r w:rsidRPr="00E20E40">
        <w:rPr>
          <w:rFonts w:cs="Times New Roman"/>
        </w:rPr>
        <w:t xml:space="preserve"> and P</w:t>
      </w:r>
      <w:r w:rsidRPr="00E20E40">
        <w:rPr>
          <w:rFonts w:cs="Times New Roman"/>
          <w:vertAlign w:val="subscript"/>
        </w:rPr>
        <w:t xml:space="preserve">4 </w:t>
      </w:r>
      <w:r w:rsidRPr="00E20E40">
        <w:rPr>
          <w:rFonts w:cs="Times New Roman"/>
        </w:rPr>
        <w:t>were joined to meet the side CD to meet at Z. This is the emergent ray. Z and O were joined to indicate the refracted ray.</w:t>
      </w:r>
    </w:p>
    <w:p w:rsidR="00C6156E" w:rsidRPr="00E20E40" w:rsidRDefault="00C6156E" w:rsidP="00C6156E">
      <w:pPr>
        <w:rPr>
          <w:rFonts w:cs="Times New Roman"/>
        </w:rPr>
      </w:pPr>
      <w:r w:rsidRPr="00E20E40">
        <w:rPr>
          <w:rFonts w:cs="Times New Roman"/>
        </w:rPr>
        <w:t>With centre O and a suitable radius, a circle was drawn cutting the incident ray and the refracted ray at R and Q respectively. Using set squares, perpendiculars RP and QS were drawn onto the normal. RP, QS and the angle of refraction were measured.</w:t>
      </w:r>
    </w:p>
    <w:p w:rsidR="00C6156E" w:rsidRPr="00E20E40" w:rsidRDefault="00C6156E" w:rsidP="00C6156E">
      <w:pPr>
        <w:rPr>
          <w:rFonts w:cs="Times New Roman"/>
        </w:rPr>
      </w:pPr>
      <w:r w:rsidRPr="00E20E40">
        <w:rPr>
          <w:rFonts w:cs="Times New Roman"/>
        </w:rPr>
        <w:t>The experiment was repeated for the values i = 40</w:t>
      </w:r>
      <w:r w:rsidRPr="00E20E40">
        <w:rPr>
          <w:rFonts w:cs="Times New Roman"/>
          <w:vertAlign w:val="superscript"/>
        </w:rPr>
        <w:t>0</w:t>
      </w:r>
      <w:r w:rsidRPr="00E20E40">
        <w:rPr>
          <w:rFonts w:cs="Times New Roman"/>
        </w:rPr>
        <w:t>, 50</w:t>
      </w:r>
      <w:r w:rsidRPr="00E20E40">
        <w:rPr>
          <w:rFonts w:cs="Times New Roman"/>
          <w:vertAlign w:val="superscript"/>
        </w:rPr>
        <w:t>0</w:t>
      </w:r>
      <w:r w:rsidRPr="00E20E40">
        <w:rPr>
          <w:rFonts w:cs="Times New Roman"/>
        </w:rPr>
        <w:t>, 60</w:t>
      </w:r>
      <w:r w:rsidRPr="00E20E40">
        <w:rPr>
          <w:rFonts w:cs="Times New Roman"/>
          <w:vertAlign w:val="superscript"/>
        </w:rPr>
        <w:t>0</w:t>
      </w:r>
      <w:r w:rsidRPr="00E20E40">
        <w:rPr>
          <w:rFonts w:cs="Times New Roman"/>
        </w:rPr>
        <w:t>, 70</w:t>
      </w:r>
      <w:r w:rsidRPr="00E20E40">
        <w:rPr>
          <w:rFonts w:cs="Times New Roman"/>
          <w:vertAlign w:val="superscript"/>
        </w:rPr>
        <w:t>0</w:t>
      </w:r>
      <w:r w:rsidRPr="00E20E40">
        <w:rPr>
          <w:rFonts w:cs="Times New Roman"/>
        </w:rPr>
        <w:t xml:space="preserve"> </w:t>
      </w:r>
    </w:p>
    <w:p w:rsidR="00C6156E" w:rsidRPr="00E20E40" w:rsidRDefault="00C6156E" w:rsidP="00C6156E">
      <w:pPr>
        <w:rPr>
          <w:rFonts w:cs="Times New Roman"/>
        </w:rPr>
      </w:pPr>
      <w:r w:rsidRPr="00E20E40">
        <w:rPr>
          <w:rFonts w:cs="Times New Roman"/>
        </w:rPr>
        <w:t>The readings were tabulated and a graph with RP as ordinate and QS as abscissa was plotted.</w:t>
      </w:r>
    </w:p>
    <w:p w:rsidR="00C6156E" w:rsidRPr="00E20E40" w:rsidRDefault="00C6156E" w:rsidP="00C6156E">
      <w:pPr>
        <w:rPr>
          <w:rFonts w:cs="Times New Roman"/>
        </w:rPr>
      </w:pPr>
      <w:r w:rsidRPr="00E20E40">
        <w:rPr>
          <w:rFonts w:cs="Times New Roman"/>
        </w:rPr>
        <w:t>The slope was calculated and its significance indicated.</w:t>
      </w:r>
    </w:p>
    <w:p w:rsidR="00C6156E" w:rsidRPr="00E20E40" w:rsidRDefault="00C6156E" w:rsidP="00C6156E">
      <w:pPr>
        <w:rPr>
          <w:rFonts w:cs="Times New Roman"/>
        </w:rPr>
      </w:pPr>
      <w:r w:rsidRPr="00E20E40">
        <w:rPr>
          <w:rFonts w:cs="Times New Roman"/>
        </w:rPr>
        <w:t xml:space="preserve">Another graph was plotted with Y as ordinate and tan r as abscissa. The slope was calculated and its significance indicated.  </w:t>
      </w:r>
    </w:p>
    <w:p w:rsidR="00C6156E" w:rsidRPr="00E20E40" w:rsidRDefault="00C6156E" w:rsidP="00895172"/>
    <w:p w:rsidR="00895172" w:rsidRPr="00E20E40" w:rsidRDefault="00895172" w:rsidP="00895172">
      <w:pPr>
        <w:rPr>
          <w:u w:val="single"/>
        </w:rPr>
      </w:pPr>
      <w:r w:rsidRPr="00E20E40">
        <w:rPr>
          <w:u w:val="single"/>
        </w:rPr>
        <w:t>RESULTS</w:t>
      </w:r>
    </w:p>
    <w:tbl>
      <w:tblPr>
        <w:tblStyle w:val="TableGrid"/>
        <w:tblW w:w="0" w:type="auto"/>
        <w:tblLook w:val="04A0"/>
      </w:tblPr>
      <w:tblGrid>
        <w:gridCol w:w="1527"/>
        <w:gridCol w:w="1527"/>
        <w:gridCol w:w="1541"/>
        <w:gridCol w:w="1548"/>
        <w:gridCol w:w="1549"/>
        <w:gridCol w:w="1550"/>
      </w:tblGrid>
      <w:tr w:rsidR="00C6156E" w:rsidRPr="00E20E40" w:rsidTr="001A64AE">
        <w:trPr>
          <w:trHeight w:val="449"/>
        </w:trPr>
        <w:tc>
          <w:tcPr>
            <w:tcW w:w="1596" w:type="dxa"/>
          </w:tcPr>
          <w:p w:rsidR="00C6156E" w:rsidRPr="00E20E40" w:rsidRDefault="00C6156E" w:rsidP="001A64AE">
            <w:pPr>
              <w:rPr>
                <w:rFonts w:cs="Times New Roman"/>
              </w:rPr>
            </w:pPr>
            <w:r w:rsidRPr="00E20E40">
              <w:rPr>
                <w:rFonts w:cs="Times New Roman"/>
              </w:rPr>
              <w:t xml:space="preserve">          i / </w:t>
            </w:r>
            <w:r w:rsidRPr="00E20E40">
              <w:rPr>
                <w:rFonts w:cs="Times New Roman"/>
                <w:vertAlign w:val="superscript"/>
              </w:rPr>
              <w:t>0</w:t>
            </w:r>
            <w:r w:rsidRPr="00E20E40">
              <w:rPr>
                <w:rFonts w:cs="Times New Roman"/>
              </w:rPr>
              <w:t xml:space="preserve">             </w:t>
            </w:r>
          </w:p>
        </w:tc>
        <w:tc>
          <w:tcPr>
            <w:tcW w:w="1596" w:type="dxa"/>
          </w:tcPr>
          <w:p w:rsidR="00C6156E" w:rsidRPr="00E20E40" w:rsidRDefault="00C6156E" w:rsidP="001A64AE">
            <w:pPr>
              <w:rPr>
                <w:rFonts w:cs="Times New Roman"/>
                <w:vertAlign w:val="superscript"/>
              </w:rPr>
            </w:pPr>
            <w:r w:rsidRPr="00E20E40">
              <w:rPr>
                <w:rFonts w:cs="Times New Roman"/>
              </w:rPr>
              <w:t xml:space="preserve">         r / </w:t>
            </w:r>
            <w:r w:rsidRPr="00E20E40">
              <w:rPr>
                <w:rFonts w:cs="Times New Roman"/>
                <w:vertAlign w:val="superscript"/>
              </w:rPr>
              <w:t>0</w:t>
            </w:r>
          </w:p>
        </w:tc>
        <w:tc>
          <w:tcPr>
            <w:tcW w:w="1596" w:type="dxa"/>
          </w:tcPr>
          <w:p w:rsidR="00C6156E" w:rsidRPr="00E20E40" w:rsidRDefault="00C6156E" w:rsidP="001A64AE">
            <w:pPr>
              <w:rPr>
                <w:rFonts w:cs="Times New Roman"/>
              </w:rPr>
            </w:pPr>
            <w:r w:rsidRPr="00E20E40">
              <w:rPr>
                <w:rFonts w:cs="Times New Roman"/>
              </w:rPr>
              <w:t xml:space="preserve">    Y/cm</w:t>
            </w:r>
          </w:p>
        </w:tc>
        <w:tc>
          <w:tcPr>
            <w:tcW w:w="1596" w:type="dxa"/>
          </w:tcPr>
          <w:p w:rsidR="00C6156E" w:rsidRPr="00E20E40" w:rsidRDefault="00C6156E" w:rsidP="001A64AE">
            <w:pPr>
              <w:rPr>
                <w:rFonts w:cs="Times New Roman"/>
              </w:rPr>
            </w:pPr>
            <w:r w:rsidRPr="00E20E40">
              <w:rPr>
                <w:rFonts w:cs="Times New Roman"/>
              </w:rPr>
              <w:t xml:space="preserve">   RP/cm</w:t>
            </w:r>
          </w:p>
        </w:tc>
        <w:tc>
          <w:tcPr>
            <w:tcW w:w="1596" w:type="dxa"/>
          </w:tcPr>
          <w:p w:rsidR="00C6156E" w:rsidRPr="00E20E40" w:rsidRDefault="00C6156E" w:rsidP="001A64AE">
            <w:pPr>
              <w:rPr>
                <w:rFonts w:cs="Times New Roman"/>
              </w:rPr>
            </w:pPr>
            <w:r w:rsidRPr="00E20E40">
              <w:rPr>
                <w:rFonts w:cs="Times New Roman"/>
              </w:rPr>
              <w:t xml:space="preserve">   QS/cm</w:t>
            </w:r>
          </w:p>
        </w:tc>
        <w:tc>
          <w:tcPr>
            <w:tcW w:w="1596" w:type="dxa"/>
          </w:tcPr>
          <w:p w:rsidR="00C6156E" w:rsidRPr="00E20E40" w:rsidRDefault="00C6156E" w:rsidP="001A64AE">
            <w:pPr>
              <w:rPr>
                <w:rFonts w:cs="Times New Roman"/>
              </w:rPr>
            </w:pPr>
            <w:r w:rsidRPr="00E20E40">
              <w:rPr>
                <w:rFonts w:cs="Times New Roman"/>
              </w:rPr>
              <w:t xml:space="preserve">      tan r</w:t>
            </w:r>
          </w:p>
        </w:tc>
      </w:tr>
      <w:tr w:rsidR="00C6156E" w:rsidRPr="00E20E40" w:rsidTr="001A64AE">
        <w:tc>
          <w:tcPr>
            <w:tcW w:w="1596" w:type="dxa"/>
          </w:tcPr>
          <w:p w:rsidR="00C6156E" w:rsidRPr="00E20E40" w:rsidRDefault="00C6156E" w:rsidP="001A64AE">
            <w:pPr>
              <w:rPr>
                <w:rFonts w:cs="Times New Roman"/>
              </w:rPr>
            </w:pPr>
            <w:r w:rsidRPr="00E20E40">
              <w:rPr>
                <w:rFonts w:cs="Times New Roman"/>
              </w:rPr>
              <w:t>20</w:t>
            </w:r>
          </w:p>
        </w:tc>
        <w:tc>
          <w:tcPr>
            <w:tcW w:w="1596" w:type="dxa"/>
          </w:tcPr>
          <w:p w:rsidR="00C6156E" w:rsidRPr="00E20E40" w:rsidRDefault="00C6156E" w:rsidP="001A64AE">
            <w:pPr>
              <w:rPr>
                <w:rFonts w:cs="Times New Roman"/>
              </w:rPr>
            </w:pPr>
            <w:r w:rsidRPr="00E20E40">
              <w:rPr>
                <w:rFonts w:cs="Times New Roman"/>
              </w:rPr>
              <w:t>1</w:t>
            </w:r>
            <w:r w:rsidR="00870368" w:rsidRPr="00E20E40">
              <w:rPr>
                <w:rFonts w:cs="Times New Roman"/>
              </w:rPr>
              <w:t>3</w:t>
            </w:r>
          </w:p>
        </w:tc>
        <w:tc>
          <w:tcPr>
            <w:tcW w:w="1596" w:type="dxa"/>
          </w:tcPr>
          <w:p w:rsidR="00C6156E" w:rsidRPr="00E20E40" w:rsidRDefault="00C6156E" w:rsidP="001A64AE">
            <w:pPr>
              <w:rPr>
                <w:rFonts w:cs="Times New Roman"/>
              </w:rPr>
            </w:pPr>
            <w:r w:rsidRPr="00E20E40">
              <w:rPr>
                <w:rFonts w:cs="Times New Roman"/>
              </w:rPr>
              <w:t>1.</w:t>
            </w:r>
            <w:r w:rsidR="00870368" w:rsidRPr="00E20E40">
              <w:rPr>
                <w:rFonts w:cs="Times New Roman"/>
              </w:rPr>
              <w:t>9</w:t>
            </w:r>
          </w:p>
        </w:tc>
        <w:tc>
          <w:tcPr>
            <w:tcW w:w="1596" w:type="dxa"/>
          </w:tcPr>
          <w:p w:rsidR="00C6156E" w:rsidRPr="00E20E40" w:rsidRDefault="00870368" w:rsidP="001A64AE">
            <w:pPr>
              <w:rPr>
                <w:rFonts w:cs="Times New Roman"/>
              </w:rPr>
            </w:pPr>
            <w:r w:rsidRPr="00E20E40">
              <w:rPr>
                <w:rFonts w:cs="Times New Roman"/>
              </w:rPr>
              <w:t>1</w:t>
            </w:r>
            <w:r w:rsidR="00C6156E" w:rsidRPr="00E20E40">
              <w:rPr>
                <w:rFonts w:cs="Times New Roman"/>
              </w:rPr>
              <w:t>.</w:t>
            </w:r>
            <w:r w:rsidRPr="00E20E40">
              <w:rPr>
                <w:rFonts w:cs="Times New Roman"/>
              </w:rPr>
              <w:t>3</w:t>
            </w:r>
          </w:p>
        </w:tc>
        <w:tc>
          <w:tcPr>
            <w:tcW w:w="1596" w:type="dxa"/>
          </w:tcPr>
          <w:p w:rsidR="00C6156E" w:rsidRPr="00E20E40" w:rsidRDefault="00C6156E" w:rsidP="001A64AE">
            <w:pPr>
              <w:rPr>
                <w:rFonts w:cs="Times New Roman"/>
              </w:rPr>
            </w:pPr>
            <w:r w:rsidRPr="00E20E40">
              <w:rPr>
                <w:rFonts w:cs="Times New Roman"/>
              </w:rPr>
              <w:t>0.</w:t>
            </w:r>
            <w:r w:rsidR="00870368" w:rsidRPr="00E20E40">
              <w:rPr>
                <w:rFonts w:cs="Times New Roman"/>
              </w:rPr>
              <w:t>9</w:t>
            </w:r>
          </w:p>
        </w:tc>
        <w:tc>
          <w:tcPr>
            <w:tcW w:w="1596" w:type="dxa"/>
          </w:tcPr>
          <w:p w:rsidR="00C6156E" w:rsidRPr="00E20E40" w:rsidRDefault="00870368" w:rsidP="001A64AE">
            <w:pPr>
              <w:rPr>
                <w:rFonts w:cs="Times New Roman"/>
              </w:rPr>
            </w:pPr>
            <w:r w:rsidRPr="00E20E40">
              <w:rPr>
                <w:rFonts w:cs="Times New Roman"/>
              </w:rPr>
              <w:t>0.2309</w:t>
            </w:r>
          </w:p>
        </w:tc>
      </w:tr>
      <w:tr w:rsidR="00C6156E" w:rsidRPr="00E20E40" w:rsidTr="001A64AE">
        <w:tc>
          <w:tcPr>
            <w:tcW w:w="1596" w:type="dxa"/>
          </w:tcPr>
          <w:p w:rsidR="00C6156E" w:rsidRPr="00E20E40" w:rsidRDefault="00C6156E" w:rsidP="001A64AE">
            <w:pPr>
              <w:rPr>
                <w:rFonts w:cs="Times New Roman"/>
              </w:rPr>
            </w:pPr>
            <w:r w:rsidRPr="00E20E40">
              <w:rPr>
                <w:rFonts w:cs="Times New Roman"/>
              </w:rPr>
              <w:t>40</w:t>
            </w:r>
          </w:p>
        </w:tc>
        <w:tc>
          <w:tcPr>
            <w:tcW w:w="1596" w:type="dxa"/>
          </w:tcPr>
          <w:p w:rsidR="00C6156E" w:rsidRPr="00E20E40" w:rsidRDefault="00C6156E" w:rsidP="001A64AE">
            <w:pPr>
              <w:rPr>
                <w:rFonts w:cs="Times New Roman"/>
              </w:rPr>
            </w:pPr>
            <w:r w:rsidRPr="00E20E40">
              <w:rPr>
                <w:rFonts w:cs="Times New Roman"/>
              </w:rPr>
              <w:t>25</w:t>
            </w:r>
          </w:p>
        </w:tc>
        <w:tc>
          <w:tcPr>
            <w:tcW w:w="1596" w:type="dxa"/>
          </w:tcPr>
          <w:p w:rsidR="00C6156E" w:rsidRPr="00E20E40" w:rsidRDefault="00C6156E" w:rsidP="001A64AE">
            <w:pPr>
              <w:rPr>
                <w:rFonts w:cs="Times New Roman"/>
              </w:rPr>
            </w:pPr>
            <w:r w:rsidRPr="00E20E40">
              <w:rPr>
                <w:rFonts w:cs="Times New Roman"/>
              </w:rPr>
              <w:t>3.</w:t>
            </w:r>
            <w:r w:rsidR="00870368" w:rsidRPr="00E20E40">
              <w:rPr>
                <w:rFonts w:cs="Times New Roman"/>
              </w:rPr>
              <w:t>0</w:t>
            </w:r>
          </w:p>
        </w:tc>
        <w:tc>
          <w:tcPr>
            <w:tcW w:w="1596" w:type="dxa"/>
          </w:tcPr>
          <w:p w:rsidR="00C6156E" w:rsidRPr="00E20E40" w:rsidRDefault="00870368" w:rsidP="001A64AE">
            <w:pPr>
              <w:rPr>
                <w:rFonts w:cs="Times New Roman"/>
              </w:rPr>
            </w:pPr>
            <w:r w:rsidRPr="00E20E40">
              <w:rPr>
                <w:rFonts w:cs="Times New Roman"/>
              </w:rPr>
              <w:t>2</w:t>
            </w:r>
            <w:r w:rsidR="00C6156E" w:rsidRPr="00E20E40">
              <w:rPr>
                <w:rFonts w:cs="Times New Roman"/>
              </w:rPr>
              <w:t>.</w:t>
            </w:r>
            <w:r w:rsidRPr="00E20E40">
              <w:rPr>
                <w:rFonts w:cs="Times New Roman"/>
              </w:rPr>
              <w:t>5</w:t>
            </w:r>
          </w:p>
        </w:tc>
        <w:tc>
          <w:tcPr>
            <w:tcW w:w="1596" w:type="dxa"/>
          </w:tcPr>
          <w:p w:rsidR="00C6156E" w:rsidRPr="00E20E40" w:rsidRDefault="00870368" w:rsidP="001A64AE">
            <w:pPr>
              <w:rPr>
                <w:rFonts w:cs="Times New Roman"/>
              </w:rPr>
            </w:pPr>
            <w:r w:rsidRPr="00E20E40">
              <w:rPr>
                <w:rFonts w:cs="Times New Roman"/>
              </w:rPr>
              <w:t>1</w:t>
            </w:r>
            <w:r w:rsidR="00C6156E" w:rsidRPr="00E20E40">
              <w:rPr>
                <w:rFonts w:cs="Times New Roman"/>
              </w:rPr>
              <w:t>.</w:t>
            </w:r>
            <w:r w:rsidRPr="00E20E40">
              <w:rPr>
                <w:rFonts w:cs="Times New Roman"/>
              </w:rPr>
              <w:t>6</w:t>
            </w:r>
          </w:p>
        </w:tc>
        <w:tc>
          <w:tcPr>
            <w:tcW w:w="1596" w:type="dxa"/>
          </w:tcPr>
          <w:p w:rsidR="00C6156E" w:rsidRPr="00E20E40" w:rsidRDefault="00C6156E" w:rsidP="001A64AE">
            <w:pPr>
              <w:rPr>
                <w:rFonts w:cs="Times New Roman"/>
              </w:rPr>
            </w:pPr>
            <w:r w:rsidRPr="00E20E40">
              <w:rPr>
                <w:rFonts w:cs="Times New Roman"/>
              </w:rPr>
              <w:t>0.4663</w:t>
            </w:r>
          </w:p>
        </w:tc>
      </w:tr>
      <w:tr w:rsidR="00C6156E" w:rsidRPr="00E20E40" w:rsidTr="001A64AE">
        <w:tc>
          <w:tcPr>
            <w:tcW w:w="1596" w:type="dxa"/>
          </w:tcPr>
          <w:p w:rsidR="00C6156E" w:rsidRPr="00E20E40" w:rsidRDefault="00C6156E" w:rsidP="001A64AE">
            <w:pPr>
              <w:rPr>
                <w:rFonts w:cs="Times New Roman"/>
              </w:rPr>
            </w:pPr>
            <w:r w:rsidRPr="00E20E40">
              <w:rPr>
                <w:rFonts w:cs="Times New Roman"/>
              </w:rPr>
              <w:t>50</w:t>
            </w:r>
          </w:p>
        </w:tc>
        <w:tc>
          <w:tcPr>
            <w:tcW w:w="1596" w:type="dxa"/>
          </w:tcPr>
          <w:p w:rsidR="00C6156E" w:rsidRPr="00E20E40" w:rsidRDefault="00C6156E" w:rsidP="001A64AE">
            <w:pPr>
              <w:rPr>
                <w:rFonts w:cs="Times New Roman"/>
              </w:rPr>
            </w:pPr>
            <w:r w:rsidRPr="00E20E40">
              <w:rPr>
                <w:rFonts w:cs="Times New Roman"/>
              </w:rPr>
              <w:t>30</w:t>
            </w:r>
          </w:p>
        </w:tc>
        <w:tc>
          <w:tcPr>
            <w:tcW w:w="1596" w:type="dxa"/>
          </w:tcPr>
          <w:p w:rsidR="00C6156E" w:rsidRPr="00E20E40" w:rsidRDefault="00C6156E" w:rsidP="001A64AE">
            <w:pPr>
              <w:rPr>
                <w:rFonts w:cs="Times New Roman"/>
              </w:rPr>
            </w:pPr>
            <w:r w:rsidRPr="00E20E40">
              <w:rPr>
                <w:rFonts w:cs="Times New Roman"/>
              </w:rPr>
              <w:t>3.8</w:t>
            </w:r>
          </w:p>
        </w:tc>
        <w:tc>
          <w:tcPr>
            <w:tcW w:w="1596" w:type="dxa"/>
          </w:tcPr>
          <w:p w:rsidR="00C6156E" w:rsidRPr="00E20E40" w:rsidRDefault="00870368" w:rsidP="001A64AE">
            <w:pPr>
              <w:rPr>
                <w:rFonts w:cs="Times New Roman"/>
              </w:rPr>
            </w:pPr>
            <w:r w:rsidRPr="00E20E40">
              <w:rPr>
                <w:rFonts w:cs="Times New Roman"/>
              </w:rPr>
              <w:t>3</w:t>
            </w:r>
            <w:r w:rsidR="00C6156E" w:rsidRPr="00E20E40">
              <w:rPr>
                <w:rFonts w:cs="Times New Roman"/>
              </w:rPr>
              <w:t>.</w:t>
            </w:r>
            <w:r w:rsidRPr="00E20E40">
              <w:rPr>
                <w:rFonts w:cs="Times New Roman"/>
              </w:rPr>
              <w:t>0</w:t>
            </w:r>
          </w:p>
        </w:tc>
        <w:tc>
          <w:tcPr>
            <w:tcW w:w="1596" w:type="dxa"/>
          </w:tcPr>
          <w:p w:rsidR="00C6156E" w:rsidRPr="00E20E40" w:rsidRDefault="00870368" w:rsidP="001A64AE">
            <w:pPr>
              <w:rPr>
                <w:rFonts w:cs="Times New Roman"/>
              </w:rPr>
            </w:pPr>
            <w:r w:rsidRPr="00E20E40">
              <w:rPr>
                <w:rFonts w:cs="Times New Roman"/>
              </w:rPr>
              <w:t>2</w:t>
            </w:r>
            <w:r w:rsidR="00C6156E" w:rsidRPr="00E20E40">
              <w:rPr>
                <w:rFonts w:cs="Times New Roman"/>
              </w:rPr>
              <w:t>.0</w:t>
            </w:r>
          </w:p>
        </w:tc>
        <w:tc>
          <w:tcPr>
            <w:tcW w:w="1596" w:type="dxa"/>
          </w:tcPr>
          <w:p w:rsidR="00C6156E" w:rsidRPr="00E20E40" w:rsidRDefault="00C6156E" w:rsidP="001A64AE">
            <w:pPr>
              <w:rPr>
                <w:rFonts w:cs="Times New Roman"/>
              </w:rPr>
            </w:pPr>
            <w:r w:rsidRPr="00E20E40">
              <w:rPr>
                <w:rFonts w:cs="Times New Roman"/>
              </w:rPr>
              <w:t>0.5774</w:t>
            </w:r>
          </w:p>
        </w:tc>
      </w:tr>
      <w:tr w:rsidR="00C6156E" w:rsidRPr="00E20E40" w:rsidTr="001A64AE">
        <w:tc>
          <w:tcPr>
            <w:tcW w:w="1596" w:type="dxa"/>
          </w:tcPr>
          <w:p w:rsidR="00C6156E" w:rsidRPr="00E20E40" w:rsidRDefault="00C6156E" w:rsidP="001A64AE">
            <w:pPr>
              <w:rPr>
                <w:rFonts w:cs="Times New Roman"/>
              </w:rPr>
            </w:pPr>
            <w:r w:rsidRPr="00E20E40">
              <w:rPr>
                <w:rFonts w:cs="Times New Roman"/>
              </w:rPr>
              <w:t>60</w:t>
            </w:r>
          </w:p>
        </w:tc>
        <w:tc>
          <w:tcPr>
            <w:tcW w:w="1596" w:type="dxa"/>
          </w:tcPr>
          <w:p w:rsidR="00C6156E" w:rsidRPr="00E20E40" w:rsidRDefault="00C6156E" w:rsidP="001A64AE">
            <w:pPr>
              <w:rPr>
                <w:rFonts w:cs="Times New Roman"/>
              </w:rPr>
            </w:pPr>
            <w:r w:rsidRPr="00E20E40">
              <w:rPr>
                <w:rFonts w:cs="Times New Roman"/>
              </w:rPr>
              <w:t>3</w:t>
            </w:r>
            <w:r w:rsidR="00870368" w:rsidRPr="00E20E40">
              <w:rPr>
                <w:rFonts w:cs="Times New Roman"/>
              </w:rPr>
              <w:t>5</w:t>
            </w:r>
          </w:p>
        </w:tc>
        <w:tc>
          <w:tcPr>
            <w:tcW w:w="1596" w:type="dxa"/>
          </w:tcPr>
          <w:p w:rsidR="00C6156E" w:rsidRPr="00E20E40" w:rsidRDefault="00C6156E" w:rsidP="001A64AE">
            <w:pPr>
              <w:rPr>
                <w:rFonts w:cs="Times New Roman"/>
              </w:rPr>
            </w:pPr>
            <w:r w:rsidRPr="00E20E40">
              <w:rPr>
                <w:rFonts w:cs="Times New Roman"/>
              </w:rPr>
              <w:t>4.</w:t>
            </w:r>
            <w:r w:rsidR="00870368" w:rsidRPr="00E20E40">
              <w:rPr>
                <w:rFonts w:cs="Times New Roman"/>
              </w:rPr>
              <w:t>4</w:t>
            </w:r>
          </w:p>
        </w:tc>
        <w:tc>
          <w:tcPr>
            <w:tcW w:w="1596" w:type="dxa"/>
          </w:tcPr>
          <w:p w:rsidR="00C6156E" w:rsidRPr="00E20E40" w:rsidRDefault="00870368" w:rsidP="001A64AE">
            <w:pPr>
              <w:rPr>
                <w:rFonts w:cs="Times New Roman"/>
              </w:rPr>
            </w:pPr>
            <w:r w:rsidRPr="00E20E40">
              <w:rPr>
                <w:rFonts w:cs="Times New Roman"/>
              </w:rPr>
              <w:t>3</w:t>
            </w:r>
            <w:r w:rsidR="00C6156E" w:rsidRPr="00E20E40">
              <w:rPr>
                <w:rFonts w:cs="Times New Roman"/>
              </w:rPr>
              <w:t>.</w:t>
            </w:r>
            <w:r w:rsidRPr="00E20E40">
              <w:rPr>
                <w:rFonts w:cs="Times New Roman"/>
              </w:rPr>
              <w:t>4</w:t>
            </w:r>
          </w:p>
        </w:tc>
        <w:tc>
          <w:tcPr>
            <w:tcW w:w="1596" w:type="dxa"/>
          </w:tcPr>
          <w:p w:rsidR="00C6156E" w:rsidRPr="00E20E40" w:rsidRDefault="00870368" w:rsidP="001A64AE">
            <w:pPr>
              <w:rPr>
                <w:rFonts w:cs="Times New Roman"/>
              </w:rPr>
            </w:pPr>
            <w:r w:rsidRPr="00E20E40">
              <w:rPr>
                <w:rFonts w:cs="Times New Roman"/>
              </w:rPr>
              <w:t>2</w:t>
            </w:r>
            <w:r w:rsidR="00C6156E" w:rsidRPr="00E20E40">
              <w:rPr>
                <w:rFonts w:cs="Times New Roman"/>
              </w:rPr>
              <w:t>.</w:t>
            </w:r>
            <w:r w:rsidRPr="00E20E40">
              <w:rPr>
                <w:rFonts w:cs="Times New Roman"/>
              </w:rPr>
              <w:t>2</w:t>
            </w:r>
          </w:p>
        </w:tc>
        <w:tc>
          <w:tcPr>
            <w:tcW w:w="1596" w:type="dxa"/>
          </w:tcPr>
          <w:p w:rsidR="00C6156E" w:rsidRPr="00E20E40" w:rsidRDefault="00870368" w:rsidP="001A64AE">
            <w:pPr>
              <w:rPr>
                <w:rFonts w:cs="Times New Roman"/>
              </w:rPr>
            </w:pPr>
            <w:r w:rsidRPr="00E20E40">
              <w:rPr>
                <w:rFonts w:cs="Times New Roman"/>
              </w:rPr>
              <w:t>0.7002</w:t>
            </w:r>
          </w:p>
        </w:tc>
      </w:tr>
      <w:tr w:rsidR="00C6156E" w:rsidRPr="00E20E40" w:rsidTr="001A64AE">
        <w:tc>
          <w:tcPr>
            <w:tcW w:w="1596" w:type="dxa"/>
          </w:tcPr>
          <w:p w:rsidR="00C6156E" w:rsidRPr="00E20E40" w:rsidRDefault="00C6156E" w:rsidP="001A64AE">
            <w:pPr>
              <w:rPr>
                <w:rFonts w:cs="Times New Roman"/>
              </w:rPr>
            </w:pPr>
            <w:r w:rsidRPr="00E20E40">
              <w:rPr>
                <w:rFonts w:cs="Times New Roman"/>
              </w:rPr>
              <w:t>70</w:t>
            </w:r>
          </w:p>
        </w:tc>
        <w:tc>
          <w:tcPr>
            <w:tcW w:w="1596" w:type="dxa"/>
          </w:tcPr>
          <w:p w:rsidR="00C6156E" w:rsidRPr="00E20E40" w:rsidRDefault="00C6156E" w:rsidP="001A64AE">
            <w:pPr>
              <w:rPr>
                <w:rFonts w:cs="Times New Roman"/>
              </w:rPr>
            </w:pPr>
            <w:r w:rsidRPr="00E20E40">
              <w:rPr>
                <w:rFonts w:cs="Times New Roman"/>
              </w:rPr>
              <w:t>39</w:t>
            </w:r>
          </w:p>
        </w:tc>
        <w:tc>
          <w:tcPr>
            <w:tcW w:w="1596" w:type="dxa"/>
          </w:tcPr>
          <w:p w:rsidR="00C6156E" w:rsidRPr="00E20E40" w:rsidRDefault="00C6156E" w:rsidP="001A64AE">
            <w:pPr>
              <w:rPr>
                <w:rFonts w:cs="Times New Roman"/>
              </w:rPr>
            </w:pPr>
            <w:r w:rsidRPr="00E20E40">
              <w:rPr>
                <w:rFonts w:cs="Times New Roman"/>
              </w:rPr>
              <w:t>5.</w:t>
            </w:r>
            <w:r w:rsidR="00870368" w:rsidRPr="00E20E40">
              <w:rPr>
                <w:rFonts w:cs="Times New Roman"/>
              </w:rPr>
              <w:t>1</w:t>
            </w:r>
          </w:p>
        </w:tc>
        <w:tc>
          <w:tcPr>
            <w:tcW w:w="1596" w:type="dxa"/>
          </w:tcPr>
          <w:p w:rsidR="00C6156E" w:rsidRPr="00E20E40" w:rsidRDefault="00870368" w:rsidP="001A64AE">
            <w:pPr>
              <w:rPr>
                <w:rFonts w:cs="Times New Roman"/>
              </w:rPr>
            </w:pPr>
            <w:r w:rsidRPr="00E20E40">
              <w:rPr>
                <w:rFonts w:cs="Times New Roman"/>
              </w:rPr>
              <w:t>3</w:t>
            </w:r>
            <w:r w:rsidR="00C6156E" w:rsidRPr="00E20E40">
              <w:rPr>
                <w:rFonts w:cs="Times New Roman"/>
              </w:rPr>
              <w:t>.</w:t>
            </w:r>
            <w:r w:rsidRPr="00E20E40">
              <w:rPr>
                <w:rFonts w:cs="Times New Roman"/>
              </w:rPr>
              <w:t>7</w:t>
            </w:r>
          </w:p>
        </w:tc>
        <w:tc>
          <w:tcPr>
            <w:tcW w:w="1596" w:type="dxa"/>
          </w:tcPr>
          <w:p w:rsidR="00C6156E" w:rsidRPr="00E20E40" w:rsidRDefault="00870368" w:rsidP="001A64AE">
            <w:pPr>
              <w:rPr>
                <w:rFonts w:cs="Times New Roman"/>
              </w:rPr>
            </w:pPr>
            <w:r w:rsidRPr="00E20E40">
              <w:rPr>
                <w:rFonts w:cs="Times New Roman"/>
              </w:rPr>
              <w:t>2</w:t>
            </w:r>
            <w:r w:rsidR="00C6156E" w:rsidRPr="00E20E40">
              <w:rPr>
                <w:rFonts w:cs="Times New Roman"/>
              </w:rPr>
              <w:t>.</w:t>
            </w:r>
            <w:r w:rsidRPr="00E20E40">
              <w:rPr>
                <w:rFonts w:cs="Times New Roman"/>
              </w:rPr>
              <w:t>4</w:t>
            </w:r>
          </w:p>
        </w:tc>
        <w:tc>
          <w:tcPr>
            <w:tcW w:w="1596" w:type="dxa"/>
          </w:tcPr>
          <w:p w:rsidR="00C6156E" w:rsidRPr="00E20E40" w:rsidRDefault="00C6156E" w:rsidP="001A64AE">
            <w:pPr>
              <w:rPr>
                <w:rFonts w:cs="Times New Roman"/>
              </w:rPr>
            </w:pPr>
            <w:r w:rsidRPr="00E20E40">
              <w:rPr>
                <w:rFonts w:cs="Times New Roman"/>
              </w:rPr>
              <w:t>0.8098</w:t>
            </w:r>
          </w:p>
        </w:tc>
      </w:tr>
    </w:tbl>
    <w:p w:rsidR="00C6156E" w:rsidRPr="00E20E40" w:rsidRDefault="00C6156E" w:rsidP="00895172"/>
    <w:p w:rsidR="00B94B23" w:rsidRPr="00E20E40" w:rsidRDefault="002E47FA" w:rsidP="00B94B23">
      <w:pPr>
        <w:rPr>
          <w:rFonts w:cs="Times New Roman"/>
        </w:rPr>
      </w:pPr>
      <w:r>
        <w:rPr>
          <w:rFonts w:cs="Times New Roman"/>
        </w:rPr>
        <w:t>Width of the glass (d) = 6.2</w:t>
      </w:r>
      <w:r w:rsidR="00B94B23" w:rsidRPr="00E20E40">
        <w:rPr>
          <w:rFonts w:cs="Times New Roman"/>
        </w:rPr>
        <w:t>cm</w:t>
      </w:r>
    </w:p>
    <w:p w:rsidR="00C6156E" w:rsidRPr="00B94B23" w:rsidRDefault="00C6156E" w:rsidP="00895172">
      <w:pPr>
        <w:rPr>
          <w:sz w:val="18"/>
        </w:rPr>
      </w:pPr>
    </w:p>
    <w:p w:rsidR="00E20E40" w:rsidRDefault="00E20E40" w:rsidP="00895172">
      <w:pPr>
        <w:rPr>
          <w:u w:val="single"/>
        </w:rPr>
      </w:pPr>
    </w:p>
    <w:p w:rsidR="00E20E40" w:rsidRDefault="00E20E40" w:rsidP="00895172">
      <w:pPr>
        <w:rPr>
          <w:u w:val="single"/>
        </w:rPr>
      </w:pPr>
    </w:p>
    <w:p w:rsidR="00E20E40" w:rsidRDefault="00E20E40" w:rsidP="00895172">
      <w:pPr>
        <w:rPr>
          <w:u w:val="single"/>
        </w:rPr>
      </w:pPr>
    </w:p>
    <w:p w:rsidR="00E20E40" w:rsidRDefault="00E20E40" w:rsidP="00895172">
      <w:pPr>
        <w:rPr>
          <w:u w:val="single"/>
        </w:rPr>
      </w:pPr>
    </w:p>
    <w:p w:rsidR="00343F06" w:rsidRDefault="00343F06" w:rsidP="00895172">
      <w:pPr>
        <w:rPr>
          <w:u w:val="single"/>
        </w:rPr>
      </w:pPr>
    </w:p>
    <w:p w:rsidR="00B94B23" w:rsidRPr="00BF5F11" w:rsidRDefault="00B94B23" w:rsidP="00895172">
      <w:pPr>
        <w:rPr>
          <w:u w:val="single"/>
        </w:rPr>
      </w:pPr>
      <w:r w:rsidRPr="00BF5F11">
        <w:rPr>
          <w:u w:val="single"/>
        </w:rPr>
        <w:lastRenderedPageBreak/>
        <w:t>GRAPH</w:t>
      </w:r>
      <w:r w:rsidR="00BF5F11">
        <w:rPr>
          <w:u w:val="single"/>
        </w:rPr>
        <w:t xml:space="preserve"> 1</w:t>
      </w:r>
    </w:p>
    <w:p w:rsidR="00B94B23" w:rsidRDefault="00B94B23" w:rsidP="00895172">
      <w:r>
        <w:rPr>
          <w:noProof/>
          <w:lang w:eastAsia="en-GB"/>
        </w:rPr>
        <w:drawing>
          <wp:inline distT="0" distB="0" distL="0" distR="0">
            <wp:extent cx="5492418" cy="5950424"/>
            <wp:effectExtent l="19050" t="0" r="13032"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B94B23" w:rsidRDefault="00B94B23" w:rsidP="00895172"/>
    <w:p w:rsidR="00C05A49" w:rsidRPr="00E20E40" w:rsidRDefault="00C05A49" w:rsidP="00C05A49">
      <w:pPr>
        <w:rPr>
          <w:rFonts w:eastAsiaTheme="minorEastAsia"/>
          <w:u w:val="single"/>
        </w:rPr>
      </w:pPr>
      <w:r w:rsidRPr="00E20E40">
        <w:rPr>
          <w:rFonts w:eastAsiaTheme="minorEastAsia"/>
          <w:u w:val="single"/>
        </w:rPr>
        <w:t>CALCULATIONS</w:t>
      </w:r>
    </w:p>
    <w:p w:rsidR="00C05A49" w:rsidRPr="00E20E40" w:rsidRDefault="002E47FA" w:rsidP="00C05A49">
      <w:pPr>
        <w:rPr>
          <w:rFonts w:eastAsiaTheme="minorEastAsia"/>
        </w:rPr>
      </w:pPr>
      <w:r>
        <w:rPr>
          <w:rFonts w:eastAsiaTheme="minorEastAsia"/>
        </w:rPr>
        <w:t xml:space="preserve">From the graph above, </w:t>
      </w:r>
    </w:p>
    <w:p w:rsidR="00B94B23" w:rsidRPr="00E20E40" w:rsidRDefault="00C05A49" w:rsidP="00895172">
      <w:pPr>
        <w:rPr>
          <w:rFonts w:cs="Times New Roman"/>
        </w:rPr>
      </w:pPr>
      <m:oMathPara>
        <m:oMath>
          <m:r>
            <w:rPr>
              <w:rFonts w:ascii="Cambria Math" w:hAnsi="Cambria Math" w:cs="Times New Roman"/>
            </w:rPr>
            <m:t>slope, m</m:t>
          </m:r>
          <m:r>
            <w:rPr>
              <w:rFonts w:ascii="Cambria Math" w:cs="Times New Roman"/>
            </w:rPr>
            <m:t>=</m:t>
          </m:r>
          <m:r>
            <w:rPr>
              <w:rFonts w:ascii="Cambria Math" w:eastAsiaTheme="minorEastAsia" w:cs="Times New Roman"/>
            </w:rPr>
            <m:t>1.56</m:t>
          </m:r>
        </m:oMath>
      </m:oMathPara>
    </w:p>
    <w:p w:rsidR="00BF5F11" w:rsidRDefault="00BF5F11" w:rsidP="00895172"/>
    <w:p w:rsidR="00E20E40" w:rsidRDefault="00E20E40" w:rsidP="00895172">
      <w:pPr>
        <w:rPr>
          <w:u w:val="single"/>
        </w:rPr>
      </w:pPr>
    </w:p>
    <w:p w:rsidR="00343F06" w:rsidRDefault="00343F06" w:rsidP="00895172">
      <w:pPr>
        <w:rPr>
          <w:u w:val="single"/>
        </w:rPr>
      </w:pPr>
    </w:p>
    <w:p w:rsidR="00343F06" w:rsidRDefault="00343F06" w:rsidP="00895172">
      <w:pPr>
        <w:rPr>
          <w:u w:val="single"/>
        </w:rPr>
      </w:pPr>
    </w:p>
    <w:p w:rsidR="00B94B23" w:rsidRPr="00BF5F11" w:rsidRDefault="00B94B23" w:rsidP="00895172">
      <w:pPr>
        <w:rPr>
          <w:u w:val="single"/>
        </w:rPr>
      </w:pPr>
      <w:r w:rsidRPr="00BF5F11">
        <w:rPr>
          <w:u w:val="single"/>
        </w:rPr>
        <w:t>GRAPH 2</w:t>
      </w:r>
    </w:p>
    <w:p w:rsidR="00B94B23" w:rsidRDefault="00B94B23" w:rsidP="00895172">
      <w:r>
        <w:rPr>
          <w:noProof/>
          <w:lang w:eastAsia="en-GB"/>
        </w:rPr>
        <w:drawing>
          <wp:inline distT="0" distB="0" distL="0" distR="0">
            <wp:extent cx="5492418" cy="5500048"/>
            <wp:effectExtent l="19050" t="0" r="13032" b="5402"/>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B94B23" w:rsidRDefault="00B94B23" w:rsidP="00895172"/>
    <w:p w:rsidR="00895172" w:rsidRPr="00BF5F11" w:rsidRDefault="00895172" w:rsidP="00895172">
      <w:pPr>
        <w:rPr>
          <w:u w:val="single"/>
        </w:rPr>
      </w:pPr>
      <w:r w:rsidRPr="00BF5F11">
        <w:rPr>
          <w:u w:val="single"/>
        </w:rPr>
        <w:t>CALCULATIONS</w:t>
      </w:r>
    </w:p>
    <w:p w:rsidR="002E47FA" w:rsidRDefault="002E47FA" w:rsidP="00024DB4">
      <w:pPr>
        <w:rPr>
          <w:rFonts w:eastAsiaTheme="minorEastAsia"/>
          <w:szCs w:val="32"/>
        </w:rPr>
      </w:pPr>
      <w:r>
        <w:rPr>
          <w:rFonts w:eastAsiaTheme="minorEastAsia"/>
          <w:szCs w:val="32"/>
        </w:rPr>
        <w:t>From the graph above,</w:t>
      </w:r>
    </w:p>
    <w:p w:rsidR="00024DB4" w:rsidRPr="00BF5F11" w:rsidRDefault="00024DB4" w:rsidP="00024DB4">
      <w:pPr>
        <w:rPr>
          <w:rFonts w:ascii="Times New Roman" w:eastAsiaTheme="minorEastAsia" w:hAnsi="Times New Roman" w:cs="Times New Roman"/>
          <w:szCs w:val="32"/>
        </w:rPr>
      </w:pPr>
      <m:oMathPara>
        <m:oMathParaPr>
          <m:jc m:val="center"/>
        </m:oMathParaPr>
        <m:oMath>
          <m:r>
            <w:rPr>
              <w:rFonts w:ascii="Cambria Math" w:hAnsi="Cambria Math" w:cs="Times New Roman"/>
              <w:szCs w:val="32"/>
            </w:rPr>
            <m:t>slope=5.55 cm</m:t>
          </m:r>
        </m:oMath>
      </m:oMathPara>
    </w:p>
    <w:p w:rsidR="00024DB4" w:rsidRPr="00BF5F11" w:rsidRDefault="00024DB4" w:rsidP="00895172">
      <w:pPr>
        <w:rPr>
          <w:sz w:val="16"/>
        </w:rPr>
      </w:pPr>
    </w:p>
    <w:p w:rsidR="00BF5F11" w:rsidRDefault="00BF5F11" w:rsidP="00895172">
      <w:pPr>
        <w:rPr>
          <w:u w:val="single"/>
        </w:rPr>
      </w:pPr>
    </w:p>
    <w:p w:rsidR="00BF5F11" w:rsidRDefault="00BF5F11" w:rsidP="00895172">
      <w:pPr>
        <w:rPr>
          <w:u w:val="single"/>
        </w:rPr>
      </w:pPr>
    </w:p>
    <w:p w:rsidR="002E47FA" w:rsidRDefault="002E47FA" w:rsidP="00895172">
      <w:pPr>
        <w:rPr>
          <w:u w:val="single"/>
        </w:rPr>
      </w:pPr>
    </w:p>
    <w:p w:rsidR="00895172" w:rsidRPr="00BF5F11" w:rsidRDefault="00895172" w:rsidP="00895172">
      <w:pPr>
        <w:rPr>
          <w:u w:val="single"/>
        </w:rPr>
      </w:pPr>
      <w:r w:rsidRPr="00BF5F11">
        <w:rPr>
          <w:u w:val="single"/>
        </w:rPr>
        <w:t>DISCUSSION</w:t>
      </w:r>
    </w:p>
    <w:p w:rsidR="00C6156E" w:rsidRPr="00BF5F11" w:rsidRDefault="00C6156E" w:rsidP="00C6156E">
      <w:pPr>
        <w:rPr>
          <w:rFonts w:eastAsiaTheme="minorEastAsia" w:cs="Times New Roman"/>
          <w:szCs w:val="24"/>
        </w:rPr>
      </w:pPr>
      <w:r w:rsidRPr="00BF5F11">
        <w:rPr>
          <w:rFonts w:cs="Times New Roman"/>
          <w:szCs w:val="24"/>
        </w:rPr>
        <w:t>From the graph produced, that is, the graph of RP against Q</w:t>
      </w:r>
      <w:r w:rsidR="00DA02F2">
        <w:rPr>
          <w:rFonts w:cs="Times New Roman"/>
          <w:szCs w:val="24"/>
        </w:rPr>
        <w:t>S, a straight line was produced</w:t>
      </w:r>
      <w:r w:rsidRPr="00BF5F11">
        <w:rPr>
          <w:rFonts w:cs="Times New Roman"/>
          <w:szCs w:val="24"/>
        </w:rPr>
        <w:t>. The slope produce</w:t>
      </w:r>
      <w:r w:rsidR="00DA02F2">
        <w:rPr>
          <w:rFonts w:cs="Times New Roman"/>
          <w:szCs w:val="24"/>
        </w:rPr>
        <w:t>d</w:t>
      </w:r>
      <w:r w:rsidRPr="00BF5F11">
        <w:rPr>
          <w:rFonts w:cs="Times New Roman"/>
          <w:szCs w:val="24"/>
        </w:rPr>
        <w:t xml:space="preserve"> by a graph of RP against QS will produce a value that is equivalent to  </w:t>
      </w:r>
      <m:oMath>
        <m:f>
          <m:fPr>
            <m:ctrlPr>
              <w:rPr>
                <w:rFonts w:ascii="Cambria Math" w:hAnsi="Cambria Math" w:cs="Times New Roman"/>
                <w:i/>
                <w:szCs w:val="24"/>
              </w:rPr>
            </m:ctrlPr>
          </m:fPr>
          <m:num>
            <m:func>
              <m:funcPr>
                <m:ctrlPr>
                  <w:rPr>
                    <w:rFonts w:ascii="Cambria Math" w:hAnsi="Cambria Math" w:cs="Times New Roman"/>
                    <w:i/>
                    <w:szCs w:val="24"/>
                  </w:rPr>
                </m:ctrlPr>
              </m:funcPr>
              <m:fName>
                <m:r>
                  <m:rPr>
                    <m:sty m:val="p"/>
                  </m:rPr>
                  <w:rPr>
                    <w:rFonts w:ascii="Cambria Math" w:cs="Times New Roman"/>
                    <w:szCs w:val="24"/>
                  </w:rPr>
                  <m:t>sin</m:t>
                </m:r>
              </m:fName>
              <m:e>
                <m:r>
                  <w:rPr>
                    <w:rFonts w:ascii="Cambria Math" w:hAnsi="Cambria Math" w:cs="Times New Roman"/>
                    <w:szCs w:val="24"/>
                  </w:rPr>
                  <m:t>i</m:t>
                </m:r>
              </m:e>
            </m:func>
          </m:num>
          <m:den>
            <m:func>
              <m:funcPr>
                <m:ctrlPr>
                  <w:rPr>
                    <w:rFonts w:ascii="Cambria Math" w:hAnsi="Cambria Math" w:cs="Times New Roman"/>
                    <w:i/>
                    <w:szCs w:val="24"/>
                  </w:rPr>
                </m:ctrlPr>
              </m:funcPr>
              <m:fName>
                <m:r>
                  <m:rPr>
                    <m:sty m:val="p"/>
                  </m:rPr>
                  <w:rPr>
                    <w:rFonts w:ascii="Cambria Math" w:cs="Times New Roman"/>
                    <w:szCs w:val="24"/>
                  </w:rPr>
                  <m:t>sin</m:t>
                </m:r>
              </m:fName>
              <m:e>
                <m:r>
                  <w:rPr>
                    <w:rFonts w:ascii="Cambria Math" w:hAnsi="Cambria Math" w:cs="Times New Roman"/>
                    <w:szCs w:val="24"/>
                  </w:rPr>
                  <m:t>r</m:t>
                </m:r>
              </m:e>
            </m:func>
          </m:den>
        </m:f>
      </m:oMath>
      <w:r w:rsidRPr="00BF5F11">
        <w:rPr>
          <w:rFonts w:eastAsiaTheme="minorEastAsia" w:cs="Times New Roman"/>
          <w:szCs w:val="24"/>
        </w:rPr>
        <w:t xml:space="preserve"> according to the theory. </w:t>
      </w:r>
      <m:oMath>
        <m:f>
          <m:fPr>
            <m:ctrlPr>
              <w:rPr>
                <w:rFonts w:ascii="Cambria Math" w:eastAsiaTheme="minorEastAsia" w:hAnsi="Cambria Math" w:cs="Times New Roman"/>
                <w:i/>
                <w:szCs w:val="24"/>
              </w:rPr>
            </m:ctrlPr>
          </m:fPr>
          <m:num>
            <m:func>
              <m:funcPr>
                <m:ctrlPr>
                  <w:rPr>
                    <w:rFonts w:ascii="Cambria Math" w:eastAsiaTheme="minorEastAsia" w:hAnsi="Cambria Math" w:cs="Times New Roman"/>
                    <w:i/>
                    <w:szCs w:val="24"/>
                  </w:rPr>
                </m:ctrlPr>
              </m:funcPr>
              <m:fName>
                <m:r>
                  <m:rPr>
                    <m:sty m:val="p"/>
                  </m:rPr>
                  <w:rPr>
                    <w:rFonts w:ascii="Cambria Math" w:eastAsiaTheme="minorEastAsia" w:cs="Times New Roman"/>
                    <w:szCs w:val="24"/>
                  </w:rPr>
                  <m:t>sin</m:t>
                </m:r>
              </m:fName>
              <m:e>
                <m:r>
                  <w:rPr>
                    <w:rFonts w:ascii="Cambria Math" w:eastAsiaTheme="minorEastAsia" w:hAnsi="Cambria Math" w:cs="Times New Roman"/>
                    <w:szCs w:val="24"/>
                  </w:rPr>
                  <m:t>i</m:t>
                </m:r>
              </m:e>
            </m:func>
          </m:num>
          <m:den>
            <m:r>
              <w:rPr>
                <w:rFonts w:ascii="Cambria Math" w:eastAsiaTheme="minorEastAsia" w:hAnsi="Cambria Math" w:cs="Times New Roman"/>
                <w:szCs w:val="24"/>
              </w:rPr>
              <m:t>sinr</m:t>
            </m:r>
          </m:den>
        </m:f>
      </m:oMath>
      <w:r w:rsidRPr="00BF5F11">
        <w:rPr>
          <w:rFonts w:eastAsiaTheme="minorEastAsia" w:cs="Times New Roman"/>
          <w:szCs w:val="24"/>
        </w:rPr>
        <w:t xml:space="preserve"> is referred to as the refractive index of a medium (in this case the medium is glass). The</w:t>
      </w:r>
      <w:r w:rsidR="006E711C">
        <w:rPr>
          <w:rFonts w:eastAsiaTheme="minorEastAsia" w:cs="Times New Roman"/>
          <w:szCs w:val="24"/>
        </w:rPr>
        <w:t xml:space="preserve"> slope produced is equal to 1.52</w:t>
      </w:r>
      <w:r w:rsidRPr="00BF5F11">
        <w:rPr>
          <w:rFonts w:eastAsiaTheme="minorEastAsia" w:cs="Times New Roman"/>
          <w:szCs w:val="24"/>
        </w:rPr>
        <w:t xml:space="preserve"> and based on research in books the refractive index of glass is equal to 1.5. So, it can be observed that the theoretical value and the experimental value are nearly equal.</w:t>
      </w:r>
    </w:p>
    <w:p w:rsidR="00C6156E" w:rsidRPr="00BF5F11" w:rsidRDefault="00C6156E" w:rsidP="00C6156E">
      <w:pPr>
        <w:rPr>
          <w:rFonts w:eastAsiaTheme="minorEastAsia" w:cs="Times New Roman"/>
          <w:szCs w:val="24"/>
        </w:rPr>
      </w:pPr>
      <w:r w:rsidRPr="00BF5F11">
        <w:rPr>
          <w:rFonts w:eastAsiaTheme="minorEastAsia" w:cs="Times New Roman"/>
          <w:szCs w:val="24"/>
        </w:rPr>
        <w:t>From the second graph produced, that is, the graph of Y against tan r, a straight line was also produced that intercepted the axis at (0,</w:t>
      </w:r>
      <w:r w:rsidR="002E47FA">
        <w:rPr>
          <w:rFonts w:eastAsiaTheme="minorEastAsia" w:cs="Times New Roman"/>
          <w:szCs w:val="24"/>
        </w:rPr>
        <w:t xml:space="preserve"> </w:t>
      </w:r>
      <w:r w:rsidRPr="00BF5F11">
        <w:rPr>
          <w:rFonts w:eastAsiaTheme="minorEastAsia" w:cs="Times New Roman"/>
          <w:szCs w:val="24"/>
        </w:rPr>
        <w:t>0). The slope produced by the graph of Y against tan r would also produce a value that is equivalent to the side AB (d). d is the width of the glass block.  The</w:t>
      </w:r>
      <w:r w:rsidR="002E47FA">
        <w:rPr>
          <w:rFonts w:eastAsiaTheme="minorEastAsia" w:cs="Times New Roman"/>
          <w:szCs w:val="24"/>
        </w:rPr>
        <w:t xml:space="preserve"> slope produced is equal to 5.55</w:t>
      </w:r>
      <w:r w:rsidR="00DA02F2">
        <w:rPr>
          <w:rFonts w:eastAsiaTheme="minorEastAsia" w:cs="Times New Roman"/>
          <w:szCs w:val="24"/>
        </w:rPr>
        <w:t xml:space="preserve"> </w:t>
      </w:r>
      <w:r w:rsidRPr="00BF5F11">
        <w:rPr>
          <w:rFonts w:eastAsiaTheme="minorEastAsia" w:cs="Times New Roman"/>
          <w:szCs w:val="24"/>
        </w:rPr>
        <w:t>cm and using the ruler during the experiment, the width of</w:t>
      </w:r>
      <w:r w:rsidR="002E47FA">
        <w:rPr>
          <w:rFonts w:eastAsiaTheme="minorEastAsia" w:cs="Times New Roman"/>
          <w:szCs w:val="24"/>
        </w:rPr>
        <w:t xml:space="preserve"> the glass block found to be 6.2</w:t>
      </w:r>
      <w:r w:rsidR="00DA02F2">
        <w:rPr>
          <w:rFonts w:eastAsiaTheme="minorEastAsia" w:cs="Times New Roman"/>
          <w:szCs w:val="24"/>
        </w:rPr>
        <w:t xml:space="preserve"> </w:t>
      </w:r>
      <w:r w:rsidRPr="00BF5F11">
        <w:rPr>
          <w:rFonts w:eastAsiaTheme="minorEastAsia" w:cs="Times New Roman"/>
          <w:szCs w:val="24"/>
        </w:rPr>
        <w:t>cm. So, it can also be observed here that the calculated value of d was</w:t>
      </w:r>
      <w:r w:rsidR="00DA02F2">
        <w:rPr>
          <w:rFonts w:eastAsiaTheme="minorEastAsia" w:cs="Times New Roman"/>
          <w:szCs w:val="24"/>
        </w:rPr>
        <w:t xml:space="preserve"> somewhat close</w:t>
      </w:r>
      <w:r w:rsidRPr="00BF5F11">
        <w:rPr>
          <w:rFonts w:eastAsiaTheme="minorEastAsia" w:cs="Times New Roman"/>
          <w:szCs w:val="24"/>
        </w:rPr>
        <w:t xml:space="preserve"> to the measured value.</w:t>
      </w:r>
      <w:r w:rsidR="00DA02F2">
        <w:rPr>
          <w:rFonts w:eastAsiaTheme="minorEastAsia" w:cs="Times New Roman"/>
          <w:szCs w:val="24"/>
        </w:rPr>
        <w:t xml:space="preserve"> There was a difference of 0.7.</w:t>
      </w:r>
    </w:p>
    <w:p w:rsidR="00895172" w:rsidRPr="00BF5F11" w:rsidRDefault="00895172" w:rsidP="00895172">
      <w:pPr>
        <w:rPr>
          <w:szCs w:val="24"/>
          <w:u w:val="single"/>
        </w:rPr>
      </w:pPr>
      <w:r w:rsidRPr="00BF5F11">
        <w:rPr>
          <w:szCs w:val="24"/>
          <w:u w:val="single"/>
        </w:rPr>
        <w:t>SOURCES OF ERROR</w:t>
      </w:r>
    </w:p>
    <w:p w:rsidR="009743A9" w:rsidRPr="00BF5F11" w:rsidRDefault="009743A9" w:rsidP="009743A9">
      <w:pPr>
        <w:pStyle w:val="ListParagraph"/>
        <w:numPr>
          <w:ilvl w:val="0"/>
          <w:numId w:val="1"/>
        </w:numPr>
        <w:rPr>
          <w:rFonts w:cs="Times New Roman"/>
          <w:szCs w:val="24"/>
        </w:rPr>
      </w:pPr>
      <w:r w:rsidRPr="00BF5F11">
        <w:rPr>
          <w:rFonts w:cs="Times New Roman"/>
          <w:szCs w:val="24"/>
        </w:rPr>
        <w:t>The pins P1 and P2 were not placed precisely erect but must have been slightly tilted and this affected the exact placement of pins P3 and P4 in line with the image produced.</w:t>
      </w:r>
    </w:p>
    <w:p w:rsidR="009743A9" w:rsidRPr="00BF5F11" w:rsidRDefault="009743A9" w:rsidP="009743A9">
      <w:pPr>
        <w:pStyle w:val="ListParagraph"/>
        <w:numPr>
          <w:ilvl w:val="0"/>
          <w:numId w:val="1"/>
        </w:numPr>
        <w:rPr>
          <w:rFonts w:cs="Times New Roman"/>
          <w:szCs w:val="24"/>
        </w:rPr>
      </w:pPr>
      <w:r w:rsidRPr="00BF5F11">
        <w:rPr>
          <w:rFonts w:cs="Times New Roman"/>
          <w:szCs w:val="24"/>
        </w:rPr>
        <w:t xml:space="preserve">Due to </w:t>
      </w:r>
      <w:r w:rsidRPr="00BF5F11">
        <w:rPr>
          <w:rFonts w:cs="Times New Roman"/>
          <w:sz w:val="20"/>
          <w:szCs w:val="24"/>
        </w:rPr>
        <w:t>cracks</w:t>
      </w:r>
      <w:r w:rsidRPr="00BF5F11">
        <w:rPr>
          <w:rFonts w:cs="Times New Roman"/>
          <w:szCs w:val="24"/>
        </w:rPr>
        <w:t>, dent and scratches on the edges of the glass and on the sides of the glass, there was difficulty in seeing the images produced and placing the pins P3 and P4 at the right spot.</w:t>
      </w:r>
    </w:p>
    <w:p w:rsidR="00895172" w:rsidRPr="00BF5F11" w:rsidRDefault="00895172" w:rsidP="00895172">
      <w:pPr>
        <w:rPr>
          <w:szCs w:val="24"/>
          <w:u w:val="single"/>
        </w:rPr>
      </w:pPr>
      <w:r w:rsidRPr="00BF5F11">
        <w:rPr>
          <w:szCs w:val="24"/>
          <w:u w:val="single"/>
        </w:rPr>
        <w:t>PRECAUTIONS</w:t>
      </w:r>
    </w:p>
    <w:p w:rsidR="005B55B4" w:rsidRPr="005B55B4" w:rsidRDefault="005B55B4" w:rsidP="005B55B4">
      <w:pPr>
        <w:pStyle w:val="ListParagraph"/>
        <w:numPr>
          <w:ilvl w:val="0"/>
          <w:numId w:val="2"/>
        </w:numPr>
        <w:rPr>
          <w:u w:val="single"/>
        </w:rPr>
      </w:pPr>
      <w:r>
        <w:t>The distance between the pins were at least 5cm apart in order to increase accuracy in finding image through the glass block.</w:t>
      </w:r>
    </w:p>
    <w:p w:rsidR="009743A9" w:rsidRPr="00BF5F11" w:rsidRDefault="009743A9" w:rsidP="009743A9">
      <w:pPr>
        <w:pStyle w:val="ListParagraph"/>
        <w:numPr>
          <w:ilvl w:val="0"/>
          <w:numId w:val="2"/>
        </w:numPr>
        <w:rPr>
          <w:rFonts w:cs="Times New Roman"/>
          <w:szCs w:val="24"/>
        </w:rPr>
      </w:pPr>
      <w:r w:rsidRPr="00BF5F11">
        <w:rPr>
          <w:rFonts w:cs="Times New Roman"/>
          <w:szCs w:val="24"/>
        </w:rPr>
        <w:t xml:space="preserve">During the experiment all the pins were carefully placed so as not to move the glass block </w:t>
      </w:r>
      <w:r w:rsidR="005B55B4">
        <w:rPr>
          <w:rFonts w:cs="Times New Roman"/>
          <w:szCs w:val="24"/>
        </w:rPr>
        <w:t xml:space="preserve">since that could have produced </w:t>
      </w:r>
      <w:r w:rsidRPr="00BF5F11">
        <w:rPr>
          <w:rFonts w:cs="Times New Roman"/>
          <w:szCs w:val="24"/>
        </w:rPr>
        <w:t>false reading on the white paper</w:t>
      </w:r>
      <w:r w:rsidR="0031178F">
        <w:rPr>
          <w:rFonts w:cs="Times New Roman"/>
          <w:szCs w:val="24"/>
        </w:rPr>
        <w:t>.</w:t>
      </w:r>
    </w:p>
    <w:p w:rsidR="009743A9" w:rsidRPr="00BF5F11" w:rsidRDefault="009743A9" w:rsidP="009743A9">
      <w:pPr>
        <w:pStyle w:val="ListParagraph"/>
        <w:numPr>
          <w:ilvl w:val="0"/>
          <w:numId w:val="2"/>
        </w:numPr>
        <w:rPr>
          <w:rFonts w:cs="Times New Roman"/>
          <w:szCs w:val="24"/>
        </w:rPr>
      </w:pPr>
      <w:r w:rsidRPr="00BF5F11">
        <w:rPr>
          <w:rFonts w:cs="Times New Roman"/>
          <w:szCs w:val="24"/>
        </w:rPr>
        <w:t>It was also made sure that the pins P3 and P4 were pinned down once on the white paper for each angle of incidence so as to avoid being confused when join the two points.</w:t>
      </w:r>
    </w:p>
    <w:p w:rsidR="00895172" w:rsidRPr="00BF5F11" w:rsidRDefault="00895172" w:rsidP="00895172">
      <w:pPr>
        <w:rPr>
          <w:sz w:val="24"/>
          <w:szCs w:val="24"/>
          <w:u w:val="single"/>
        </w:rPr>
      </w:pPr>
      <w:r w:rsidRPr="00BF5F11">
        <w:rPr>
          <w:szCs w:val="24"/>
          <w:u w:val="single"/>
        </w:rPr>
        <w:t>CONCLUSION</w:t>
      </w:r>
    </w:p>
    <w:p w:rsidR="00024DB4" w:rsidRPr="00BF5F11" w:rsidRDefault="00024DB4" w:rsidP="00895172">
      <w:pPr>
        <w:rPr>
          <w:rFonts w:cs="Times New Roman"/>
          <w:szCs w:val="24"/>
        </w:rPr>
      </w:pPr>
      <w:r w:rsidRPr="00BF5F11">
        <w:rPr>
          <w:rFonts w:cs="Times New Roman"/>
          <w:szCs w:val="24"/>
        </w:rPr>
        <w:t>Using Snell’s law, the refractive index of glass was found to be 1.5</w:t>
      </w:r>
      <w:r w:rsidR="002E47FA">
        <w:rPr>
          <w:rFonts w:cs="Times New Roman"/>
          <w:szCs w:val="24"/>
        </w:rPr>
        <w:t>6</w:t>
      </w:r>
    </w:p>
    <w:p w:rsidR="00895172" w:rsidRPr="00BF5F11" w:rsidRDefault="00895172" w:rsidP="00895172">
      <w:pPr>
        <w:rPr>
          <w:szCs w:val="24"/>
          <w:u w:val="single"/>
        </w:rPr>
      </w:pPr>
      <w:r w:rsidRPr="00BF5F11">
        <w:rPr>
          <w:szCs w:val="24"/>
          <w:u w:val="single"/>
        </w:rPr>
        <w:t>REFERENCE</w:t>
      </w:r>
      <w:r w:rsidR="002E47FA">
        <w:rPr>
          <w:szCs w:val="24"/>
          <w:u w:val="single"/>
        </w:rPr>
        <w:t>S</w:t>
      </w:r>
    </w:p>
    <w:p w:rsidR="002E47FA" w:rsidRPr="002E47FA" w:rsidRDefault="00BF5F11" w:rsidP="002E47FA">
      <w:pPr>
        <w:pStyle w:val="ListParagraph"/>
        <w:numPr>
          <w:ilvl w:val="0"/>
          <w:numId w:val="4"/>
        </w:numPr>
      </w:pPr>
      <w:r w:rsidRPr="002E47FA">
        <w:rPr>
          <w:rFonts w:cs="Times New Roman"/>
          <w:szCs w:val="24"/>
        </w:rPr>
        <w:t xml:space="preserve"> </w:t>
      </w:r>
      <w:r w:rsidR="002E47FA" w:rsidRPr="002E47FA">
        <w:t xml:space="preserve">Nelkon and Parker (1995) </w:t>
      </w:r>
      <w:r w:rsidR="002E47FA" w:rsidRPr="002E47FA">
        <w:rPr>
          <w:b/>
          <w:u w:val="single"/>
        </w:rPr>
        <w:t>Advanced level physics</w:t>
      </w:r>
      <w:r w:rsidR="002E47FA" w:rsidRPr="002E47FA">
        <w:t>, 7</w:t>
      </w:r>
      <w:r w:rsidR="002E47FA" w:rsidRPr="002E47FA">
        <w:rPr>
          <w:vertAlign w:val="superscript"/>
        </w:rPr>
        <w:t>th</w:t>
      </w:r>
      <w:r w:rsidR="002E47FA" w:rsidRPr="002E47FA">
        <w:t xml:space="preserve"> edition</w:t>
      </w:r>
      <w:r w:rsidR="002E47FA">
        <w:t>. Published by CBS Publishers and D</w:t>
      </w:r>
      <w:r w:rsidR="002E47FA" w:rsidRPr="002E47FA">
        <w:t>istributors, New Delhi; India. Pages 509-511 read.</w:t>
      </w:r>
    </w:p>
    <w:p w:rsidR="002E47FA" w:rsidRPr="002E47FA" w:rsidRDefault="002E47FA" w:rsidP="002E47FA">
      <w:pPr>
        <w:pStyle w:val="ListParagraph"/>
        <w:numPr>
          <w:ilvl w:val="0"/>
          <w:numId w:val="4"/>
        </w:numPr>
      </w:pPr>
      <w:r w:rsidRPr="002E47FA">
        <w:t xml:space="preserve">Young and Freedman (1999) </w:t>
      </w:r>
      <w:r w:rsidRPr="002E47FA">
        <w:rPr>
          <w:b/>
          <w:u w:val="single"/>
        </w:rPr>
        <w:t>University Physics</w:t>
      </w:r>
      <w:r w:rsidRPr="002E47FA">
        <w:t>, 9</w:t>
      </w:r>
      <w:r w:rsidRPr="002E47FA">
        <w:rPr>
          <w:vertAlign w:val="superscript"/>
        </w:rPr>
        <w:t>th</w:t>
      </w:r>
      <w:r>
        <w:t xml:space="preserve"> edition. Addison-Wesley Publishing C</w:t>
      </w:r>
      <w:r w:rsidRPr="002E47FA">
        <w:t>ompany; New York. Pages 1085</w:t>
      </w:r>
    </w:p>
    <w:p w:rsidR="002E47FA" w:rsidRPr="002E47FA" w:rsidRDefault="002E47FA" w:rsidP="002E47FA">
      <w:pPr>
        <w:pStyle w:val="ListParagraph"/>
        <w:ind w:left="0"/>
        <w:rPr>
          <w:rFonts w:cs="Times New Roman"/>
          <w:szCs w:val="24"/>
        </w:rPr>
      </w:pPr>
    </w:p>
    <w:p w:rsidR="00895172" w:rsidRPr="009743A9" w:rsidRDefault="00895172" w:rsidP="00895172">
      <w:pPr>
        <w:rPr>
          <w:sz w:val="24"/>
          <w:szCs w:val="24"/>
        </w:rPr>
      </w:pPr>
    </w:p>
    <w:p w:rsidR="00895172" w:rsidRPr="009743A9" w:rsidRDefault="00895172">
      <w:pPr>
        <w:rPr>
          <w:sz w:val="24"/>
          <w:szCs w:val="24"/>
        </w:rPr>
      </w:pPr>
    </w:p>
    <w:sectPr w:rsidR="00895172" w:rsidRPr="009743A9" w:rsidSect="00895172">
      <w:headerReference w:type="default" r:id="rId10"/>
      <w:pgSz w:w="11906" w:h="16838"/>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2220B" w:rsidRDefault="0052220B" w:rsidP="00895172">
      <w:pPr>
        <w:spacing w:after="0" w:line="240" w:lineRule="auto"/>
      </w:pPr>
      <w:r>
        <w:separator/>
      </w:r>
    </w:p>
  </w:endnote>
  <w:endnote w:type="continuationSeparator" w:id="1">
    <w:p w:rsidR="0052220B" w:rsidRDefault="0052220B" w:rsidP="0089517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2220B" w:rsidRDefault="0052220B" w:rsidP="00895172">
      <w:pPr>
        <w:spacing w:after="0" w:line="240" w:lineRule="auto"/>
      </w:pPr>
      <w:r>
        <w:separator/>
      </w:r>
    </w:p>
  </w:footnote>
  <w:footnote w:type="continuationSeparator" w:id="1">
    <w:p w:rsidR="0052220B" w:rsidRDefault="0052220B" w:rsidP="0089517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5172" w:rsidRPr="005561BD" w:rsidRDefault="00895172" w:rsidP="00895172">
    <w:pPr>
      <w:pStyle w:val="Header"/>
      <w:rPr>
        <w:sz w:val="24"/>
        <w:szCs w:val="24"/>
      </w:rPr>
    </w:pPr>
    <w:r w:rsidRPr="00E50F99">
      <w:rPr>
        <w:sz w:val="24"/>
        <w:szCs w:val="24"/>
      </w:rPr>
      <w:t xml:space="preserve"> </w:t>
    </w:r>
    <w:r>
      <w:rPr>
        <w:sz w:val="24"/>
        <w:szCs w:val="24"/>
      </w:rPr>
      <w:t xml:space="preserve">Date: </w:t>
    </w:r>
    <w:r w:rsidR="00870368">
      <w:rPr>
        <w:sz w:val="24"/>
        <w:szCs w:val="24"/>
      </w:rPr>
      <w:t>11</w:t>
    </w:r>
    <w:r w:rsidR="00343F06">
      <w:rPr>
        <w:sz w:val="24"/>
        <w:szCs w:val="24"/>
      </w:rPr>
      <w:t xml:space="preserve">/03/2010                                                                                                   </w:t>
    </w:r>
    <w:r>
      <w:rPr>
        <w:sz w:val="24"/>
        <w:szCs w:val="24"/>
      </w:rPr>
      <w:t>Experiment 8</w:t>
    </w:r>
  </w:p>
  <w:p w:rsidR="00895172" w:rsidRDefault="00895172" w:rsidP="00895172">
    <w:pPr>
      <w:pStyle w:val="Header"/>
    </w:pPr>
  </w:p>
  <w:p w:rsidR="00895172" w:rsidRDefault="00895172">
    <w:pPr>
      <w:pStyle w:val="Header"/>
    </w:pPr>
  </w:p>
  <w:p w:rsidR="00895172" w:rsidRDefault="0089517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8D1D2B"/>
    <w:multiLevelType w:val="hybridMultilevel"/>
    <w:tmpl w:val="537412AA"/>
    <w:lvl w:ilvl="0" w:tplc="5A027C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2D3927A7"/>
    <w:multiLevelType w:val="hybridMultilevel"/>
    <w:tmpl w:val="95320880"/>
    <w:lvl w:ilvl="0" w:tplc="5960171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33130A97"/>
    <w:multiLevelType w:val="hybridMultilevel"/>
    <w:tmpl w:val="11D8F4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44071351"/>
    <w:multiLevelType w:val="hybridMultilevel"/>
    <w:tmpl w:val="E7A080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55A74111"/>
    <w:multiLevelType w:val="hybridMultilevel"/>
    <w:tmpl w:val="E3560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895172"/>
    <w:rsid w:val="00024DB4"/>
    <w:rsid w:val="00034BFE"/>
    <w:rsid w:val="000D1BB1"/>
    <w:rsid w:val="001B5376"/>
    <w:rsid w:val="00206B44"/>
    <w:rsid w:val="002E47FA"/>
    <w:rsid w:val="002F1D34"/>
    <w:rsid w:val="0031178F"/>
    <w:rsid w:val="00343F06"/>
    <w:rsid w:val="003C1765"/>
    <w:rsid w:val="0052220B"/>
    <w:rsid w:val="00523A76"/>
    <w:rsid w:val="00540C84"/>
    <w:rsid w:val="005B55B4"/>
    <w:rsid w:val="005D2E01"/>
    <w:rsid w:val="00627540"/>
    <w:rsid w:val="006D4D80"/>
    <w:rsid w:val="006E711C"/>
    <w:rsid w:val="00870368"/>
    <w:rsid w:val="00895172"/>
    <w:rsid w:val="008F2C01"/>
    <w:rsid w:val="009743A9"/>
    <w:rsid w:val="00A161A2"/>
    <w:rsid w:val="00A97F1E"/>
    <w:rsid w:val="00B94B23"/>
    <w:rsid w:val="00BF5F11"/>
    <w:rsid w:val="00C05A49"/>
    <w:rsid w:val="00C24559"/>
    <w:rsid w:val="00C6156E"/>
    <w:rsid w:val="00DA02F2"/>
    <w:rsid w:val="00E20E40"/>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51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9517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895172"/>
    <w:rPr>
      <w:rFonts w:eastAsiaTheme="minorEastAsia"/>
      <w:lang w:val="en-US"/>
    </w:rPr>
  </w:style>
  <w:style w:type="paragraph" w:styleId="BalloonText">
    <w:name w:val="Balloon Text"/>
    <w:basedOn w:val="Normal"/>
    <w:link w:val="BalloonTextChar"/>
    <w:uiPriority w:val="99"/>
    <w:semiHidden/>
    <w:unhideWhenUsed/>
    <w:rsid w:val="008951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5172"/>
    <w:rPr>
      <w:rFonts w:ascii="Tahoma" w:hAnsi="Tahoma" w:cs="Tahoma"/>
      <w:sz w:val="16"/>
      <w:szCs w:val="16"/>
    </w:rPr>
  </w:style>
  <w:style w:type="paragraph" w:styleId="Header">
    <w:name w:val="header"/>
    <w:basedOn w:val="Normal"/>
    <w:link w:val="HeaderChar"/>
    <w:uiPriority w:val="99"/>
    <w:unhideWhenUsed/>
    <w:rsid w:val="008951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5172"/>
  </w:style>
  <w:style w:type="paragraph" w:styleId="Footer">
    <w:name w:val="footer"/>
    <w:basedOn w:val="Normal"/>
    <w:link w:val="FooterChar"/>
    <w:uiPriority w:val="99"/>
    <w:semiHidden/>
    <w:unhideWhenUsed/>
    <w:rsid w:val="00895172"/>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95172"/>
  </w:style>
  <w:style w:type="character" w:styleId="PlaceholderText">
    <w:name w:val="Placeholder Text"/>
    <w:basedOn w:val="DefaultParagraphFont"/>
    <w:uiPriority w:val="99"/>
    <w:semiHidden/>
    <w:rsid w:val="00C6156E"/>
    <w:rPr>
      <w:color w:val="808080"/>
    </w:rPr>
  </w:style>
  <w:style w:type="table" w:styleId="TableGrid">
    <w:name w:val="Table Grid"/>
    <w:basedOn w:val="TableNormal"/>
    <w:uiPriority w:val="59"/>
    <w:rsid w:val="00C6156E"/>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9743A9"/>
    <w:pPr>
      <w:ind w:left="720"/>
      <w:contextualSpacing/>
    </w:pPr>
    <w:rPr>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Office_Excel_Worksheet2.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title>
      <c:tx>
        <c:rich>
          <a:bodyPr/>
          <a:lstStyle/>
          <a:p>
            <a:pPr>
              <a:defRPr/>
            </a:pPr>
            <a:r>
              <a:rPr lang="en-US"/>
              <a:t>A</a:t>
            </a:r>
            <a:r>
              <a:rPr lang="en-US" baseline="0"/>
              <a:t> Graph of RP in cm against QS in cm </a:t>
            </a:r>
            <a:endParaRPr lang="en-US"/>
          </a:p>
        </c:rich>
      </c:tx>
    </c:title>
    <c:plotArea>
      <c:layout/>
      <c:scatterChart>
        <c:scatterStyle val="lineMarker"/>
        <c:ser>
          <c:idx val="0"/>
          <c:order val="0"/>
          <c:tx>
            <c:strRef>
              <c:f>Sheet1!$B$1</c:f>
              <c:strCache>
                <c:ptCount val="1"/>
                <c:pt idx="0">
                  <c:v>Y-Values</c:v>
                </c:pt>
              </c:strCache>
            </c:strRef>
          </c:tx>
          <c:spPr>
            <a:ln w="28575">
              <a:noFill/>
            </a:ln>
          </c:spPr>
          <c:dLbls>
            <c:dLbl>
              <c:idx val="0"/>
              <c:tx>
                <c:rich>
                  <a:bodyPr/>
                  <a:lstStyle/>
                  <a:p>
                    <a:r>
                      <a:rPr lang="en-US"/>
                      <a:t>(0.9,1.3)</a:t>
                    </a:r>
                  </a:p>
                </c:rich>
              </c:tx>
              <c:dLblPos val="r"/>
              <c:showVal val="1"/>
            </c:dLbl>
            <c:dLbl>
              <c:idx val="1"/>
              <c:tx>
                <c:rich>
                  <a:bodyPr/>
                  <a:lstStyle/>
                  <a:p>
                    <a:r>
                      <a:rPr lang="en-US"/>
                      <a:t>(1.6,2.5)</a:t>
                    </a:r>
                  </a:p>
                </c:rich>
              </c:tx>
              <c:dLblPos val="r"/>
              <c:showVal val="1"/>
            </c:dLbl>
            <c:dLbl>
              <c:idx val="2"/>
              <c:tx>
                <c:rich>
                  <a:bodyPr/>
                  <a:lstStyle/>
                  <a:p>
                    <a:r>
                      <a:rPr lang="en-US"/>
                      <a:t>(2.0,3.0)</a:t>
                    </a:r>
                  </a:p>
                </c:rich>
              </c:tx>
              <c:dLblPos val="r"/>
              <c:showVal val="1"/>
            </c:dLbl>
            <c:dLbl>
              <c:idx val="3"/>
              <c:tx>
                <c:rich>
                  <a:bodyPr/>
                  <a:lstStyle/>
                  <a:p>
                    <a:r>
                      <a:rPr lang="en-US"/>
                      <a:t>(2.2,3.4)</a:t>
                    </a:r>
                  </a:p>
                </c:rich>
              </c:tx>
              <c:dLblPos val="r"/>
              <c:showVal val="1"/>
            </c:dLbl>
            <c:dLbl>
              <c:idx val="4"/>
              <c:tx>
                <c:rich>
                  <a:bodyPr/>
                  <a:lstStyle/>
                  <a:p>
                    <a:r>
                      <a:rPr lang="en-US"/>
                      <a:t>(2.4,3.7)</a:t>
                    </a:r>
                  </a:p>
                </c:rich>
              </c:tx>
              <c:dLblPos val="r"/>
              <c:showVal val="1"/>
            </c:dLbl>
            <c:dLblPos val="r"/>
            <c:showVal val="1"/>
          </c:dLbls>
          <c:trendline>
            <c:trendlineType val="linear"/>
            <c:backward val="0.95000000000000062"/>
            <c:dispEq val="1"/>
            <c:trendlineLbl>
              <c:layout>
                <c:manualLayout>
                  <c:x val="-7.2363392589566311E-2"/>
                  <c:y val="-1.8111818586373004E-2"/>
                </c:manualLayout>
              </c:layout>
              <c:numFmt formatCode="General" sourceLinked="0"/>
            </c:trendlineLbl>
          </c:trendline>
          <c:xVal>
            <c:numRef>
              <c:f>Sheet1!$A$2:$A$6</c:f>
              <c:numCache>
                <c:formatCode>General</c:formatCode>
                <c:ptCount val="5"/>
                <c:pt idx="0">
                  <c:v>0.9</c:v>
                </c:pt>
                <c:pt idx="1">
                  <c:v>1.6</c:v>
                </c:pt>
                <c:pt idx="2">
                  <c:v>2</c:v>
                </c:pt>
                <c:pt idx="3">
                  <c:v>2.2000000000000002</c:v>
                </c:pt>
                <c:pt idx="4">
                  <c:v>2.4</c:v>
                </c:pt>
              </c:numCache>
            </c:numRef>
          </c:xVal>
          <c:yVal>
            <c:numRef>
              <c:f>Sheet1!$B$2:$B$6</c:f>
              <c:numCache>
                <c:formatCode>General</c:formatCode>
                <c:ptCount val="5"/>
                <c:pt idx="0">
                  <c:v>1.3</c:v>
                </c:pt>
                <c:pt idx="1">
                  <c:v>2.5</c:v>
                </c:pt>
                <c:pt idx="2">
                  <c:v>3</c:v>
                </c:pt>
                <c:pt idx="3">
                  <c:v>3.4</c:v>
                </c:pt>
                <c:pt idx="4">
                  <c:v>3.7</c:v>
                </c:pt>
              </c:numCache>
            </c:numRef>
          </c:yVal>
        </c:ser>
        <c:dLbls>
          <c:showVal val="1"/>
        </c:dLbls>
        <c:axId val="73912320"/>
        <c:axId val="73915008"/>
      </c:scatterChart>
      <c:valAx>
        <c:axId val="73912320"/>
        <c:scaling>
          <c:orientation val="minMax"/>
        </c:scaling>
        <c:axPos val="b"/>
        <c:majorGridlines/>
        <c:minorGridlines/>
        <c:title>
          <c:tx>
            <c:rich>
              <a:bodyPr/>
              <a:lstStyle/>
              <a:p>
                <a:pPr>
                  <a:defRPr/>
                </a:pPr>
                <a:r>
                  <a:rPr lang="en-GB"/>
                  <a:t>QS/cm</a:t>
                </a:r>
              </a:p>
            </c:rich>
          </c:tx>
        </c:title>
        <c:numFmt formatCode="General" sourceLinked="1"/>
        <c:tickLblPos val="nextTo"/>
        <c:crossAx val="73915008"/>
        <c:crosses val="autoZero"/>
        <c:crossBetween val="midCat"/>
      </c:valAx>
      <c:valAx>
        <c:axId val="73915008"/>
        <c:scaling>
          <c:orientation val="minMax"/>
        </c:scaling>
        <c:axPos val="l"/>
        <c:majorGridlines/>
        <c:minorGridlines/>
        <c:title>
          <c:tx>
            <c:rich>
              <a:bodyPr rot="0" vert="horz"/>
              <a:lstStyle/>
              <a:p>
                <a:pPr>
                  <a:defRPr/>
                </a:pPr>
                <a:r>
                  <a:rPr lang="en-GB"/>
                  <a:t>RP/cm</a:t>
                </a:r>
              </a:p>
            </c:rich>
          </c:tx>
          <c:layout>
            <c:manualLayout>
              <c:xMode val="edge"/>
              <c:yMode val="edge"/>
              <c:x val="2.5435063391023818E-2"/>
              <c:y val="0.43882200663347742"/>
            </c:manualLayout>
          </c:layout>
        </c:title>
        <c:numFmt formatCode="General" sourceLinked="1"/>
        <c:tickLblPos val="nextTo"/>
        <c:crossAx val="73912320"/>
        <c:crosses val="autoZero"/>
        <c:crossBetween val="midCat"/>
      </c:valAx>
    </c:plotArea>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GB"/>
  <c:chart>
    <c:title>
      <c:tx>
        <c:rich>
          <a:bodyPr/>
          <a:lstStyle/>
          <a:p>
            <a:pPr>
              <a:defRPr/>
            </a:pPr>
            <a:r>
              <a:rPr lang="en-US"/>
              <a:t>A</a:t>
            </a:r>
            <a:r>
              <a:rPr lang="en-US" baseline="0"/>
              <a:t> Graph of Y/cm against tan  r</a:t>
            </a:r>
            <a:endParaRPr lang="en-US"/>
          </a:p>
        </c:rich>
      </c:tx>
    </c:title>
    <c:plotArea>
      <c:layout/>
      <c:scatterChart>
        <c:scatterStyle val="lineMarker"/>
        <c:ser>
          <c:idx val="0"/>
          <c:order val="0"/>
          <c:tx>
            <c:strRef>
              <c:f>Sheet1!$B$1</c:f>
              <c:strCache>
                <c:ptCount val="1"/>
                <c:pt idx="0">
                  <c:v>Y-Values</c:v>
                </c:pt>
              </c:strCache>
            </c:strRef>
          </c:tx>
          <c:spPr>
            <a:ln w="28575">
              <a:noFill/>
            </a:ln>
          </c:spPr>
          <c:dLbls>
            <c:dLbl>
              <c:idx val="0"/>
              <c:tx>
                <c:rich>
                  <a:bodyPr/>
                  <a:lstStyle/>
                  <a:p>
                    <a:r>
                      <a:rPr lang="en-US"/>
                      <a:t>(0.26, 1.9)</a:t>
                    </a:r>
                  </a:p>
                </c:rich>
              </c:tx>
              <c:dLblPos val="r"/>
              <c:showVal val="1"/>
            </c:dLbl>
            <c:dLbl>
              <c:idx val="1"/>
              <c:tx>
                <c:rich>
                  <a:bodyPr/>
                  <a:lstStyle/>
                  <a:p>
                    <a:r>
                      <a:rPr lang="en-US"/>
                      <a:t>(0.46, 3.0)</a:t>
                    </a:r>
                  </a:p>
                </c:rich>
              </c:tx>
              <c:dLblPos val="r"/>
              <c:showVal val="1"/>
            </c:dLbl>
            <c:dLbl>
              <c:idx val="2"/>
              <c:tx>
                <c:rich>
                  <a:bodyPr/>
                  <a:lstStyle/>
                  <a:p>
                    <a:r>
                      <a:rPr lang="en-US"/>
                      <a:t>(0.58, 3.8)</a:t>
                    </a:r>
                  </a:p>
                </c:rich>
              </c:tx>
              <c:dLblPos val="r"/>
              <c:showVal val="1"/>
            </c:dLbl>
            <c:dLbl>
              <c:idx val="3"/>
              <c:tx>
                <c:rich>
                  <a:bodyPr/>
                  <a:lstStyle/>
                  <a:p>
                    <a:r>
                      <a:rPr lang="en-US"/>
                      <a:t>(0.70, 4.4)</a:t>
                    </a:r>
                  </a:p>
                </c:rich>
              </c:tx>
              <c:dLblPos val="r"/>
              <c:showVal val="1"/>
            </c:dLbl>
            <c:dLbl>
              <c:idx val="4"/>
              <c:tx>
                <c:rich>
                  <a:bodyPr/>
                  <a:lstStyle/>
                  <a:p>
                    <a:r>
                      <a:rPr lang="en-US"/>
                      <a:t>(0.81, 5.1)</a:t>
                    </a:r>
                  </a:p>
                </c:rich>
              </c:tx>
              <c:dLblPos val="r"/>
              <c:showVal val="1"/>
            </c:dLbl>
            <c:dLblPos val="r"/>
            <c:showVal val="1"/>
          </c:dLbls>
          <c:trendline>
            <c:trendlineType val="linear"/>
            <c:backward val="0.25"/>
            <c:dispEq val="1"/>
            <c:trendlineLbl>
              <c:layout>
                <c:manualLayout>
                  <c:x val="-0.14011861442446671"/>
                  <c:y val="-5.8303672986126827E-2"/>
                </c:manualLayout>
              </c:layout>
              <c:numFmt formatCode="General" sourceLinked="0"/>
            </c:trendlineLbl>
          </c:trendline>
          <c:xVal>
            <c:numRef>
              <c:f>Sheet1!$A$2:$A$6</c:f>
              <c:numCache>
                <c:formatCode>General</c:formatCode>
                <c:ptCount val="5"/>
                <c:pt idx="0">
                  <c:v>0.23089999999999999</c:v>
                </c:pt>
                <c:pt idx="1">
                  <c:v>0.46630000000000038</c:v>
                </c:pt>
                <c:pt idx="2">
                  <c:v>0.57740000000000002</c:v>
                </c:pt>
                <c:pt idx="3">
                  <c:v>0.70020000000000004</c:v>
                </c:pt>
                <c:pt idx="4">
                  <c:v>0.80980000000000063</c:v>
                </c:pt>
              </c:numCache>
            </c:numRef>
          </c:xVal>
          <c:yVal>
            <c:numRef>
              <c:f>Sheet1!$B$2:$B$6</c:f>
              <c:numCache>
                <c:formatCode>General</c:formatCode>
                <c:ptCount val="5"/>
                <c:pt idx="0">
                  <c:v>1.9000000000000001</c:v>
                </c:pt>
                <c:pt idx="1">
                  <c:v>3</c:v>
                </c:pt>
                <c:pt idx="2">
                  <c:v>3.8</c:v>
                </c:pt>
                <c:pt idx="3">
                  <c:v>4.4000000000000004</c:v>
                </c:pt>
                <c:pt idx="4">
                  <c:v>5.0999999999999996</c:v>
                </c:pt>
              </c:numCache>
            </c:numRef>
          </c:yVal>
        </c:ser>
        <c:dLbls>
          <c:showVal val="1"/>
        </c:dLbls>
        <c:axId val="77261824"/>
        <c:axId val="77309056"/>
      </c:scatterChart>
      <c:valAx>
        <c:axId val="77261824"/>
        <c:scaling>
          <c:orientation val="minMax"/>
        </c:scaling>
        <c:axPos val="b"/>
        <c:majorGridlines/>
        <c:minorGridlines/>
        <c:title>
          <c:tx>
            <c:rich>
              <a:bodyPr/>
              <a:lstStyle/>
              <a:p>
                <a:pPr>
                  <a:defRPr/>
                </a:pPr>
                <a:r>
                  <a:rPr lang="en-GB"/>
                  <a:t>tan</a:t>
                </a:r>
                <a:r>
                  <a:rPr lang="en-GB" baseline="0"/>
                  <a:t> r</a:t>
                </a:r>
                <a:endParaRPr lang="en-GB"/>
              </a:p>
            </c:rich>
          </c:tx>
        </c:title>
        <c:numFmt formatCode="General" sourceLinked="1"/>
        <c:tickLblPos val="nextTo"/>
        <c:crossAx val="77309056"/>
        <c:crosses val="autoZero"/>
        <c:crossBetween val="midCat"/>
      </c:valAx>
      <c:valAx>
        <c:axId val="77309056"/>
        <c:scaling>
          <c:orientation val="minMax"/>
        </c:scaling>
        <c:axPos val="l"/>
        <c:majorGridlines/>
        <c:minorGridlines/>
        <c:title>
          <c:tx>
            <c:rich>
              <a:bodyPr rot="0" vert="horz"/>
              <a:lstStyle/>
              <a:p>
                <a:pPr>
                  <a:defRPr/>
                </a:pPr>
                <a:r>
                  <a:rPr lang="en-GB"/>
                  <a:t>Y/cm</a:t>
                </a:r>
              </a:p>
            </c:rich>
          </c:tx>
        </c:title>
        <c:numFmt formatCode="General" sourceLinked="1"/>
        <c:tickLblPos val="nextTo"/>
        <c:crossAx val="77261824"/>
        <c:crosses val="autoZero"/>
        <c:crossBetween val="midCat"/>
      </c:valAx>
    </c:plotArea>
    <c:plotVisOnly val="1"/>
  </c:chart>
  <c:externalData r:id="rId1"/>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995829EF7FE04FAF9F63940A0EF1BFF2"/>
        <w:category>
          <w:name w:val="General"/>
          <w:gallery w:val="placeholder"/>
        </w:category>
        <w:types>
          <w:type w:val="bbPlcHdr"/>
        </w:types>
        <w:behaviors>
          <w:behavior w:val="content"/>
        </w:behaviors>
        <w:guid w:val="{0C85FDDA-99EA-4504-8D96-F4AC29EF5E49}"/>
      </w:docPartPr>
      <w:docPartBody>
        <w:p w:rsidR="00734DBE" w:rsidRDefault="00271869" w:rsidP="00271869">
          <w:pPr>
            <w:pStyle w:val="995829EF7FE04FAF9F63940A0EF1BFF2"/>
          </w:pPr>
          <w:r>
            <w:rPr>
              <w:rFonts w:asciiTheme="majorHAnsi" w:eastAsiaTheme="majorEastAsia" w:hAnsiTheme="majorHAnsi" w:cstheme="majorBidi"/>
              <w:caps/>
            </w:rPr>
            <w:t>[Type the company name]</w:t>
          </w:r>
        </w:p>
      </w:docPartBody>
    </w:docPart>
    <w:docPart>
      <w:docPartPr>
        <w:name w:val="AF4A9F4CB5EB40889B5B5FF72E2DCA04"/>
        <w:category>
          <w:name w:val="General"/>
          <w:gallery w:val="placeholder"/>
        </w:category>
        <w:types>
          <w:type w:val="bbPlcHdr"/>
        </w:types>
        <w:behaviors>
          <w:behavior w:val="content"/>
        </w:behaviors>
        <w:guid w:val="{69ABB74F-5373-4521-8447-121AB1B63474}"/>
      </w:docPartPr>
      <w:docPartBody>
        <w:p w:rsidR="00734DBE" w:rsidRDefault="00271869" w:rsidP="00271869">
          <w:pPr>
            <w:pStyle w:val="AF4A9F4CB5EB40889B5B5FF72E2DCA04"/>
          </w:pPr>
          <w:r>
            <w:rPr>
              <w:rFonts w:asciiTheme="majorHAnsi" w:eastAsiaTheme="majorEastAsia" w:hAnsiTheme="majorHAnsi" w:cstheme="majorBidi"/>
              <w:sz w:val="80"/>
              <w:szCs w:val="80"/>
            </w:rPr>
            <w:t>[Type the document title]</w:t>
          </w:r>
        </w:p>
      </w:docPartBody>
    </w:docPart>
    <w:docPart>
      <w:docPartPr>
        <w:name w:val="B39249D9DF79436099A2C4A3B840D83F"/>
        <w:category>
          <w:name w:val="General"/>
          <w:gallery w:val="placeholder"/>
        </w:category>
        <w:types>
          <w:type w:val="bbPlcHdr"/>
        </w:types>
        <w:behaviors>
          <w:behavior w:val="content"/>
        </w:behaviors>
        <w:guid w:val="{F1428411-5893-4D03-82FA-ED8B3AF0DAEC}"/>
      </w:docPartPr>
      <w:docPartBody>
        <w:p w:rsidR="00734DBE" w:rsidRDefault="00271869" w:rsidP="00271869">
          <w:pPr>
            <w:pStyle w:val="B39249D9DF79436099A2C4A3B840D83F"/>
          </w:pPr>
          <w:r>
            <w:rPr>
              <w:b/>
              <w:bCs/>
            </w:rPr>
            <w:t>[Type the author name]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271869"/>
    <w:rsid w:val="00271869"/>
    <w:rsid w:val="004A302B"/>
    <w:rsid w:val="00734DBE"/>
    <w:rsid w:val="008577BD"/>
    <w:rsid w:val="00A46232"/>
    <w:rsid w:val="00AB298C"/>
    <w:rsid w:val="00C36589"/>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DB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95829EF7FE04FAF9F63940A0EF1BFF2">
    <w:name w:val="995829EF7FE04FAF9F63940A0EF1BFF2"/>
    <w:rsid w:val="00271869"/>
  </w:style>
  <w:style w:type="paragraph" w:customStyle="1" w:styleId="AF4A9F4CB5EB40889B5B5FF72E2DCA04">
    <w:name w:val="AF4A9F4CB5EB40889B5B5FF72E2DCA04"/>
    <w:rsid w:val="00271869"/>
  </w:style>
  <w:style w:type="paragraph" w:customStyle="1" w:styleId="B39249D9DF79436099A2C4A3B840D83F">
    <w:name w:val="B39249D9DF79436099A2C4A3B840D83F"/>
    <w:rsid w:val="00271869"/>
  </w:style>
  <w:style w:type="paragraph" w:customStyle="1" w:styleId="5E8C1179FF11473EA08F807B6EB06E07">
    <w:name w:val="5E8C1179FF11473EA08F807B6EB06E07"/>
    <w:rsid w:val="00271869"/>
  </w:style>
  <w:style w:type="character" w:styleId="PlaceholderText">
    <w:name w:val="Placeholder Text"/>
    <w:basedOn w:val="DefaultParagraphFont"/>
    <w:uiPriority w:val="99"/>
    <w:semiHidden/>
    <w:rsid w:val="00271869"/>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7</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Refraction of Light</vt:lpstr>
    </vt:vector>
  </TitlesOfParts>
  <Company>University of cape coast</Company>
  <LinksUpToDate>false</LinksUpToDate>
  <CharactersWithSpaces>5419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Refraction of Light</dc:title>
  <dc:creator>Name: Abigail Naa Ayeley Harding</dc:creator>
  <cp:lastModifiedBy>Windows User</cp:lastModifiedBy>
  <cp:revision>12</cp:revision>
  <dcterms:created xsi:type="dcterms:W3CDTF">2010-03-17T22:49:00Z</dcterms:created>
  <dcterms:modified xsi:type="dcterms:W3CDTF">2010-03-31T22:13:00Z</dcterms:modified>
</cp:coreProperties>
</file>