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7BC9" w:rsidRDefault="00147BC9">
      <w:pPr>
        <w:rPr>
          <w:b/>
          <w:sz w:val="26"/>
          <w:u w:val="single"/>
        </w:rPr>
      </w:pPr>
    </w:p>
    <w:p w:rsidR="00147BC9" w:rsidRDefault="00147BC9" w:rsidP="00147BC9">
      <w:pPr>
        <w:jc w:val="center"/>
        <w:rPr>
          <w:b/>
          <w:sz w:val="26"/>
          <w:u w:val="single"/>
        </w:rPr>
      </w:pPr>
      <w:r>
        <w:rPr>
          <w:b/>
          <w:sz w:val="26"/>
          <w:u w:val="single"/>
        </w:rPr>
        <w:t>ENYONAM KWAWUKUME</w:t>
      </w:r>
    </w:p>
    <w:p w:rsidR="00147BC9" w:rsidRDefault="00147BC9" w:rsidP="00147BC9">
      <w:pPr>
        <w:jc w:val="center"/>
        <w:rPr>
          <w:b/>
          <w:sz w:val="26"/>
          <w:u w:val="single"/>
        </w:rPr>
      </w:pPr>
      <w:r>
        <w:rPr>
          <w:b/>
          <w:sz w:val="26"/>
          <w:u w:val="single"/>
        </w:rPr>
        <w:t>SM/SMS/08/0030</w:t>
      </w:r>
    </w:p>
    <w:p w:rsidR="00D44641" w:rsidRPr="00EF75E7" w:rsidRDefault="009238B4">
      <w:pPr>
        <w:rPr>
          <w:b/>
          <w:sz w:val="26"/>
          <w:u w:val="single"/>
        </w:rPr>
      </w:pPr>
      <w:r w:rsidRPr="00EF75E7">
        <w:rPr>
          <w:b/>
          <w:sz w:val="26"/>
          <w:u w:val="single"/>
        </w:rPr>
        <w:t>DATE</w:t>
      </w:r>
      <w:r w:rsidR="004811E3" w:rsidRPr="00147BC9">
        <w:rPr>
          <w:b/>
          <w:sz w:val="26"/>
        </w:rPr>
        <w:t xml:space="preserve"> </w:t>
      </w:r>
      <w:r w:rsidR="00147BC9" w:rsidRPr="00147BC9">
        <w:rPr>
          <w:b/>
          <w:sz w:val="26"/>
        </w:rPr>
        <w:t xml:space="preserve"> </w:t>
      </w:r>
      <w:r w:rsidR="00147BC9" w:rsidRPr="00147BC9">
        <w:rPr>
          <w:sz w:val="26"/>
          <w:u w:val="single"/>
        </w:rPr>
        <w:t>11/11/2008</w:t>
      </w:r>
    </w:p>
    <w:p w:rsidR="009238B4" w:rsidRPr="00EF75E7" w:rsidRDefault="009238B4">
      <w:pPr>
        <w:rPr>
          <w:b/>
          <w:sz w:val="26"/>
          <w:u w:val="single"/>
        </w:rPr>
      </w:pPr>
      <w:r w:rsidRPr="00EF75E7">
        <w:rPr>
          <w:b/>
          <w:sz w:val="26"/>
          <w:u w:val="single"/>
        </w:rPr>
        <w:t>TITLE</w:t>
      </w:r>
      <w:r w:rsidR="004811E3">
        <w:rPr>
          <w:b/>
          <w:sz w:val="26"/>
          <w:u w:val="single"/>
        </w:rPr>
        <w:t xml:space="preserve">  </w:t>
      </w:r>
      <w:r w:rsidR="004811E3" w:rsidRPr="0083483F">
        <w:rPr>
          <w:sz w:val="24"/>
          <w:u w:val="single"/>
        </w:rPr>
        <w:t>EXPERIMENT WITH A BIFILAR SUSPENSION</w:t>
      </w:r>
    </w:p>
    <w:p w:rsidR="009238B4" w:rsidRPr="0083483F" w:rsidRDefault="009238B4" w:rsidP="0083483F">
      <w:pPr>
        <w:rPr>
          <w:b/>
          <w:sz w:val="28"/>
          <w:u w:val="single"/>
        </w:rPr>
      </w:pPr>
      <w:r w:rsidRPr="00EF75E7">
        <w:rPr>
          <w:b/>
          <w:sz w:val="26"/>
          <w:u w:val="single"/>
        </w:rPr>
        <w:t>AIM</w:t>
      </w:r>
      <w:r w:rsidR="0083483F">
        <w:rPr>
          <w:sz w:val="24"/>
        </w:rPr>
        <w:t xml:space="preserve">    T</w:t>
      </w:r>
      <w:r w:rsidR="004811E3" w:rsidRPr="0083483F">
        <w:rPr>
          <w:sz w:val="24"/>
        </w:rPr>
        <w:t>o draw a graph showing the relation between the time and the small rotational oscillation and the distance between the threads.</w:t>
      </w:r>
    </w:p>
    <w:p w:rsidR="009238B4" w:rsidRDefault="009238B4">
      <w:pPr>
        <w:rPr>
          <w:b/>
          <w:sz w:val="26"/>
          <w:u w:val="single"/>
        </w:rPr>
      </w:pPr>
      <w:r w:rsidRPr="00EF75E7">
        <w:rPr>
          <w:b/>
          <w:sz w:val="26"/>
          <w:u w:val="single"/>
        </w:rPr>
        <w:t>APPARATUS</w:t>
      </w:r>
    </w:p>
    <w:p w:rsidR="004811E3" w:rsidRDefault="006023B6" w:rsidP="004811E3">
      <w:r w:rsidRPr="007034D0">
        <w:rPr>
          <w:sz w:val="24"/>
          <w:szCs w:val="24"/>
        </w:rPr>
        <w:t>Meter rule (</w:t>
      </w:r>
      <m:oMath>
        <m:r>
          <w:rPr>
            <w:rFonts w:ascii="Cambria Math" w:hAnsi="Cambria Math"/>
            <w:sz w:val="24"/>
            <w:szCs w:val="24"/>
          </w:rPr>
          <m:t>±0.1cm)</m:t>
        </m:r>
      </m:oMath>
      <w:r w:rsidRPr="007034D0">
        <w:rPr>
          <w:rFonts w:eastAsiaTheme="minorEastAsia"/>
          <w:sz w:val="24"/>
          <w:szCs w:val="24"/>
        </w:rPr>
        <w:t>, cotton thread, two retort stand and stop watch (</w:t>
      </w:r>
      <m:oMath>
        <m:r>
          <w:rPr>
            <w:rFonts w:ascii="Cambria Math" w:eastAsiaTheme="minorEastAsia" w:hAnsi="Cambria Math"/>
            <w:sz w:val="24"/>
            <w:szCs w:val="24"/>
          </w:rPr>
          <m:t>±0.01)</m:t>
        </m:r>
      </m:oMath>
      <w:r w:rsidRPr="007034D0">
        <w:rPr>
          <w:rFonts w:eastAsiaTheme="minorEastAsia"/>
          <w:sz w:val="24"/>
          <w:szCs w:val="24"/>
        </w:rPr>
        <w:t>.</w:t>
      </w:r>
    </w:p>
    <w:p w:rsidR="004811E3" w:rsidRPr="00EF75E7" w:rsidRDefault="004811E3">
      <w:pPr>
        <w:rPr>
          <w:b/>
          <w:sz w:val="26"/>
          <w:u w:val="single"/>
        </w:rPr>
      </w:pPr>
    </w:p>
    <w:p w:rsidR="009238B4" w:rsidRDefault="009238B4">
      <w:pPr>
        <w:rPr>
          <w:b/>
          <w:sz w:val="26"/>
          <w:u w:val="single"/>
        </w:rPr>
      </w:pPr>
      <w:r w:rsidRPr="00EF75E7">
        <w:rPr>
          <w:b/>
          <w:sz w:val="26"/>
          <w:u w:val="single"/>
        </w:rPr>
        <w:t>DIAGRAM</w:t>
      </w:r>
    </w:p>
    <w:p w:rsidR="004811E3" w:rsidRDefault="004811E3">
      <w:pPr>
        <w:rPr>
          <w:b/>
          <w:sz w:val="26"/>
          <w:u w:val="single"/>
        </w:rPr>
      </w:pPr>
      <w:r>
        <w:rPr>
          <w:noProof/>
        </w:rPr>
        <w:drawing>
          <wp:inline distT="0" distB="0" distL="0" distR="0">
            <wp:extent cx="5943600" cy="3241964"/>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3241964"/>
                    </a:xfrm>
                    <a:prstGeom prst="rect">
                      <a:avLst/>
                    </a:prstGeom>
                    <a:noFill/>
                    <a:ln w="9525">
                      <a:noFill/>
                      <a:miter lim="800000"/>
                      <a:headEnd/>
                      <a:tailEnd/>
                    </a:ln>
                  </pic:spPr>
                </pic:pic>
              </a:graphicData>
            </a:graphic>
          </wp:inline>
        </w:drawing>
      </w:r>
    </w:p>
    <w:p w:rsidR="004811E3" w:rsidRPr="00EF75E7" w:rsidRDefault="004811E3">
      <w:pPr>
        <w:rPr>
          <w:b/>
          <w:sz w:val="26"/>
          <w:u w:val="single"/>
        </w:rPr>
      </w:pPr>
    </w:p>
    <w:p w:rsidR="00147BC9" w:rsidRDefault="00147BC9">
      <w:pPr>
        <w:rPr>
          <w:b/>
          <w:sz w:val="26"/>
          <w:u w:val="single"/>
        </w:rPr>
      </w:pPr>
    </w:p>
    <w:p w:rsidR="00147BC9" w:rsidRDefault="00147BC9">
      <w:pPr>
        <w:rPr>
          <w:b/>
          <w:sz w:val="26"/>
          <w:u w:val="single"/>
        </w:rPr>
      </w:pPr>
    </w:p>
    <w:p w:rsidR="009238B4" w:rsidRDefault="009238B4">
      <w:pPr>
        <w:rPr>
          <w:b/>
          <w:sz w:val="26"/>
          <w:u w:val="single"/>
        </w:rPr>
      </w:pPr>
      <w:r w:rsidRPr="00EF75E7">
        <w:rPr>
          <w:b/>
          <w:sz w:val="26"/>
          <w:u w:val="single"/>
        </w:rPr>
        <w:lastRenderedPageBreak/>
        <w:t>THEORY</w:t>
      </w:r>
    </w:p>
    <w:p w:rsidR="004811E3" w:rsidRPr="00C3766A" w:rsidRDefault="004811E3" w:rsidP="004811E3">
      <w:pPr>
        <w:pStyle w:val="NoSpacing"/>
        <w:rPr>
          <w:sz w:val="24"/>
        </w:rPr>
      </w:pPr>
      <w:r w:rsidRPr="00C3766A">
        <w:rPr>
          <w:sz w:val="24"/>
        </w:rPr>
        <w:t xml:space="preserve">The meter rule swings through a small angle, </w:t>
      </w:r>
      <w:r>
        <w:rPr>
          <w:rFonts w:ascii="Arial" w:hAnsi="Arial" w:cs="Arial"/>
          <w:sz w:val="24"/>
        </w:rPr>
        <w:t>φ</w:t>
      </w:r>
      <w:r w:rsidRPr="00C3766A">
        <w:rPr>
          <w:sz w:val="24"/>
        </w:rPr>
        <w:t>. The ten</w:t>
      </w:r>
      <w:r>
        <w:rPr>
          <w:sz w:val="24"/>
        </w:rPr>
        <w:t>sion in each thread is F, t</w:t>
      </w:r>
      <w:r w:rsidRPr="00C3766A">
        <w:rPr>
          <w:sz w:val="24"/>
        </w:rPr>
        <w:t>he vertical and horizontal components of F are:</w:t>
      </w:r>
    </w:p>
    <w:p w:rsidR="004811E3" w:rsidRPr="00C3766A" w:rsidRDefault="004811E3" w:rsidP="004811E3">
      <w:pPr>
        <w:pStyle w:val="NoSpacing"/>
        <w:rPr>
          <w:sz w:val="24"/>
        </w:rPr>
      </w:pPr>
      <w:r w:rsidRPr="00C3766A">
        <w:rPr>
          <w:sz w:val="24"/>
        </w:rPr>
        <w:t xml:space="preserve">                                Vertical component: F cos</w:t>
      </w:r>
      <w:r w:rsidRPr="00C3766A">
        <w:rPr>
          <w:rFonts w:ascii="Arial" w:hAnsi="Arial" w:cs="Arial"/>
          <w:sz w:val="24"/>
        </w:rPr>
        <w:t xml:space="preserve"> </w:t>
      </w:r>
      <w:r>
        <w:rPr>
          <w:rFonts w:ascii="Arial" w:hAnsi="Arial" w:cs="Arial"/>
          <w:sz w:val="24"/>
        </w:rPr>
        <w:t>φ</w:t>
      </w:r>
      <w:r w:rsidRPr="00C3766A">
        <w:rPr>
          <w:rFonts w:ascii="Arial" w:hAnsi="Arial" w:cs="Arial"/>
          <w:sz w:val="24"/>
        </w:rPr>
        <w:t>.</w:t>
      </w:r>
    </w:p>
    <w:p w:rsidR="004811E3" w:rsidRPr="00C3766A" w:rsidRDefault="004811E3" w:rsidP="004811E3">
      <w:pPr>
        <w:pStyle w:val="NoSpacing"/>
        <w:rPr>
          <w:sz w:val="24"/>
        </w:rPr>
      </w:pPr>
      <w:r w:rsidRPr="00C3766A">
        <w:rPr>
          <w:sz w:val="24"/>
        </w:rPr>
        <w:t xml:space="preserve">                               Horizontal component:  F sin </w:t>
      </w:r>
      <w:r>
        <w:rPr>
          <w:rFonts w:ascii="Arial" w:hAnsi="Arial" w:cs="Arial"/>
          <w:sz w:val="24"/>
        </w:rPr>
        <w:t>φ</w:t>
      </w:r>
      <w:r w:rsidRPr="00C3766A">
        <w:rPr>
          <w:rFonts w:ascii="Arial" w:hAnsi="Arial" w:cs="Arial"/>
          <w:sz w:val="24"/>
        </w:rPr>
        <w:t xml:space="preserve"> </w:t>
      </w:r>
      <w:r w:rsidRPr="00C3766A">
        <w:rPr>
          <w:sz w:val="24"/>
        </w:rPr>
        <w:t>.</w:t>
      </w:r>
    </w:p>
    <w:p w:rsidR="004811E3" w:rsidRDefault="004811E3" w:rsidP="004811E3">
      <w:pPr>
        <w:pStyle w:val="NoSpacing"/>
        <w:rPr>
          <w:sz w:val="24"/>
        </w:rPr>
      </w:pPr>
    </w:p>
    <w:p w:rsidR="004811E3" w:rsidRDefault="004811E3" w:rsidP="004811E3">
      <w:pPr>
        <w:pStyle w:val="NoSpacing"/>
        <w:rPr>
          <w:sz w:val="24"/>
        </w:rPr>
      </w:pPr>
      <w:r w:rsidRPr="00C3766A">
        <w:rPr>
          <w:sz w:val="24"/>
        </w:rPr>
        <w:t xml:space="preserve">The suspended rule is also displaced through a small angle </w:t>
      </w:r>
      <w:r w:rsidRPr="00C3766A">
        <w:rPr>
          <w:rFonts w:ascii="Arial" w:hAnsi="Arial" w:cs="Arial"/>
          <w:sz w:val="24"/>
        </w:rPr>
        <w:t>Ө</w:t>
      </w:r>
      <w:r>
        <w:rPr>
          <w:sz w:val="24"/>
        </w:rPr>
        <w:t xml:space="preserve"> (the length of the rule is taken</w:t>
      </w:r>
      <w:r w:rsidRPr="00C3766A">
        <w:rPr>
          <w:sz w:val="24"/>
        </w:rPr>
        <w:t xml:space="preserve"> to be d).Hence if m is the mass of the meter rule, then from </w:t>
      </w:r>
      <w:smartTag w:uri="urn:schemas-microsoft-com:office:smarttags" w:element="City">
        <w:smartTag w:uri="urn:schemas-microsoft-com:office:smarttags" w:element="place">
          <w:r w:rsidRPr="00C3766A">
            <w:rPr>
              <w:sz w:val="24"/>
            </w:rPr>
            <w:t>Newton</w:t>
          </w:r>
        </w:smartTag>
      </w:smartTag>
      <w:r w:rsidRPr="00C3766A">
        <w:rPr>
          <w:sz w:val="24"/>
        </w:rPr>
        <w:t>’s second law of motion</w:t>
      </w:r>
      <w:r>
        <w:rPr>
          <w:sz w:val="24"/>
        </w:rPr>
        <w:t xml:space="preserve">, </w:t>
      </w:r>
      <w:r w:rsidRPr="00C3766A">
        <w:rPr>
          <w:sz w:val="24"/>
        </w:rPr>
        <w:t>the total horizontal force is equal to</w:t>
      </w:r>
      <w:r>
        <w:rPr>
          <w:sz w:val="24"/>
        </w:rPr>
        <w:t>:</w:t>
      </w:r>
    </w:p>
    <w:p w:rsidR="004811E3" w:rsidRDefault="004811E3" w:rsidP="004811E3">
      <w:pPr>
        <w:pStyle w:val="NoSpacing"/>
        <w:jc w:val="center"/>
        <w:rPr>
          <w:sz w:val="24"/>
        </w:rPr>
      </w:pPr>
      <w:r w:rsidRPr="00C3766A">
        <w:rPr>
          <w:sz w:val="24"/>
        </w:rPr>
        <w:t>2Fcos</w:t>
      </w:r>
      <w:r>
        <w:rPr>
          <w:rFonts w:ascii="Arial" w:hAnsi="Arial" w:cs="Arial"/>
          <w:sz w:val="24"/>
        </w:rPr>
        <w:t>φ</w:t>
      </w:r>
      <w:r>
        <w:rPr>
          <w:sz w:val="24"/>
        </w:rPr>
        <w:t xml:space="preserve"> =mg</w:t>
      </w:r>
    </w:p>
    <w:p w:rsidR="004811E3" w:rsidRPr="00C3766A" w:rsidRDefault="004811E3" w:rsidP="004811E3">
      <w:pPr>
        <w:pStyle w:val="NoSpacing"/>
        <w:jc w:val="center"/>
        <w:rPr>
          <w:sz w:val="24"/>
        </w:rPr>
      </w:pPr>
      <w:r>
        <w:rPr>
          <w:sz w:val="24"/>
        </w:rPr>
        <w:t>F</w:t>
      </w:r>
      <w:r w:rsidRPr="00C3766A">
        <w:rPr>
          <w:sz w:val="24"/>
        </w:rPr>
        <w:t>or small angle</w:t>
      </w:r>
      <w:r>
        <w:rPr>
          <w:sz w:val="24"/>
        </w:rPr>
        <w:t>s:</w:t>
      </w:r>
      <w:r w:rsidRPr="00C3766A">
        <w:rPr>
          <w:sz w:val="24"/>
        </w:rPr>
        <w:t xml:space="preserve"> 2F=mg</w:t>
      </w:r>
    </w:p>
    <w:p w:rsidR="004811E3" w:rsidRDefault="004811E3" w:rsidP="004811E3">
      <w:pPr>
        <w:pStyle w:val="NoSpacing"/>
        <w:rPr>
          <w:sz w:val="24"/>
        </w:rPr>
      </w:pPr>
    </w:p>
    <w:p w:rsidR="004811E3" w:rsidRDefault="004811E3" w:rsidP="004811E3">
      <w:pPr>
        <w:pStyle w:val="NoSpacing"/>
        <w:rPr>
          <w:sz w:val="24"/>
        </w:rPr>
      </w:pPr>
      <w:r w:rsidRPr="00C3766A">
        <w:rPr>
          <w:sz w:val="24"/>
        </w:rPr>
        <w:t xml:space="preserve"> Also the restoring couple =F sin </w:t>
      </w:r>
      <w:r>
        <w:rPr>
          <w:rFonts w:ascii="Arial" w:hAnsi="Arial" w:cs="Arial"/>
          <w:sz w:val="24"/>
        </w:rPr>
        <w:t>φ</w:t>
      </w:r>
      <w:r w:rsidRPr="00C3766A">
        <w:rPr>
          <w:sz w:val="24"/>
        </w:rPr>
        <w:t>*d=1/2 mg*</w:t>
      </w:r>
      <w:r w:rsidRPr="00EB7A17">
        <w:rPr>
          <w:rFonts w:ascii="Arial" w:hAnsi="Arial" w:cs="Arial"/>
          <w:sz w:val="24"/>
        </w:rPr>
        <w:t xml:space="preserve"> </w:t>
      </w:r>
      <w:r>
        <w:rPr>
          <w:rFonts w:ascii="Arial" w:hAnsi="Arial" w:cs="Arial"/>
          <w:sz w:val="24"/>
        </w:rPr>
        <w:t>φ</w:t>
      </w:r>
      <w:r w:rsidRPr="00C3766A">
        <w:rPr>
          <w:rFonts w:ascii="Arial" w:hAnsi="Arial" w:cs="Arial"/>
          <w:sz w:val="24"/>
        </w:rPr>
        <w:t xml:space="preserve"> </w:t>
      </w:r>
      <w:r w:rsidRPr="00C3766A">
        <w:rPr>
          <w:sz w:val="24"/>
        </w:rPr>
        <w:t xml:space="preserve">*d. </w:t>
      </w:r>
    </w:p>
    <w:p w:rsidR="004811E3" w:rsidRPr="00C3766A" w:rsidRDefault="004811E3" w:rsidP="004811E3">
      <w:pPr>
        <w:pStyle w:val="NoSpacing"/>
        <w:rPr>
          <w:sz w:val="24"/>
        </w:rPr>
      </w:pPr>
      <w:r w:rsidRPr="00C3766A">
        <w:rPr>
          <w:sz w:val="24"/>
        </w:rPr>
        <w:t xml:space="preserve">Now for small angles 1/2dθ=l </w:t>
      </w:r>
      <w:r>
        <w:rPr>
          <w:rFonts w:ascii="Arial" w:hAnsi="Arial" w:cs="Arial"/>
          <w:sz w:val="24"/>
        </w:rPr>
        <w:t>φ.</w:t>
      </w:r>
    </w:p>
    <w:p w:rsidR="004811E3" w:rsidRPr="00C3766A" w:rsidRDefault="004811E3" w:rsidP="004811E3">
      <w:pPr>
        <w:pStyle w:val="NoSpacing"/>
        <w:rPr>
          <w:sz w:val="24"/>
        </w:rPr>
      </w:pPr>
    </w:p>
    <w:p w:rsidR="004811E3" w:rsidRDefault="004811E3" w:rsidP="004811E3">
      <w:pPr>
        <w:pStyle w:val="NoSpacing"/>
        <w:jc w:val="center"/>
        <w:rPr>
          <w:sz w:val="24"/>
        </w:rPr>
      </w:pPr>
      <w:r w:rsidRPr="00C3766A">
        <w:rPr>
          <w:sz w:val="24"/>
        </w:rPr>
        <w:t>Therefore</w:t>
      </w:r>
      <w:r>
        <w:rPr>
          <w:sz w:val="24"/>
        </w:rPr>
        <w:t>,</w:t>
      </w:r>
      <w:r w:rsidRPr="00C3766A">
        <w:rPr>
          <w:sz w:val="24"/>
        </w:rPr>
        <w:t xml:space="preserve"> </w:t>
      </w:r>
      <w:r w:rsidRPr="00C3766A">
        <w:rPr>
          <w:rFonts w:eastAsia="Times New Roman"/>
          <w:sz w:val="24"/>
        </w:rPr>
        <w:t xml:space="preserve">     </w:t>
      </w:r>
      <w:r>
        <w:rPr>
          <w:noProof/>
          <w:lang w:val="en-US"/>
        </w:rPr>
        <w:drawing>
          <wp:inline distT="0" distB="0" distL="0" distR="0">
            <wp:extent cx="1504950" cy="33337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1504950" cy="333375"/>
                    </a:xfrm>
                    <a:prstGeom prst="rect">
                      <a:avLst/>
                    </a:prstGeom>
                    <a:noFill/>
                    <a:ln w="9525">
                      <a:noFill/>
                      <a:miter lim="800000"/>
                      <a:headEnd/>
                      <a:tailEnd/>
                    </a:ln>
                  </pic:spPr>
                </pic:pic>
              </a:graphicData>
            </a:graphic>
          </wp:inline>
        </w:drawing>
      </w:r>
      <w:r>
        <w:rPr>
          <w:rFonts w:ascii="Cambria Math" w:hAnsi="Cambria Math"/>
          <w:sz w:val="24"/>
        </w:rPr>
        <w:t>ϴ</w:t>
      </w:r>
    </w:p>
    <w:p w:rsidR="004811E3" w:rsidRPr="00C3766A" w:rsidRDefault="004811E3" w:rsidP="004811E3">
      <w:pPr>
        <w:pStyle w:val="NoSpacing"/>
        <w:jc w:val="center"/>
        <w:rPr>
          <w:sz w:val="24"/>
        </w:rPr>
      </w:pPr>
    </w:p>
    <w:p w:rsidR="004811E3" w:rsidRDefault="004811E3" w:rsidP="004811E3">
      <w:pPr>
        <w:pStyle w:val="NoSpacing"/>
        <w:rPr>
          <w:rFonts w:eastAsia="Times New Roman"/>
          <w:sz w:val="32"/>
          <w:szCs w:val="28"/>
        </w:rPr>
      </w:pPr>
      <w:r w:rsidRPr="00C3766A">
        <w:rPr>
          <w:sz w:val="24"/>
        </w:rPr>
        <w:t xml:space="preserve">The equation of motion is therefore       </w:t>
      </w:r>
      <w:r>
        <w:rPr>
          <w:noProof/>
          <w:lang w:val="en-US"/>
        </w:rPr>
        <w:drawing>
          <wp:inline distT="0" distB="0" distL="0" distR="0">
            <wp:extent cx="1390650" cy="38100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1390650" cy="381000"/>
                    </a:xfrm>
                    <a:prstGeom prst="rect">
                      <a:avLst/>
                    </a:prstGeom>
                    <a:noFill/>
                    <a:ln w="9525">
                      <a:noFill/>
                      <a:miter lim="800000"/>
                      <a:headEnd/>
                      <a:tailEnd/>
                    </a:ln>
                  </pic:spPr>
                </pic:pic>
              </a:graphicData>
            </a:graphic>
          </wp:inline>
        </w:drawing>
      </w:r>
    </w:p>
    <w:p w:rsidR="004811E3" w:rsidRPr="00C3766A" w:rsidRDefault="004811E3" w:rsidP="004811E3">
      <w:pPr>
        <w:pStyle w:val="NoSpacing"/>
        <w:rPr>
          <w:sz w:val="24"/>
        </w:rPr>
      </w:pPr>
    </w:p>
    <w:p w:rsidR="004811E3" w:rsidRDefault="004811E3" w:rsidP="004811E3">
      <w:pPr>
        <w:pStyle w:val="NoSpacing"/>
        <w:jc w:val="center"/>
        <w:rPr>
          <w:rFonts w:eastAsia="Times New Roman"/>
          <w:sz w:val="32"/>
          <w:szCs w:val="28"/>
        </w:rPr>
      </w:pPr>
      <w:r>
        <w:rPr>
          <w:noProof/>
          <w:lang w:val="en-US"/>
        </w:rPr>
        <w:drawing>
          <wp:inline distT="0" distB="0" distL="0" distR="0">
            <wp:extent cx="1276350" cy="48577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clrChange>
                        <a:clrFrom>
                          <a:srgbClr val="FFFFFF"/>
                        </a:clrFrom>
                        <a:clrTo>
                          <a:srgbClr val="FFFFFF">
                            <a:alpha val="0"/>
                          </a:srgbClr>
                        </a:clrTo>
                      </a:clrChange>
                    </a:blip>
                    <a:srcRect/>
                    <a:stretch>
                      <a:fillRect/>
                    </a:stretch>
                  </pic:blipFill>
                  <pic:spPr bwMode="auto">
                    <a:xfrm>
                      <a:off x="0" y="0"/>
                      <a:ext cx="1276350" cy="485775"/>
                    </a:xfrm>
                    <a:prstGeom prst="rect">
                      <a:avLst/>
                    </a:prstGeom>
                    <a:noFill/>
                    <a:ln w="9525">
                      <a:noFill/>
                      <a:miter lim="800000"/>
                      <a:headEnd/>
                      <a:tailEnd/>
                    </a:ln>
                  </pic:spPr>
                </pic:pic>
              </a:graphicData>
            </a:graphic>
          </wp:inline>
        </w:drawing>
      </w:r>
    </w:p>
    <w:p w:rsidR="004811E3" w:rsidRDefault="004811E3" w:rsidP="004811E3">
      <w:pPr>
        <w:pStyle w:val="NoSpacing"/>
        <w:jc w:val="center"/>
        <w:rPr>
          <w:rFonts w:eastAsia="Times New Roman"/>
          <w:sz w:val="24"/>
        </w:rPr>
      </w:pPr>
    </w:p>
    <w:p w:rsidR="004811E3" w:rsidRPr="00C3766A" w:rsidRDefault="004811E3" w:rsidP="004811E3">
      <w:pPr>
        <w:pStyle w:val="NoSpacing"/>
        <w:jc w:val="center"/>
        <w:rPr>
          <w:sz w:val="28"/>
          <w:szCs w:val="24"/>
        </w:rPr>
      </w:pPr>
      <w:r>
        <w:rPr>
          <w:sz w:val="24"/>
        </w:rPr>
        <w:t>where I</w:t>
      </w:r>
      <w:r w:rsidRPr="00C3766A">
        <w:rPr>
          <w:sz w:val="24"/>
        </w:rPr>
        <w:t xml:space="preserve"> is the moment of inertia about the vertical axis through the centre of gravity and </w:t>
      </w:r>
      <w:r>
        <w:rPr>
          <w:sz w:val="24"/>
        </w:rPr>
        <w:t xml:space="preserve">Ö </w:t>
      </w:r>
      <w:r w:rsidRPr="00C3766A">
        <w:rPr>
          <w:sz w:val="24"/>
        </w:rPr>
        <w:t>is the angular acceleration. The motion is thus a simple harmonic motion and the period is</w:t>
      </w:r>
      <w:r>
        <w:rPr>
          <w:sz w:val="24"/>
        </w:rPr>
        <w:t xml:space="preserve">: </w:t>
      </w:r>
      <w:r>
        <w:rPr>
          <w:noProof/>
          <w:lang w:val="en-US"/>
        </w:rPr>
        <w:drawing>
          <wp:inline distT="0" distB="0" distL="0" distR="0">
            <wp:extent cx="1038225" cy="438150"/>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clrChange>
                        <a:clrFrom>
                          <a:srgbClr val="FFFFFF"/>
                        </a:clrFrom>
                        <a:clrTo>
                          <a:srgbClr val="FFFFFF">
                            <a:alpha val="0"/>
                          </a:srgbClr>
                        </a:clrTo>
                      </a:clrChange>
                    </a:blip>
                    <a:srcRect/>
                    <a:stretch>
                      <a:fillRect/>
                    </a:stretch>
                  </pic:blipFill>
                  <pic:spPr bwMode="auto">
                    <a:xfrm>
                      <a:off x="0" y="0"/>
                      <a:ext cx="1038225" cy="438150"/>
                    </a:xfrm>
                    <a:prstGeom prst="rect">
                      <a:avLst/>
                    </a:prstGeom>
                    <a:noFill/>
                    <a:ln w="9525">
                      <a:noFill/>
                      <a:miter lim="800000"/>
                      <a:headEnd/>
                      <a:tailEnd/>
                    </a:ln>
                  </pic:spPr>
                </pic:pic>
              </a:graphicData>
            </a:graphic>
          </wp:inline>
        </w:drawing>
      </w:r>
    </w:p>
    <w:p w:rsidR="004811E3" w:rsidRDefault="004811E3" w:rsidP="004811E3">
      <w:pPr>
        <w:pStyle w:val="NoSpacing"/>
        <w:rPr>
          <w:rFonts w:eastAsia="Times New Roman"/>
          <w:sz w:val="24"/>
          <w:vertAlign w:val="superscript"/>
        </w:rPr>
      </w:pPr>
    </w:p>
    <w:p w:rsidR="004811E3" w:rsidRDefault="004811E3" w:rsidP="004811E3">
      <w:pPr>
        <w:pStyle w:val="NoSpacing"/>
        <w:rPr>
          <w:rFonts w:eastAsia="Times New Roman"/>
          <w:sz w:val="24"/>
          <w:vertAlign w:val="superscript"/>
        </w:rPr>
      </w:pPr>
      <w:r>
        <w:rPr>
          <w:noProof/>
          <w:lang w:val="en-US"/>
        </w:rPr>
        <w:drawing>
          <wp:inline distT="0" distB="0" distL="0" distR="0">
            <wp:extent cx="971550" cy="5429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clrChange>
                        <a:clrFrom>
                          <a:srgbClr val="FFFFFF"/>
                        </a:clrFrom>
                        <a:clrTo>
                          <a:srgbClr val="FFFFFF">
                            <a:alpha val="0"/>
                          </a:srgbClr>
                        </a:clrTo>
                      </a:clrChange>
                    </a:blip>
                    <a:srcRect/>
                    <a:stretch>
                      <a:fillRect/>
                    </a:stretch>
                  </pic:blipFill>
                  <pic:spPr bwMode="auto">
                    <a:xfrm>
                      <a:off x="0" y="0"/>
                      <a:ext cx="971550" cy="542925"/>
                    </a:xfrm>
                    <a:prstGeom prst="rect">
                      <a:avLst/>
                    </a:prstGeom>
                    <a:noFill/>
                    <a:ln w="9525">
                      <a:noFill/>
                      <a:miter lim="800000"/>
                      <a:headEnd/>
                      <a:tailEnd/>
                    </a:ln>
                  </pic:spPr>
                </pic:pic>
              </a:graphicData>
            </a:graphic>
          </wp:inline>
        </w:drawing>
      </w:r>
    </w:p>
    <w:p w:rsidR="004811E3" w:rsidRPr="00C3766A" w:rsidRDefault="004811E3" w:rsidP="004811E3">
      <w:pPr>
        <w:pStyle w:val="NoSpacing"/>
        <w:rPr>
          <w:sz w:val="24"/>
        </w:rPr>
      </w:pPr>
    </w:p>
    <w:p w:rsidR="004811E3" w:rsidRPr="00C3766A" w:rsidRDefault="004811E3" w:rsidP="004811E3">
      <w:pPr>
        <w:pStyle w:val="NoSpacing"/>
        <w:rPr>
          <w:rFonts w:eastAsia="Times New Roman"/>
          <w:sz w:val="28"/>
          <w:szCs w:val="24"/>
        </w:rPr>
      </w:pPr>
      <w:r>
        <w:rPr>
          <w:noProof/>
          <w:lang w:val="en-US"/>
        </w:rPr>
        <w:drawing>
          <wp:inline distT="0" distB="0" distL="0" distR="0">
            <wp:extent cx="1028700" cy="628650"/>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clrChange>
                        <a:clrFrom>
                          <a:srgbClr val="FFFFFF"/>
                        </a:clrFrom>
                        <a:clrTo>
                          <a:srgbClr val="FFFFFF">
                            <a:alpha val="0"/>
                          </a:srgbClr>
                        </a:clrTo>
                      </a:clrChange>
                    </a:blip>
                    <a:srcRect/>
                    <a:stretch>
                      <a:fillRect/>
                    </a:stretch>
                  </pic:blipFill>
                  <pic:spPr bwMode="auto">
                    <a:xfrm>
                      <a:off x="0" y="0"/>
                      <a:ext cx="1028700" cy="628650"/>
                    </a:xfrm>
                    <a:prstGeom prst="rect">
                      <a:avLst/>
                    </a:prstGeom>
                    <a:noFill/>
                    <a:ln w="9525">
                      <a:noFill/>
                      <a:miter lim="800000"/>
                      <a:headEnd/>
                      <a:tailEnd/>
                    </a:ln>
                  </pic:spPr>
                </pic:pic>
              </a:graphicData>
            </a:graphic>
          </wp:inline>
        </w:drawing>
      </w:r>
    </w:p>
    <w:p w:rsidR="004811E3" w:rsidRDefault="004811E3" w:rsidP="004811E3">
      <w:pPr>
        <w:pStyle w:val="NoSpacing"/>
        <w:rPr>
          <w:rFonts w:eastAsia="Times New Roman"/>
          <w:sz w:val="24"/>
        </w:rPr>
      </w:pPr>
      <w:r>
        <w:rPr>
          <w:noProof/>
          <w:lang w:val="en-US"/>
        </w:rPr>
        <w:drawing>
          <wp:inline distT="0" distB="0" distL="0" distR="0">
            <wp:extent cx="838200" cy="40005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clrChange>
                        <a:clrFrom>
                          <a:srgbClr val="FFFFFF"/>
                        </a:clrFrom>
                        <a:clrTo>
                          <a:srgbClr val="FFFFFF">
                            <a:alpha val="0"/>
                          </a:srgbClr>
                        </a:clrTo>
                      </a:clrChange>
                    </a:blip>
                    <a:srcRect/>
                    <a:stretch>
                      <a:fillRect/>
                    </a:stretch>
                  </pic:blipFill>
                  <pic:spPr bwMode="auto">
                    <a:xfrm>
                      <a:off x="0" y="0"/>
                      <a:ext cx="838200" cy="400050"/>
                    </a:xfrm>
                    <a:prstGeom prst="rect">
                      <a:avLst/>
                    </a:prstGeom>
                    <a:noFill/>
                    <a:ln w="9525">
                      <a:noFill/>
                      <a:miter lim="800000"/>
                      <a:headEnd/>
                      <a:tailEnd/>
                    </a:ln>
                  </pic:spPr>
                </pic:pic>
              </a:graphicData>
            </a:graphic>
          </wp:inline>
        </w:drawing>
      </w:r>
    </w:p>
    <w:p w:rsidR="004811E3" w:rsidRPr="00C3766A" w:rsidRDefault="004811E3" w:rsidP="004811E3">
      <w:pPr>
        <w:pStyle w:val="NoSpacing"/>
        <w:rPr>
          <w:rFonts w:eastAsia="Times New Roman"/>
          <w:sz w:val="24"/>
        </w:rPr>
      </w:pPr>
    </w:p>
    <w:p w:rsidR="004811E3" w:rsidRDefault="004811E3" w:rsidP="004811E3">
      <w:pPr>
        <w:pStyle w:val="NoSpacing"/>
        <w:rPr>
          <w:rFonts w:eastAsia="Times New Roman"/>
          <w:sz w:val="24"/>
        </w:rPr>
      </w:pPr>
      <w:r>
        <w:rPr>
          <w:noProof/>
          <w:lang w:val="en-US"/>
        </w:rPr>
        <w:drawing>
          <wp:inline distT="0" distB="0" distL="0" distR="0">
            <wp:extent cx="790575" cy="400050"/>
            <wp:effectExtent l="1905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bwMode="auto">
                    <a:xfrm>
                      <a:off x="0" y="0"/>
                      <a:ext cx="790575" cy="400050"/>
                    </a:xfrm>
                    <a:prstGeom prst="rect">
                      <a:avLst/>
                    </a:prstGeom>
                    <a:noFill/>
                    <a:ln w="9525">
                      <a:noFill/>
                      <a:miter lim="800000"/>
                      <a:headEnd/>
                      <a:tailEnd/>
                    </a:ln>
                  </pic:spPr>
                </pic:pic>
              </a:graphicData>
            </a:graphic>
          </wp:inline>
        </w:drawing>
      </w:r>
    </w:p>
    <w:p w:rsidR="004811E3" w:rsidRPr="00C3766A" w:rsidRDefault="004811E3" w:rsidP="004811E3">
      <w:pPr>
        <w:pStyle w:val="NoSpacing"/>
        <w:rPr>
          <w:rFonts w:eastAsia="Times New Roman"/>
          <w:sz w:val="24"/>
        </w:rPr>
      </w:pPr>
    </w:p>
    <w:p w:rsidR="004811E3" w:rsidRDefault="004811E3" w:rsidP="004811E3">
      <w:pPr>
        <w:pStyle w:val="NoSpacing"/>
        <w:rPr>
          <w:rFonts w:eastAsia="Times New Roman"/>
          <w:sz w:val="24"/>
        </w:rPr>
      </w:pPr>
      <w:r>
        <w:rPr>
          <w:noProof/>
          <w:lang w:val="en-US"/>
        </w:rPr>
        <w:drawing>
          <wp:inline distT="0" distB="0" distL="0" distR="0">
            <wp:extent cx="1257300" cy="40005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clrChange>
                        <a:clrFrom>
                          <a:srgbClr val="FFFFFF"/>
                        </a:clrFrom>
                        <a:clrTo>
                          <a:srgbClr val="FFFFFF">
                            <a:alpha val="0"/>
                          </a:srgbClr>
                        </a:clrTo>
                      </a:clrChange>
                    </a:blip>
                    <a:srcRect/>
                    <a:stretch>
                      <a:fillRect/>
                    </a:stretch>
                  </pic:blipFill>
                  <pic:spPr bwMode="auto">
                    <a:xfrm>
                      <a:off x="0" y="0"/>
                      <a:ext cx="1257300" cy="400050"/>
                    </a:xfrm>
                    <a:prstGeom prst="rect">
                      <a:avLst/>
                    </a:prstGeom>
                    <a:noFill/>
                    <a:ln w="9525">
                      <a:noFill/>
                      <a:miter lim="800000"/>
                      <a:headEnd/>
                      <a:tailEnd/>
                    </a:ln>
                  </pic:spPr>
                </pic:pic>
              </a:graphicData>
            </a:graphic>
          </wp:inline>
        </w:drawing>
      </w:r>
    </w:p>
    <w:p w:rsidR="004811E3" w:rsidRPr="00C3766A" w:rsidRDefault="004811E3" w:rsidP="004811E3">
      <w:pPr>
        <w:pStyle w:val="NoSpacing"/>
        <w:rPr>
          <w:rFonts w:eastAsia="Times New Roman"/>
          <w:sz w:val="24"/>
        </w:rPr>
      </w:pPr>
    </w:p>
    <w:p w:rsidR="004811E3" w:rsidRDefault="004811E3" w:rsidP="004811E3">
      <w:pPr>
        <w:pStyle w:val="NoSpacing"/>
        <w:rPr>
          <w:rFonts w:eastAsia="Times New Roman"/>
          <w:sz w:val="24"/>
        </w:rPr>
      </w:pPr>
      <w:r>
        <w:rPr>
          <w:noProof/>
          <w:lang w:val="en-US"/>
        </w:rPr>
        <w:drawing>
          <wp:inline distT="0" distB="0" distL="0" distR="0">
            <wp:extent cx="2076450" cy="1809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clrChange>
                        <a:clrFrom>
                          <a:srgbClr val="FFFFFF"/>
                        </a:clrFrom>
                        <a:clrTo>
                          <a:srgbClr val="FFFFFF">
                            <a:alpha val="0"/>
                          </a:srgbClr>
                        </a:clrTo>
                      </a:clrChange>
                    </a:blip>
                    <a:srcRect/>
                    <a:stretch>
                      <a:fillRect/>
                    </a:stretch>
                  </pic:blipFill>
                  <pic:spPr bwMode="auto">
                    <a:xfrm>
                      <a:off x="0" y="0"/>
                      <a:ext cx="2076450" cy="180975"/>
                    </a:xfrm>
                    <a:prstGeom prst="rect">
                      <a:avLst/>
                    </a:prstGeom>
                    <a:noFill/>
                    <a:ln w="9525">
                      <a:noFill/>
                      <a:miter lim="800000"/>
                      <a:headEnd/>
                      <a:tailEnd/>
                    </a:ln>
                  </pic:spPr>
                </pic:pic>
              </a:graphicData>
            </a:graphic>
          </wp:inline>
        </w:drawing>
      </w:r>
    </w:p>
    <w:p w:rsidR="004811E3" w:rsidRPr="00C3766A" w:rsidRDefault="004811E3" w:rsidP="004811E3">
      <w:pPr>
        <w:pStyle w:val="NoSpacing"/>
        <w:rPr>
          <w:rFonts w:eastAsia="Times New Roman"/>
          <w:sz w:val="24"/>
        </w:rPr>
      </w:pPr>
    </w:p>
    <w:p w:rsidR="004811E3" w:rsidRDefault="004811E3" w:rsidP="004811E3">
      <w:pPr>
        <w:pStyle w:val="NoSpacing"/>
        <w:rPr>
          <w:rFonts w:eastAsia="Times New Roman"/>
          <w:sz w:val="24"/>
        </w:rPr>
      </w:pPr>
      <w:r>
        <w:rPr>
          <w:noProof/>
          <w:lang w:val="en-US"/>
        </w:rPr>
        <w:drawing>
          <wp:inline distT="0" distB="0" distL="0" distR="0">
            <wp:extent cx="2524125" cy="180975"/>
            <wp:effectExtent l="1905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clrChange>
                        <a:clrFrom>
                          <a:srgbClr val="FFFFFF"/>
                        </a:clrFrom>
                        <a:clrTo>
                          <a:srgbClr val="FFFFFF">
                            <a:alpha val="0"/>
                          </a:srgbClr>
                        </a:clrTo>
                      </a:clrChange>
                    </a:blip>
                    <a:srcRect/>
                    <a:stretch>
                      <a:fillRect/>
                    </a:stretch>
                  </pic:blipFill>
                  <pic:spPr bwMode="auto">
                    <a:xfrm>
                      <a:off x="0" y="0"/>
                      <a:ext cx="2524125" cy="180975"/>
                    </a:xfrm>
                    <a:prstGeom prst="rect">
                      <a:avLst/>
                    </a:prstGeom>
                    <a:noFill/>
                    <a:ln w="9525">
                      <a:noFill/>
                      <a:miter lim="800000"/>
                      <a:headEnd/>
                      <a:tailEnd/>
                    </a:ln>
                  </pic:spPr>
                </pic:pic>
              </a:graphicData>
            </a:graphic>
          </wp:inline>
        </w:drawing>
      </w:r>
    </w:p>
    <w:p w:rsidR="004811E3" w:rsidRPr="00C3766A" w:rsidRDefault="004811E3" w:rsidP="004811E3">
      <w:pPr>
        <w:pStyle w:val="NoSpacing"/>
        <w:rPr>
          <w:rFonts w:eastAsia="Times New Roman"/>
          <w:sz w:val="24"/>
        </w:rPr>
      </w:pPr>
    </w:p>
    <w:p w:rsidR="004811E3" w:rsidRDefault="004811E3" w:rsidP="004811E3">
      <w:pPr>
        <w:pStyle w:val="NoSpacing"/>
        <w:rPr>
          <w:rFonts w:eastAsia="Times New Roman"/>
          <w:sz w:val="24"/>
        </w:rPr>
      </w:pPr>
      <w:r>
        <w:rPr>
          <w:noProof/>
          <w:lang w:val="en-US"/>
        </w:rPr>
        <w:drawing>
          <wp:inline distT="0" distB="0" distL="0" distR="0">
            <wp:extent cx="2047875" cy="400050"/>
            <wp:effectExtent l="1905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clrChange>
                        <a:clrFrom>
                          <a:srgbClr val="FFFFFF"/>
                        </a:clrFrom>
                        <a:clrTo>
                          <a:srgbClr val="FFFFFF">
                            <a:alpha val="0"/>
                          </a:srgbClr>
                        </a:clrTo>
                      </a:clrChange>
                    </a:blip>
                    <a:srcRect/>
                    <a:stretch>
                      <a:fillRect/>
                    </a:stretch>
                  </pic:blipFill>
                  <pic:spPr bwMode="auto">
                    <a:xfrm>
                      <a:off x="0" y="0"/>
                      <a:ext cx="2047875" cy="400050"/>
                    </a:xfrm>
                    <a:prstGeom prst="rect">
                      <a:avLst/>
                    </a:prstGeom>
                    <a:noFill/>
                    <a:ln w="9525">
                      <a:noFill/>
                      <a:miter lim="800000"/>
                      <a:headEnd/>
                      <a:tailEnd/>
                    </a:ln>
                  </pic:spPr>
                </pic:pic>
              </a:graphicData>
            </a:graphic>
          </wp:inline>
        </w:drawing>
      </w:r>
    </w:p>
    <w:p w:rsidR="004811E3" w:rsidRPr="00C3766A" w:rsidRDefault="004811E3" w:rsidP="004811E3">
      <w:pPr>
        <w:pStyle w:val="NoSpacing"/>
        <w:rPr>
          <w:rFonts w:eastAsia="Times New Roman"/>
          <w:sz w:val="24"/>
        </w:rPr>
      </w:pPr>
    </w:p>
    <w:p w:rsidR="004811E3" w:rsidRPr="00C3766A" w:rsidRDefault="004811E3" w:rsidP="004811E3">
      <w:pPr>
        <w:pStyle w:val="NoSpacing"/>
        <w:rPr>
          <w:rFonts w:eastAsia="Times New Roman"/>
          <w:sz w:val="24"/>
        </w:rPr>
      </w:pPr>
      <w:r>
        <w:rPr>
          <w:rFonts w:eastAsia="Times New Roman"/>
          <w:sz w:val="24"/>
        </w:rPr>
        <w:t>Dividing through by 2</w:t>
      </w:r>
      <w:r w:rsidRPr="00C3766A">
        <w:rPr>
          <w:rFonts w:eastAsia="Times New Roman"/>
          <w:sz w:val="24"/>
        </w:rPr>
        <w:t xml:space="preserve">               </w:t>
      </w:r>
      <w:r>
        <w:rPr>
          <w:noProof/>
          <w:lang w:val="en-US"/>
        </w:rPr>
        <w:drawing>
          <wp:inline distT="0" distB="0" distL="0" distR="0">
            <wp:extent cx="2019300" cy="35242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clrChange>
                        <a:clrFrom>
                          <a:srgbClr val="FFFFFF"/>
                        </a:clrFrom>
                        <a:clrTo>
                          <a:srgbClr val="FFFFFF">
                            <a:alpha val="0"/>
                          </a:srgbClr>
                        </a:clrTo>
                      </a:clrChange>
                    </a:blip>
                    <a:srcRect/>
                    <a:stretch>
                      <a:fillRect/>
                    </a:stretch>
                  </pic:blipFill>
                  <pic:spPr bwMode="auto">
                    <a:xfrm>
                      <a:off x="0" y="0"/>
                      <a:ext cx="2019300" cy="352425"/>
                    </a:xfrm>
                    <a:prstGeom prst="rect">
                      <a:avLst/>
                    </a:prstGeom>
                    <a:noFill/>
                    <a:ln w="9525">
                      <a:noFill/>
                      <a:miter lim="800000"/>
                      <a:headEnd/>
                      <a:tailEnd/>
                    </a:ln>
                  </pic:spPr>
                </pic:pic>
              </a:graphicData>
            </a:graphic>
          </wp:inline>
        </w:drawing>
      </w:r>
    </w:p>
    <w:p w:rsidR="004811E3" w:rsidRPr="00F91805" w:rsidRDefault="004811E3" w:rsidP="004811E3">
      <w:r>
        <w:t>When the above equation of compared to the equation of a straight line it seen that it has a gradient of -1.</w:t>
      </w:r>
    </w:p>
    <w:p w:rsidR="004811E3" w:rsidRPr="00EF75E7" w:rsidRDefault="004811E3">
      <w:pPr>
        <w:rPr>
          <w:b/>
          <w:sz w:val="26"/>
          <w:u w:val="single"/>
        </w:rPr>
      </w:pPr>
    </w:p>
    <w:p w:rsidR="009238B4" w:rsidRDefault="009238B4">
      <w:pPr>
        <w:rPr>
          <w:b/>
          <w:sz w:val="26"/>
          <w:u w:val="single"/>
        </w:rPr>
      </w:pPr>
      <w:r w:rsidRPr="00EF75E7">
        <w:rPr>
          <w:b/>
          <w:sz w:val="26"/>
          <w:u w:val="single"/>
        </w:rPr>
        <w:t>METHOD</w:t>
      </w:r>
    </w:p>
    <w:p w:rsidR="004811E3" w:rsidRPr="00566728" w:rsidRDefault="004811E3" w:rsidP="004811E3">
      <w:r w:rsidRPr="00566728">
        <w:t>A loop of thread was tied at both ends of the meter rule .The rule was suspended from two clamps at each ends. The lengths of the threads were adjusted to be made equal. The loop of thread was put 1cm from each end of the rule and set  into vertical oscillation through a small angle .The time taken for 20 oscillations was recorded for the length of 98cm(the horizontal distance between the loops of thread). The timing was repeated and recorded The loops of thread was pushed a further  2cm from both ends to get a distance of 94cm between the loops of thread and the time taken for 20 oscillations was recorded . The timing was repeated and recorded. The experiment was repeated for three other distances between the loops by each time moving the loops of thread 2cm from both ends. The timings were recorded in each case.</w:t>
      </w:r>
    </w:p>
    <w:p w:rsidR="009238B4" w:rsidRDefault="009238B4">
      <w:pPr>
        <w:rPr>
          <w:b/>
          <w:sz w:val="26"/>
          <w:u w:val="single"/>
        </w:rPr>
      </w:pPr>
      <w:r w:rsidRPr="00EF75E7">
        <w:rPr>
          <w:b/>
          <w:sz w:val="26"/>
          <w:u w:val="single"/>
        </w:rPr>
        <w:t>TABLE OF RESULTS</w:t>
      </w:r>
    </w:p>
    <w:tbl>
      <w:tblPr>
        <w:tblpPr w:leftFromText="180" w:rightFromText="180" w:vertAnchor="text" w:horzAnchor="margin" w:tblpY="42"/>
        <w:tblOverlap w:val="never"/>
        <w:tblW w:w="7128" w:type="dxa"/>
        <w:tblLook w:val="00A0"/>
      </w:tblPr>
      <w:tblGrid>
        <w:gridCol w:w="960"/>
        <w:gridCol w:w="960"/>
        <w:gridCol w:w="960"/>
        <w:gridCol w:w="960"/>
        <w:gridCol w:w="960"/>
        <w:gridCol w:w="1202"/>
        <w:gridCol w:w="1126"/>
      </w:tblGrid>
      <w:tr w:rsidR="004811E3" w:rsidRPr="00CD73A9" w:rsidTr="00067B44">
        <w:trPr>
          <w:trHeight w:val="360"/>
        </w:trPr>
        <w:tc>
          <w:tcPr>
            <w:tcW w:w="960" w:type="dxa"/>
            <w:tcBorders>
              <w:top w:val="single" w:sz="4" w:space="0" w:color="auto"/>
              <w:left w:val="single" w:sz="4" w:space="0" w:color="auto"/>
              <w:bottom w:val="single" w:sz="4" w:space="0" w:color="auto"/>
              <w:right w:val="single" w:sz="4" w:space="0" w:color="auto"/>
            </w:tcBorders>
            <w:noWrap/>
            <w:vAlign w:val="bottom"/>
          </w:tcPr>
          <w:p w:rsidR="004811E3" w:rsidRPr="00CD73A9" w:rsidRDefault="004811E3" w:rsidP="00853FD7">
            <w:pPr>
              <w:jc w:val="center"/>
              <w:rPr>
                <w:color w:val="000000"/>
                <w:lang w:eastAsia="en-GB"/>
              </w:rPr>
            </w:pPr>
            <w:r w:rsidRPr="00CD73A9">
              <w:rPr>
                <w:color w:val="000000"/>
                <w:lang w:eastAsia="en-GB"/>
              </w:rPr>
              <w:t>d/cm</w:t>
            </w:r>
          </w:p>
        </w:tc>
        <w:tc>
          <w:tcPr>
            <w:tcW w:w="960" w:type="dxa"/>
            <w:tcBorders>
              <w:top w:val="single" w:sz="4" w:space="0" w:color="auto"/>
              <w:left w:val="nil"/>
              <w:bottom w:val="single" w:sz="4" w:space="0" w:color="auto"/>
              <w:right w:val="single" w:sz="4" w:space="0" w:color="auto"/>
            </w:tcBorders>
            <w:noWrap/>
            <w:vAlign w:val="bottom"/>
          </w:tcPr>
          <w:p w:rsidR="004811E3" w:rsidRPr="00CD73A9" w:rsidRDefault="00067B44" w:rsidP="00853FD7">
            <w:pPr>
              <w:jc w:val="center"/>
              <w:rPr>
                <w:color w:val="000000"/>
                <w:lang w:eastAsia="en-GB"/>
              </w:rPr>
            </w:pPr>
            <w:r w:rsidRPr="00CD73A9">
              <w:rPr>
                <w:color w:val="000000"/>
                <w:lang w:eastAsia="en-GB"/>
              </w:rPr>
              <w:t>L</w:t>
            </w:r>
            <w:r w:rsidR="004811E3" w:rsidRPr="00CD73A9">
              <w:rPr>
                <w:color w:val="000000"/>
                <w:lang w:eastAsia="en-GB"/>
              </w:rPr>
              <w:t>og</w:t>
            </w:r>
            <w:r>
              <w:rPr>
                <w:color w:val="000000"/>
                <w:lang w:eastAsia="en-GB"/>
              </w:rPr>
              <w:t xml:space="preserve"> </w:t>
            </w:r>
            <w:r w:rsidR="004811E3" w:rsidRPr="00CD73A9">
              <w:rPr>
                <w:color w:val="000000"/>
                <w:lang w:eastAsia="en-GB"/>
              </w:rPr>
              <w:t>d</w:t>
            </w:r>
          </w:p>
        </w:tc>
        <w:tc>
          <w:tcPr>
            <w:tcW w:w="960" w:type="dxa"/>
            <w:tcBorders>
              <w:top w:val="single" w:sz="4" w:space="0" w:color="auto"/>
              <w:left w:val="nil"/>
              <w:bottom w:val="single" w:sz="4" w:space="0" w:color="auto"/>
              <w:right w:val="single" w:sz="4" w:space="0" w:color="auto"/>
            </w:tcBorders>
            <w:noWrap/>
            <w:vAlign w:val="bottom"/>
          </w:tcPr>
          <w:p w:rsidR="004811E3" w:rsidRPr="00CD73A9" w:rsidRDefault="004811E3" w:rsidP="00853FD7">
            <w:pPr>
              <w:jc w:val="center"/>
              <w:rPr>
                <w:color w:val="000000"/>
                <w:lang w:eastAsia="en-GB"/>
              </w:rPr>
            </w:pPr>
            <w:r w:rsidRPr="00CD73A9">
              <w:rPr>
                <w:color w:val="000000"/>
                <w:lang w:eastAsia="en-GB"/>
              </w:rPr>
              <w:t>t</w:t>
            </w:r>
            <w:r w:rsidRPr="00CD73A9">
              <w:rPr>
                <w:color w:val="000000"/>
                <w:vertAlign w:val="subscript"/>
                <w:lang w:eastAsia="en-GB"/>
              </w:rPr>
              <w:t>1</w:t>
            </w:r>
            <w:r w:rsidRPr="00CD73A9">
              <w:rPr>
                <w:color w:val="000000"/>
                <w:lang w:eastAsia="en-GB"/>
              </w:rPr>
              <w:t>/s</w:t>
            </w:r>
            <w:r w:rsidRPr="00CD73A9">
              <w:rPr>
                <w:color w:val="000000"/>
                <w:vertAlign w:val="subscript"/>
                <w:lang w:eastAsia="en-GB"/>
              </w:rPr>
              <w:t>1</w:t>
            </w:r>
          </w:p>
        </w:tc>
        <w:tc>
          <w:tcPr>
            <w:tcW w:w="960" w:type="dxa"/>
            <w:tcBorders>
              <w:top w:val="single" w:sz="4" w:space="0" w:color="auto"/>
              <w:left w:val="nil"/>
              <w:bottom w:val="single" w:sz="4" w:space="0" w:color="auto"/>
              <w:right w:val="single" w:sz="4" w:space="0" w:color="auto"/>
            </w:tcBorders>
            <w:noWrap/>
            <w:vAlign w:val="bottom"/>
          </w:tcPr>
          <w:p w:rsidR="004811E3" w:rsidRPr="00CD73A9" w:rsidRDefault="004811E3" w:rsidP="00853FD7">
            <w:pPr>
              <w:jc w:val="center"/>
              <w:rPr>
                <w:color w:val="000000"/>
                <w:lang w:eastAsia="en-GB"/>
              </w:rPr>
            </w:pPr>
            <w:r w:rsidRPr="00CD73A9">
              <w:rPr>
                <w:color w:val="000000"/>
                <w:lang w:eastAsia="en-GB"/>
              </w:rPr>
              <w:t>t</w:t>
            </w:r>
            <w:r w:rsidRPr="00CD73A9">
              <w:rPr>
                <w:color w:val="000000"/>
                <w:vertAlign w:val="subscript"/>
                <w:lang w:eastAsia="en-GB"/>
              </w:rPr>
              <w:t>2</w:t>
            </w:r>
            <w:r w:rsidRPr="00CD73A9">
              <w:rPr>
                <w:color w:val="000000"/>
                <w:lang w:eastAsia="en-GB"/>
              </w:rPr>
              <w:t>/s</w:t>
            </w:r>
            <w:r w:rsidRPr="00CD73A9">
              <w:rPr>
                <w:color w:val="000000"/>
                <w:vertAlign w:val="subscript"/>
                <w:lang w:eastAsia="en-GB"/>
              </w:rPr>
              <w:t>2</w:t>
            </w:r>
          </w:p>
        </w:tc>
        <w:tc>
          <w:tcPr>
            <w:tcW w:w="960" w:type="dxa"/>
            <w:tcBorders>
              <w:top w:val="single" w:sz="4" w:space="0" w:color="auto"/>
              <w:left w:val="nil"/>
              <w:bottom w:val="single" w:sz="4" w:space="0" w:color="auto"/>
              <w:right w:val="single" w:sz="4" w:space="0" w:color="auto"/>
            </w:tcBorders>
            <w:noWrap/>
            <w:vAlign w:val="bottom"/>
          </w:tcPr>
          <w:p w:rsidR="004811E3" w:rsidRPr="00CD73A9" w:rsidRDefault="004811E3" w:rsidP="00853FD7">
            <w:pPr>
              <w:jc w:val="center"/>
              <w:rPr>
                <w:color w:val="000000"/>
                <w:lang w:eastAsia="en-GB"/>
              </w:rPr>
            </w:pPr>
            <w:r w:rsidRPr="00CD73A9">
              <w:rPr>
                <w:color w:val="000000"/>
                <w:lang w:eastAsia="en-GB"/>
              </w:rPr>
              <w:t>t/s</w:t>
            </w:r>
          </w:p>
        </w:tc>
        <w:tc>
          <w:tcPr>
            <w:tcW w:w="1202" w:type="dxa"/>
            <w:tcBorders>
              <w:top w:val="single" w:sz="4" w:space="0" w:color="auto"/>
              <w:left w:val="nil"/>
              <w:bottom w:val="single" w:sz="4" w:space="0" w:color="auto"/>
              <w:right w:val="single" w:sz="4" w:space="0" w:color="auto"/>
            </w:tcBorders>
            <w:noWrap/>
            <w:vAlign w:val="bottom"/>
          </w:tcPr>
          <w:p w:rsidR="004811E3" w:rsidRPr="00CD73A9" w:rsidRDefault="004811E3" w:rsidP="00853FD7">
            <w:pPr>
              <w:jc w:val="center"/>
              <w:rPr>
                <w:color w:val="000000"/>
                <w:lang w:eastAsia="en-GB"/>
              </w:rPr>
            </w:pPr>
            <w:r w:rsidRPr="00CD73A9">
              <w:rPr>
                <w:color w:val="000000"/>
                <w:lang w:eastAsia="en-GB"/>
              </w:rPr>
              <w:t>T(=t/20)/s</w:t>
            </w:r>
          </w:p>
        </w:tc>
        <w:tc>
          <w:tcPr>
            <w:tcW w:w="1126" w:type="dxa"/>
            <w:tcBorders>
              <w:top w:val="single" w:sz="4" w:space="0" w:color="auto"/>
              <w:left w:val="nil"/>
              <w:bottom w:val="single" w:sz="4" w:space="0" w:color="auto"/>
              <w:right w:val="single" w:sz="4" w:space="0" w:color="auto"/>
            </w:tcBorders>
            <w:noWrap/>
            <w:vAlign w:val="bottom"/>
          </w:tcPr>
          <w:p w:rsidR="004811E3" w:rsidRPr="00CD73A9" w:rsidRDefault="00067B44" w:rsidP="00853FD7">
            <w:pPr>
              <w:jc w:val="center"/>
              <w:rPr>
                <w:color w:val="000000"/>
                <w:lang w:eastAsia="en-GB"/>
              </w:rPr>
            </w:pPr>
            <w:r w:rsidRPr="00CD73A9">
              <w:rPr>
                <w:color w:val="000000"/>
                <w:lang w:eastAsia="en-GB"/>
              </w:rPr>
              <w:t>L</w:t>
            </w:r>
            <w:r w:rsidR="004811E3" w:rsidRPr="00CD73A9">
              <w:rPr>
                <w:color w:val="000000"/>
                <w:lang w:eastAsia="en-GB"/>
              </w:rPr>
              <w:t>og</w:t>
            </w:r>
            <w:r>
              <w:rPr>
                <w:color w:val="000000"/>
                <w:lang w:eastAsia="en-GB"/>
              </w:rPr>
              <w:t xml:space="preserve"> </w:t>
            </w:r>
            <w:r w:rsidR="004811E3" w:rsidRPr="00CD73A9">
              <w:rPr>
                <w:color w:val="000000"/>
                <w:lang w:eastAsia="en-GB"/>
              </w:rPr>
              <w:t>T</w:t>
            </w:r>
          </w:p>
        </w:tc>
      </w:tr>
      <w:tr w:rsidR="004811E3" w:rsidRPr="00CD73A9" w:rsidTr="00067B44">
        <w:trPr>
          <w:trHeight w:val="300"/>
        </w:trPr>
        <w:tc>
          <w:tcPr>
            <w:tcW w:w="960" w:type="dxa"/>
            <w:tcBorders>
              <w:top w:val="nil"/>
              <w:left w:val="single" w:sz="4" w:space="0" w:color="auto"/>
              <w:bottom w:val="single" w:sz="4" w:space="0" w:color="auto"/>
              <w:right w:val="single" w:sz="4" w:space="0" w:color="auto"/>
            </w:tcBorders>
            <w:noWrap/>
            <w:vAlign w:val="bottom"/>
          </w:tcPr>
          <w:p w:rsidR="004811E3" w:rsidRPr="00CD73A9" w:rsidRDefault="004811E3" w:rsidP="00067B44">
            <w:pPr>
              <w:jc w:val="center"/>
              <w:rPr>
                <w:color w:val="000000"/>
                <w:lang w:eastAsia="en-GB"/>
              </w:rPr>
            </w:pPr>
            <w:r>
              <w:rPr>
                <w:color w:val="000000"/>
                <w:lang w:eastAsia="en-GB"/>
              </w:rPr>
              <w:t>96.0</w:t>
            </w:r>
          </w:p>
        </w:tc>
        <w:tc>
          <w:tcPr>
            <w:tcW w:w="960"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1.9828</w:t>
            </w:r>
          </w:p>
        </w:tc>
        <w:tc>
          <w:tcPr>
            <w:tcW w:w="960"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19.19</w:t>
            </w:r>
          </w:p>
        </w:tc>
        <w:tc>
          <w:tcPr>
            <w:tcW w:w="960"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19.16</w:t>
            </w:r>
          </w:p>
        </w:tc>
        <w:tc>
          <w:tcPr>
            <w:tcW w:w="960" w:type="dxa"/>
            <w:tcBorders>
              <w:top w:val="nil"/>
              <w:left w:val="nil"/>
              <w:bottom w:val="single" w:sz="4" w:space="0" w:color="auto"/>
              <w:right w:val="single" w:sz="4" w:space="0" w:color="auto"/>
            </w:tcBorders>
            <w:noWrap/>
            <w:vAlign w:val="bottom"/>
          </w:tcPr>
          <w:p w:rsidR="004811E3" w:rsidRPr="00CD73A9" w:rsidRDefault="00746398" w:rsidP="00067B44">
            <w:pPr>
              <w:jc w:val="center"/>
              <w:rPr>
                <w:color w:val="000000"/>
                <w:lang w:eastAsia="en-GB"/>
              </w:rPr>
            </w:pPr>
            <w:r>
              <w:rPr>
                <w:color w:val="000000"/>
                <w:lang w:eastAsia="en-GB"/>
              </w:rPr>
              <w:t>19.17</w:t>
            </w:r>
          </w:p>
        </w:tc>
        <w:tc>
          <w:tcPr>
            <w:tcW w:w="1202"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0.95875</w:t>
            </w:r>
          </w:p>
        </w:tc>
        <w:tc>
          <w:tcPr>
            <w:tcW w:w="1126" w:type="dxa"/>
            <w:tcBorders>
              <w:top w:val="nil"/>
              <w:left w:val="nil"/>
              <w:bottom w:val="single" w:sz="4" w:space="0" w:color="auto"/>
              <w:right w:val="single" w:sz="4" w:space="0" w:color="auto"/>
            </w:tcBorders>
            <w:noWrap/>
            <w:vAlign w:val="bottom"/>
          </w:tcPr>
          <w:p w:rsidR="004811E3" w:rsidRPr="00CD73A9" w:rsidRDefault="00067B44" w:rsidP="00067B44">
            <w:pPr>
              <w:jc w:val="center"/>
              <w:rPr>
                <w:color w:val="000000"/>
                <w:lang w:eastAsia="en-GB"/>
              </w:rPr>
            </w:pPr>
            <w:r>
              <w:rPr>
                <w:color w:val="000000"/>
                <w:lang w:eastAsia="en-GB"/>
              </w:rPr>
              <w:t>-0.01829</w:t>
            </w:r>
          </w:p>
        </w:tc>
      </w:tr>
      <w:tr w:rsidR="004811E3" w:rsidRPr="00CD73A9" w:rsidTr="00067B44">
        <w:trPr>
          <w:trHeight w:val="300"/>
        </w:trPr>
        <w:tc>
          <w:tcPr>
            <w:tcW w:w="960" w:type="dxa"/>
            <w:tcBorders>
              <w:top w:val="nil"/>
              <w:left w:val="single" w:sz="4" w:space="0" w:color="auto"/>
              <w:bottom w:val="single" w:sz="4" w:space="0" w:color="auto"/>
              <w:right w:val="single" w:sz="4" w:space="0" w:color="auto"/>
            </w:tcBorders>
            <w:noWrap/>
            <w:vAlign w:val="bottom"/>
          </w:tcPr>
          <w:p w:rsidR="004811E3" w:rsidRPr="00CD73A9" w:rsidRDefault="004811E3" w:rsidP="00067B44">
            <w:pPr>
              <w:jc w:val="center"/>
              <w:rPr>
                <w:color w:val="000000"/>
                <w:lang w:eastAsia="en-GB"/>
              </w:rPr>
            </w:pPr>
            <w:r>
              <w:rPr>
                <w:color w:val="000000"/>
                <w:lang w:eastAsia="en-GB"/>
              </w:rPr>
              <w:t>92.0</w:t>
            </w:r>
          </w:p>
        </w:tc>
        <w:tc>
          <w:tcPr>
            <w:tcW w:w="960"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1.9638</w:t>
            </w:r>
          </w:p>
        </w:tc>
        <w:tc>
          <w:tcPr>
            <w:tcW w:w="960"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19.41</w:t>
            </w:r>
          </w:p>
        </w:tc>
        <w:tc>
          <w:tcPr>
            <w:tcW w:w="960"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19.44</w:t>
            </w:r>
          </w:p>
        </w:tc>
        <w:tc>
          <w:tcPr>
            <w:tcW w:w="960" w:type="dxa"/>
            <w:tcBorders>
              <w:top w:val="nil"/>
              <w:left w:val="nil"/>
              <w:bottom w:val="single" w:sz="4" w:space="0" w:color="auto"/>
              <w:right w:val="single" w:sz="4" w:space="0" w:color="auto"/>
            </w:tcBorders>
            <w:noWrap/>
            <w:vAlign w:val="bottom"/>
          </w:tcPr>
          <w:p w:rsidR="004811E3" w:rsidRPr="00CD73A9" w:rsidRDefault="00746398" w:rsidP="00067B44">
            <w:pPr>
              <w:jc w:val="center"/>
              <w:rPr>
                <w:color w:val="000000"/>
                <w:lang w:eastAsia="en-GB"/>
              </w:rPr>
            </w:pPr>
            <w:r>
              <w:rPr>
                <w:color w:val="000000"/>
                <w:lang w:eastAsia="en-GB"/>
              </w:rPr>
              <w:t>19.43</w:t>
            </w:r>
          </w:p>
        </w:tc>
        <w:tc>
          <w:tcPr>
            <w:tcW w:w="1202"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0.9712</w:t>
            </w:r>
          </w:p>
        </w:tc>
        <w:tc>
          <w:tcPr>
            <w:tcW w:w="1126" w:type="dxa"/>
            <w:tcBorders>
              <w:top w:val="nil"/>
              <w:left w:val="nil"/>
              <w:bottom w:val="single" w:sz="4" w:space="0" w:color="auto"/>
              <w:right w:val="single" w:sz="4" w:space="0" w:color="auto"/>
            </w:tcBorders>
            <w:noWrap/>
            <w:vAlign w:val="bottom"/>
          </w:tcPr>
          <w:p w:rsidR="004811E3" w:rsidRPr="00CD73A9" w:rsidRDefault="00067B44" w:rsidP="00067B44">
            <w:pPr>
              <w:jc w:val="center"/>
              <w:rPr>
                <w:color w:val="000000"/>
                <w:lang w:eastAsia="en-GB"/>
              </w:rPr>
            </w:pPr>
            <w:r>
              <w:rPr>
                <w:color w:val="000000"/>
                <w:lang w:eastAsia="en-GB"/>
              </w:rPr>
              <w:t>-0.01269</w:t>
            </w:r>
          </w:p>
        </w:tc>
      </w:tr>
      <w:tr w:rsidR="004811E3" w:rsidRPr="00CD73A9" w:rsidTr="00067B44">
        <w:trPr>
          <w:trHeight w:val="300"/>
        </w:trPr>
        <w:tc>
          <w:tcPr>
            <w:tcW w:w="960" w:type="dxa"/>
            <w:tcBorders>
              <w:top w:val="nil"/>
              <w:left w:val="single" w:sz="4" w:space="0" w:color="auto"/>
              <w:bottom w:val="single" w:sz="4" w:space="0" w:color="auto"/>
              <w:right w:val="single" w:sz="4" w:space="0" w:color="auto"/>
            </w:tcBorders>
            <w:noWrap/>
            <w:vAlign w:val="bottom"/>
          </w:tcPr>
          <w:p w:rsidR="004811E3" w:rsidRPr="00CD73A9" w:rsidRDefault="004811E3" w:rsidP="00067B44">
            <w:pPr>
              <w:jc w:val="center"/>
              <w:rPr>
                <w:color w:val="000000"/>
                <w:lang w:eastAsia="en-GB"/>
              </w:rPr>
            </w:pPr>
            <w:r>
              <w:rPr>
                <w:color w:val="000000"/>
                <w:lang w:eastAsia="en-GB"/>
              </w:rPr>
              <w:t>88.0</w:t>
            </w:r>
          </w:p>
        </w:tc>
        <w:tc>
          <w:tcPr>
            <w:tcW w:w="960"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1.9445</w:t>
            </w:r>
          </w:p>
        </w:tc>
        <w:tc>
          <w:tcPr>
            <w:tcW w:w="960"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20.28</w:t>
            </w:r>
          </w:p>
        </w:tc>
        <w:tc>
          <w:tcPr>
            <w:tcW w:w="960"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20.31</w:t>
            </w:r>
          </w:p>
        </w:tc>
        <w:tc>
          <w:tcPr>
            <w:tcW w:w="960" w:type="dxa"/>
            <w:tcBorders>
              <w:top w:val="nil"/>
              <w:left w:val="nil"/>
              <w:bottom w:val="single" w:sz="4" w:space="0" w:color="auto"/>
              <w:right w:val="single" w:sz="4" w:space="0" w:color="auto"/>
            </w:tcBorders>
            <w:noWrap/>
            <w:vAlign w:val="bottom"/>
          </w:tcPr>
          <w:p w:rsidR="004811E3" w:rsidRPr="00CD73A9" w:rsidRDefault="00746398" w:rsidP="00067B44">
            <w:pPr>
              <w:jc w:val="center"/>
              <w:rPr>
                <w:color w:val="000000"/>
                <w:lang w:eastAsia="en-GB"/>
              </w:rPr>
            </w:pPr>
            <w:r>
              <w:rPr>
                <w:color w:val="000000"/>
                <w:lang w:eastAsia="en-GB"/>
              </w:rPr>
              <w:t>20.30</w:t>
            </w:r>
          </w:p>
        </w:tc>
        <w:tc>
          <w:tcPr>
            <w:tcW w:w="1202"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1.01475</w:t>
            </w:r>
          </w:p>
        </w:tc>
        <w:tc>
          <w:tcPr>
            <w:tcW w:w="1126" w:type="dxa"/>
            <w:tcBorders>
              <w:top w:val="nil"/>
              <w:left w:val="nil"/>
              <w:bottom w:val="single" w:sz="4" w:space="0" w:color="auto"/>
              <w:right w:val="single" w:sz="4" w:space="0" w:color="auto"/>
            </w:tcBorders>
            <w:noWrap/>
            <w:vAlign w:val="bottom"/>
          </w:tcPr>
          <w:p w:rsidR="004811E3" w:rsidRPr="00CD73A9" w:rsidRDefault="00067B44" w:rsidP="00067B44">
            <w:pPr>
              <w:jc w:val="center"/>
              <w:rPr>
                <w:color w:val="000000"/>
                <w:lang w:eastAsia="en-GB"/>
              </w:rPr>
            </w:pPr>
            <w:r>
              <w:rPr>
                <w:color w:val="000000"/>
                <w:lang w:eastAsia="en-GB"/>
              </w:rPr>
              <w:t>0.00636</w:t>
            </w:r>
          </w:p>
        </w:tc>
      </w:tr>
      <w:tr w:rsidR="004811E3" w:rsidRPr="00CD73A9" w:rsidTr="00067B44">
        <w:trPr>
          <w:trHeight w:val="300"/>
        </w:trPr>
        <w:tc>
          <w:tcPr>
            <w:tcW w:w="960" w:type="dxa"/>
            <w:tcBorders>
              <w:top w:val="nil"/>
              <w:left w:val="single" w:sz="4" w:space="0" w:color="auto"/>
              <w:bottom w:val="single" w:sz="4" w:space="0" w:color="auto"/>
              <w:right w:val="single" w:sz="4" w:space="0" w:color="auto"/>
            </w:tcBorders>
            <w:noWrap/>
            <w:vAlign w:val="bottom"/>
          </w:tcPr>
          <w:p w:rsidR="004811E3" w:rsidRPr="00CD73A9" w:rsidRDefault="004811E3" w:rsidP="00067B44">
            <w:pPr>
              <w:jc w:val="center"/>
              <w:rPr>
                <w:color w:val="000000"/>
                <w:lang w:eastAsia="en-GB"/>
              </w:rPr>
            </w:pPr>
            <w:r>
              <w:rPr>
                <w:color w:val="000000"/>
                <w:lang w:eastAsia="en-GB"/>
              </w:rPr>
              <w:t>84.0</w:t>
            </w:r>
          </w:p>
        </w:tc>
        <w:tc>
          <w:tcPr>
            <w:tcW w:w="960"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1.9243</w:t>
            </w:r>
          </w:p>
        </w:tc>
        <w:tc>
          <w:tcPr>
            <w:tcW w:w="960"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21.60</w:t>
            </w:r>
          </w:p>
        </w:tc>
        <w:tc>
          <w:tcPr>
            <w:tcW w:w="960"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21.35</w:t>
            </w:r>
          </w:p>
        </w:tc>
        <w:tc>
          <w:tcPr>
            <w:tcW w:w="960" w:type="dxa"/>
            <w:tcBorders>
              <w:top w:val="nil"/>
              <w:left w:val="nil"/>
              <w:bottom w:val="single" w:sz="4" w:space="0" w:color="auto"/>
              <w:right w:val="single" w:sz="4" w:space="0" w:color="auto"/>
            </w:tcBorders>
            <w:noWrap/>
            <w:vAlign w:val="bottom"/>
          </w:tcPr>
          <w:p w:rsidR="004811E3" w:rsidRPr="00CD73A9" w:rsidRDefault="00746398" w:rsidP="00067B44">
            <w:pPr>
              <w:jc w:val="center"/>
              <w:rPr>
                <w:color w:val="000000"/>
                <w:lang w:eastAsia="en-GB"/>
              </w:rPr>
            </w:pPr>
            <w:r>
              <w:rPr>
                <w:color w:val="000000"/>
                <w:lang w:eastAsia="en-GB"/>
              </w:rPr>
              <w:t>21.35</w:t>
            </w:r>
          </w:p>
        </w:tc>
        <w:tc>
          <w:tcPr>
            <w:tcW w:w="1202"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1.07375</w:t>
            </w:r>
          </w:p>
        </w:tc>
        <w:tc>
          <w:tcPr>
            <w:tcW w:w="1126" w:type="dxa"/>
            <w:tcBorders>
              <w:top w:val="nil"/>
              <w:left w:val="nil"/>
              <w:bottom w:val="single" w:sz="4" w:space="0" w:color="auto"/>
              <w:right w:val="single" w:sz="4" w:space="0" w:color="auto"/>
            </w:tcBorders>
            <w:noWrap/>
            <w:vAlign w:val="bottom"/>
          </w:tcPr>
          <w:p w:rsidR="004811E3" w:rsidRPr="00CD73A9" w:rsidRDefault="00067B44" w:rsidP="00067B44">
            <w:pPr>
              <w:jc w:val="center"/>
              <w:rPr>
                <w:color w:val="000000"/>
                <w:lang w:eastAsia="en-GB"/>
              </w:rPr>
            </w:pPr>
            <w:r>
              <w:rPr>
                <w:color w:val="000000"/>
                <w:lang w:eastAsia="en-GB"/>
              </w:rPr>
              <w:t>0.0309</w:t>
            </w:r>
          </w:p>
        </w:tc>
      </w:tr>
      <w:tr w:rsidR="004811E3" w:rsidRPr="00CD73A9" w:rsidTr="00067B44">
        <w:trPr>
          <w:trHeight w:val="300"/>
        </w:trPr>
        <w:tc>
          <w:tcPr>
            <w:tcW w:w="960" w:type="dxa"/>
            <w:tcBorders>
              <w:top w:val="nil"/>
              <w:left w:val="single" w:sz="4" w:space="0" w:color="auto"/>
              <w:bottom w:val="single" w:sz="4" w:space="0" w:color="auto"/>
              <w:right w:val="single" w:sz="4" w:space="0" w:color="auto"/>
            </w:tcBorders>
            <w:noWrap/>
            <w:vAlign w:val="bottom"/>
          </w:tcPr>
          <w:p w:rsidR="004811E3" w:rsidRPr="00CD73A9" w:rsidRDefault="004811E3" w:rsidP="00067B44">
            <w:pPr>
              <w:jc w:val="center"/>
              <w:rPr>
                <w:color w:val="000000"/>
                <w:lang w:eastAsia="en-GB"/>
              </w:rPr>
            </w:pPr>
            <w:r>
              <w:rPr>
                <w:color w:val="000000"/>
                <w:lang w:eastAsia="en-GB"/>
              </w:rPr>
              <w:t>80.0</w:t>
            </w:r>
          </w:p>
        </w:tc>
        <w:tc>
          <w:tcPr>
            <w:tcW w:w="960"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1.9031</w:t>
            </w:r>
          </w:p>
        </w:tc>
        <w:tc>
          <w:tcPr>
            <w:tcW w:w="960"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22.56</w:t>
            </w:r>
          </w:p>
        </w:tc>
        <w:tc>
          <w:tcPr>
            <w:tcW w:w="960"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22.21</w:t>
            </w:r>
          </w:p>
        </w:tc>
        <w:tc>
          <w:tcPr>
            <w:tcW w:w="960" w:type="dxa"/>
            <w:tcBorders>
              <w:top w:val="nil"/>
              <w:left w:val="nil"/>
              <w:bottom w:val="single" w:sz="4" w:space="0" w:color="auto"/>
              <w:right w:val="single" w:sz="4" w:space="0" w:color="auto"/>
            </w:tcBorders>
            <w:noWrap/>
            <w:vAlign w:val="bottom"/>
          </w:tcPr>
          <w:p w:rsidR="004811E3" w:rsidRPr="00CD73A9" w:rsidRDefault="00746398" w:rsidP="00067B44">
            <w:pPr>
              <w:jc w:val="center"/>
              <w:rPr>
                <w:color w:val="000000"/>
                <w:lang w:eastAsia="en-GB"/>
              </w:rPr>
            </w:pPr>
            <w:r>
              <w:rPr>
                <w:color w:val="000000"/>
                <w:lang w:eastAsia="en-GB"/>
              </w:rPr>
              <w:t>22.39</w:t>
            </w:r>
          </w:p>
        </w:tc>
        <w:tc>
          <w:tcPr>
            <w:tcW w:w="1202" w:type="dxa"/>
            <w:tcBorders>
              <w:top w:val="nil"/>
              <w:left w:val="nil"/>
              <w:bottom w:val="single" w:sz="4" w:space="0" w:color="auto"/>
              <w:right w:val="single" w:sz="4" w:space="0" w:color="auto"/>
            </w:tcBorders>
            <w:noWrap/>
            <w:vAlign w:val="bottom"/>
          </w:tcPr>
          <w:p w:rsidR="004811E3" w:rsidRPr="00CD73A9" w:rsidRDefault="00CA21EF" w:rsidP="00067B44">
            <w:pPr>
              <w:jc w:val="center"/>
              <w:rPr>
                <w:color w:val="000000"/>
                <w:lang w:eastAsia="en-GB"/>
              </w:rPr>
            </w:pPr>
            <w:r>
              <w:rPr>
                <w:color w:val="000000"/>
                <w:lang w:eastAsia="en-GB"/>
              </w:rPr>
              <w:t>1.11925</w:t>
            </w:r>
          </w:p>
        </w:tc>
        <w:tc>
          <w:tcPr>
            <w:tcW w:w="1126" w:type="dxa"/>
            <w:tcBorders>
              <w:top w:val="nil"/>
              <w:left w:val="nil"/>
              <w:bottom w:val="single" w:sz="4" w:space="0" w:color="auto"/>
              <w:right w:val="single" w:sz="4" w:space="0" w:color="auto"/>
            </w:tcBorders>
            <w:noWrap/>
            <w:vAlign w:val="bottom"/>
          </w:tcPr>
          <w:p w:rsidR="004811E3" w:rsidRPr="00CD73A9" w:rsidRDefault="00067B44" w:rsidP="00067B44">
            <w:pPr>
              <w:jc w:val="center"/>
              <w:rPr>
                <w:color w:val="000000"/>
                <w:lang w:eastAsia="en-GB"/>
              </w:rPr>
            </w:pPr>
            <w:r>
              <w:rPr>
                <w:color w:val="000000"/>
                <w:lang w:eastAsia="en-GB"/>
              </w:rPr>
              <w:t>0.048921</w:t>
            </w:r>
          </w:p>
        </w:tc>
      </w:tr>
    </w:tbl>
    <w:p w:rsidR="004811E3" w:rsidRPr="00EF75E7" w:rsidRDefault="004811E3">
      <w:pPr>
        <w:rPr>
          <w:b/>
          <w:sz w:val="26"/>
          <w:u w:val="single"/>
        </w:rPr>
      </w:pPr>
    </w:p>
    <w:p w:rsidR="00067B44" w:rsidRDefault="00067B44">
      <w:pPr>
        <w:rPr>
          <w:b/>
          <w:sz w:val="26"/>
          <w:u w:val="single"/>
        </w:rPr>
      </w:pPr>
    </w:p>
    <w:p w:rsidR="00067B44" w:rsidRDefault="00067B44">
      <w:pPr>
        <w:rPr>
          <w:b/>
          <w:sz w:val="26"/>
          <w:u w:val="single"/>
        </w:rPr>
      </w:pPr>
    </w:p>
    <w:p w:rsidR="00067B44" w:rsidRDefault="00067B44">
      <w:pPr>
        <w:rPr>
          <w:b/>
          <w:sz w:val="26"/>
          <w:u w:val="single"/>
        </w:rPr>
      </w:pPr>
    </w:p>
    <w:p w:rsidR="00067B44" w:rsidRDefault="00067B44">
      <w:pPr>
        <w:rPr>
          <w:b/>
          <w:sz w:val="26"/>
          <w:u w:val="single"/>
        </w:rPr>
      </w:pPr>
    </w:p>
    <w:p w:rsidR="00067B44" w:rsidRDefault="00067B44">
      <w:pPr>
        <w:rPr>
          <w:b/>
          <w:sz w:val="26"/>
          <w:u w:val="single"/>
        </w:rPr>
      </w:pPr>
    </w:p>
    <w:p w:rsidR="009238B4" w:rsidRDefault="009238B4">
      <w:pPr>
        <w:rPr>
          <w:b/>
          <w:sz w:val="26"/>
          <w:u w:val="single"/>
        </w:rPr>
      </w:pPr>
      <w:r w:rsidRPr="00EF75E7">
        <w:rPr>
          <w:b/>
          <w:sz w:val="26"/>
          <w:u w:val="single"/>
        </w:rPr>
        <w:lastRenderedPageBreak/>
        <w:t>GRAPH</w:t>
      </w:r>
      <w:r w:rsidR="00067B44">
        <w:rPr>
          <w:b/>
          <w:sz w:val="26"/>
          <w:u w:val="single"/>
        </w:rPr>
        <w:t xml:space="preserve"> </w:t>
      </w:r>
    </w:p>
    <w:p w:rsidR="00067B44" w:rsidRPr="00EF75E7" w:rsidRDefault="00746398">
      <w:pPr>
        <w:rPr>
          <w:b/>
          <w:sz w:val="26"/>
          <w:u w:val="single"/>
        </w:rPr>
      </w:pPr>
      <w:r w:rsidRPr="00746398">
        <w:rPr>
          <w:b/>
          <w:noProof/>
          <w:sz w:val="26"/>
          <w:u w:val="single"/>
        </w:rPr>
        <w:drawing>
          <wp:inline distT="0" distB="0" distL="0" distR="0">
            <wp:extent cx="4572000" cy="2743200"/>
            <wp:effectExtent l="19050" t="0" r="19050" b="0"/>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BF204B" w:rsidRPr="00ED3178" w:rsidRDefault="00BF204B" w:rsidP="00BF204B">
      <w:pPr>
        <w:tabs>
          <w:tab w:val="left" w:pos="9360"/>
        </w:tabs>
        <w:ind w:left="-360"/>
        <w:rPr>
          <w:b/>
          <w:sz w:val="26"/>
          <w:szCs w:val="26"/>
        </w:rPr>
      </w:pPr>
      <w:r>
        <w:rPr>
          <w:b/>
          <w:sz w:val="26"/>
          <w:szCs w:val="26"/>
        </w:rPr>
        <w:t xml:space="preserve">       </w:t>
      </w:r>
      <w:r w:rsidRPr="00ED3178">
        <w:rPr>
          <w:b/>
          <w:sz w:val="26"/>
          <w:szCs w:val="26"/>
        </w:rPr>
        <w:t xml:space="preserve">Figure 1: </w:t>
      </w:r>
      <w:r w:rsidRPr="00ED3178">
        <w:rPr>
          <w:sz w:val="26"/>
          <w:szCs w:val="26"/>
        </w:rPr>
        <w:t>A GRAPH OF LOG T AGAINST LOG D.</w:t>
      </w:r>
    </w:p>
    <w:p w:rsidR="00BF204B" w:rsidRDefault="00BF204B">
      <w:pPr>
        <w:rPr>
          <w:b/>
          <w:sz w:val="26"/>
          <w:u w:val="single"/>
        </w:rPr>
      </w:pPr>
    </w:p>
    <w:p w:rsidR="009238B4" w:rsidRDefault="009238B4">
      <w:pPr>
        <w:rPr>
          <w:b/>
          <w:sz w:val="26"/>
          <w:u w:val="single"/>
        </w:rPr>
      </w:pPr>
      <w:r w:rsidRPr="00EF75E7">
        <w:rPr>
          <w:b/>
          <w:sz w:val="26"/>
          <w:u w:val="single"/>
        </w:rPr>
        <w:t>DISCUSSION</w:t>
      </w:r>
    </w:p>
    <w:p w:rsidR="00307489" w:rsidRPr="00ED3178" w:rsidRDefault="00307489" w:rsidP="00307489">
      <w:pPr>
        <w:rPr>
          <w:sz w:val="26"/>
          <w:szCs w:val="26"/>
        </w:rPr>
      </w:pPr>
      <w:r w:rsidRPr="00ED3178">
        <w:rPr>
          <w:sz w:val="26"/>
          <w:szCs w:val="26"/>
        </w:rPr>
        <w:t>The aim of this experiment is to show the relation between the time for small rotational oscillation and the distance between the threads. To know this aim, a cotton thread was tied around a meter rule and suspended from a support. The lengths of the cotton thread were adjusted so that they were equal. The loops were placed 1cm from each end of the rule and the time for 20 oscillations taken after displacing the rule through a small angle. After, the length of the loop on the rule was increased by intervals of 2cm at a time and in each case the time for 20 oscillations was recorded. During oscillations it was realized that whenever the angle at which the rule was displaced was large, the value of t also increased. From the table of result, it can be seen that decrease in d caused an increase in t. Also from the graph, it was noticed that log d increased as log t decreased. This means that the period of oscillation depends on the distance between the two loops of thread. The period can also be said to depend on the lengths of the thread to the clamps. The graph has a slope of -1.345, which is approximately equal to the theoretical value of -1.00.The difference might be due to errors in equipments and air resistances in the laboratory.</w:t>
      </w:r>
    </w:p>
    <w:p w:rsidR="00227357" w:rsidRDefault="00227357" w:rsidP="00227357">
      <w:pPr>
        <w:rPr>
          <w:sz w:val="26"/>
        </w:rPr>
      </w:pPr>
    </w:p>
    <w:p w:rsidR="00307489" w:rsidRDefault="00307489" w:rsidP="00227357">
      <w:pPr>
        <w:rPr>
          <w:sz w:val="26"/>
        </w:rPr>
      </w:pPr>
    </w:p>
    <w:p w:rsidR="00307489" w:rsidRPr="00227357" w:rsidRDefault="00307489" w:rsidP="00227357">
      <w:pPr>
        <w:rPr>
          <w:sz w:val="26"/>
        </w:rPr>
      </w:pPr>
    </w:p>
    <w:p w:rsidR="009238B4" w:rsidRDefault="009238B4">
      <w:pPr>
        <w:rPr>
          <w:b/>
          <w:sz w:val="26"/>
          <w:u w:val="single"/>
        </w:rPr>
      </w:pPr>
      <w:r w:rsidRPr="00EF75E7">
        <w:rPr>
          <w:b/>
          <w:sz w:val="26"/>
          <w:u w:val="single"/>
        </w:rPr>
        <w:t>SOURCES OF ERROR</w:t>
      </w:r>
    </w:p>
    <w:p w:rsidR="004811E3" w:rsidRPr="00566728" w:rsidRDefault="0083483F" w:rsidP="0083483F">
      <w:pPr>
        <w:pStyle w:val="ListParagraph"/>
        <w:numPr>
          <w:ilvl w:val="0"/>
          <w:numId w:val="1"/>
        </w:numPr>
      </w:pPr>
      <w:r>
        <w:t>Error may be due to t</w:t>
      </w:r>
      <w:r w:rsidR="004811E3" w:rsidRPr="00566728">
        <w:t xml:space="preserve">he presence of air resistance </w:t>
      </w:r>
      <w:r>
        <w:t xml:space="preserve">that </w:t>
      </w:r>
      <w:r w:rsidR="004811E3" w:rsidRPr="00566728">
        <w:t>affected the outcome of the experiment by forcing the meter rule into elliptical oscillation.</w:t>
      </w:r>
    </w:p>
    <w:p w:rsidR="004811E3" w:rsidRPr="00566728" w:rsidRDefault="004811E3" w:rsidP="0083483F">
      <w:pPr>
        <w:pStyle w:val="ListParagraph"/>
        <w:numPr>
          <w:ilvl w:val="0"/>
          <w:numId w:val="1"/>
        </w:numPr>
      </w:pPr>
      <w:r w:rsidRPr="00566728">
        <w:t>The little difference between the heights of the two loops of thread also affected the experiment.</w:t>
      </w:r>
    </w:p>
    <w:p w:rsidR="004811E3" w:rsidRPr="00566728" w:rsidRDefault="004811E3" w:rsidP="0083483F">
      <w:pPr>
        <w:pStyle w:val="ListParagraph"/>
        <w:numPr>
          <w:ilvl w:val="0"/>
          <w:numId w:val="1"/>
        </w:numPr>
      </w:pPr>
      <w:r>
        <w:t>The center of gravity of the metre rule may not have been on the 50</w:t>
      </w:r>
      <w:r w:rsidRPr="0083483F">
        <w:rPr>
          <w:vertAlign w:val="superscript"/>
        </w:rPr>
        <w:t>th</w:t>
      </w:r>
      <w:r>
        <w:t xml:space="preserve"> mark therefore distorting the equilibrium.</w:t>
      </w:r>
    </w:p>
    <w:p w:rsidR="004811E3" w:rsidRPr="00EF75E7" w:rsidRDefault="004811E3">
      <w:pPr>
        <w:rPr>
          <w:b/>
          <w:sz w:val="26"/>
          <w:u w:val="single"/>
        </w:rPr>
      </w:pPr>
    </w:p>
    <w:p w:rsidR="009238B4" w:rsidRDefault="009238B4">
      <w:pPr>
        <w:rPr>
          <w:b/>
          <w:sz w:val="26"/>
          <w:u w:val="single"/>
        </w:rPr>
      </w:pPr>
      <w:r w:rsidRPr="00EF75E7">
        <w:rPr>
          <w:b/>
          <w:sz w:val="26"/>
          <w:u w:val="single"/>
        </w:rPr>
        <w:t>PRECAUTION</w:t>
      </w:r>
    </w:p>
    <w:p w:rsidR="004811E3" w:rsidRPr="00566728" w:rsidRDefault="0083483F" w:rsidP="0083483F">
      <w:pPr>
        <w:pStyle w:val="ListParagraph"/>
        <w:numPr>
          <w:ilvl w:val="0"/>
          <w:numId w:val="2"/>
        </w:numPr>
      </w:pPr>
      <w:r>
        <w:t>It was ensured that t</w:t>
      </w:r>
      <w:r w:rsidR="004811E3" w:rsidRPr="00566728">
        <w:t>he meter rule</w:t>
      </w:r>
      <w:r w:rsidR="004811E3">
        <w:t xml:space="preserve"> was displaced</w:t>
      </w:r>
      <w:r w:rsidR="004811E3" w:rsidRPr="00566728">
        <w:t xml:space="preserve"> through a small angle so that its effect on the period was infinitesimally small.</w:t>
      </w:r>
    </w:p>
    <w:p w:rsidR="004811E3" w:rsidRPr="00566728" w:rsidRDefault="0083483F" w:rsidP="0083483F">
      <w:pPr>
        <w:pStyle w:val="ListParagraph"/>
        <w:numPr>
          <w:ilvl w:val="0"/>
          <w:numId w:val="2"/>
        </w:numPr>
      </w:pPr>
      <w:r>
        <w:t>It was ensured that t</w:t>
      </w:r>
      <w:r w:rsidR="004811E3" w:rsidRPr="00566728">
        <w:t>he meter rule</w:t>
      </w:r>
      <w:r w:rsidR="004811E3">
        <w:t xml:space="preserve"> was released</w:t>
      </w:r>
      <w:r w:rsidR="004811E3" w:rsidRPr="00566728">
        <w:t xml:space="preserve"> gently from its displaced position to attain free oscillations rather than subjecting it to forced oscillation.</w:t>
      </w:r>
    </w:p>
    <w:p w:rsidR="004811E3" w:rsidRPr="00566728" w:rsidRDefault="004811E3" w:rsidP="0083483F">
      <w:pPr>
        <w:pStyle w:val="ListParagraph"/>
        <w:numPr>
          <w:ilvl w:val="0"/>
          <w:numId w:val="2"/>
        </w:numPr>
      </w:pPr>
      <w:r w:rsidRPr="00566728">
        <w:t>I</w:t>
      </w:r>
      <w:r>
        <w:t>t was</w:t>
      </w:r>
      <w:r w:rsidRPr="00566728">
        <w:t xml:space="preserve"> ensured tha</w:t>
      </w:r>
      <w:r>
        <w:t>t the d measured was equal to the distance between the two clamps of the retort stand for each new experiment.</w:t>
      </w:r>
      <w:r w:rsidRPr="00566728">
        <w:t xml:space="preserve"> </w:t>
      </w:r>
    </w:p>
    <w:p w:rsidR="00147BC9" w:rsidRDefault="00147BC9">
      <w:pPr>
        <w:rPr>
          <w:b/>
          <w:sz w:val="26"/>
          <w:u w:val="single"/>
        </w:rPr>
      </w:pPr>
    </w:p>
    <w:p w:rsidR="00307489" w:rsidRDefault="009238B4" w:rsidP="00307489">
      <w:pPr>
        <w:rPr>
          <w:b/>
          <w:sz w:val="26"/>
          <w:u w:val="single"/>
        </w:rPr>
      </w:pPr>
      <w:r w:rsidRPr="00EF75E7">
        <w:rPr>
          <w:b/>
          <w:sz w:val="26"/>
          <w:u w:val="single"/>
        </w:rPr>
        <w:t>CONCLUSIO</w:t>
      </w:r>
    </w:p>
    <w:p w:rsidR="00307489" w:rsidRPr="00307489" w:rsidRDefault="009238B4" w:rsidP="00307489">
      <w:pPr>
        <w:rPr>
          <w:b/>
          <w:sz w:val="26"/>
          <w:u w:val="single"/>
        </w:rPr>
      </w:pPr>
      <w:r>
        <w:t xml:space="preserve"> </w:t>
      </w:r>
      <w:r w:rsidR="00307489" w:rsidRPr="00ED3178">
        <w:rPr>
          <w:sz w:val="26"/>
          <w:szCs w:val="26"/>
        </w:rPr>
        <w:t>From the experiment,</w:t>
      </w:r>
      <w:r w:rsidR="00307489" w:rsidRPr="00ED3178">
        <w:rPr>
          <w:b/>
          <w:sz w:val="26"/>
          <w:szCs w:val="26"/>
        </w:rPr>
        <w:t xml:space="preserve"> </w:t>
      </w:r>
      <w:r w:rsidR="00307489" w:rsidRPr="00ED3178">
        <w:rPr>
          <w:sz w:val="26"/>
          <w:szCs w:val="26"/>
        </w:rPr>
        <w:t>the time for rotational oscillation depends on the distance d between the threads.</w:t>
      </w:r>
    </w:p>
    <w:p w:rsidR="009238B4" w:rsidRDefault="009238B4"/>
    <w:p w:rsidR="0083483F" w:rsidRDefault="0083483F"/>
    <w:p w:rsidR="0083483F" w:rsidRDefault="0083483F">
      <w:pPr>
        <w:rPr>
          <w:b/>
          <w:sz w:val="26"/>
          <w:u w:val="single"/>
        </w:rPr>
      </w:pPr>
      <w:r w:rsidRPr="0083483F">
        <w:rPr>
          <w:b/>
          <w:sz w:val="26"/>
          <w:u w:val="single"/>
        </w:rPr>
        <w:t>REFERENCES</w:t>
      </w:r>
    </w:p>
    <w:p w:rsidR="0083483F" w:rsidRPr="00147BC9" w:rsidRDefault="0083483F" w:rsidP="00147BC9">
      <w:pPr>
        <w:pStyle w:val="ListParagraph"/>
        <w:numPr>
          <w:ilvl w:val="0"/>
          <w:numId w:val="3"/>
        </w:numPr>
        <w:rPr>
          <w:rFonts w:ascii="Cambria Math" w:eastAsiaTheme="minorEastAsia" w:hAnsi="Cambria Math"/>
        </w:rPr>
      </w:pPr>
      <w:r w:rsidRPr="00147BC9">
        <w:rPr>
          <w:rFonts w:ascii="Cambria Math" w:eastAsiaTheme="minorEastAsia" w:hAnsi="Cambria Math"/>
        </w:rPr>
        <w:t>RAYMOND A. SERWAY, JERRY S. FAUGHN (COLLEGE PHYSICS), 6</w:t>
      </w:r>
      <w:r w:rsidRPr="00147BC9">
        <w:rPr>
          <w:rFonts w:ascii="Cambria Math" w:eastAsiaTheme="minorEastAsia" w:hAnsi="Cambria Math"/>
          <w:vertAlign w:val="superscript"/>
        </w:rPr>
        <w:t>TH</w:t>
      </w:r>
      <w:r w:rsidRPr="00147BC9">
        <w:rPr>
          <w:rFonts w:ascii="Cambria Math" w:eastAsiaTheme="minorEastAsia" w:hAnsi="Cambria Math"/>
        </w:rPr>
        <w:t xml:space="preserve"> EDITION 2003. HARCOURT COLLEGE PUBLISHER,  PAGE 312-315.</w:t>
      </w:r>
    </w:p>
    <w:p w:rsidR="0083483F" w:rsidRPr="00147BC9" w:rsidRDefault="0083483F" w:rsidP="00147BC9">
      <w:pPr>
        <w:pStyle w:val="ListParagraph"/>
        <w:numPr>
          <w:ilvl w:val="0"/>
          <w:numId w:val="3"/>
        </w:numPr>
        <w:rPr>
          <w:rFonts w:ascii="Cambria Math" w:eastAsiaTheme="minorEastAsia" w:hAnsi="Cambria Math"/>
        </w:rPr>
      </w:pPr>
      <w:r w:rsidRPr="00147BC9">
        <w:rPr>
          <w:rFonts w:ascii="Cambria Math" w:eastAsiaTheme="minorEastAsia" w:hAnsi="Cambria Math"/>
        </w:rPr>
        <w:t>YOUNG FREEDMAN, (UNIVERSITY PHYSICS) 9</w:t>
      </w:r>
      <w:r w:rsidRPr="00147BC9">
        <w:rPr>
          <w:rFonts w:ascii="Cambria Math" w:eastAsiaTheme="minorEastAsia" w:hAnsi="Cambria Math"/>
          <w:vertAlign w:val="superscript"/>
        </w:rPr>
        <w:t>TH</w:t>
      </w:r>
      <w:r w:rsidRPr="00147BC9">
        <w:rPr>
          <w:rFonts w:ascii="Cambria Math" w:eastAsiaTheme="minorEastAsia" w:hAnsi="Cambria Math"/>
        </w:rPr>
        <w:t xml:space="preserve"> SDITION, WESLEY PUBLISHING COMPANY, PAGE 466-469.</w:t>
      </w:r>
    </w:p>
    <w:p w:rsidR="0083483F" w:rsidRDefault="0083483F" w:rsidP="00147BC9">
      <w:pPr>
        <w:pStyle w:val="ListParagraph"/>
        <w:numPr>
          <w:ilvl w:val="0"/>
          <w:numId w:val="3"/>
        </w:numPr>
      </w:pPr>
      <w:r w:rsidRPr="00147BC9">
        <w:rPr>
          <w:rFonts w:ascii="Cambria Math" w:eastAsiaTheme="minorEastAsia" w:hAnsi="Cambria Math"/>
        </w:rPr>
        <w:t>NELKON MICHAEL, PARKER PHILIP, (ADVANCED LEVEL PHYSICS) 7</w:t>
      </w:r>
      <w:r w:rsidRPr="00147BC9">
        <w:rPr>
          <w:rFonts w:ascii="Cambria Math" w:eastAsiaTheme="minorEastAsia" w:hAnsi="Cambria Math"/>
          <w:vertAlign w:val="superscript"/>
        </w:rPr>
        <w:t>TH</w:t>
      </w:r>
      <w:r w:rsidRPr="00147BC9">
        <w:rPr>
          <w:rFonts w:ascii="Cambria Math" w:eastAsiaTheme="minorEastAsia" w:hAnsi="Cambria Math"/>
        </w:rPr>
        <w:t xml:space="preserve"> EDITION, PAGE 158.</w:t>
      </w:r>
    </w:p>
    <w:p w:rsidR="0083483F" w:rsidRPr="0083483F" w:rsidRDefault="0083483F">
      <w:pPr>
        <w:rPr>
          <w:b/>
          <w:sz w:val="26"/>
          <w:u w:val="single"/>
        </w:rPr>
      </w:pPr>
    </w:p>
    <w:sectPr w:rsidR="0083483F" w:rsidRPr="0083483F" w:rsidSect="006B3127">
      <w:headerReference w:type="default" r:id="rId22"/>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50AB" w:rsidRDefault="007150AB" w:rsidP="0083483F">
      <w:pPr>
        <w:spacing w:after="0" w:line="240" w:lineRule="auto"/>
      </w:pPr>
      <w:r>
        <w:separator/>
      </w:r>
    </w:p>
  </w:endnote>
  <w:endnote w:type="continuationSeparator" w:id="1">
    <w:p w:rsidR="007150AB" w:rsidRDefault="007150AB" w:rsidP="0083483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50AB" w:rsidRDefault="007150AB" w:rsidP="0083483F">
      <w:pPr>
        <w:spacing w:after="0" w:line="240" w:lineRule="auto"/>
      </w:pPr>
      <w:r>
        <w:separator/>
      </w:r>
    </w:p>
  </w:footnote>
  <w:footnote w:type="continuationSeparator" w:id="1">
    <w:p w:rsidR="007150AB" w:rsidRDefault="007150AB" w:rsidP="0083483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3483F" w:rsidRDefault="006B3127">
    <w:pPr>
      <w:pStyle w:val="Header"/>
    </w:pPr>
    <w:r>
      <w:t xml:space="preserve">ENYONAM KWAWUKUME </w:t>
    </w:r>
    <w:r>
      <w:tab/>
    </w:r>
    <w:r>
      <w:tab/>
      <w:t>EXPERIMENT 2</w:t>
    </w:r>
  </w:p>
  <w:p w:rsidR="0083483F" w:rsidRDefault="0083483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4E7DAD"/>
    <w:multiLevelType w:val="hybridMultilevel"/>
    <w:tmpl w:val="4538E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C13374"/>
    <w:multiLevelType w:val="hybridMultilevel"/>
    <w:tmpl w:val="672CA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12A08F4"/>
    <w:multiLevelType w:val="hybridMultilevel"/>
    <w:tmpl w:val="6E867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238B4"/>
    <w:rsid w:val="0001078B"/>
    <w:rsid w:val="00067B44"/>
    <w:rsid w:val="000A4681"/>
    <w:rsid w:val="00147BC9"/>
    <w:rsid w:val="00227357"/>
    <w:rsid w:val="00282CED"/>
    <w:rsid w:val="002D16A8"/>
    <w:rsid w:val="002F1D45"/>
    <w:rsid w:val="00307489"/>
    <w:rsid w:val="004811E3"/>
    <w:rsid w:val="006023B6"/>
    <w:rsid w:val="006B3127"/>
    <w:rsid w:val="006B51DF"/>
    <w:rsid w:val="007150AB"/>
    <w:rsid w:val="00725758"/>
    <w:rsid w:val="007335C0"/>
    <w:rsid w:val="00746398"/>
    <w:rsid w:val="0083483F"/>
    <w:rsid w:val="009238B4"/>
    <w:rsid w:val="00A033C3"/>
    <w:rsid w:val="00AE5515"/>
    <w:rsid w:val="00BF204B"/>
    <w:rsid w:val="00CA21EF"/>
    <w:rsid w:val="00D44641"/>
    <w:rsid w:val="00DF7894"/>
    <w:rsid w:val="00EF75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46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11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11E3"/>
    <w:rPr>
      <w:rFonts w:ascii="Tahoma" w:hAnsi="Tahoma" w:cs="Tahoma"/>
      <w:sz w:val="16"/>
      <w:szCs w:val="16"/>
    </w:rPr>
  </w:style>
  <w:style w:type="paragraph" w:styleId="NoSpacing">
    <w:name w:val="No Spacing"/>
    <w:qFormat/>
    <w:rsid w:val="004811E3"/>
    <w:pPr>
      <w:spacing w:after="0" w:line="240" w:lineRule="auto"/>
    </w:pPr>
    <w:rPr>
      <w:rFonts w:ascii="Calibri" w:eastAsia="Calibri" w:hAnsi="Calibri" w:cs="Times New Roman"/>
      <w:lang w:val="en-GB"/>
    </w:rPr>
  </w:style>
  <w:style w:type="paragraph" w:styleId="ListParagraph">
    <w:name w:val="List Paragraph"/>
    <w:basedOn w:val="Normal"/>
    <w:uiPriority w:val="34"/>
    <w:qFormat/>
    <w:rsid w:val="0083483F"/>
    <w:pPr>
      <w:ind w:left="720"/>
      <w:contextualSpacing/>
    </w:pPr>
  </w:style>
  <w:style w:type="paragraph" w:styleId="Header">
    <w:name w:val="header"/>
    <w:basedOn w:val="Normal"/>
    <w:link w:val="HeaderChar"/>
    <w:uiPriority w:val="99"/>
    <w:unhideWhenUsed/>
    <w:rsid w:val="008348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83F"/>
  </w:style>
  <w:style w:type="paragraph" w:styleId="Footer">
    <w:name w:val="footer"/>
    <w:basedOn w:val="Normal"/>
    <w:link w:val="FooterChar"/>
    <w:uiPriority w:val="99"/>
    <w:semiHidden/>
    <w:unhideWhenUsed/>
    <w:rsid w:val="008348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483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chart" Target="charts/chart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smoothMarker"/>
        <c:ser>
          <c:idx val="0"/>
          <c:order val="0"/>
          <c:spPr>
            <a:ln>
              <a:solidFill>
                <a:sysClr val="windowText" lastClr="000000"/>
              </a:solidFill>
            </a:ln>
          </c:spPr>
          <c:marker>
            <c:spPr>
              <a:solidFill>
                <a:schemeClr val="tx1"/>
              </a:solidFill>
              <a:ln>
                <a:solidFill>
                  <a:schemeClr val="tx1"/>
                </a:solidFill>
              </a:ln>
            </c:spPr>
          </c:marker>
          <c:trendline>
            <c:trendlineType val="linear"/>
            <c:dispRSqr val="1"/>
            <c:dispEq val="1"/>
            <c:trendlineLbl>
              <c:layout>
                <c:manualLayout>
                  <c:x val="0.17773315835520595"/>
                  <c:y val="-0.67307852143482194"/>
                </c:manualLayout>
              </c:layout>
              <c:numFmt formatCode="General" sourceLinked="0"/>
            </c:trendlineLbl>
          </c:trendline>
          <c:xVal>
            <c:numRef>
              <c:f>Sheet1!$E$14:$E$18</c:f>
              <c:numCache>
                <c:formatCode>General</c:formatCode>
                <c:ptCount val="5"/>
                <c:pt idx="0">
                  <c:v>1.9827999999999997</c:v>
                </c:pt>
                <c:pt idx="1">
                  <c:v>1.9637999999999998</c:v>
                </c:pt>
                <c:pt idx="2">
                  <c:v>1.9444999999999997</c:v>
                </c:pt>
                <c:pt idx="3">
                  <c:v>1.9242999999999997</c:v>
                </c:pt>
                <c:pt idx="4">
                  <c:v>1.9030999999999998</c:v>
                </c:pt>
              </c:numCache>
            </c:numRef>
          </c:xVal>
          <c:yVal>
            <c:numRef>
              <c:f>Sheet1!$F$14:$F$18</c:f>
              <c:numCache>
                <c:formatCode>General</c:formatCode>
                <c:ptCount val="5"/>
                <c:pt idx="0">
                  <c:v>-1.8290000000000011E-2</c:v>
                </c:pt>
                <c:pt idx="1">
                  <c:v>-1.2690000000000003E-2</c:v>
                </c:pt>
                <c:pt idx="2">
                  <c:v>6.3600000000000011E-3</c:v>
                </c:pt>
                <c:pt idx="3">
                  <c:v>3.0900000000000011E-2</c:v>
                </c:pt>
                <c:pt idx="4">
                  <c:v>4.8920999999999999E-2</c:v>
                </c:pt>
              </c:numCache>
            </c:numRef>
          </c:yVal>
          <c:smooth val="1"/>
        </c:ser>
        <c:axId val="193471232"/>
        <c:axId val="193473152"/>
      </c:scatterChart>
      <c:valAx>
        <c:axId val="193471232"/>
        <c:scaling>
          <c:orientation val="minMax"/>
        </c:scaling>
        <c:axPos val="b"/>
        <c:title>
          <c:tx>
            <c:rich>
              <a:bodyPr/>
              <a:lstStyle/>
              <a:p>
                <a:pPr>
                  <a:defRPr/>
                </a:pPr>
                <a:r>
                  <a:rPr lang="en-US"/>
                  <a:t>log d</a:t>
                </a:r>
              </a:p>
            </c:rich>
          </c:tx>
        </c:title>
        <c:numFmt formatCode="General" sourceLinked="1"/>
        <c:tickLblPos val="nextTo"/>
        <c:crossAx val="193473152"/>
        <c:crosses val="autoZero"/>
        <c:crossBetween val="midCat"/>
      </c:valAx>
      <c:valAx>
        <c:axId val="193473152"/>
        <c:scaling>
          <c:orientation val="minMax"/>
        </c:scaling>
        <c:axPos val="l"/>
        <c:title>
          <c:tx>
            <c:rich>
              <a:bodyPr rot="0" vert="horz"/>
              <a:lstStyle/>
              <a:p>
                <a:pPr>
                  <a:defRPr/>
                </a:pPr>
                <a:r>
                  <a:rPr lang="en-US"/>
                  <a:t>log t</a:t>
                </a:r>
              </a:p>
            </c:rich>
          </c:tx>
        </c:title>
        <c:numFmt formatCode="General" sourceLinked="1"/>
        <c:tickLblPos val="nextTo"/>
        <c:crossAx val="193471232"/>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5</Pages>
  <Words>755</Words>
  <Characters>4308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enyonam</dc:creator>
  <cp:lastModifiedBy>enyonam</cp:lastModifiedBy>
  <cp:revision>7</cp:revision>
  <dcterms:created xsi:type="dcterms:W3CDTF">2008-11-11T09:58:00Z</dcterms:created>
  <dcterms:modified xsi:type="dcterms:W3CDTF">2008-11-12T13:05:00Z</dcterms:modified>
</cp:coreProperties>
</file>