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4000" w:rsidRDefault="00B34000" w:rsidP="00B34000">
      <w:pPr>
        <w:jc w:val="both"/>
      </w:pPr>
    </w:p>
    <w:p w:rsidR="00975106" w:rsidRPr="002125D8" w:rsidRDefault="00975106" w:rsidP="00B34000">
      <w:pPr>
        <w:jc w:val="both"/>
        <w:rPr>
          <w:b/>
          <w:sz w:val="28"/>
          <w:szCs w:val="28"/>
          <w:u w:val="single"/>
        </w:rPr>
      </w:pPr>
      <w:r w:rsidRPr="002125D8">
        <w:rPr>
          <w:b/>
          <w:sz w:val="28"/>
          <w:szCs w:val="28"/>
          <w:u w:val="single"/>
        </w:rPr>
        <w:t>EXPERIMENT 3</w:t>
      </w:r>
    </w:p>
    <w:p w:rsidR="00B34000" w:rsidRDefault="00B34000" w:rsidP="00B34000">
      <w:pPr>
        <w:jc w:val="both"/>
      </w:pPr>
      <w:r w:rsidRPr="009F6593">
        <w:rPr>
          <w:b/>
          <w:sz w:val="28"/>
          <w:szCs w:val="28"/>
          <w:u w:val="single"/>
        </w:rPr>
        <w:t>Title</w:t>
      </w:r>
      <w:r w:rsidRPr="009F6593">
        <w:rPr>
          <w:sz w:val="28"/>
          <w:szCs w:val="28"/>
          <w:u w:val="single"/>
        </w:rPr>
        <w:t>:</w:t>
      </w:r>
      <w:r>
        <w:t xml:space="preserve"> VIBRATION OF STRINGS</w:t>
      </w:r>
    </w:p>
    <w:p w:rsidR="00B34000" w:rsidRDefault="00B34000" w:rsidP="00B34000">
      <w:pPr>
        <w:jc w:val="both"/>
      </w:pPr>
      <w:r w:rsidRPr="009F6593">
        <w:rPr>
          <w:b/>
          <w:sz w:val="28"/>
          <w:szCs w:val="28"/>
          <w:u w:val="single"/>
        </w:rPr>
        <w:t>Aim</w:t>
      </w:r>
      <w:r w:rsidRPr="009F6593">
        <w:rPr>
          <w:sz w:val="28"/>
          <w:szCs w:val="28"/>
          <w:u w:val="single"/>
        </w:rPr>
        <w:t>:</w:t>
      </w:r>
      <w:r>
        <w:t xml:space="preserve"> To measure the frequency of a string (nickel) with d=0.3mm, as a functioning of the tensioning string and the length of the string</w:t>
      </w:r>
    </w:p>
    <w:p w:rsidR="00B96D33" w:rsidRPr="009F6593" w:rsidRDefault="00B34000" w:rsidP="00B34000">
      <w:pPr>
        <w:jc w:val="both"/>
        <w:rPr>
          <w:sz w:val="28"/>
          <w:szCs w:val="28"/>
        </w:rPr>
      </w:pPr>
      <w:r w:rsidRPr="009F6593">
        <w:rPr>
          <w:b/>
          <w:sz w:val="28"/>
          <w:szCs w:val="28"/>
          <w:u w:val="single"/>
        </w:rPr>
        <w:t>Apparatus/materials</w:t>
      </w:r>
      <w:r w:rsidRPr="009F6593">
        <w:rPr>
          <w:sz w:val="28"/>
          <w:szCs w:val="28"/>
        </w:rPr>
        <w:t>:</w:t>
      </w:r>
    </w:p>
    <w:p w:rsidR="00B34000" w:rsidRDefault="00B34000" w:rsidP="00B34000">
      <w:pPr>
        <w:jc w:val="both"/>
      </w:pPr>
      <w:r>
        <w:t xml:space="preserve">  String tensioning device(w. stem);nickel wire(diameter=0.3mm,length =100m);bench clamp –PASS ;fish line (length=100);Digital counter; barrel base(PASS);rod with hook ;lamp holder; lamp bulb(6V/3W) ;photo element f. opt. Base pl.; sign holder ;oscilloscope ;digital counter ;LF Amplifier, Connecting cord(L=750mm,blue),Connecting cord(L=750mm,red) ;meter scale(demo=1000mm) ;distributor ;adapter(BNC socket,4mm) ;connector(T type);spring balance.</w:t>
      </w:r>
    </w:p>
    <w:p w:rsidR="00B96D33" w:rsidRDefault="00B96D33" w:rsidP="00B34000">
      <w:pPr>
        <w:jc w:val="both"/>
        <w:rPr>
          <w:b/>
          <w:u w:val="single"/>
        </w:rPr>
      </w:pPr>
    </w:p>
    <w:p w:rsidR="00B96D33" w:rsidRDefault="00B96D33" w:rsidP="00B34000">
      <w:pPr>
        <w:jc w:val="both"/>
        <w:rPr>
          <w:b/>
          <w:u w:val="single"/>
        </w:rPr>
      </w:pPr>
    </w:p>
    <w:p w:rsidR="00B96D33" w:rsidRDefault="00B96D33" w:rsidP="00B34000">
      <w:pPr>
        <w:jc w:val="both"/>
        <w:rPr>
          <w:b/>
          <w:u w:val="single"/>
        </w:rPr>
      </w:pPr>
    </w:p>
    <w:p w:rsidR="00B34000" w:rsidRPr="009F6593" w:rsidRDefault="00B34000" w:rsidP="00B34000">
      <w:pPr>
        <w:jc w:val="both"/>
        <w:rPr>
          <w:b/>
          <w:sz w:val="28"/>
          <w:szCs w:val="28"/>
          <w:u w:val="single"/>
        </w:rPr>
      </w:pPr>
      <w:r w:rsidRPr="009F6593">
        <w:rPr>
          <w:b/>
          <w:sz w:val="28"/>
          <w:szCs w:val="28"/>
          <w:u w:val="single"/>
        </w:rPr>
        <w:t>Diagram :</w:t>
      </w:r>
    </w:p>
    <w:p w:rsidR="00B34000" w:rsidRPr="00BD282C" w:rsidRDefault="00B34000" w:rsidP="00B34000">
      <w:pPr>
        <w:jc w:val="both"/>
        <w:rPr>
          <w:rFonts w:ascii="Cambria" w:eastAsia="Times New Roman" w:hAnsi="Cambria"/>
          <w:b/>
          <w:u w:val="single"/>
        </w:rPr>
      </w:pPr>
      <w:r>
        <w:t>Diagram:</w:t>
      </w:r>
      <w:r w:rsidRPr="00A72FA2">
        <w:rPr>
          <w:rFonts w:ascii="Cambria" w:eastAsia="Calibri" w:hAnsi="Cambria"/>
          <w:b/>
          <w:noProof/>
          <w:u w:val="single"/>
          <w:lang w:eastAsia="en-GB"/>
        </w:rPr>
        <w:t xml:space="preserve"> </w:t>
      </w:r>
      <w:r w:rsidR="00763683" w:rsidRPr="00763683">
        <w:rPr>
          <w:rFonts w:ascii="Cambria" w:eastAsia="Calibri" w:hAnsi="Cambria"/>
          <w:b/>
          <w:noProof/>
          <w:u w:val="single"/>
          <w:lang w:eastAsia="en-GB"/>
        </w:rPr>
        <w:pict>
          <v:shapetype id="_x0000_t202" coordsize="21600,21600" o:spt="202" path="m,l,21600r21600,l21600,xe">
            <v:stroke joinstyle="miter"/>
            <v:path gradientshapeok="t" o:connecttype="rect"/>
          </v:shapetype>
          <v:shape id="_x0000_s1041" type="#_x0000_t202" style="position:absolute;left:0;text-align:left;margin-left:401pt;margin-top:166.8pt;width:112.15pt;height:20.75pt;z-index:251650560;mso-position-horizontal-relative:text;mso-position-vertical-relative:text">
            <v:textbox style="mso-next-textbox:#_x0000_s1041">
              <w:txbxContent>
                <w:p w:rsidR="00B34000" w:rsidRDefault="00B34000" w:rsidP="00B34000">
                  <w:r>
                    <w:t>Blue connection wire</w:t>
                  </w:r>
                </w:p>
              </w:txbxContent>
            </v:textbox>
          </v:shape>
        </w:pict>
      </w:r>
      <w:r w:rsidR="00763683" w:rsidRPr="00763683">
        <w:rPr>
          <w:rFonts w:ascii="Cambria" w:eastAsia="Calibri" w:hAnsi="Cambria"/>
          <w:b/>
          <w:noProof/>
          <w:u w:val="single"/>
          <w:lang w:eastAsia="en-GB"/>
        </w:rPr>
        <w:pict>
          <v:shape id="_x0000_s1039" type="#_x0000_t202" style="position:absolute;left:0;text-align:left;margin-left:422.3pt;margin-top:111.45pt;width:100.4pt;height:27pt;z-index:251651584;mso-position-horizontal-relative:text;mso-position-vertical-relative:text">
            <v:textbox style="mso-next-textbox:#_x0000_s1039">
              <w:txbxContent>
                <w:p w:rsidR="00B34000" w:rsidRDefault="00B34000" w:rsidP="00B34000">
                  <w:r>
                    <w:t>Triangular sliders</w:t>
                  </w:r>
                </w:p>
              </w:txbxContent>
            </v:textbox>
          </v:shape>
        </w:pict>
      </w:r>
      <w:r w:rsidR="00763683" w:rsidRPr="00763683">
        <w:rPr>
          <w:rFonts w:ascii="Cambria" w:eastAsia="Calibri" w:hAnsi="Cambria"/>
          <w:b/>
          <w:noProof/>
          <w:u w:val="single"/>
          <w:lang w:eastAsia="en-GB"/>
        </w:rPr>
        <w:pict>
          <v:shape id="_x0000_s1040" type="#_x0000_t202" style="position:absolute;left:0;text-align:left;margin-left:444.45pt;margin-top:143.95pt;width:81.7pt;height:22.85pt;z-index:251652608;mso-position-horizontal-relative:text;mso-position-vertical-relative:text">
            <v:textbox style="mso-next-textbox:#_x0000_s1040">
              <w:txbxContent>
                <w:p w:rsidR="00B34000" w:rsidRDefault="00B34000" w:rsidP="00B34000">
                  <w:r>
                    <w:t>Bench clamp</w:t>
                  </w:r>
                </w:p>
              </w:txbxContent>
            </v:textbox>
          </v:shape>
        </w:pict>
      </w:r>
      <w:r w:rsidR="00763683" w:rsidRPr="00763683">
        <w:rPr>
          <w:rFonts w:ascii="Cambria" w:eastAsia="Calibri" w:hAnsi="Cambria"/>
          <w:b/>
          <w:noProof/>
          <w:u w:val="single"/>
          <w:lang w:eastAsia="en-GB"/>
        </w:rPr>
        <w:pict>
          <v:shape id="_x0000_s1038" type="#_x0000_t202" style="position:absolute;left:0;text-align:left;margin-left:438.25pt;margin-top:77.5pt;width:84.45pt;height:28.4pt;z-index:251653632;mso-position-horizontal-relative:text;mso-position-vertical-relative:text">
            <v:textbox style="mso-next-textbox:#_x0000_s1038">
              <w:txbxContent>
                <w:p w:rsidR="00B34000" w:rsidRDefault="00B34000" w:rsidP="00B34000">
                  <w:r>
                    <w:t>Oscilloscope</w:t>
                  </w:r>
                </w:p>
              </w:txbxContent>
            </v:textbox>
          </v:shape>
        </w:pict>
      </w:r>
      <w:r w:rsidR="00763683" w:rsidRPr="00763683">
        <w:rPr>
          <w:rFonts w:ascii="Cambria" w:eastAsia="Calibri" w:hAnsi="Cambria"/>
          <w:b/>
          <w:noProof/>
          <w:u w:val="single"/>
          <w:lang w:eastAsia="en-GB"/>
        </w:rPr>
        <w:pict>
          <v:shape id="_x0000_s1042" type="#_x0000_t202" style="position:absolute;left:0;text-align:left;margin-left:410.55pt;margin-top:203.5pt;width:112.15pt;height:23.55pt;z-index:251654656;mso-position-horizontal-relative:text;mso-position-vertical-relative:text">
            <v:textbox style="mso-next-textbox:#_x0000_s1042">
              <w:txbxContent>
                <w:p w:rsidR="00B34000" w:rsidRDefault="00B34000" w:rsidP="00B34000">
                  <w:r>
                    <w:t>Red connecting wire</w:t>
                  </w:r>
                </w:p>
              </w:txbxContent>
            </v:textbox>
          </v:shape>
        </w:pict>
      </w:r>
      <w:r w:rsidR="00763683" w:rsidRPr="00763683">
        <w:rPr>
          <w:rFonts w:ascii="Cambria" w:eastAsia="Calibri" w:hAnsi="Cambria"/>
          <w:b/>
          <w:noProof/>
          <w:u w:val="single"/>
          <w:lang w:eastAsia="en-GB"/>
        </w:rPr>
        <w:pict>
          <v:shape id="_x0000_s1037" type="#_x0000_t202" style="position:absolute;left:0;text-align:left;margin-left:-71.3pt;margin-top:160.6pt;width:57.45pt;height:33.9pt;z-index:251655680;mso-position-horizontal-relative:text;mso-position-vertical-relative:text">
            <v:textbox style="mso-next-textbox:#_x0000_s1037">
              <w:txbxContent>
                <w:p w:rsidR="00B34000" w:rsidRDefault="00B34000" w:rsidP="00B34000">
                  <w:r>
                    <w:t>Rod with hook</w:t>
                  </w:r>
                </w:p>
              </w:txbxContent>
            </v:textbox>
          </v:shape>
        </w:pict>
      </w:r>
      <w:r w:rsidR="00763683" w:rsidRPr="00763683">
        <w:rPr>
          <w:rFonts w:ascii="Cambria" w:eastAsia="Calibri" w:hAnsi="Cambria"/>
          <w:b/>
          <w:noProof/>
          <w:u w:val="single"/>
          <w:lang w:eastAsia="en-GB"/>
        </w:rPr>
        <w:pict>
          <v:shape id="_x0000_s1036" type="#_x0000_t202" style="position:absolute;left:0;text-align:left;margin-left:-74.75pt;margin-top:86.55pt;width:54.65pt;height:35.25pt;z-index:251656704;mso-position-horizontal-relative:text;mso-position-vertical-relative:text">
            <v:textbox style="mso-next-textbox:#_x0000_s1036">
              <w:txbxContent>
                <w:p w:rsidR="00B34000" w:rsidRDefault="00B34000" w:rsidP="00B34000">
                  <w:r>
                    <w:t>Digital counter</w:t>
                  </w:r>
                </w:p>
              </w:txbxContent>
            </v:textbox>
          </v:shape>
        </w:pict>
      </w:r>
      <w:r w:rsidR="00763683" w:rsidRPr="00763683">
        <w:rPr>
          <w:rFonts w:ascii="Cambria" w:eastAsia="Calibri" w:hAnsi="Cambria"/>
          <w:b/>
          <w:noProof/>
          <w:u w:val="single"/>
          <w:lang w:eastAsia="en-GB"/>
        </w:rPr>
        <w:pict>
          <v:shapetype id="_x0000_t32" coordsize="21600,21600" o:spt="32" o:oned="t" path="m,l21600,21600e" filled="f">
            <v:path arrowok="t" fillok="f" o:connecttype="none"/>
            <o:lock v:ext="edit" shapetype="t"/>
          </v:shapetype>
          <v:shape id="_x0000_s1035" type="#_x0000_t32" style="position:absolute;left:0;text-align:left;margin-left:-33.25pt;margin-top:121.8pt;width:121.85pt;height:9.7pt;flip:x y;z-index:251657728;mso-position-horizontal-relative:text;mso-position-vertical-relative:text" o:connectortype="straight"/>
        </w:pict>
      </w:r>
      <w:r w:rsidR="00763683" w:rsidRPr="00763683">
        <w:rPr>
          <w:rFonts w:ascii="Cambria" w:eastAsia="Calibri" w:hAnsi="Cambria"/>
          <w:b/>
          <w:noProof/>
          <w:u w:val="single"/>
          <w:lang w:eastAsia="en-GB"/>
        </w:rPr>
        <w:pict>
          <v:shape id="_x0000_s1034" type="#_x0000_t32" style="position:absolute;left:0;text-align:left;margin-left:-13.85pt;margin-top:190.35pt;width:19.4pt;height:.7pt;flip:x y;z-index:251658752;mso-position-horizontal-relative:text;mso-position-vertical-relative:text" o:connectortype="straight"/>
        </w:pict>
      </w:r>
      <w:r w:rsidR="00763683" w:rsidRPr="00763683">
        <w:rPr>
          <w:rFonts w:ascii="Cambria" w:eastAsia="Calibri" w:hAnsi="Cambria"/>
          <w:b/>
          <w:noProof/>
          <w:u w:val="single"/>
          <w:lang w:eastAsia="en-GB"/>
        </w:rPr>
        <w:pict>
          <v:shape id="_x0000_s1033" type="#_x0000_t32" style="position:absolute;left:0;text-align:left;margin-left:77.55pt;margin-top:179.95pt;width:1.35pt;height:93.5pt;z-index:251659776;mso-position-horizontal-relative:text;mso-position-vertical-relative:text" o:connectortype="straight"/>
        </w:pict>
      </w:r>
      <w:r w:rsidR="00763683" w:rsidRPr="00763683">
        <w:rPr>
          <w:rFonts w:ascii="Cambria" w:eastAsia="Calibri" w:hAnsi="Cambria"/>
          <w:b/>
          <w:noProof/>
          <w:u w:val="single"/>
          <w:lang w:eastAsia="en-GB"/>
        </w:rPr>
        <w:pict>
          <v:shape id="_x0000_s1032" type="#_x0000_t32" style="position:absolute;left:0;text-align:left;margin-left:162pt;margin-top:173.75pt;width:2.1pt;height:90pt;flip:x;z-index:251660800;mso-position-horizontal-relative:text;mso-position-vertical-relative:text" o:connectortype="straight"/>
        </w:pict>
      </w:r>
      <w:r w:rsidR="00763683" w:rsidRPr="00763683">
        <w:rPr>
          <w:rFonts w:ascii="Cambria" w:eastAsia="Calibri" w:hAnsi="Cambria"/>
          <w:b/>
          <w:noProof/>
          <w:u w:val="single"/>
          <w:lang w:eastAsia="en-GB"/>
        </w:rPr>
        <w:pict>
          <v:shape id="_x0000_s1031" type="#_x0000_t32" style="position:absolute;left:0;text-align:left;margin-left:298.4pt;margin-top:173.75pt;width:159.2pt;height:2.75pt;z-index:251661824;mso-position-horizontal-relative:text;mso-position-vertical-relative:text" o:connectortype="straight"/>
        </w:pict>
      </w:r>
      <w:r w:rsidR="00763683" w:rsidRPr="00763683">
        <w:rPr>
          <w:rFonts w:ascii="Cambria" w:eastAsia="Calibri" w:hAnsi="Cambria"/>
          <w:b/>
          <w:noProof/>
          <w:u w:val="single"/>
          <w:lang w:eastAsia="en-GB"/>
        </w:rPr>
        <w:pict>
          <v:shape id="_x0000_s1030" type="#_x0000_t32" style="position:absolute;left:0;text-align:left;margin-left:291.45pt;margin-top:203.5pt;width:166.15pt;height:4.15pt;z-index:251662848;mso-position-horizontal-relative:text;mso-position-vertical-relative:text" o:connectortype="straight"/>
        </w:pict>
      </w:r>
      <w:r w:rsidR="00763683" w:rsidRPr="00763683">
        <w:rPr>
          <w:rFonts w:ascii="Cambria" w:eastAsia="Calibri" w:hAnsi="Cambria"/>
          <w:b/>
          <w:noProof/>
          <w:u w:val="single"/>
          <w:lang w:eastAsia="en-GB"/>
        </w:rPr>
        <w:pict>
          <v:shape id="_x0000_s1029" type="#_x0000_t32" style="position:absolute;left:0;text-align:left;margin-left:386.3pt;margin-top:150.9pt;width:83.1pt;height:.7pt;z-index:251663872;mso-position-horizontal-relative:text;mso-position-vertical-relative:text" o:connectortype="straight"/>
        </w:pict>
      </w:r>
      <w:r w:rsidR="00763683" w:rsidRPr="00763683">
        <w:rPr>
          <w:rFonts w:ascii="Cambria" w:eastAsia="Calibri" w:hAnsi="Cambria"/>
          <w:b/>
          <w:noProof/>
          <w:u w:val="single"/>
          <w:lang w:eastAsia="en-GB"/>
        </w:rPr>
        <w:pict>
          <v:shape id="_x0000_s1028" type="#_x0000_t32" style="position:absolute;left:0;text-align:left;margin-left:256.15pt;margin-top:93.45pt;width:188.3pt;height:1.35pt;z-index:251664896;mso-position-horizontal-relative:text;mso-position-vertical-relative:text" o:connectortype="straight"/>
        </w:pict>
      </w:r>
      <w:r w:rsidR="00763683" w:rsidRPr="00763683">
        <w:rPr>
          <w:rFonts w:ascii="Cambria" w:eastAsia="Calibri" w:hAnsi="Cambria"/>
          <w:b/>
          <w:noProof/>
          <w:u w:val="single"/>
          <w:lang w:eastAsia="en-GB"/>
        </w:rPr>
        <w:pict>
          <v:shape id="_x0000_s1027" type="#_x0000_t32" style="position:absolute;left:0;text-align:left;margin-left:352.4pt;margin-top:131.5pt;width:105.2pt;height:.7pt;z-index:251665920;mso-position-horizontal-relative:text;mso-position-vertical-relative:text" o:connectortype="straight"/>
        </w:pict>
      </w:r>
      <w:r>
        <w:rPr>
          <w:rFonts w:ascii="Cambria" w:hAnsi="Cambria"/>
          <w:b/>
          <w:noProof/>
          <w:u w:val="single"/>
          <w:lang w:val="en-US"/>
        </w:rPr>
        <w:drawing>
          <wp:inline distT="0" distB="0" distL="0" distR="0">
            <wp:extent cx="5067300" cy="3086100"/>
            <wp:effectExtent l="19050" t="0" r="0" b="0"/>
            <wp:docPr id="1" name="Picture 4" descr="H:\HPIM04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HPIM0475.JPG"/>
                    <pic:cNvPicPr>
                      <a:picLocks noChangeAspect="1" noChangeArrowheads="1"/>
                    </pic:cNvPicPr>
                  </pic:nvPicPr>
                  <pic:blipFill>
                    <a:blip r:embed="rId7"/>
                    <a:srcRect/>
                    <a:stretch>
                      <a:fillRect/>
                    </a:stretch>
                  </pic:blipFill>
                  <pic:spPr bwMode="auto">
                    <a:xfrm>
                      <a:off x="0" y="0"/>
                      <a:ext cx="5067300" cy="3086100"/>
                    </a:xfrm>
                    <a:prstGeom prst="rect">
                      <a:avLst/>
                    </a:prstGeom>
                    <a:noFill/>
                    <a:ln w="9525">
                      <a:noFill/>
                      <a:miter lim="800000"/>
                      <a:headEnd/>
                      <a:tailEnd/>
                    </a:ln>
                  </pic:spPr>
                </pic:pic>
              </a:graphicData>
            </a:graphic>
          </wp:inline>
        </w:drawing>
      </w:r>
    </w:p>
    <w:p w:rsidR="00F204EB" w:rsidRDefault="00F204EB" w:rsidP="00B34000">
      <w:pPr>
        <w:jc w:val="both"/>
        <w:rPr>
          <w:b/>
          <w:u w:val="single"/>
        </w:rPr>
      </w:pPr>
    </w:p>
    <w:p w:rsidR="00F204EB" w:rsidRDefault="00F204EB" w:rsidP="00B34000">
      <w:pPr>
        <w:jc w:val="both"/>
        <w:rPr>
          <w:b/>
          <w:u w:val="single"/>
        </w:rPr>
      </w:pPr>
    </w:p>
    <w:p w:rsidR="004D0B55" w:rsidRDefault="004D0B55" w:rsidP="009718E1">
      <w:pPr>
        <w:jc w:val="both"/>
        <w:rPr>
          <w:b/>
          <w:u w:val="single"/>
        </w:rPr>
      </w:pPr>
    </w:p>
    <w:p w:rsidR="00C151CA" w:rsidRDefault="00C151CA" w:rsidP="009718E1">
      <w:pPr>
        <w:jc w:val="both"/>
        <w:rPr>
          <w:b/>
          <w:u w:val="single"/>
        </w:rPr>
      </w:pPr>
    </w:p>
    <w:p w:rsidR="009718E1" w:rsidRPr="009F6593" w:rsidRDefault="009718E1" w:rsidP="009718E1">
      <w:pPr>
        <w:jc w:val="both"/>
        <w:rPr>
          <w:b/>
          <w:sz w:val="28"/>
          <w:szCs w:val="28"/>
          <w:u w:val="single"/>
        </w:rPr>
      </w:pPr>
      <w:r w:rsidRPr="009F6593">
        <w:rPr>
          <w:b/>
          <w:sz w:val="28"/>
          <w:szCs w:val="28"/>
          <w:u w:val="single"/>
        </w:rPr>
        <w:t>Theory:</w:t>
      </w:r>
    </w:p>
    <w:p w:rsidR="00C151CA" w:rsidRDefault="009718E1" w:rsidP="009718E1">
      <w:pPr>
        <w:jc w:val="both"/>
        <w:rPr>
          <w:sz w:val="24"/>
          <w:szCs w:val="24"/>
        </w:rPr>
      </w:pPr>
      <w:r w:rsidRPr="006D318E">
        <w:rPr>
          <w:sz w:val="24"/>
          <w:szCs w:val="24"/>
        </w:rPr>
        <w:object w:dxaOrig="2115" w:dyaOrig="21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75pt;height:106.5pt" o:ole="">
            <v:imagedata r:id="rId8" o:title=""/>
          </v:shape>
          <o:OLEObject Type="Embed" ProgID="PBrush" ShapeID="_x0000_i1025" DrawAspect="Content" ObjectID="_1331085462" r:id="rId9"/>
        </w:object>
      </w:r>
    </w:p>
    <w:p w:rsidR="009718E1" w:rsidRDefault="009718E1" w:rsidP="009718E1">
      <w:pPr>
        <w:jc w:val="both"/>
      </w:pPr>
      <w:r>
        <w:t>At the fundamental</w:t>
      </w:r>
      <w:r w:rsidRPr="00354845">
        <w:t xml:space="preserve"> </w:t>
      </w:r>
      <w:r>
        <w:t>frequency f</w:t>
      </w:r>
      <w:r w:rsidRPr="00354845">
        <w:rPr>
          <w:vertAlign w:val="subscript"/>
        </w:rPr>
        <w:t>1</w:t>
      </w:r>
      <w:r>
        <w:rPr>
          <w:vertAlign w:val="subscript"/>
        </w:rPr>
        <w:t xml:space="preserve"> </w:t>
      </w:r>
      <w:r>
        <w:t>in a string the transverse standing wave pattern has two nodes (N) at the fixed ends and an antinode (A) between. This means that the distance from N to a subsequent N, l = λ /2.  Therefore</w:t>
      </w:r>
      <w:r w:rsidRPr="00354845">
        <w:t xml:space="preserve"> </w:t>
      </w:r>
      <w:r>
        <w:t>λ =2</w:t>
      </w:r>
      <w:r>
        <w:rPr>
          <w:i/>
        </w:rPr>
        <w:t xml:space="preserve">l. </w:t>
      </w:r>
      <w:r>
        <w:t xml:space="preserve"> The speed v of the wave is f</w:t>
      </w:r>
      <w:r w:rsidRPr="009E00C9">
        <w:t xml:space="preserve"> </w:t>
      </w:r>
      <w:r>
        <w:t xml:space="preserve">λ where f is the fundamental frequency.  </w:t>
      </w:r>
    </w:p>
    <w:p w:rsidR="009718E1" w:rsidRDefault="009718E1" w:rsidP="009718E1">
      <w:pPr>
        <w:jc w:val="both"/>
      </w:pPr>
      <w:r>
        <w:t>Therefore v= f*2l and</w:t>
      </w:r>
    </w:p>
    <w:p w:rsidR="009718E1" w:rsidRDefault="009718E1" w:rsidP="009718E1">
      <w:pPr>
        <w:jc w:val="both"/>
      </w:pPr>
      <w:r>
        <w:t xml:space="preserve"> v=2fl… (1)</w:t>
      </w:r>
    </w:p>
    <w:p w:rsidR="009718E1" w:rsidRDefault="009718E1" w:rsidP="009718E1">
      <w:pPr>
        <w:jc w:val="both"/>
        <w:rPr>
          <w:rFonts w:eastAsiaTheme="minorEastAsia"/>
        </w:rPr>
      </w:pPr>
      <w:r>
        <w:t xml:space="preserve">The speed of a wave in a string is related to the tension (T) in the string and the mass per unit length (μ) of the string by v= </w:t>
      </w:r>
      <m:oMath>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m:rPr>
                    <m:sty m:val="p"/>
                  </m:rPr>
                  <w:rPr>
                    <w:rFonts w:ascii="Cambria Math" w:hAnsi="Cambria Math"/>
                  </w:rPr>
                  <m:t>μ</m:t>
                </m:r>
                <m:ctrlPr>
                  <w:rPr>
                    <w:rFonts w:ascii="Cambria Math" w:hAnsi="Cambria Math"/>
                  </w:rPr>
                </m:ctrlPr>
              </m:den>
            </m:f>
          </m:e>
        </m:rad>
      </m:oMath>
      <w:r>
        <w:rPr>
          <w:rFonts w:eastAsiaTheme="minorEastAsia"/>
        </w:rPr>
        <w:t xml:space="preserve"> ... (2)</w:t>
      </w:r>
    </w:p>
    <w:p w:rsidR="009718E1" w:rsidRDefault="009718E1" w:rsidP="009718E1">
      <w:pPr>
        <w:jc w:val="both"/>
        <w:rPr>
          <w:rFonts w:eastAsiaTheme="minorEastAsia"/>
        </w:rPr>
      </w:pPr>
      <w:r>
        <w:t xml:space="preserve">Therefore, 2fl=  </w:t>
      </w:r>
      <m:oMath>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m:rPr>
                    <m:sty m:val="p"/>
                  </m:rPr>
                  <w:rPr>
                    <w:rFonts w:ascii="Cambria Math" w:hAnsi="Cambria Math"/>
                  </w:rPr>
                  <m:t>μ</m:t>
                </m:r>
                <m:ctrlPr>
                  <w:rPr>
                    <w:rFonts w:ascii="Cambria Math" w:hAnsi="Cambria Math"/>
                  </w:rPr>
                </m:ctrlPr>
              </m:den>
            </m:f>
          </m:e>
        </m:rad>
      </m:oMath>
      <w:r>
        <w:t xml:space="preserve">  </w:t>
      </w:r>
    </w:p>
    <w:p w:rsidR="009718E1" w:rsidRPr="008553DC" w:rsidRDefault="009718E1" w:rsidP="009718E1">
      <w:pPr>
        <w:jc w:val="both"/>
        <w:rPr>
          <w:rFonts w:eastAsiaTheme="minorEastAsia"/>
        </w:rPr>
      </w:pPr>
      <w:r>
        <w:t xml:space="preserve">And                f= </w:t>
      </w:r>
      <m:oMath>
        <m:f>
          <m:fPr>
            <m:ctrlPr>
              <w:rPr>
                <w:rFonts w:ascii="Cambria Math" w:hAnsi="Cambria Math"/>
                <w:i/>
              </w:rPr>
            </m:ctrlPr>
          </m:fPr>
          <m:num>
            <m:r>
              <w:rPr>
                <w:rFonts w:ascii="Cambria Math" w:hAnsi="Cambria Math"/>
              </w:rPr>
              <m:t>1</m:t>
            </m:r>
          </m:num>
          <m:den>
            <m:r>
              <w:rPr>
                <w:rFonts w:ascii="Cambria Math" w:hAnsi="Cambria Math"/>
              </w:rPr>
              <m:t>2l</m:t>
            </m:r>
          </m:den>
        </m:f>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m:rPr>
                    <m:sty m:val="p"/>
                  </m:rPr>
                  <w:rPr>
                    <w:rFonts w:ascii="Cambria Math" w:hAnsi="Cambria Math"/>
                  </w:rPr>
                  <m:t>μ</m:t>
                </m:r>
                <m:ctrlPr>
                  <w:rPr>
                    <w:rFonts w:ascii="Cambria Math" w:hAnsi="Cambria Math"/>
                  </w:rPr>
                </m:ctrlPr>
              </m:den>
            </m:f>
          </m:e>
        </m:rad>
      </m:oMath>
      <w:r>
        <w:t xml:space="preserve"> </w:t>
      </w:r>
      <w:r w:rsidR="004D0B55">
        <w:t>...</w:t>
      </w:r>
      <w:r>
        <w:t xml:space="preserve"> </w:t>
      </w:r>
      <w:r>
        <w:rPr>
          <w:rFonts w:eastAsiaTheme="minorEastAsia"/>
        </w:rPr>
        <w:t>(3)</w:t>
      </w:r>
    </w:p>
    <w:p w:rsidR="009718E1" w:rsidRDefault="009718E1" w:rsidP="009718E1">
      <w:pPr>
        <w:jc w:val="both"/>
        <w:rPr>
          <w:rFonts w:eastAsiaTheme="minorEastAsia"/>
        </w:rPr>
      </w:pPr>
      <w:r>
        <w:rPr>
          <w:rFonts w:eastAsiaTheme="minorEastAsia"/>
        </w:rPr>
        <w:t>It follows therefore that the frequency of a stretched string is inversely proportional to its length       f α 1/l. The pitch of a note is inversely proportional to the length of a string for the same string under the same tension.</w:t>
      </w:r>
    </w:p>
    <w:p w:rsidR="00F204EB" w:rsidRDefault="00F204EB" w:rsidP="00F204EB">
      <w:pPr>
        <w:jc w:val="both"/>
      </w:pPr>
    </w:p>
    <w:p w:rsidR="00C151CA" w:rsidRDefault="00C151CA" w:rsidP="00F204EB">
      <w:pPr>
        <w:jc w:val="both"/>
      </w:pPr>
    </w:p>
    <w:p w:rsidR="00C151CA" w:rsidRDefault="00C151CA" w:rsidP="00F204EB">
      <w:pPr>
        <w:jc w:val="both"/>
      </w:pPr>
    </w:p>
    <w:p w:rsidR="00C151CA" w:rsidRDefault="00C151CA" w:rsidP="00F204EB">
      <w:pPr>
        <w:jc w:val="both"/>
      </w:pPr>
    </w:p>
    <w:p w:rsidR="00C151CA" w:rsidRDefault="00C151CA" w:rsidP="00F204EB">
      <w:pPr>
        <w:jc w:val="both"/>
      </w:pPr>
    </w:p>
    <w:p w:rsidR="00C151CA" w:rsidRDefault="00C151CA" w:rsidP="00F204EB">
      <w:pPr>
        <w:jc w:val="both"/>
      </w:pPr>
    </w:p>
    <w:p w:rsidR="00C151CA" w:rsidRDefault="00C151CA" w:rsidP="00F204EB">
      <w:pPr>
        <w:jc w:val="both"/>
      </w:pPr>
    </w:p>
    <w:p w:rsidR="00C151CA" w:rsidRDefault="00C151CA" w:rsidP="00F204EB">
      <w:pPr>
        <w:jc w:val="both"/>
      </w:pPr>
    </w:p>
    <w:p w:rsidR="00C151CA" w:rsidRDefault="00C151CA" w:rsidP="00F204EB">
      <w:pPr>
        <w:jc w:val="both"/>
      </w:pPr>
    </w:p>
    <w:p w:rsidR="00C151CA" w:rsidRDefault="00C151CA" w:rsidP="00F204EB">
      <w:pPr>
        <w:jc w:val="both"/>
      </w:pPr>
    </w:p>
    <w:p w:rsidR="009718E1" w:rsidRPr="009F6593" w:rsidRDefault="009718E1" w:rsidP="009718E1">
      <w:pPr>
        <w:jc w:val="both"/>
        <w:rPr>
          <w:b/>
          <w:sz w:val="28"/>
          <w:szCs w:val="28"/>
          <w:u w:val="single"/>
        </w:rPr>
      </w:pPr>
      <w:r w:rsidRPr="009F6593">
        <w:rPr>
          <w:b/>
          <w:sz w:val="28"/>
          <w:szCs w:val="28"/>
          <w:u w:val="single"/>
        </w:rPr>
        <w:t xml:space="preserve">Method: </w:t>
      </w:r>
    </w:p>
    <w:p w:rsidR="00B34000" w:rsidRDefault="009718E1" w:rsidP="009718E1">
      <w:r>
        <w:t xml:space="preserve">A nickel wire string was laid across 2 triangular sliders and clamped between a fixed hook and a spring balance. The spring balance was attached to a string tensioner with a fishing line. The string length was set by moving the triangular sliders along the measuring scale. The vibration of the string was optically scanned midway between the sliders. The signal from the photocell, fitted with an aperture slit was amplified and transmitted to the oscilloscope and the counter/ timer.  The tension in the string was set to a fixed value and recorded as 20N. The diameter of the string was also measured and recorded.  Keeping the tension in the string constant at the recorded value, a string length </w:t>
      </w:r>
      <w:r>
        <w:rPr>
          <w:i/>
        </w:rPr>
        <w:t xml:space="preserve">l </w:t>
      </w:r>
      <w:r>
        <w:t>= 40cm was measured between the two triangular sliders. The counter /timer device was set to frequency (kHz).  The sensor was aligned to the string and light so that the counter read zero and the start button was pressed. The wire was gently tapped with the rubber hammer to start the vibrations. The stop button was pressed when the harmonics had died away and frequency became stable. This frequency was then recorded. This was repeated for four other values of l=50, 60, 70, 80 cm</w:t>
      </w:r>
    </w:p>
    <w:p w:rsidR="00C151CA" w:rsidRDefault="00C151CA"/>
    <w:p w:rsidR="00C151CA" w:rsidRDefault="00C151CA"/>
    <w:p w:rsidR="009F6593" w:rsidRDefault="009F6593"/>
    <w:p w:rsidR="009F6593" w:rsidRPr="009F6593" w:rsidRDefault="009F6593">
      <w:pPr>
        <w:rPr>
          <w:b/>
          <w:u w:val="single"/>
        </w:rPr>
      </w:pPr>
    </w:p>
    <w:p w:rsidR="004D0B55" w:rsidRPr="009F6593" w:rsidRDefault="004D0B55">
      <w:pPr>
        <w:rPr>
          <w:b/>
          <w:sz w:val="28"/>
          <w:szCs w:val="28"/>
          <w:u w:val="single"/>
        </w:rPr>
      </w:pPr>
      <w:r w:rsidRPr="009F6593">
        <w:rPr>
          <w:b/>
          <w:sz w:val="28"/>
          <w:szCs w:val="28"/>
          <w:u w:val="single"/>
        </w:rPr>
        <w:t>TABLE OF RESULTS</w:t>
      </w:r>
      <w:r w:rsidR="009F6593">
        <w:rPr>
          <w:b/>
          <w:sz w:val="28"/>
          <w:szCs w:val="28"/>
          <w:u w:val="single"/>
        </w:rPr>
        <w:t>:</w:t>
      </w:r>
    </w:p>
    <w:p w:rsidR="004065AA" w:rsidRDefault="003936FD">
      <w:r>
        <w:t>Tension of string = 1</w:t>
      </w:r>
      <w:r w:rsidR="006325E5">
        <w:t>0N</w:t>
      </w:r>
    </w:p>
    <w:p w:rsidR="006325E5" w:rsidRDefault="006325E5">
      <w:r>
        <w:t>Diameter of string (nickel wire) = o.3mm</w:t>
      </w:r>
    </w:p>
    <w:tbl>
      <w:tblPr>
        <w:tblStyle w:val="TableGrid"/>
        <w:tblW w:w="0" w:type="auto"/>
        <w:tblLook w:val="04A0"/>
      </w:tblPr>
      <w:tblGrid>
        <w:gridCol w:w="1629"/>
        <w:gridCol w:w="1629"/>
        <w:gridCol w:w="1629"/>
        <w:gridCol w:w="1630"/>
        <w:gridCol w:w="1630"/>
      </w:tblGrid>
      <w:tr w:rsidR="006325E5" w:rsidTr="00713C78">
        <w:trPr>
          <w:trHeight w:val="627"/>
        </w:trPr>
        <w:tc>
          <w:tcPr>
            <w:tcW w:w="1629" w:type="dxa"/>
          </w:tcPr>
          <w:p w:rsidR="006325E5" w:rsidRDefault="006325E5">
            <w:r>
              <w:t>l(cm)</w:t>
            </w:r>
          </w:p>
        </w:tc>
        <w:tc>
          <w:tcPr>
            <w:tcW w:w="1629" w:type="dxa"/>
          </w:tcPr>
          <w:p w:rsidR="006325E5" w:rsidRDefault="006325E5">
            <w:r>
              <w:t>f</w:t>
            </w:r>
            <w:r w:rsidRPr="006325E5">
              <w:rPr>
                <w:vertAlign w:val="subscript"/>
              </w:rPr>
              <w:t>1</w:t>
            </w:r>
            <w:r>
              <w:t>(kHz)</w:t>
            </w:r>
          </w:p>
        </w:tc>
        <w:tc>
          <w:tcPr>
            <w:tcW w:w="1629" w:type="dxa"/>
          </w:tcPr>
          <w:p w:rsidR="006325E5" w:rsidRDefault="006325E5">
            <w:r>
              <w:t>f</w:t>
            </w:r>
            <w:r w:rsidRPr="006325E5">
              <w:rPr>
                <w:vertAlign w:val="subscript"/>
              </w:rPr>
              <w:t>2</w:t>
            </w:r>
            <w:r>
              <w:t>(kHz)</w:t>
            </w:r>
          </w:p>
        </w:tc>
        <w:tc>
          <w:tcPr>
            <w:tcW w:w="1630" w:type="dxa"/>
          </w:tcPr>
          <w:p w:rsidR="006325E5" w:rsidRDefault="006325E5">
            <w:r>
              <w:t>f(kHz)</w:t>
            </w:r>
          </w:p>
        </w:tc>
        <w:tc>
          <w:tcPr>
            <w:tcW w:w="1630" w:type="dxa"/>
          </w:tcPr>
          <w:p w:rsidR="006325E5" w:rsidRDefault="006325E5">
            <w:r>
              <w:t>(1/l)cm</w:t>
            </w:r>
            <w:r w:rsidRPr="006325E5">
              <w:rPr>
                <w:vertAlign w:val="superscript"/>
              </w:rPr>
              <w:t>-1</w:t>
            </w:r>
          </w:p>
        </w:tc>
      </w:tr>
      <w:tr w:rsidR="006325E5" w:rsidTr="00713C78">
        <w:trPr>
          <w:trHeight w:val="627"/>
        </w:trPr>
        <w:tc>
          <w:tcPr>
            <w:tcW w:w="1629" w:type="dxa"/>
          </w:tcPr>
          <w:p w:rsidR="006325E5" w:rsidRDefault="003936FD">
            <w:r>
              <w:t>5</w:t>
            </w:r>
            <w:r w:rsidR="006325E5">
              <w:t>0.0</w:t>
            </w:r>
          </w:p>
        </w:tc>
        <w:tc>
          <w:tcPr>
            <w:tcW w:w="1629" w:type="dxa"/>
          </w:tcPr>
          <w:p w:rsidR="006325E5" w:rsidRDefault="003936FD">
            <w:r>
              <w:t>136</w:t>
            </w:r>
          </w:p>
        </w:tc>
        <w:tc>
          <w:tcPr>
            <w:tcW w:w="1629" w:type="dxa"/>
          </w:tcPr>
          <w:p w:rsidR="006325E5" w:rsidRDefault="003936FD">
            <w:r>
              <w:t>137</w:t>
            </w:r>
          </w:p>
        </w:tc>
        <w:tc>
          <w:tcPr>
            <w:tcW w:w="1630" w:type="dxa"/>
          </w:tcPr>
          <w:p w:rsidR="006325E5" w:rsidRDefault="003936FD">
            <w:r>
              <w:t>136.50</w:t>
            </w:r>
          </w:p>
        </w:tc>
        <w:tc>
          <w:tcPr>
            <w:tcW w:w="1630" w:type="dxa"/>
          </w:tcPr>
          <w:p w:rsidR="006325E5" w:rsidRDefault="00C045D9">
            <w:r>
              <w:t>0.02</w:t>
            </w:r>
            <w:r w:rsidR="003936FD">
              <w:t>0</w:t>
            </w:r>
          </w:p>
        </w:tc>
      </w:tr>
      <w:tr w:rsidR="006325E5" w:rsidTr="00713C78">
        <w:trPr>
          <w:trHeight w:val="627"/>
        </w:trPr>
        <w:tc>
          <w:tcPr>
            <w:tcW w:w="1629" w:type="dxa"/>
          </w:tcPr>
          <w:p w:rsidR="006325E5" w:rsidRDefault="003936FD">
            <w:r>
              <w:t>6</w:t>
            </w:r>
            <w:r w:rsidR="006325E5">
              <w:t>0.0</w:t>
            </w:r>
          </w:p>
        </w:tc>
        <w:tc>
          <w:tcPr>
            <w:tcW w:w="1629" w:type="dxa"/>
          </w:tcPr>
          <w:p w:rsidR="006325E5" w:rsidRDefault="003936FD">
            <w:r>
              <w:t>113</w:t>
            </w:r>
          </w:p>
        </w:tc>
        <w:tc>
          <w:tcPr>
            <w:tcW w:w="1629" w:type="dxa"/>
          </w:tcPr>
          <w:p w:rsidR="006325E5" w:rsidRDefault="003936FD">
            <w:r>
              <w:t>114</w:t>
            </w:r>
          </w:p>
        </w:tc>
        <w:tc>
          <w:tcPr>
            <w:tcW w:w="1630" w:type="dxa"/>
          </w:tcPr>
          <w:p w:rsidR="006325E5" w:rsidRDefault="003936FD">
            <w:r>
              <w:t>113.50</w:t>
            </w:r>
          </w:p>
        </w:tc>
        <w:tc>
          <w:tcPr>
            <w:tcW w:w="1630" w:type="dxa"/>
          </w:tcPr>
          <w:p w:rsidR="006325E5" w:rsidRDefault="00C045D9">
            <w:r>
              <w:t>0.0</w:t>
            </w:r>
            <w:r w:rsidR="003936FD">
              <w:t>17</w:t>
            </w:r>
          </w:p>
        </w:tc>
      </w:tr>
      <w:tr w:rsidR="006325E5" w:rsidTr="00713C78">
        <w:trPr>
          <w:trHeight w:val="627"/>
        </w:trPr>
        <w:tc>
          <w:tcPr>
            <w:tcW w:w="1629" w:type="dxa"/>
          </w:tcPr>
          <w:p w:rsidR="006325E5" w:rsidRDefault="003936FD">
            <w:r>
              <w:t>7</w:t>
            </w:r>
            <w:r w:rsidR="006325E5">
              <w:t>0.0</w:t>
            </w:r>
          </w:p>
        </w:tc>
        <w:tc>
          <w:tcPr>
            <w:tcW w:w="1629" w:type="dxa"/>
          </w:tcPr>
          <w:p w:rsidR="006325E5" w:rsidRDefault="003936FD">
            <w:r>
              <w:t>96</w:t>
            </w:r>
          </w:p>
        </w:tc>
        <w:tc>
          <w:tcPr>
            <w:tcW w:w="1629" w:type="dxa"/>
          </w:tcPr>
          <w:p w:rsidR="006325E5" w:rsidRDefault="003936FD">
            <w:r>
              <w:t>97</w:t>
            </w:r>
          </w:p>
        </w:tc>
        <w:tc>
          <w:tcPr>
            <w:tcW w:w="1630" w:type="dxa"/>
          </w:tcPr>
          <w:p w:rsidR="006325E5" w:rsidRDefault="003936FD">
            <w:r>
              <w:t>96.50</w:t>
            </w:r>
          </w:p>
        </w:tc>
        <w:tc>
          <w:tcPr>
            <w:tcW w:w="1630" w:type="dxa"/>
          </w:tcPr>
          <w:p w:rsidR="006325E5" w:rsidRDefault="00C045D9">
            <w:r>
              <w:t>0.0</w:t>
            </w:r>
            <w:r w:rsidR="003936FD">
              <w:t>14</w:t>
            </w:r>
          </w:p>
        </w:tc>
      </w:tr>
      <w:tr w:rsidR="006325E5" w:rsidTr="00713C78">
        <w:trPr>
          <w:trHeight w:val="627"/>
        </w:trPr>
        <w:tc>
          <w:tcPr>
            <w:tcW w:w="1629" w:type="dxa"/>
          </w:tcPr>
          <w:p w:rsidR="006325E5" w:rsidRDefault="003936FD">
            <w:r>
              <w:t>8</w:t>
            </w:r>
            <w:r w:rsidR="006325E5">
              <w:t>0.0</w:t>
            </w:r>
          </w:p>
        </w:tc>
        <w:tc>
          <w:tcPr>
            <w:tcW w:w="1629" w:type="dxa"/>
          </w:tcPr>
          <w:p w:rsidR="006325E5" w:rsidRDefault="003936FD">
            <w:r>
              <w:t>85</w:t>
            </w:r>
          </w:p>
        </w:tc>
        <w:tc>
          <w:tcPr>
            <w:tcW w:w="1629" w:type="dxa"/>
          </w:tcPr>
          <w:p w:rsidR="006325E5" w:rsidRDefault="003936FD">
            <w:r>
              <w:t>85</w:t>
            </w:r>
          </w:p>
        </w:tc>
        <w:tc>
          <w:tcPr>
            <w:tcW w:w="1630" w:type="dxa"/>
          </w:tcPr>
          <w:p w:rsidR="006325E5" w:rsidRDefault="003936FD">
            <w:r>
              <w:t>85.00</w:t>
            </w:r>
          </w:p>
        </w:tc>
        <w:tc>
          <w:tcPr>
            <w:tcW w:w="1630" w:type="dxa"/>
          </w:tcPr>
          <w:p w:rsidR="006325E5" w:rsidRDefault="003936FD">
            <w:r>
              <w:t>0.01</w:t>
            </w:r>
            <w:r w:rsidR="00C045D9">
              <w:t>3</w:t>
            </w:r>
          </w:p>
        </w:tc>
      </w:tr>
      <w:tr w:rsidR="006325E5" w:rsidTr="00713C78">
        <w:trPr>
          <w:trHeight w:val="663"/>
        </w:trPr>
        <w:tc>
          <w:tcPr>
            <w:tcW w:w="1629" w:type="dxa"/>
          </w:tcPr>
          <w:p w:rsidR="006325E5" w:rsidRDefault="003936FD">
            <w:r>
              <w:t>9</w:t>
            </w:r>
            <w:r w:rsidR="006325E5">
              <w:t>0.0</w:t>
            </w:r>
          </w:p>
        </w:tc>
        <w:tc>
          <w:tcPr>
            <w:tcW w:w="1629" w:type="dxa"/>
          </w:tcPr>
          <w:p w:rsidR="006325E5" w:rsidRDefault="003936FD">
            <w:r>
              <w:t>74</w:t>
            </w:r>
          </w:p>
        </w:tc>
        <w:tc>
          <w:tcPr>
            <w:tcW w:w="1629" w:type="dxa"/>
          </w:tcPr>
          <w:p w:rsidR="006325E5" w:rsidRDefault="003936FD">
            <w:r>
              <w:t>74</w:t>
            </w:r>
          </w:p>
        </w:tc>
        <w:tc>
          <w:tcPr>
            <w:tcW w:w="1630" w:type="dxa"/>
          </w:tcPr>
          <w:p w:rsidR="006325E5" w:rsidRDefault="003936FD">
            <w:r>
              <w:t>74.00</w:t>
            </w:r>
          </w:p>
        </w:tc>
        <w:tc>
          <w:tcPr>
            <w:tcW w:w="1630" w:type="dxa"/>
          </w:tcPr>
          <w:p w:rsidR="006325E5" w:rsidRDefault="00C045D9">
            <w:r>
              <w:t>0.01</w:t>
            </w:r>
            <w:r w:rsidR="003936FD">
              <w:t>1</w:t>
            </w:r>
          </w:p>
        </w:tc>
      </w:tr>
    </w:tbl>
    <w:p w:rsidR="006325E5" w:rsidRDefault="006325E5"/>
    <w:p w:rsidR="002125D8" w:rsidRDefault="002125D8" w:rsidP="004D0B55">
      <w:pPr>
        <w:jc w:val="both"/>
        <w:rPr>
          <w:b/>
          <w:u w:val="single"/>
        </w:rPr>
      </w:pPr>
    </w:p>
    <w:p w:rsidR="009F6593" w:rsidRPr="009F6593" w:rsidRDefault="009F6593" w:rsidP="004D0B55">
      <w:pPr>
        <w:jc w:val="both"/>
        <w:rPr>
          <w:b/>
          <w:sz w:val="28"/>
          <w:szCs w:val="28"/>
          <w:u w:val="single"/>
        </w:rPr>
      </w:pPr>
      <w:r w:rsidRPr="009F6593">
        <w:rPr>
          <w:b/>
          <w:sz w:val="28"/>
          <w:szCs w:val="28"/>
          <w:u w:val="single"/>
        </w:rPr>
        <w:lastRenderedPageBreak/>
        <w:t>GRAPH:</w:t>
      </w:r>
    </w:p>
    <w:p w:rsidR="009F6593" w:rsidRDefault="009F6593" w:rsidP="004D0B55">
      <w:pPr>
        <w:jc w:val="both"/>
        <w:rPr>
          <w:b/>
          <w:u w:val="single"/>
        </w:rPr>
      </w:pPr>
      <w:r>
        <w:rPr>
          <w:b/>
          <w:u w:val="single"/>
        </w:rPr>
        <w:t>A graph of frequency against 1/L</w:t>
      </w:r>
    </w:p>
    <w:p w:rsidR="002125D8" w:rsidRPr="002125D8" w:rsidRDefault="002125D8" w:rsidP="004D0B55">
      <w:pPr>
        <w:jc w:val="both"/>
        <w:rPr>
          <w:b/>
          <w:u w:val="single"/>
        </w:rPr>
      </w:pPr>
      <w:r w:rsidRPr="002125D8">
        <w:rPr>
          <w:b/>
          <w:u w:val="single"/>
        </w:rPr>
        <w:drawing>
          <wp:inline distT="0" distB="0" distL="0" distR="0">
            <wp:extent cx="5962650" cy="7419975"/>
            <wp:effectExtent l="19050" t="0" r="19050" b="0"/>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713C78" w:rsidRDefault="00713C78" w:rsidP="004D0B55">
      <w:pPr>
        <w:jc w:val="both"/>
        <w:rPr>
          <w:b/>
          <w:sz w:val="28"/>
          <w:szCs w:val="28"/>
          <w:u w:val="single"/>
        </w:rPr>
      </w:pPr>
    </w:p>
    <w:p w:rsidR="004D0B55" w:rsidRPr="009F6593" w:rsidRDefault="004D0B55" w:rsidP="004D0B55">
      <w:pPr>
        <w:jc w:val="both"/>
        <w:rPr>
          <w:b/>
          <w:sz w:val="28"/>
          <w:szCs w:val="28"/>
          <w:u w:val="single"/>
        </w:rPr>
      </w:pPr>
      <w:r w:rsidRPr="009F6593">
        <w:rPr>
          <w:b/>
          <w:sz w:val="28"/>
          <w:szCs w:val="28"/>
          <w:u w:val="single"/>
        </w:rPr>
        <w:lastRenderedPageBreak/>
        <w:t xml:space="preserve">Calculations: </w:t>
      </w:r>
    </w:p>
    <w:p w:rsidR="004D0B55" w:rsidRPr="00081745" w:rsidRDefault="004D0B55" w:rsidP="004D0B55">
      <w:pPr>
        <w:jc w:val="both"/>
        <w:rPr>
          <w:rFonts w:eastAsiaTheme="minorEastAsia"/>
        </w:rPr>
      </w:pPr>
      <w:r>
        <w:t>Comparing the equation</w:t>
      </w:r>
      <w:r w:rsidRPr="004D0B55">
        <w:t xml:space="preserve"> </w:t>
      </w:r>
      <w:r>
        <w:t xml:space="preserve">f= </w:t>
      </w:r>
      <m:oMath>
        <m:f>
          <m:fPr>
            <m:ctrlPr>
              <w:rPr>
                <w:rFonts w:ascii="Cambria Math" w:hAnsi="Cambria Math"/>
                <w:i/>
              </w:rPr>
            </m:ctrlPr>
          </m:fPr>
          <m:num>
            <m:r>
              <w:rPr>
                <w:rFonts w:ascii="Cambria Math" w:hAnsi="Cambria Math"/>
              </w:rPr>
              <m:t>1</m:t>
            </m:r>
          </m:num>
          <m:den>
            <m:r>
              <w:rPr>
                <w:rFonts w:ascii="Cambria Math" w:hAnsi="Cambria Math"/>
              </w:rPr>
              <m:t>2l</m:t>
            </m:r>
          </m:den>
        </m:f>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m:rPr>
                    <m:sty m:val="p"/>
                  </m:rPr>
                  <w:rPr>
                    <w:rFonts w:ascii="Cambria Math" w:hAnsi="Cambria Math"/>
                  </w:rPr>
                  <m:t>μ</m:t>
                </m:r>
                <m:ctrlPr>
                  <w:rPr>
                    <w:rFonts w:ascii="Cambria Math" w:hAnsi="Cambria Math"/>
                  </w:rPr>
                </m:ctrlPr>
              </m:den>
            </m:f>
          </m:e>
        </m:rad>
      </m:oMath>
      <w:r>
        <w:t xml:space="preserve"> </w:t>
      </w:r>
      <w:r>
        <w:rPr>
          <w:rFonts w:eastAsiaTheme="minorEastAsia"/>
        </w:rPr>
        <w:t>to the general equation of a line y= mx+c, the slope, m =</w:t>
      </w:r>
      <m:oMath>
        <m:f>
          <m:fPr>
            <m:ctrlPr>
              <w:rPr>
                <w:rFonts w:ascii="Cambria Math" w:hAnsi="Cambria Math"/>
                <w:i/>
              </w:rPr>
            </m:ctrlPr>
          </m:fPr>
          <m:num>
            <m:r>
              <w:rPr>
                <w:rFonts w:ascii="Cambria Math" w:hAnsi="Cambria Math"/>
              </w:rPr>
              <m:t>1</m:t>
            </m:r>
          </m:num>
          <m:den>
            <m:r>
              <w:rPr>
                <w:rFonts w:ascii="Cambria Math" w:hAnsi="Cambria Math"/>
              </w:rPr>
              <m:t>2</m:t>
            </m:r>
          </m:den>
        </m:f>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m:rPr>
                    <m:sty m:val="p"/>
                  </m:rPr>
                  <w:rPr>
                    <w:rFonts w:ascii="Cambria Math" w:hAnsi="Cambria Math"/>
                  </w:rPr>
                  <m:t>μ</m:t>
                </m:r>
                <m:ctrlPr>
                  <w:rPr>
                    <w:rFonts w:ascii="Cambria Math" w:hAnsi="Cambria Math"/>
                  </w:rPr>
                </m:ctrlPr>
              </m:den>
            </m:f>
          </m:e>
        </m:rad>
      </m:oMath>
    </w:p>
    <w:p w:rsidR="00D26129" w:rsidRDefault="004D0B55" w:rsidP="004D0B55">
      <w:pPr>
        <w:jc w:val="both"/>
        <w:rPr>
          <w:rFonts w:eastAsiaTheme="minorEastAsia"/>
        </w:rPr>
      </w:pPr>
      <w:r>
        <w:rPr>
          <w:rFonts w:eastAsiaTheme="minorEastAsia"/>
        </w:rPr>
        <w:t>F</w:t>
      </w:r>
      <w:r w:rsidR="002125D8">
        <w:rPr>
          <w:rFonts w:eastAsiaTheme="minorEastAsia"/>
        </w:rPr>
        <w:t xml:space="preserve">rom the graph, the slope = 6940kHzcm </w:t>
      </w:r>
    </w:p>
    <w:p w:rsidR="004D0B55" w:rsidRDefault="00D26129" w:rsidP="004D0B55">
      <w:pPr>
        <w:jc w:val="both"/>
        <w:rPr>
          <w:rFonts w:eastAsiaTheme="minorEastAsia"/>
        </w:rPr>
      </w:pPr>
      <w:r>
        <w:rPr>
          <w:rFonts w:eastAsiaTheme="minorEastAsia"/>
        </w:rPr>
        <w:t xml:space="preserve">= </w:t>
      </w:r>
      <w:r w:rsidR="002125D8">
        <w:rPr>
          <w:rFonts w:eastAsiaTheme="minorEastAsia"/>
        </w:rPr>
        <w:t>69400Hz</w:t>
      </w:r>
      <w:r>
        <w:rPr>
          <w:rFonts w:eastAsiaTheme="minorEastAsia"/>
        </w:rPr>
        <w:t>m</w:t>
      </w:r>
      <w:r w:rsidR="004D0B55">
        <w:rPr>
          <w:rFonts w:eastAsiaTheme="minorEastAsia"/>
        </w:rPr>
        <w:t xml:space="preserve"> at fixed tension T = 20N </w:t>
      </w:r>
    </w:p>
    <w:p w:rsidR="004D0B55" w:rsidRDefault="00713C78" w:rsidP="004D0B55">
      <w:pPr>
        <w:jc w:val="both"/>
        <w:rPr>
          <w:rFonts w:eastAsiaTheme="minorEastAsia"/>
        </w:rPr>
      </w:pPr>
      <w:r>
        <w:rPr>
          <w:rFonts w:eastAsiaTheme="minorEastAsia"/>
        </w:rPr>
        <w:t>69400</w:t>
      </w:r>
      <w:r w:rsidR="004D0B55">
        <w:rPr>
          <w:rFonts w:eastAsiaTheme="minorEastAsia"/>
        </w:rPr>
        <w:t xml:space="preserve"> = </w:t>
      </w:r>
      <m:oMath>
        <m:f>
          <m:fPr>
            <m:ctrlPr>
              <w:rPr>
                <w:rFonts w:ascii="Cambria Math" w:hAnsi="Cambria Math"/>
                <w:i/>
              </w:rPr>
            </m:ctrlPr>
          </m:fPr>
          <m:num>
            <m:r>
              <w:rPr>
                <w:rFonts w:ascii="Cambria Math" w:hAnsi="Cambria Math"/>
              </w:rPr>
              <m:t>1</m:t>
            </m:r>
          </m:num>
          <m:den>
            <m:r>
              <w:rPr>
                <w:rFonts w:ascii="Cambria Math" w:hAnsi="Cambria Math"/>
              </w:rPr>
              <m:t>2</m:t>
            </m:r>
          </m:den>
        </m:f>
        <m:rad>
          <m:radPr>
            <m:degHide m:val="on"/>
            <m:ctrlPr>
              <w:rPr>
                <w:rFonts w:ascii="Cambria Math" w:hAnsi="Cambria Math"/>
                <w:i/>
              </w:rPr>
            </m:ctrlPr>
          </m:radPr>
          <m:deg/>
          <m:e>
            <m:f>
              <m:fPr>
                <m:ctrlPr>
                  <w:rPr>
                    <w:rFonts w:ascii="Cambria Math" w:hAnsi="Cambria Math"/>
                    <w:i/>
                  </w:rPr>
                </m:ctrlPr>
              </m:fPr>
              <m:num>
                <m:r>
                  <w:rPr>
                    <w:rFonts w:ascii="Cambria Math" w:hAnsi="Cambria Math"/>
                  </w:rPr>
                  <m:t>20</m:t>
                </m:r>
              </m:num>
              <m:den>
                <m:r>
                  <m:rPr>
                    <m:sty m:val="p"/>
                  </m:rPr>
                  <w:rPr>
                    <w:rFonts w:ascii="Cambria Math" w:hAnsi="Cambria Math"/>
                  </w:rPr>
                  <m:t>μ</m:t>
                </m:r>
                <m:ctrlPr>
                  <w:rPr>
                    <w:rFonts w:ascii="Cambria Math" w:hAnsi="Cambria Math"/>
                  </w:rPr>
                </m:ctrlPr>
              </m:den>
            </m:f>
          </m:e>
        </m:rad>
      </m:oMath>
    </w:p>
    <w:p w:rsidR="004D00D4" w:rsidRDefault="00713C78" w:rsidP="004D00D4">
      <w:pPr>
        <w:jc w:val="both"/>
        <w:rPr>
          <w:rFonts w:eastAsiaTheme="minorEastAsia"/>
        </w:rPr>
      </w:pPr>
      <w:r>
        <w:rPr>
          <w:rFonts w:eastAsiaTheme="minorEastAsia"/>
        </w:rPr>
        <w:t>34700</w:t>
      </w:r>
      <w:r w:rsidR="004D00D4">
        <w:rPr>
          <w:rFonts w:eastAsiaTheme="minorEastAsia"/>
        </w:rPr>
        <w:t xml:space="preserve"> = </w:t>
      </w:r>
      <m:oMath>
        <m:rad>
          <m:radPr>
            <m:degHide m:val="on"/>
            <m:ctrlPr>
              <w:rPr>
                <w:rFonts w:ascii="Cambria Math" w:hAnsi="Cambria Math"/>
                <w:i/>
              </w:rPr>
            </m:ctrlPr>
          </m:radPr>
          <m:deg/>
          <m:e>
            <m:f>
              <m:fPr>
                <m:ctrlPr>
                  <w:rPr>
                    <w:rFonts w:ascii="Cambria Math" w:hAnsi="Cambria Math"/>
                    <w:i/>
                  </w:rPr>
                </m:ctrlPr>
              </m:fPr>
              <m:num>
                <m:r>
                  <w:rPr>
                    <w:rFonts w:ascii="Cambria Math" w:hAnsi="Cambria Math"/>
                  </w:rPr>
                  <m:t>20</m:t>
                </m:r>
              </m:num>
              <m:den>
                <m:r>
                  <m:rPr>
                    <m:sty m:val="p"/>
                  </m:rPr>
                  <w:rPr>
                    <w:rFonts w:ascii="Cambria Math" w:hAnsi="Cambria Math"/>
                  </w:rPr>
                  <m:t>μ</m:t>
                </m:r>
                <m:ctrlPr>
                  <w:rPr>
                    <w:rFonts w:ascii="Cambria Math" w:hAnsi="Cambria Math"/>
                  </w:rPr>
                </m:ctrlPr>
              </m:den>
            </m:f>
          </m:e>
        </m:rad>
      </m:oMath>
    </w:p>
    <w:p w:rsidR="004D00D4" w:rsidRDefault="00713C78" w:rsidP="004D0B55">
      <w:pPr>
        <w:jc w:val="both"/>
        <w:rPr>
          <w:rFonts w:eastAsiaTheme="minorEastAsia"/>
        </w:rPr>
      </w:pPr>
      <w:r>
        <w:rPr>
          <w:rFonts w:eastAsiaTheme="minorEastAsia"/>
        </w:rPr>
        <w:t>1,204,090,000</w:t>
      </w:r>
      <w:r w:rsidR="004D00D4">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20</m:t>
            </m:r>
          </m:num>
          <m:den>
            <m:r>
              <m:rPr>
                <m:sty m:val="p"/>
              </m:rPr>
              <w:rPr>
                <w:rFonts w:ascii="Cambria Math" w:hAnsi="Cambria Math"/>
              </w:rPr>
              <m:t>μ</m:t>
            </m:r>
          </m:den>
        </m:f>
      </m:oMath>
    </w:p>
    <w:p w:rsidR="00D26129" w:rsidRPr="00D26129" w:rsidRDefault="005F7A1A" w:rsidP="004D0B55">
      <w:pPr>
        <w:jc w:val="both"/>
        <w:rPr>
          <w:rFonts w:eastAsiaTheme="minorEastAsia"/>
        </w:rPr>
      </w:pPr>
      <w:r>
        <w:rPr>
          <w:rFonts w:eastAsiaTheme="minorEastAsia"/>
        </w:rPr>
        <w:t>Mass per unit length</w:t>
      </w:r>
      <w:r w:rsidR="00D26129">
        <w:rPr>
          <w:rFonts w:eastAsiaTheme="minorEastAsia"/>
        </w:rPr>
        <w:t>µ =</w:t>
      </w:r>
      <w:r w:rsidR="00713C78">
        <w:rPr>
          <w:rFonts w:eastAsiaTheme="minorEastAsia"/>
          <w:u w:val="double"/>
        </w:rPr>
        <w:t>1.66</w:t>
      </w:r>
      <w:r w:rsidR="00D26129" w:rsidRPr="002125D8">
        <w:rPr>
          <w:rFonts w:eastAsiaTheme="minorEastAsia"/>
          <w:u w:val="double"/>
        </w:rPr>
        <w:t xml:space="preserve"> x 10</w:t>
      </w:r>
      <w:r w:rsidR="00D26129" w:rsidRPr="002125D8">
        <w:rPr>
          <w:rFonts w:eastAsiaTheme="minorEastAsia"/>
          <w:u w:val="double"/>
          <w:vertAlign w:val="superscript"/>
        </w:rPr>
        <w:t>-</w:t>
      </w:r>
      <w:r w:rsidR="00713C78">
        <w:rPr>
          <w:rFonts w:eastAsiaTheme="minorEastAsia"/>
          <w:u w:val="double"/>
          <w:vertAlign w:val="superscript"/>
        </w:rPr>
        <w:t>8</w:t>
      </w:r>
      <w:r w:rsidR="00D26129" w:rsidRPr="002125D8">
        <w:rPr>
          <w:rFonts w:eastAsiaTheme="minorEastAsia"/>
          <w:u w:val="double"/>
        </w:rPr>
        <w:t>kg/m</w:t>
      </w:r>
    </w:p>
    <w:p w:rsidR="004D0B55" w:rsidRDefault="004D0B55" w:rsidP="004D0B55">
      <w:pPr>
        <w:jc w:val="both"/>
        <w:rPr>
          <w:rFonts w:eastAsiaTheme="minorEastAsia"/>
        </w:rPr>
      </w:pPr>
      <w:r>
        <w:rPr>
          <w:rFonts w:eastAsiaTheme="minorEastAsia"/>
        </w:rPr>
        <w:t>density(d)= mass/volume</w:t>
      </w:r>
    </w:p>
    <w:p w:rsidR="004D0B55" w:rsidRDefault="004D0B55" w:rsidP="004D0B55">
      <w:pPr>
        <w:jc w:val="both"/>
        <w:rPr>
          <w:rFonts w:eastAsiaTheme="minorEastAsia"/>
        </w:rPr>
      </w:pPr>
      <w:r>
        <w:rPr>
          <w:rFonts w:eastAsiaTheme="minorEastAsia"/>
        </w:rPr>
        <w:t>d=m/v</w:t>
      </w:r>
    </w:p>
    <w:p w:rsidR="005F7A1A" w:rsidRDefault="005F7A1A" w:rsidP="004D0B55">
      <w:pPr>
        <w:jc w:val="both"/>
        <w:rPr>
          <w:rFonts w:eastAsiaTheme="minorEastAsia"/>
        </w:rPr>
      </w:pPr>
      <w:r>
        <w:rPr>
          <w:rFonts w:eastAsiaTheme="minorEastAsia"/>
        </w:rPr>
        <w:t>volume of a cylinder =∏r</w:t>
      </w:r>
      <w:r w:rsidRPr="00EC11FC">
        <w:rPr>
          <w:rFonts w:eastAsiaTheme="minorEastAsia"/>
          <w:vertAlign w:val="superscript"/>
        </w:rPr>
        <w:t>2</w:t>
      </w:r>
      <w:r>
        <w:rPr>
          <w:rFonts w:eastAsiaTheme="minorEastAsia"/>
        </w:rPr>
        <w:t>l. Since the string is cylindrical,</w:t>
      </w:r>
    </w:p>
    <w:p w:rsidR="005F7A1A" w:rsidRDefault="004D0B55" w:rsidP="004D0B55">
      <w:pPr>
        <w:jc w:val="both"/>
        <w:rPr>
          <w:rFonts w:eastAsiaTheme="minorEastAsia"/>
        </w:rPr>
      </w:pPr>
      <w:r>
        <w:rPr>
          <w:rFonts w:eastAsiaTheme="minorEastAsia"/>
        </w:rPr>
        <w:t>d=m/∏r</w:t>
      </w:r>
      <w:r w:rsidRPr="00EC11FC">
        <w:rPr>
          <w:rFonts w:eastAsiaTheme="minorEastAsia"/>
          <w:vertAlign w:val="superscript"/>
        </w:rPr>
        <w:t>2</w:t>
      </w:r>
      <w:r w:rsidR="005F7A1A">
        <w:rPr>
          <w:rFonts w:eastAsiaTheme="minorEastAsia"/>
        </w:rPr>
        <w:t>l</w:t>
      </w:r>
    </w:p>
    <w:p w:rsidR="005F7A1A" w:rsidRDefault="005F7A1A" w:rsidP="004D0B55">
      <w:pPr>
        <w:jc w:val="both"/>
        <w:rPr>
          <w:rFonts w:eastAsiaTheme="minorEastAsia"/>
        </w:rPr>
      </w:pPr>
      <w:r>
        <w:rPr>
          <w:rFonts w:eastAsiaTheme="minorEastAsia"/>
        </w:rPr>
        <w:t>d =</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l</m:t>
            </m:r>
          </m:den>
        </m:f>
      </m:oMath>
      <w:r>
        <w:rPr>
          <w:rFonts w:eastAsiaTheme="minorEastAsia"/>
        </w:rPr>
        <w:t xml:space="preserve"> x </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∏r</m:t>
            </m:r>
            <m:r>
              <m:rPr>
                <m:sty m:val="p"/>
              </m:rPr>
              <w:rPr>
                <w:rFonts w:ascii="Cambria Math" w:eastAsiaTheme="minorEastAsia" w:hAnsi="Cambria Math"/>
                <w:vertAlign w:val="superscript"/>
              </w:rPr>
              <m:t>2</m:t>
            </m:r>
          </m:den>
        </m:f>
      </m:oMath>
    </w:p>
    <w:p w:rsidR="005F7A1A" w:rsidRDefault="005F7A1A" w:rsidP="004D0B55">
      <w:pPr>
        <w:jc w:val="both"/>
        <w:rPr>
          <w:rFonts w:eastAsiaTheme="minorEastAsia"/>
        </w:rPr>
      </w:pPr>
      <w:r>
        <w:rPr>
          <w:rFonts w:eastAsiaTheme="minorEastAsia"/>
        </w:rPr>
        <w:t xml:space="preserve">but </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l</m:t>
            </m:r>
          </m:den>
        </m:f>
      </m:oMath>
      <w:r>
        <w:rPr>
          <w:rFonts w:eastAsiaTheme="minorEastAsia"/>
        </w:rPr>
        <w:t xml:space="preserve"> = mass per unit length </w:t>
      </w:r>
      <m:oMath>
        <m:r>
          <w:rPr>
            <w:rFonts w:ascii="Cambria Math" w:eastAsiaTheme="minorEastAsia" w:hAnsi="Cambria Math"/>
          </w:rPr>
          <m:t>µ</m:t>
        </m:r>
      </m:oMath>
    </w:p>
    <w:p w:rsidR="004D0B55" w:rsidRDefault="004D0B55" w:rsidP="004D0B55">
      <w:pPr>
        <w:jc w:val="both"/>
        <w:rPr>
          <w:rFonts w:eastAsiaTheme="minorEastAsia"/>
        </w:rPr>
      </w:pPr>
      <w:r>
        <w:rPr>
          <w:rFonts w:eastAsiaTheme="minorEastAsia"/>
        </w:rPr>
        <w:t>d=</w:t>
      </w:r>
      <w:r w:rsidRPr="002F4B6E">
        <w:rPr>
          <w:rFonts w:eastAsiaTheme="minorEastAsia"/>
        </w:rPr>
        <w:t xml:space="preserve"> </w:t>
      </w:r>
      <w:r>
        <w:rPr>
          <w:rFonts w:eastAsiaTheme="minorEastAsia"/>
        </w:rPr>
        <w:t>μ×</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∏r</m:t>
            </m:r>
            <m:r>
              <m:rPr>
                <m:sty m:val="p"/>
              </m:rPr>
              <w:rPr>
                <w:rFonts w:ascii="Cambria Math" w:eastAsiaTheme="minorEastAsia" w:hAnsi="Cambria Math"/>
                <w:vertAlign w:val="superscript"/>
              </w:rPr>
              <m:t>2</m:t>
            </m:r>
          </m:den>
        </m:f>
      </m:oMath>
      <w:r>
        <w:rPr>
          <w:rFonts w:eastAsiaTheme="minorEastAsia"/>
        </w:rPr>
        <w:t xml:space="preserve"> </w:t>
      </w:r>
    </w:p>
    <w:p w:rsidR="005F7A1A" w:rsidRDefault="005F7A1A" w:rsidP="004D0B55">
      <w:pPr>
        <w:jc w:val="both"/>
        <w:rPr>
          <w:rFonts w:eastAsiaTheme="minorEastAsia"/>
        </w:rPr>
      </w:pPr>
      <w:r>
        <w:rPr>
          <w:rFonts w:eastAsiaTheme="minorEastAsia"/>
        </w:rPr>
        <w:t xml:space="preserve">r = diameter/2 = </w:t>
      </w:r>
      <w:r w:rsidR="00847DA2">
        <w:rPr>
          <w:rFonts w:eastAsiaTheme="minorEastAsia"/>
        </w:rPr>
        <w:t>0.3 x 10</w:t>
      </w:r>
      <w:r w:rsidR="00847DA2" w:rsidRPr="00847DA2">
        <w:rPr>
          <w:rFonts w:eastAsiaTheme="minorEastAsia"/>
          <w:vertAlign w:val="superscript"/>
        </w:rPr>
        <w:t>-3</w:t>
      </w:r>
      <w:r w:rsidR="00847DA2">
        <w:rPr>
          <w:rFonts w:eastAsiaTheme="minorEastAsia"/>
        </w:rPr>
        <w:t>m/2 =0.00015m</w:t>
      </w:r>
    </w:p>
    <w:p w:rsidR="00847DA2" w:rsidRDefault="00713C78" w:rsidP="004D0B55">
      <w:pPr>
        <w:jc w:val="both"/>
        <w:rPr>
          <w:rFonts w:eastAsiaTheme="minorEastAsia"/>
        </w:rPr>
      </w:pPr>
      <w:r>
        <w:rPr>
          <w:rFonts w:eastAsiaTheme="minorEastAsia"/>
        </w:rPr>
        <w:t>d =1.66</w:t>
      </w:r>
      <w:r w:rsidR="00847DA2" w:rsidRPr="00847DA2">
        <w:rPr>
          <w:rFonts w:eastAsiaTheme="minorEastAsia"/>
        </w:rPr>
        <w:t xml:space="preserve"> x 10</w:t>
      </w:r>
      <w:r w:rsidR="00847DA2" w:rsidRPr="00847DA2">
        <w:rPr>
          <w:rFonts w:eastAsiaTheme="minorEastAsia"/>
          <w:vertAlign w:val="superscript"/>
        </w:rPr>
        <w:t>-</w:t>
      </w:r>
      <w:r>
        <w:rPr>
          <w:rFonts w:eastAsiaTheme="minorEastAsia"/>
          <w:vertAlign w:val="superscript"/>
        </w:rPr>
        <w:t>8</w:t>
      </w:r>
      <w:r w:rsidR="00847DA2" w:rsidRPr="00847DA2">
        <w:rPr>
          <w:rFonts w:eastAsiaTheme="minorEastAsia"/>
        </w:rPr>
        <w:t>k</w:t>
      </w:r>
      <w:r w:rsidR="00847DA2">
        <w:rPr>
          <w:rFonts w:eastAsiaTheme="minorEastAsia"/>
        </w:rPr>
        <w:t>g/m x</w:t>
      </w:r>
      <m:oMath>
        <m:f>
          <m:fPr>
            <m:ctrlPr>
              <w:rPr>
                <w:rFonts w:ascii="Cambria Math" w:eastAsiaTheme="minorEastAsia" w:hAnsi="Cambria Math"/>
                <w:i/>
                <w:sz w:val="28"/>
                <w:szCs w:val="28"/>
              </w:rPr>
            </m:ctrlPr>
          </m:fPr>
          <m:num>
            <m:r>
              <w:rPr>
                <w:rFonts w:ascii="Cambria Math" w:eastAsiaTheme="minorEastAsia" w:hAnsi="Cambria Math"/>
                <w:sz w:val="28"/>
                <w:szCs w:val="28"/>
              </w:rPr>
              <m:t>1</m:t>
            </m:r>
          </m:num>
          <m:den>
            <m:r>
              <m:rPr>
                <m:sty m:val="p"/>
              </m:rPr>
              <w:rPr>
                <w:rFonts w:ascii="Cambria Math" w:eastAsiaTheme="minorEastAsia" w:hAnsi="Cambria Math"/>
                <w:sz w:val="28"/>
                <w:szCs w:val="28"/>
              </w:rPr>
              <m:t>∏</m:t>
            </m:r>
            <m:r>
              <m:rPr>
                <m:sty m:val="p"/>
              </m:rPr>
              <w:rPr>
                <w:rFonts w:ascii="Cambria Math" w:eastAsiaTheme="minorEastAsia" w:hAnsi="Cambria Math"/>
                <w:sz w:val="28"/>
                <w:szCs w:val="28"/>
              </w:rPr>
              <m:t>(0.00015)2</m:t>
            </m:r>
          </m:den>
        </m:f>
      </m:oMath>
    </w:p>
    <w:p w:rsidR="00847DA2" w:rsidRPr="00847DA2" w:rsidRDefault="00847DA2" w:rsidP="004D0B55">
      <w:pPr>
        <w:jc w:val="both"/>
        <w:rPr>
          <w:rFonts w:eastAsiaTheme="minorEastAsia"/>
        </w:rPr>
      </w:pPr>
      <w:r>
        <w:rPr>
          <w:rFonts w:eastAsiaTheme="minorEastAsia"/>
        </w:rPr>
        <w:t>d =</w:t>
      </w:r>
      <w:r w:rsidR="00713C78">
        <w:rPr>
          <w:rFonts w:eastAsiaTheme="minorEastAsia"/>
          <w:u w:val="double"/>
        </w:rPr>
        <w:t>0.23</w:t>
      </w:r>
      <w:r w:rsidRPr="002125D8">
        <w:rPr>
          <w:rFonts w:eastAsiaTheme="minorEastAsia"/>
          <w:u w:val="double"/>
        </w:rPr>
        <w:t>kg/m</w:t>
      </w:r>
      <w:r w:rsidRPr="002125D8">
        <w:rPr>
          <w:rFonts w:eastAsiaTheme="minorEastAsia"/>
          <w:u w:val="double"/>
          <w:vertAlign w:val="superscript"/>
        </w:rPr>
        <w:t>3</w:t>
      </w:r>
    </w:p>
    <w:p w:rsidR="009F6593" w:rsidRDefault="009F6593" w:rsidP="008E6176">
      <w:pPr>
        <w:jc w:val="both"/>
        <w:rPr>
          <w:b/>
          <w:u w:val="single"/>
        </w:rPr>
      </w:pPr>
    </w:p>
    <w:p w:rsidR="008E6176" w:rsidRPr="009F6593" w:rsidRDefault="008E6176" w:rsidP="008E6176">
      <w:pPr>
        <w:jc w:val="both"/>
        <w:rPr>
          <w:sz w:val="28"/>
          <w:szCs w:val="28"/>
        </w:rPr>
      </w:pPr>
      <w:r w:rsidRPr="009F6593">
        <w:rPr>
          <w:b/>
          <w:sz w:val="28"/>
          <w:szCs w:val="28"/>
          <w:u w:val="single"/>
        </w:rPr>
        <w:t>Discussion</w:t>
      </w:r>
      <w:r w:rsidRPr="009F6593">
        <w:rPr>
          <w:sz w:val="28"/>
          <w:szCs w:val="28"/>
          <w:u w:val="single"/>
        </w:rPr>
        <w:t xml:space="preserve">: </w:t>
      </w:r>
    </w:p>
    <w:p w:rsidR="00B4337E" w:rsidRPr="009F6593" w:rsidRDefault="008E6176" w:rsidP="008E6176">
      <w:pPr>
        <w:jc w:val="both"/>
      </w:pPr>
      <w:r>
        <w:t xml:space="preserve">From the experiment, it was observed that the frequency was inversely proportional to the length. This can be seen from the table of results.  The smallest length of 40cm, yielded the highest frequency of 0.2110kHz . The greatest length of 80 cm likewise yielded the smallest frequency of 0.1065kHz.  The density of the string was found to be </w:t>
      </w:r>
      <w:r>
        <w:rPr>
          <w:rFonts w:eastAsiaTheme="minorEastAsia"/>
        </w:rPr>
        <w:t>9.85</w:t>
      </w:r>
      <w:r w:rsidRPr="00BC3D69">
        <w:rPr>
          <w:rFonts w:eastAsiaTheme="minorEastAsia"/>
        </w:rPr>
        <w:t>×10</w:t>
      </w:r>
      <w:r w:rsidR="00B4337E">
        <w:rPr>
          <w:rFonts w:eastAsiaTheme="minorEastAsia"/>
          <w:vertAlign w:val="superscript"/>
        </w:rPr>
        <w:t>-3</w:t>
      </w:r>
      <w:r w:rsidRPr="00BC3D69">
        <w:rPr>
          <w:rFonts w:eastAsiaTheme="minorEastAsia"/>
          <w:vertAlign w:val="superscript"/>
        </w:rPr>
        <w:t xml:space="preserve"> </w:t>
      </w:r>
      <w:r w:rsidRPr="00BC3D69">
        <w:rPr>
          <w:rFonts w:eastAsiaTheme="minorEastAsia"/>
        </w:rPr>
        <w:t>kg/m</w:t>
      </w:r>
      <w:r w:rsidRPr="00BC3D69">
        <w:rPr>
          <w:rFonts w:eastAsiaTheme="minorEastAsia"/>
          <w:vertAlign w:val="superscript"/>
        </w:rPr>
        <w:t>3</w:t>
      </w:r>
      <w:r>
        <w:t xml:space="preserve"> .</w:t>
      </w:r>
      <w:r w:rsidR="00B4337E">
        <w:rPr>
          <w:rFonts w:eastAsiaTheme="minorEastAsia"/>
        </w:rPr>
        <w:t>The literature density</w:t>
      </w:r>
      <w:r w:rsidRPr="00BC3D69">
        <w:rPr>
          <w:rFonts w:eastAsiaTheme="minorEastAsia"/>
        </w:rPr>
        <w:t xml:space="preserve"> of nickel is 8900 kg/m</w:t>
      </w:r>
      <w:r w:rsidRPr="00BC3D69">
        <w:rPr>
          <w:rFonts w:eastAsiaTheme="minorEastAsia"/>
          <w:vertAlign w:val="superscript"/>
        </w:rPr>
        <w:t xml:space="preserve">3 </w:t>
      </w:r>
      <w:r w:rsidRPr="00BC3D69">
        <w:rPr>
          <w:rFonts w:eastAsiaTheme="minorEastAsia"/>
        </w:rPr>
        <w:t>. This great difference may be due to distortion in the shape or bends in the string leading to a change in volume. This affected the accuracy of the experiment</w:t>
      </w:r>
      <w:r w:rsidR="009F6593">
        <w:rPr>
          <w:rFonts w:eastAsiaTheme="minorEastAsia"/>
        </w:rPr>
        <w:t>.</w:t>
      </w:r>
    </w:p>
    <w:p w:rsidR="008E6176" w:rsidRPr="009F6593" w:rsidRDefault="008E6176" w:rsidP="008E6176">
      <w:pPr>
        <w:jc w:val="both"/>
        <w:rPr>
          <w:b/>
          <w:sz w:val="28"/>
          <w:szCs w:val="28"/>
          <w:u w:val="single"/>
        </w:rPr>
      </w:pPr>
      <w:r w:rsidRPr="009F6593">
        <w:rPr>
          <w:b/>
          <w:sz w:val="28"/>
          <w:szCs w:val="28"/>
          <w:u w:val="single"/>
        </w:rPr>
        <w:lastRenderedPageBreak/>
        <w:t>Precautions</w:t>
      </w:r>
      <w:r w:rsidR="009F6593" w:rsidRPr="009F6593">
        <w:rPr>
          <w:b/>
          <w:sz w:val="28"/>
          <w:szCs w:val="28"/>
          <w:u w:val="single"/>
        </w:rPr>
        <w:t>:</w:t>
      </w:r>
    </w:p>
    <w:p w:rsidR="008E6176" w:rsidRDefault="008E6176" w:rsidP="008E6176">
      <w:pPr>
        <w:pStyle w:val="ListParagraph"/>
        <w:numPr>
          <w:ilvl w:val="0"/>
          <w:numId w:val="1"/>
        </w:numPr>
        <w:jc w:val="both"/>
      </w:pPr>
      <w:r>
        <w:t>It was ensured that the tensioning force was not set beyond 30N in order to prevent the string from breaking</w:t>
      </w:r>
    </w:p>
    <w:p w:rsidR="008E6176" w:rsidRDefault="008E6176" w:rsidP="008E6176">
      <w:pPr>
        <w:pStyle w:val="ListParagraph"/>
        <w:numPr>
          <w:ilvl w:val="0"/>
          <w:numId w:val="1"/>
        </w:numPr>
        <w:jc w:val="both"/>
      </w:pPr>
      <w:r>
        <w:t>The experiment was repeated and the average frequency found to ensure accurate results.</w:t>
      </w:r>
    </w:p>
    <w:p w:rsidR="008E6176" w:rsidRDefault="008E6176" w:rsidP="008E6176">
      <w:pPr>
        <w:pStyle w:val="ListParagraph"/>
        <w:numPr>
          <w:ilvl w:val="0"/>
          <w:numId w:val="1"/>
        </w:numPr>
        <w:jc w:val="both"/>
      </w:pPr>
      <w:r>
        <w:t>I</w:t>
      </w:r>
      <w:r w:rsidR="00B4337E">
        <w:t>t was ensured that throughout the experiments the tension was kept constant</w:t>
      </w:r>
    </w:p>
    <w:p w:rsidR="008E6176" w:rsidRDefault="008E6176" w:rsidP="008E6176">
      <w:pPr>
        <w:ind w:left="360"/>
        <w:jc w:val="both"/>
      </w:pPr>
    </w:p>
    <w:p w:rsidR="009F6593" w:rsidRDefault="009F6593" w:rsidP="008E6176">
      <w:pPr>
        <w:jc w:val="both"/>
        <w:rPr>
          <w:b/>
          <w:sz w:val="28"/>
          <w:szCs w:val="28"/>
          <w:u w:val="single"/>
        </w:rPr>
      </w:pPr>
    </w:p>
    <w:p w:rsidR="008E6176" w:rsidRPr="009F6593" w:rsidRDefault="008E6176" w:rsidP="008E6176">
      <w:pPr>
        <w:jc w:val="both"/>
        <w:rPr>
          <w:b/>
          <w:sz w:val="28"/>
          <w:szCs w:val="28"/>
          <w:u w:val="single"/>
        </w:rPr>
      </w:pPr>
      <w:r w:rsidRPr="009F6593">
        <w:rPr>
          <w:b/>
          <w:sz w:val="28"/>
          <w:szCs w:val="28"/>
          <w:u w:val="single"/>
        </w:rPr>
        <w:t>Sources of error</w:t>
      </w:r>
      <w:r w:rsidR="009F6593" w:rsidRPr="009F6593">
        <w:rPr>
          <w:b/>
          <w:sz w:val="28"/>
          <w:szCs w:val="28"/>
          <w:u w:val="single"/>
        </w:rPr>
        <w:t>:</w:t>
      </w:r>
    </w:p>
    <w:p w:rsidR="008E6176" w:rsidRDefault="00B4337E" w:rsidP="008E6176">
      <w:pPr>
        <w:pStyle w:val="ListParagraph"/>
        <w:numPr>
          <w:ilvl w:val="0"/>
          <w:numId w:val="2"/>
        </w:numPr>
        <w:jc w:val="both"/>
      </w:pPr>
      <w:r>
        <w:t xml:space="preserve">The frequencies were hardly stable hence making readings difficult </w:t>
      </w:r>
    </w:p>
    <w:p w:rsidR="008E6176" w:rsidRDefault="00B4337E" w:rsidP="008E6176">
      <w:pPr>
        <w:pStyle w:val="ListParagraph"/>
        <w:numPr>
          <w:ilvl w:val="0"/>
          <w:numId w:val="2"/>
        </w:numPr>
        <w:jc w:val="both"/>
      </w:pPr>
      <w:r>
        <w:t>Error</w:t>
      </w:r>
      <w:r w:rsidR="008E6176">
        <w:t xml:space="preserve"> due to </w:t>
      </w:r>
      <w:r>
        <w:t>the non uniformity of the string hence affecting the mass per unit length</w:t>
      </w:r>
    </w:p>
    <w:p w:rsidR="009F6593" w:rsidRDefault="009F6593" w:rsidP="008E6176">
      <w:pPr>
        <w:jc w:val="both"/>
        <w:rPr>
          <w:b/>
          <w:sz w:val="28"/>
          <w:szCs w:val="28"/>
          <w:u w:val="single"/>
        </w:rPr>
      </w:pPr>
    </w:p>
    <w:p w:rsidR="008E6176" w:rsidRPr="009F6593" w:rsidRDefault="008E6176" w:rsidP="008E6176">
      <w:pPr>
        <w:jc w:val="both"/>
        <w:rPr>
          <w:b/>
          <w:sz w:val="28"/>
          <w:szCs w:val="28"/>
          <w:u w:val="single"/>
        </w:rPr>
      </w:pPr>
      <w:r w:rsidRPr="009F6593">
        <w:rPr>
          <w:b/>
          <w:sz w:val="28"/>
          <w:szCs w:val="28"/>
          <w:u w:val="single"/>
        </w:rPr>
        <w:t>Conclusion</w:t>
      </w:r>
      <w:r w:rsidR="009F6593" w:rsidRPr="009F6593">
        <w:rPr>
          <w:b/>
          <w:sz w:val="28"/>
          <w:szCs w:val="28"/>
          <w:u w:val="single"/>
        </w:rPr>
        <w:t>:</w:t>
      </w:r>
    </w:p>
    <w:p w:rsidR="008E6176" w:rsidRPr="00B96D33" w:rsidRDefault="00B96D33" w:rsidP="008E6176">
      <w:pPr>
        <w:jc w:val="both"/>
        <w:rPr>
          <w:rFonts w:eastAsiaTheme="minorEastAsia"/>
        </w:rPr>
      </w:pPr>
      <w:r>
        <w:t xml:space="preserve">the slope of the graph was </w:t>
      </w:r>
      <w:r>
        <w:rPr>
          <w:rFonts w:eastAsiaTheme="minorEastAsia"/>
        </w:rPr>
        <w:t>8.473kHz.cm =  84.73Hz.m at fixed tension T = 20N. Mass per unit length µ =6</w:t>
      </w:r>
      <w:r w:rsidRPr="00847DA2">
        <w:rPr>
          <w:rFonts w:eastAsiaTheme="minorEastAsia"/>
        </w:rPr>
        <w:t>.96 x 10</w:t>
      </w:r>
      <w:r w:rsidRPr="00847DA2">
        <w:rPr>
          <w:rFonts w:eastAsiaTheme="minorEastAsia"/>
          <w:vertAlign w:val="superscript"/>
        </w:rPr>
        <w:t>-4</w:t>
      </w:r>
      <w:r w:rsidRPr="00847DA2">
        <w:rPr>
          <w:rFonts w:eastAsiaTheme="minorEastAsia"/>
        </w:rPr>
        <w:t>k</w:t>
      </w:r>
      <w:r>
        <w:rPr>
          <w:rFonts w:eastAsiaTheme="minorEastAsia"/>
        </w:rPr>
        <w:t>g/m and density of the string =</w:t>
      </w:r>
      <w:r w:rsidRPr="00B96D33">
        <w:rPr>
          <w:rFonts w:eastAsiaTheme="minorEastAsia"/>
        </w:rPr>
        <w:t xml:space="preserve"> </w:t>
      </w:r>
      <w:r>
        <w:rPr>
          <w:rFonts w:eastAsiaTheme="minorEastAsia"/>
        </w:rPr>
        <w:t>d =9.85 x 10</w:t>
      </w:r>
      <w:r w:rsidRPr="00847DA2">
        <w:rPr>
          <w:rFonts w:eastAsiaTheme="minorEastAsia"/>
          <w:vertAlign w:val="superscript"/>
        </w:rPr>
        <w:t>-3</w:t>
      </w:r>
      <w:r>
        <w:rPr>
          <w:rFonts w:eastAsiaTheme="minorEastAsia"/>
        </w:rPr>
        <w:t>kg/m</w:t>
      </w:r>
      <w:r w:rsidRPr="00847DA2">
        <w:rPr>
          <w:rFonts w:eastAsiaTheme="minorEastAsia"/>
          <w:vertAlign w:val="superscript"/>
        </w:rPr>
        <w:t>3</w:t>
      </w:r>
      <w:r>
        <w:rPr>
          <w:rFonts w:eastAsiaTheme="minorEastAsia"/>
        </w:rPr>
        <w:t xml:space="preserve">. </w:t>
      </w:r>
      <w:r w:rsidR="008E6176">
        <w:t>It can be concluded that the frequency is inversely proportional to the length of the string.</w:t>
      </w:r>
    </w:p>
    <w:p w:rsidR="009F6593" w:rsidRDefault="009F6593" w:rsidP="008E6176">
      <w:pPr>
        <w:jc w:val="both"/>
        <w:rPr>
          <w:b/>
          <w:sz w:val="28"/>
          <w:szCs w:val="28"/>
          <w:u w:val="single"/>
        </w:rPr>
      </w:pPr>
    </w:p>
    <w:p w:rsidR="008E6176" w:rsidRPr="009F6593" w:rsidRDefault="008E6176" w:rsidP="008E6176">
      <w:pPr>
        <w:jc w:val="both"/>
        <w:rPr>
          <w:sz w:val="28"/>
          <w:szCs w:val="28"/>
          <w:u w:val="single"/>
        </w:rPr>
      </w:pPr>
      <w:r w:rsidRPr="009F6593">
        <w:rPr>
          <w:b/>
          <w:sz w:val="28"/>
          <w:szCs w:val="28"/>
          <w:u w:val="single"/>
        </w:rPr>
        <w:t>References</w:t>
      </w:r>
      <w:r w:rsidRPr="009F6593">
        <w:rPr>
          <w:sz w:val="28"/>
          <w:szCs w:val="28"/>
          <w:u w:val="single"/>
        </w:rPr>
        <w:t>:</w:t>
      </w:r>
    </w:p>
    <w:p w:rsidR="008E6176" w:rsidRDefault="008E6176" w:rsidP="008E6176">
      <w:pPr>
        <w:pStyle w:val="ListParagraph"/>
        <w:numPr>
          <w:ilvl w:val="0"/>
          <w:numId w:val="3"/>
        </w:numPr>
        <w:jc w:val="both"/>
      </w:pPr>
      <w:r>
        <w:t>www. wikipedia.com</w:t>
      </w:r>
    </w:p>
    <w:p w:rsidR="008E6176" w:rsidRPr="00F42D80" w:rsidRDefault="008E6176" w:rsidP="008E6176">
      <w:pPr>
        <w:pStyle w:val="ListParagraph"/>
        <w:numPr>
          <w:ilvl w:val="0"/>
          <w:numId w:val="3"/>
        </w:numPr>
        <w:jc w:val="both"/>
        <w:rPr>
          <w:rFonts w:ascii="Calibri" w:hAnsi="Calibri"/>
          <w:sz w:val="24"/>
          <w:szCs w:val="24"/>
        </w:rPr>
      </w:pPr>
      <w:r w:rsidRPr="00F42D80">
        <w:rPr>
          <w:b/>
          <w:u w:val="single"/>
        </w:rPr>
        <w:t>1.</w:t>
      </w:r>
      <w:r w:rsidRPr="00F42D80">
        <w:rPr>
          <w:rFonts w:ascii="Calibri" w:hAnsi="Calibri"/>
          <w:sz w:val="24"/>
          <w:szCs w:val="24"/>
        </w:rPr>
        <w:t xml:space="preserve"> Serway A. Raymond &amp; Faughn S. Jerry,</w:t>
      </w:r>
      <w:r w:rsidR="00B96D33">
        <w:rPr>
          <w:rFonts w:ascii="Calibri" w:hAnsi="Calibri"/>
          <w:sz w:val="24"/>
          <w:szCs w:val="24"/>
        </w:rPr>
        <w:t>(2003</w:t>
      </w:r>
      <w:r w:rsidRPr="00F42D80">
        <w:rPr>
          <w:rFonts w:ascii="Calibri" w:hAnsi="Calibri"/>
          <w:sz w:val="24"/>
          <w:szCs w:val="24"/>
        </w:rPr>
        <w:t xml:space="preserve">), </w:t>
      </w:r>
      <w:r w:rsidRPr="00B96D33">
        <w:rPr>
          <w:rFonts w:ascii="Calibri" w:hAnsi="Calibri"/>
          <w:sz w:val="24"/>
          <w:szCs w:val="24"/>
        </w:rPr>
        <w:t>College Physics,</w:t>
      </w:r>
      <w:r w:rsidR="00B96D33" w:rsidRPr="00F42D80">
        <w:rPr>
          <w:rFonts w:ascii="Calibri" w:hAnsi="Calibri"/>
          <w:sz w:val="24"/>
          <w:szCs w:val="24"/>
        </w:rPr>
        <w:t>6</w:t>
      </w:r>
      <w:r w:rsidR="00B96D33" w:rsidRPr="00F42D80">
        <w:rPr>
          <w:rFonts w:ascii="Calibri" w:hAnsi="Calibri"/>
          <w:sz w:val="24"/>
          <w:szCs w:val="24"/>
          <w:vertAlign w:val="superscript"/>
        </w:rPr>
        <w:t>th</w:t>
      </w:r>
      <w:r w:rsidR="00B96D33" w:rsidRPr="00F42D80">
        <w:rPr>
          <w:rFonts w:ascii="Calibri" w:hAnsi="Calibri"/>
          <w:sz w:val="24"/>
          <w:szCs w:val="24"/>
        </w:rPr>
        <w:t xml:space="preserve"> Edition </w:t>
      </w:r>
      <w:r w:rsidRPr="00F42D80">
        <w:rPr>
          <w:rFonts w:ascii="Calibri" w:hAnsi="Calibri"/>
          <w:sz w:val="24"/>
          <w:szCs w:val="24"/>
        </w:rPr>
        <w:t>Thoms</w:t>
      </w:r>
      <w:r w:rsidR="00B96D33">
        <w:rPr>
          <w:rFonts w:ascii="Calibri" w:hAnsi="Calibri"/>
          <w:sz w:val="24"/>
          <w:szCs w:val="24"/>
        </w:rPr>
        <w:t>on Learning Inc. Australia,</w:t>
      </w:r>
      <w:r w:rsidRPr="00F42D80">
        <w:rPr>
          <w:rFonts w:ascii="Calibri" w:hAnsi="Calibri"/>
          <w:sz w:val="24"/>
          <w:szCs w:val="24"/>
        </w:rPr>
        <w:t>pages 442- 443.</w:t>
      </w:r>
    </w:p>
    <w:p w:rsidR="008E6176" w:rsidRDefault="008E6176" w:rsidP="008E6176">
      <w:pPr>
        <w:pStyle w:val="ListParagraph"/>
        <w:jc w:val="both"/>
      </w:pPr>
    </w:p>
    <w:p w:rsidR="00C045D9" w:rsidRDefault="00C045D9"/>
    <w:sectPr w:rsidR="00C045D9" w:rsidSect="004065AA">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0AA3" w:rsidRDefault="00E90AA3" w:rsidP="009718E1">
      <w:pPr>
        <w:spacing w:after="0" w:line="240" w:lineRule="auto"/>
      </w:pPr>
      <w:r>
        <w:separator/>
      </w:r>
    </w:p>
  </w:endnote>
  <w:endnote w:type="continuationSeparator" w:id="1">
    <w:p w:rsidR="00E90AA3" w:rsidRDefault="00E90AA3" w:rsidP="009718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0AA3" w:rsidRDefault="00E90AA3" w:rsidP="009718E1">
      <w:pPr>
        <w:spacing w:after="0" w:line="240" w:lineRule="auto"/>
      </w:pPr>
      <w:r>
        <w:separator/>
      </w:r>
    </w:p>
  </w:footnote>
  <w:footnote w:type="continuationSeparator" w:id="1">
    <w:p w:rsidR="00E90AA3" w:rsidRDefault="00E90AA3" w:rsidP="009718E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F4A5B"/>
    <w:multiLevelType w:val="hybridMultilevel"/>
    <w:tmpl w:val="93D248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0F82550"/>
    <w:multiLevelType w:val="hybridMultilevel"/>
    <w:tmpl w:val="2E3896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75CE3F69"/>
    <w:multiLevelType w:val="hybridMultilevel"/>
    <w:tmpl w:val="A1604B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325E5"/>
    <w:rsid w:val="000C3B73"/>
    <w:rsid w:val="000F7738"/>
    <w:rsid w:val="00175D31"/>
    <w:rsid w:val="002125D8"/>
    <w:rsid w:val="00295960"/>
    <w:rsid w:val="003936FD"/>
    <w:rsid w:val="004065AA"/>
    <w:rsid w:val="004D00D4"/>
    <w:rsid w:val="004D0B55"/>
    <w:rsid w:val="00553349"/>
    <w:rsid w:val="005F7A1A"/>
    <w:rsid w:val="006325E5"/>
    <w:rsid w:val="00713C78"/>
    <w:rsid w:val="00763683"/>
    <w:rsid w:val="00847DA2"/>
    <w:rsid w:val="008E2567"/>
    <w:rsid w:val="008E6176"/>
    <w:rsid w:val="009718E1"/>
    <w:rsid w:val="00975106"/>
    <w:rsid w:val="009F6593"/>
    <w:rsid w:val="00AD069E"/>
    <w:rsid w:val="00B34000"/>
    <w:rsid w:val="00B4337E"/>
    <w:rsid w:val="00B96D33"/>
    <w:rsid w:val="00C02DD2"/>
    <w:rsid w:val="00C045D9"/>
    <w:rsid w:val="00C151CA"/>
    <w:rsid w:val="00D26129"/>
    <w:rsid w:val="00E90AA3"/>
    <w:rsid w:val="00EE1441"/>
    <w:rsid w:val="00F204EB"/>
    <w:rsid w:val="00F22DAD"/>
    <w:rsid w:val="00F854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0" type="connector" idref="#_x0000_s1030"/>
        <o:r id="V:Rule11" type="connector" idref="#_x0000_s1028"/>
        <o:r id="V:Rule12" type="connector" idref="#_x0000_s1032"/>
        <o:r id="V:Rule13" type="connector" idref="#_x0000_s1029"/>
        <o:r id="V:Rule14" type="connector" idref="#_x0000_s1035"/>
        <o:r id="V:Rule15" type="connector" idref="#_x0000_s1031"/>
        <o:r id="V:Rule16" type="connector" idref="#_x0000_s1027"/>
        <o:r id="V:Rule17" type="connector" idref="#_x0000_s1033"/>
        <o:r id="V:Rule18"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65A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325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4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4000"/>
    <w:rPr>
      <w:rFonts w:ascii="Tahoma" w:hAnsi="Tahoma" w:cs="Tahoma"/>
      <w:sz w:val="16"/>
      <w:szCs w:val="16"/>
    </w:rPr>
  </w:style>
  <w:style w:type="paragraph" w:styleId="Header">
    <w:name w:val="header"/>
    <w:basedOn w:val="Normal"/>
    <w:link w:val="HeaderChar"/>
    <w:uiPriority w:val="99"/>
    <w:semiHidden/>
    <w:unhideWhenUsed/>
    <w:rsid w:val="009718E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718E1"/>
  </w:style>
  <w:style w:type="paragraph" w:styleId="Footer">
    <w:name w:val="footer"/>
    <w:basedOn w:val="Normal"/>
    <w:link w:val="FooterChar"/>
    <w:uiPriority w:val="99"/>
    <w:semiHidden/>
    <w:unhideWhenUsed/>
    <w:rsid w:val="009718E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718E1"/>
  </w:style>
  <w:style w:type="character" w:styleId="PlaceholderText">
    <w:name w:val="Placeholder Text"/>
    <w:basedOn w:val="DefaultParagraphFont"/>
    <w:uiPriority w:val="99"/>
    <w:semiHidden/>
    <w:rsid w:val="004D00D4"/>
    <w:rPr>
      <w:color w:val="808080"/>
    </w:rPr>
  </w:style>
  <w:style w:type="paragraph" w:styleId="ListParagraph">
    <w:name w:val="List Paragraph"/>
    <w:basedOn w:val="Normal"/>
    <w:uiPriority w:val="34"/>
    <w:qFormat/>
    <w:rsid w:val="008E6176"/>
    <w:pPr>
      <w:ind w:left="720"/>
      <w:contextualSpacing/>
    </w:pPr>
  </w:style>
</w:styles>
</file>

<file path=word/webSettings.xml><?xml version="1.0" encoding="utf-8"?>
<w:webSettings xmlns:r="http://schemas.openxmlformats.org/officeDocument/2006/relationships" xmlns:w="http://schemas.openxmlformats.org/wordprocessingml/2006/main">
  <w:divs>
    <w:div w:id="1138837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oleObject" Target="embeddings/oleObject1.bin"/></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trendline>
            <c:trendlineType val="linear"/>
          </c:trendline>
          <c:trendline>
            <c:trendlineType val="linear"/>
            <c:intercept val="-3"/>
          </c:trendline>
          <c:xVal>
            <c:numRef>
              <c:f>Sheet1!$C$2:$C$6</c:f>
              <c:numCache>
                <c:formatCode>General</c:formatCode>
                <c:ptCount val="5"/>
                <c:pt idx="0">
                  <c:v>2.0000000000000004E-2</c:v>
                </c:pt>
                <c:pt idx="1">
                  <c:v>1.7000000000000001E-2</c:v>
                </c:pt>
                <c:pt idx="2">
                  <c:v>1.4E-2</c:v>
                </c:pt>
                <c:pt idx="3">
                  <c:v>1.2999999999999998E-2</c:v>
                </c:pt>
                <c:pt idx="4">
                  <c:v>1.0999999999999998E-2</c:v>
                </c:pt>
              </c:numCache>
            </c:numRef>
          </c:xVal>
          <c:yVal>
            <c:numRef>
              <c:f>Sheet1!$D$2:$D$6</c:f>
              <c:numCache>
                <c:formatCode>General</c:formatCode>
                <c:ptCount val="5"/>
                <c:pt idx="0">
                  <c:v>136.5</c:v>
                </c:pt>
                <c:pt idx="1">
                  <c:v>113.5</c:v>
                </c:pt>
                <c:pt idx="2">
                  <c:v>96.5</c:v>
                </c:pt>
                <c:pt idx="3">
                  <c:v>85</c:v>
                </c:pt>
                <c:pt idx="4">
                  <c:v>74</c:v>
                </c:pt>
              </c:numCache>
            </c:numRef>
          </c:yVal>
          <c:smooth val="1"/>
        </c:ser>
        <c:axId val="78188544"/>
        <c:axId val="78191232"/>
      </c:scatterChart>
      <c:valAx>
        <c:axId val="78188544"/>
        <c:scaling>
          <c:orientation val="minMax"/>
        </c:scaling>
        <c:axPos val="b"/>
        <c:majorGridlines/>
        <c:minorGridlines/>
        <c:title>
          <c:tx>
            <c:rich>
              <a:bodyPr/>
              <a:lstStyle/>
              <a:p>
                <a:pPr>
                  <a:defRPr/>
                </a:pPr>
                <a:r>
                  <a:rPr lang="en-US"/>
                  <a:t>1/l/cm</a:t>
                </a:r>
                <a:r>
                  <a:rPr lang="en-US" baseline="30000"/>
                  <a:t>-1</a:t>
                </a:r>
                <a:endParaRPr lang="en-US"/>
              </a:p>
            </c:rich>
          </c:tx>
        </c:title>
        <c:numFmt formatCode="General" sourceLinked="1"/>
        <c:tickLblPos val="nextTo"/>
        <c:crossAx val="78191232"/>
        <c:crosses val="autoZero"/>
        <c:crossBetween val="midCat"/>
      </c:valAx>
      <c:valAx>
        <c:axId val="78191232"/>
        <c:scaling>
          <c:orientation val="minMax"/>
        </c:scaling>
        <c:axPos val="l"/>
        <c:majorGridlines/>
        <c:minorGridlines/>
        <c:title>
          <c:tx>
            <c:rich>
              <a:bodyPr/>
              <a:lstStyle/>
              <a:p>
                <a:pPr>
                  <a:defRPr/>
                </a:pPr>
                <a:r>
                  <a:rPr lang="en-US"/>
                  <a:t>f/KHz</a:t>
                </a:r>
              </a:p>
            </c:rich>
          </c:tx>
        </c:title>
        <c:numFmt formatCode="General" sourceLinked="1"/>
        <c:tickLblPos val="nextTo"/>
        <c:crossAx val="78188544"/>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307</TotalTime>
  <Pages>1</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Najat</dc:creator>
  <cp:lastModifiedBy>ADJOWA</cp:lastModifiedBy>
  <cp:revision>7</cp:revision>
  <dcterms:created xsi:type="dcterms:W3CDTF">2009-04-02T17:58:00Z</dcterms:created>
  <dcterms:modified xsi:type="dcterms:W3CDTF">2010-03-26T05:11:00Z</dcterms:modified>
</cp:coreProperties>
</file>