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B42ECA" w:rsidTr="001A64AE">
        <w:trPr>
          <w:trHeight w:val="2880"/>
          <w:jc w:val="center"/>
        </w:trPr>
        <w:tc>
          <w:tcPr>
            <w:tcW w:w="5000" w:type="pct"/>
          </w:tcPr>
          <w:p w:rsidR="00B42ECA" w:rsidRDefault="007E0FCF" w:rsidP="001A64AE">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6D2F8F5E61B0444DA77DA20642783408"/>
                </w:placeholder>
                <w:dataBinding w:prefixMappings="xmlns:ns0='http://schemas.openxmlformats.org/officeDocument/2006/extended-properties'" w:xpath="/ns0:Properties[1]/ns0:Company[1]" w:storeItemID="{6668398D-A668-4E3E-A5EB-62B293D839F1}"/>
                <w:text/>
              </w:sdtPr>
              <w:sdtContent>
                <w:r w:rsidR="00B42ECA">
                  <w:rPr>
                    <w:rFonts w:asciiTheme="majorHAnsi" w:eastAsiaTheme="majorEastAsia" w:hAnsiTheme="majorHAnsi" w:cstheme="majorBidi"/>
                    <w:caps/>
                  </w:rPr>
                  <w:t>University of Cape Coast</w:t>
                </w:r>
              </w:sdtContent>
            </w:sdt>
          </w:p>
          <w:p w:rsidR="00B42ECA" w:rsidRDefault="00B42ECA" w:rsidP="001A64AE">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B42ECA" w:rsidTr="001A64AE">
        <w:trPr>
          <w:trHeight w:val="1440"/>
          <w:jc w:val="center"/>
        </w:trPr>
        <w:tc>
          <w:tcPr>
            <w:tcW w:w="5000" w:type="pct"/>
            <w:tcBorders>
              <w:bottom w:val="single" w:sz="4" w:space="0" w:color="4F81BD" w:themeColor="accent1"/>
            </w:tcBorders>
          </w:tcPr>
          <w:p w:rsidR="00B42ECA" w:rsidRDefault="00B42ECA" w:rsidP="001A64AE">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B42ECA" w:rsidTr="001A64AE">
        <w:trPr>
          <w:trHeight w:val="1440"/>
          <w:jc w:val="center"/>
        </w:trPr>
        <w:tc>
          <w:tcPr>
            <w:tcW w:w="5000" w:type="pct"/>
            <w:tcBorders>
              <w:bottom w:val="single" w:sz="4" w:space="0" w:color="4F81BD" w:themeColor="accent1"/>
            </w:tcBorders>
            <w:vAlign w:val="center"/>
          </w:tcPr>
          <w:p w:rsidR="00B42ECA" w:rsidRPr="00852B3A" w:rsidRDefault="00B42ECA" w:rsidP="001A64AE">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9</w:t>
            </w:r>
          </w:p>
        </w:tc>
      </w:tr>
      <w:tr w:rsidR="00B42ECA" w:rsidTr="001A64AE">
        <w:trPr>
          <w:trHeight w:val="1440"/>
          <w:jc w:val="center"/>
        </w:trPr>
        <w:sdt>
          <w:sdtPr>
            <w:rPr>
              <w:rFonts w:asciiTheme="majorHAnsi" w:eastAsiaTheme="majorEastAsia" w:hAnsiTheme="majorHAnsi" w:cstheme="majorBidi"/>
              <w:sz w:val="56"/>
              <w:szCs w:val="80"/>
            </w:rPr>
            <w:alias w:val="Title"/>
            <w:id w:val="15524250"/>
            <w:placeholder>
              <w:docPart w:val="FD541BF0F550488D9FC41022D4EE7DEB"/>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B42ECA" w:rsidRDefault="00B42ECA" w:rsidP="00B42ECA">
                <w:pPr>
                  <w:pStyle w:val="NoSpacing"/>
                  <w:jc w:val="center"/>
                  <w:rPr>
                    <w:rFonts w:asciiTheme="majorHAnsi" w:eastAsiaTheme="majorEastAsia" w:hAnsiTheme="majorHAnsi" w:cstheme="majorBidi"/>
                    <w:sz w:val="80"/>
                    <w:szCs w:val="80"/>
                  </w:rPr>
                </w:pPr>
                <w:r w:rsidRPr="00B42ECA">
                  <w:rPr>
                    <w:rFonts w:asciiTheme="majorHAnsi" w:eastAsiaTheme="majorEastAsia" w:hAnsiTheme="majorHAnsi" w:cstheme="majorBidi"/>
                    <w:sz w:val="56"/>
                    <w:szCs w:val="80"/>
                  </w:rPr>
                  <w:t>Determination of the focal length of a converging lens using optical pins (No parallax method)</w:t>
                </w:r>
              </w:p>
            </w:tc>
          </w:sdtContent>
        </w:sdt>
      </w:tr>
      <w:tr w:rsidR="00B42ECA" w:rsidTr="001A64AE">
        <w:trPr>
          <w:trHeight w:val="360"/>
          <w:jc w:val="center"/>
        </w:trPr>
        <w:tc>
          <w:tcPr>
            <w:tcW w:w="5000" w:type="pct"/>
            <w:vAlign w:val="center"/>
          </w:tcPr>
          <w:p w:rsidR="00B42ECA" w:rsidRDefault="00B42ECA" w:rsidP="001A64AE">
            <w:pPr>
              <w:pStyle w:val="NoSpacing"/>
              <w:jc w:val="center"/>
            </w:pPr>
          </w:p>
        </w:tc>
      </w:tr>
      <w:tr w:rsidR="00B42ECA" w:rsidTr="001A64AE">
        <w:trPr>
          <w:trHeight w:val="360"/>
          <w:jc w:val="center"/>
        </w:trPr>
        <w:tc>
          <w:tcPr>
            <w:tcW w:w="5000" w:type="pct"/>
            <w:vAlign w:val="center"/>
          </w:tcPr>
          <w:sdt>
            <w:sdtPr>
              <w:rPr>
                <w:b/>
                <w:bCs/>
              </w:rPr>
              <w:alias w:val="Author"/>
              <w:id w:val="15524260"/>
              <w:placeholder>
                <w:docPart w:val="1D9F92B791F8483FA86EFE725502D81E"/>
              </w:placeholder>
              <w:dataBinding w:prefixMappings="xmlns:ns0='http://schemas.openxmlformats.org/package/2006/metadata/core-properties' xmlns:ns1='http://purl.org/dc/elements/1.1/'" w:xpath="/ns0:coreProperties[1]/ns1:creator[1]" w:storeItemID="{6C3C8BC8-F283-45AE-878A-BAB7291924A1}"/>
              <w:text/>
            </w:sdtPr>
            <w:sdtContent>
              <w:p w:rsidR="00B42ECA" w:rsidRDefault="00B42ECA" w:rsidP="001A64AE">
                <w:pPr>
                  <w:pStyle w:val="NoSpacing"/>
                  <w:jc w:val="center"/>
                  <w:rPr>
                    <w:b/>
                    <w:bCs/>
                  </w:rPr>
                </w:pPr>
                <w:r>
                  <w:rPr>
                    <w:b/>
                    <w:bCs/>
                  </w:rPr>
                  <w:t xml:space="preserve">Name: </w:t>
                </w:r>
                <w:r>
                  <w:rPr>
                    <w:b/>
                    <w:bCs/>
                    <w:lang w:val="en-GB"/>
                  </w:rPr>
                  <w:t>Abigail Harding</w:t>
                </w:r>
              </w:p>
            </w:sdtContent>
          </w:sdt>
          <w:p w:rsidR="00B42ECA" w:rsidRDefault="00B42ECA" w:rsidP="001A64AE">
            <w:pPr>
              <w:pStyle w:val="NoSpacing"/>
              <w:jc w:val="center"/>
              <w:rPr>
                <w:b/>
                <w:bCs/>
              </w:rPr>
            </w:pPr>
            <w:r>
              <w:rPr>
                <w:b/>
                <w:bCs/>
              </w:rPr>
              <w:t>Student number: SM/SMS/09/0048</w:t>
            </w:r>
          </w:p>
          <w:p w:rsidR="00B42ECA" w:rsidRDefault="00B42ECA" w:rsidP="001A64AE">
            <w:pPr>
              <w:pStyle w:val="NoSpacing"/>
              <w:jc w:val="center"/>
              <w:rPr>
                <w:b/>
                <w:bCs/>
              </w:rPr>
            </w:pPr>
            <w:r>
              <w:rPr>
                <w:b/>
                <w:bCs/>
              </w:rPr>
              <w:t>Date: Thursday 4</w:t>
            </w:r>
            <w:r w:rsidRPr="00665461">
              <w:rPr>
                <w:b/>
                <w:bCs/>
                <w:vertAlign w:val="superscript"/>
              </w:rPr>
              <w:t>th</w:t>
            </w:r>
            <w:r>
              <w:rPr>
                <w:b/>
                <w:bCs/>
              </w:rPr>
              <w:t xml:space="preserve"> March 2010</w:t>
            </w:r>
          </w:p>
        </w:tc>
      </w:tr>
    </w:tbl>
    <w:p w:rsidR="000D1BB1" w:rsidRDefault="000D1BB1"/>
    <w:p w:rsidR="00B42ECA" w:rsidRDefault="00B42ECA"/>
    <w:p w:rsidR="00B42ECA" w:rsidRDefault="00B42ECA"/>
    <w:p w:rsidR="00B42ECA" w:rsidRDefault="00B42ECA"/>
    <w:p w:rsidR="00B42ECA" w:rsidRDefault="00B42ECA"/>
    <w:p w:rsidR="00B42ECA" w:rsidRDefault="00B42ECA"/>
    <w:p w:rsidR="00B42ECA" w:rsidRDefault="00B42ECA"/>
    <w:p w:rsidR="00B42ECA" w:rsidRDefault="00B42ECA"/>
    <w:p w:rsidR="00B42ECA" w:rsidRDefault="00B42ECA"/>
    <w:p w:rsidR="00B42ECA" w:rsidRDefault="00B42ECA"/>
    <w:p w:rsidR="00B42ECA" w:rsidRDefault="00B42ECA" w:rsidP="00B42ECA">
      <w:r w:rsidRPr="00447D91">
        <w:rPr>
          <w:u w:val="single"/>
        </w:rPr>
        <w:lastRenderedPageBreak/>
        <w:t>TITLE</w:t>
      </w:r>
      <w:r>
        <w:t xml:space="preserve">: </w:t>
      </w:r>
      <w:r w:rsidR="004742F4">
        <w:t xml:space="preserve">  </w:t>
      </w:r>
      <w:r w:rsidR="000B6581">
        <w:t>Determination of the Focal Length of a Conve</w:t>
      </w:r>
      <w:r w:rsidR="000578BE">
        <w:t xml:space="preserve">rging Lens using Optical pins </w:t>
      </w:r>
      <w:r w:rsidR="004742F4">
        <w:t xml:space="preserve">                                              </w:t>
      </w:r>
      <w:r w:rsidR="000578BE">
        <w:t>(</w:t>
      </w:r>
      <w:r w:rsidR="000B6581">
        <w:t xml:space="preserve">No parallax </w:t>
      </w:r>
      <w:r w:rsidR="004742F4">
        <w:t xml:space="preserve">   </w:t>
      </w:r>
      <w:r w:rsidR="000B6581">
        <w:t>method)</w:t>
      </w:r>
    </w:p>
    <w:p w:rsidR="00B42ECA" w:rsidRDefault="00B42ECA" w:rsidP="00B42ECA">
      <w:r w:rsidRPr="00447D91">
        <w:rPr>
          <w:u w:val="single"/>
        </w:rPr>
        <w:t>AIM</w:t>
      </w:r>
      <w:r>
        <w:t>:</w:t>
      </w:r>
      <w:r w:rsidR="000B6581">
        <w:t xml:space="preserve"> To determine the focal length of a converging lens</w:t>
      </w:r>
    </w:p>
    <w:p w:rsidR="00B42ECA" w:rsidRDefault="00B42ECA" w:rsidP="00B42ECA">
      <w:r w:rsidRPr="00447D91">
        <w:rPr>
          <w:u w:val="single"/>
        </w:rPr>
        <w:t>APARATUS</w:t>
      </w:r>
      <w:r w:rsidR="000B6581">
        <w:t xml:space="preserve">: Convex lens, meter rule, white screen and optical pins </w:t>
      </w:r>
    </w:p>
    <w:p w:rsidR="00B42ECA" w:rsidRPr="00447D91" w:rsidRDefault="00B42ECA" w:rsidP="00B42ECA">
      <w:pPr>
        <w:rPr>
          <w:u w:val="single"/>
        </w:rPr>
      </w:pPr>
      <w:r w:rsidRPr="00447D91">
        <w:rPr>
          <w:u w:val="single"/>
        </w:rPr>
        <w:t>DIAGRAM</w:t>
      </w:r>
    </w:p>
    <w:p w:rsidR="000B6581" w:rsidRDefault="007E0FCF" w:rsidP="00B42ECA">
      <w:r>
        <w:rPr>
          <w:noProof/>
          <w:lang w:eastAsia="en-GB"/>
        </w:rPr>
        <w:pict>
          <v:shapetype id="_x0000_t202" coordsize="21600,21600" o:spt="202" path="m,l,21600r21600,l21600,xe">
            <v:stroke joinstyle="miter"/>
            <v:path gradientshapeok="t" o:connecttype="rect"/>
          </v:shapetype>
          <v:shape id="_x0000_s1031" type="#_x0000_t202" style="position:absolute;margin-left:182.15pt;margin-top:256.4pt;width:19.9pt;height:24.85pt;z-index:251663360" stroked="f">
            <v:textbox>
              <w:txbxContent>
                <w:p w:rsidR="00FC243D" w:rsidRDefault="00FC243D">
                  <w:r>
                    <w:t>L</w:t>
                  </w:r>
                </w:p>
              </w:txbxContent>
            </v:textbox>
          </v:shape>
        </w:pict>
      </w:r>
      <w:r>
        <w:rPr>
          <w:noProof/>
          <w:lang w:eastAsia="en-GB"/>
        </w:rPr>
        <w:pict>
          <v:shape id="_x0000_s1030" type="#_x0000_t202" style="position:absolute;margin-left:138.6pt;margin-top:159.85pt;width:20.45pt;height:21.5pt;z-index:251662336" stroked="f">
            <v:textbox>
              <w:txbxContent>
                <w:p w:rsidR="00FC243D" w:rsidRDefault="00FC243D">
                  <w:r>
                    <w:t>d</w:t>
                  </w:r>
                </w:p>
              </w:txbxContent>
            </v:textbox>
          </v:shape>
        </w:pict>
      </w:r>
      <w:r>
        <w:rPr>
          <w:noProof/>
          <w:lang w:eastAsia="en-GB"/>
        </w:rPr>
        <w:pict>
          <v:shapetype id="_x0000_t32" coordsize="21600,21600" o:spt="32" o:oned="t" path="m,l21600,21600e" filled="f">
            <v:path arrowok="t" fillok="f" o:connecttype="none"/>
            <o:lock v:ext="edit" shapetype="t"/>
          </v:shapetype>
          <v:shape id="_x0000_s1029" type="#_x0000_t32" style="position:absolute;margin-left:117.15pt;margin-top:186.15pt;width:65pt;height:.55pt;flip:y;z-index:251661312" o:connectortype="straight" strokeweight=".15pt">
            <v:stroke startarrow="open" startarrowwidth="wide" startarrowlength="short" endarrow="open" endarrowwidth="wide" endarrowlength="short"/>
          </v:shape>
        </w:pict>
      </w:r>
      <w:r>
        <w:rPr>
          <w:noProof/>
          <w:lang w:eastAsia="en-GB"/>
        </w:rPr>
        <w:pict>
          <v:shape id="_x0000_s1028" type="#_x0000_t32" style="position:absolute;margin-left:111.8pt;margin-top:245.8pt;width:173.5pt;height:1.05pt;flip:y;z-index:251660288" o:connectortype="straight" strokeweight=".15pt">
            <v:stroke startarrow="open" startarrowwidth="wide" startarrowlength="short" endarrow="open" endarrowwidth="wide" endarrowlength="short"/>
          </v:shape>
        </w:pict>
      </w:r>
      <w:r>
        <w:rPr>
          <w:noProof/>
          <w:lang w:eastAsia="en-GB"/>
        </w:rPr>
        <w:pict>
          <v:shape id="_x0000_s1027" type="#_x0000_t32" style="position:absolute;margin-left:285.3pt;margin-top:197.3pt;width:.55pt;height:59.1pt;z-index:251659264" o:connectortype="straight" strokeweight=".15pt">
            <v:stroke dashstyle="1 1"/>
          </v:shape>
        </w:pict>
      </w:r>
      <w:r>
        <w:rPr>
          <w:noProof/>
          <w:lang w:eastAsia="en-GB"/>
        </w:rPr>
        <w:pict>
          <v:shape id="_x0000_s1026" type="#_x0000_t32" style="position:absolute;margin-left:111.75pt;margin-top:202.8pt;width:.05pt;height:53.75pt;z-index:251658240" o:connectortype="straight" strokeweight=".15pt">
            <v:stroke dashstyle="1 1"/>
          </v:shape>
        </w:pict>
      </w:r>
      <w:r w:rsidR="000B6581" w:rsidRPr="000B6581">
        <w:rPr>
          <w:noProof/>
          <w:lang w:eastAsia="en-GB"/>
        </w:rPr>
        <w:drawing>
          <wp:inline distT="0" distB="0" distL="0" distR="0">
            <wp:extent cx="5202356" cy="3562904"/>
            <wp:effectExtent l="19050" t="0" r="0" b="0"/>
            <wp:docPr id="1" name="Picture 0" descr="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7"/>
                    <a:srcRect l="15387" t="11420" r="18726" b="23769"/>
                    <a:stretch>
                      <a:fillRect/>
                    </a:stretch>
                  </pic:blipFill>
                  <pic:spPr>
                    <a:xfrm>
                      <a:off x="0" y="0"/>
                      <a:ext cx="5204439" cy="3564331"/>
                    </a:xfrm>
                    <a:prstGeom prst="rect">
                      <a:avLst/>
                    </a:prstGeom>
                  </pic:spPr>
                </pic:pic>
              </a:graphicData>
            </a:graphic>
          </wp:inline>
        </w:drawing>
      </w:r>
    </w:p>
    <w:p w:rsidR="00B42ECA" w:rsidRPr="00447D91" w:rsidRDefault="00B42ECA" w:rsidP="00B42ECA">
      <w:pPr>
        <w:rPr>
          <w:u w:val="single"/>
        </w:rPr>
      </w:pPr>
      <w:r w:rsidRPr="00447D91">
        <w:rPr>
          <w:u w:val="single"/>
        </w:rPr>
        <w:t>THEORY</w:t>
      </w:r>
    </w:p>
    <w:p w:rsidR="00320928" w:rsidRPr="00B46A08" w:rsidRDefault="00320928" w:rsidP="00320928">
      <w:pPr>
        <w:rPr>
          <w:rFonts w:eastAsiaTheme="minorEastAsia" w:cs="Times New Roman"/>
          <w:szCs w:val="24"/>
        </w:rPr>
      </w:pPr>
      <w:r>
        <w:rPr>
          <w:rFonts w:ascii="Times New Roman" w:hAnsi="Times New Roman" w:cs="Times New Roman"/>
          <w:sz w:val="24"/>
          <w:szCs w:val="24"/>
        </w:rPr>
        <w:tab/>
      </w:r>
      <w:r w:rsidR="000B6581" w:rsidRPr="00B46A08">
        <w:rPr>
          <w:rFonts w:cs="Times New Roman"/>
          <w:szCs w:val="24"/>
        </w:rPr>
        <w:t>When a group of rays parallel to the axis pass through the focal point after being converged by the lens, the distance between the focal point and the lens is referred to as the focal distance or length.</w:t>
      </w:r>
      <w:r w:rsidRPr="00B46A08">
        <w:rPr>
          <w:rFonts w:cs="Times New Roman"/>
          <w:b/>
          <w:szCs w:val="24"/>
        </w:rPr>
        <w:t xml:space="preserve"> </w:t>
      </w:r>
      <w:r w:rsidRPr="00B46A08">
        <w:rPr>
          <w:rFonts w:cs="Times New Roman"/>
          <w:szCs w:val="24"/>
        </w:rPr>
        <w:t xml:space="preserve"> If an object of is placed in front of a converging lens at a distance u from the lens it produces an image of distance, </w:t>
      </w:r>
      <w:r w:rsidRPr="00B46A08">
        <w:rPr>
          <w:rFonts w:cs="Times New Roman"/>
          <w:i/>
          <w:szCs w:val="24"/>
        </w:rPr>
        <w:t xml:space="preserve">v </w:t>
      </w:r>
      <w:r w:rsidRPr="00B46A08">
        <w:rPr>
          <w:rFonts w:cs="Times New Roman"/>
          <w:szCs w:val="24"/>
        </w:rPr>
        <w:t xml:space="preserve">on the screen. The image distance, object distance and the focal length of the lens are linked by the equation, </w:t>
      </w:r>
      <m:oMath>
        <m:f>
          <m:fPr>
            <m:ctrlPr>
              <w:rPr>
                <w:rFonts w:ascii="Cambria Math" w:hAnsi="Cambria Math" w:cs="Times New Roman"/>
                <w:i/>
                <w:sz w:val="24"/>
                <w:szCs w:val="28"/>
              </w:rPr>
            </m:ctrlPr>
          </m:fPr>
          <m:num>
            <m:r>
              <w:rPr>
                <w:rFonts w:ascii="Cambria Math" w:cs="Times New Roman"/>
                <w:sz w:val="24"/>
                <w:szCs w:val="28"/>
              </w:rPr>
              <m:t>1</m:t>
            </m:r>
          </m:num>
          <m:den>
            <m:r>
              <w:rPr>
                <w:rFonts w:ascii="Cambria Math" w:hAnsi="Cambria Math" w:cs="Times New Roman"/>
                <w:sz w:val="24"/>
                <w:szCs w:val="28"/>
              </w:rPr>
              <m:t>f</m:t>
            </m:r>
          </m:den>
        </m:f>
      </m:oMath>
      <w:r w:rsidRPr="00B46A08">
        <w:rPr>
          <w:rFonts w:cs="Times New Roman"/>
          <w:sz w:val="24"/>
          <w:szCs w:val="28"/>
        </w:rPr>
        <w:t xml:space="preserve"> =</w:t>
      </w:r>
      <m:oMath>
        <m:r>
          <w:rPr>
            <w:rFonts w:ascii="Cambria Math" w:cs="Times New Roman"/>
            <w:sz w:val="24"/>
            <w:szCs w:val="28"/>
          </w:rPr>
          <m:t xml:space="preserve"> </m:t>
        </m:r>
        <m:f>
          <m:fPr>
            <m:ctrlPr>
              <w:rPr>
                <w:rFonts w:ascii="Cambria Math" w:hAnsi="Cambria Math" w:cs="Times New Roman"/>
                <w:i/>
                <w:sz w:val="24"/>
                <w:szCs w:val="28"/>
              </w:rPr>
            </m:ctrlPr>
          </m:fPr>
          <m:num>
            <m:r>
              <m:rPr>
                <m:sty m:val="p"/>
              </m:rPr>
              <w:rPr>
                <w:rFonts w:ascii="Cambria Math" w:cs="Times New Roman"/>
                <w:sz w:val="24"/>
                <w:szCs w:val="28"/>
              </w:rPr>
              <m:t>1</m:t>
            </m:r>
          </m:num>
          <m:den>
            <m:r>
              <w:rPr>
                <w:rFonts w:ascii="Cambria Math" w:hAnsi="Cambria Math" w:cs="Times New Roman"/>
                <w:sz w:val="24"/>
                <w:szCs w:val="28"/>
              </w:rPr>
              <m:t>v</m:t>
            </m:r>
          </m:den>
        </m:f>
      </m:oMath>
      <w:r w:rsidRPr="00B46A08">
        <w:rPr>
          <w:rFonts w:cs="Times New Roman"/>
          <w:sz w:val="24"/>
          <w:szCs w:val="28"/>
        </w:rPr>
        <w:t xml:space="preserve"> + </w:t>
      </w:r>
      <m:oMath>
        <m:f>
          <m:fPr>
            <m:ctrlPr>
              <w:rPr>
                <w:rFonts w:ascii="Cambria Math" w:hAnsi="Cambria Math" w:cs="Times New Roman"/>
                <w:i/>
                <w:sz w:val="24"/>
                <w:szCs w:val="28"/>
              </w:rPr>
            </m:ctrlPr>
          </m:fPr>
          <m:num>
            <m:r>
              <m:rPr>
                <m:sty m:val="p"/>
              </m:rPr>
              <w:rPr>
                <w:rFonts w:ascii="Cambria Math" w:cs="Times New Roman"/>
                <w:sz w:val="24"/>
                <w:szCs w:val="28"/>
              </w:rPr>
              <m:t>1</m:t>
            </m:r>
          </m:num>
          <m:den>
            <m:r>
              <w:rPr>
                <w:rFonts w:ascii="Cambria Math" w:hAnsi="Cambria Math" w:cs="Times New Roman"/>
                <w:sz w:val="24"/>
                <w:szCs w:val="28"/>
              </w:rPr>
              <m:t>u</m:t>
            </m:r>
          </m:den>
        </m:f>
      </m:oMath>
      <w:r w:rsidRPr="00B46A08">
        <w:rPr>
          <w:rFonts w:eastAsiaTheme="minorEastAsia" w:cs="Times New Roman"/>
          <w:szCs w:val="24"/>
        </w:rPr>
        <w:t xml:space="preserve">   </w:t>
      </w:r>
    </w:p>
    <w:p w:rsidR="00320928" w:rsidRPr="00B46A08" w:rsidRDefault="00320928" w:rsidP="00320928">
      <w:pPr>
        <w:rPr>
          <w:rFonts w:eastAsiaTheme="minorEastAsia" w:cs="Times New Roman"/>
          <w:szCs w:val="24"/>
        </w:rPr>
      </w:pPr>
      <w:r w:rsidRPr="00B46A08">
        <w:rPr>
          <w:rFonts w:eastAsiaTheme="minorEastAsia" w:cs="Times New Roman"/>
          <w:szCs w:val="24"/>
        </w:rPr>
        <w:t xml:space="preserve">Multiplying through by v </w:t>
      </w:r>
    </w:p>
    <w:p w:rsidR="00320928" w:rsidRPr="00B46A08" w:rsidRDefault="00320928" w:rsidP="00320928">
      <w:pPr>
        <w:rPr>
          <w:rFonts w:eastAsiaTheme="minorEastAsia" w:cs="Times New Roman"/>
          <w:i/>
          <w:szCs w:val="24"/>
        </w:rPr>
      </w:pPr>
      <w:r w:rsidRPr="00B46A08">
        <w:rPr>
          <w:rFonts w:eastAsiaTheme="minorEastAsia" w:cs="Times New Roman"/>
          <w:szCs w:val="24"/>
        </w:rPr>
        <w:t xml:space="preserve">  </w:t>
      </w:r>
      <m:oMath>
        <m:f>
          <m:fPr>
            <m:ctrlPr>
              <w:rPr>
                <w:rFonts w:ascii="Cambria Math" w:hAnsi="Cambria Math" w:cs="Times New Roman"/>
                <w:i/>
                <w:szCs w:val="24"/>
              </w:rPr>
            </m:ctrlPr>
          </m:fPr>
          <m:num>
            <m:r>
              <w:rPr>
                <w:rFonts w:ascii="Cambria Math" w:cs="Times New Roman"/>
                <w:szCs w:val="24"/>
              </w:rPr>
              <m:t>1</m:t>
            </m:r>
          </m:num>
          <m:den>
            <m:r>
              <w:rPr>
                <w:rFonts w:ascii="Cambria Math" w:hAnsi="Cambria Math" w:cs="Times New Roman"/>
                <w:szCs w:val="24"/>
              </w:rPr>
              <m:t>f</m:t>
            </m:r>
          </m:den>
        </m:f>
        <m:r>
          <w:rPr>
            <w:rFonts w:ascii="Cambria Math" w:hAnsi="Cambria Math" w:cs="Times New Roman"/>
            <w:szCs w:val="24"/>
          </w:rPr>
          <m:t>v</m:t>
        </m:r>
      </m:oMath>
      <w:r w:rsidRPr="00B46A08">
        <w:rPr>
          <w:rFonts w:cs="Times New Roman"/>
          <w:sz w:val="24"/>
          <w:szCs w:val="28"/>
        </w:rPr>
        <w:t xml:space="preserve"> =</w:t>
      </w:r>
      <m:oMath>
        <m:r>
          <w:rPr>
            <w:rFonts w:ascii="Cambria Math" w:cs="Times New Roman"/>
            <w:sz w:val="24"/>
            <w:szCs w:val="28"/>
          </w:rPr>
          <m:t xml:space="preserve"> </m:t>
        </m:r>
        <m:f>
          <m:fPr>
            <m:ctrlPr>
              <w:rPr>
                <w:rFonts w:ascii="Cambria Math" w:hAnsi="Cambria Math" w:cs="Times New Roman"/>
                <w:i/>
                <w:sz w:val="24"/>
                <w:szCs w:val="28"/>
              </w:rPr>
            </m:ctrlPr>
          </m:fPr>
          <m:num>
            <m:r>
              <m:rPr>
                <m:sty m:val="p"/>
              </m:rPr>
              <w:rPr>
                <w:rFonts w:ascii="Cambria Math" w:cs="Times New Roman"/>
                <w:sz w:val="24"/>
                <w:szCs w:val="28"/>
              </w:rPr>
              <m:t>1</m:t>
            </m:r>
          </m:num>
          <m:den>
            <m:r>
              <w:rPr>
                <w:rFonts w:ascii="Cambria Math" w:hAnsi="Cambria Math" w:cs="Times New Roman"/>
                <w:sz w:val="24"/>
                <w:szCs w:val="28"/>
              </w:rPr>
              <m:t>v</m:t>
            </m:r>
          </m:den>
        </m:f>
      </m:oMath>
      <w:r w:rsidRPr="00B46A08">
        <w:rPr>
          <w:rFonts w:cs="Times New Roman"/>
          <w:sz w:val="24"/>
          <w:szCs w:val="28"/>
        </w:rPr>
        <w:t xml:space="preserve"> </w:t>
      </w:r>
      <w:r w:rsidRPr="00B46A08">
        <w:rPr>
          <w:rFonts w:cs="Times New Roman"/>
          <w:i/>
          <w:szCs w:val="24"/>
        </w:rPr>
        <w:t>v</w:t>
      </w:r>
      <w:r w:rsidRPr="00B46A08">
        <w:rPr>
          <w:rFonts w:cs="Times New Roman"/>
          <w:sz w:val="24"/>
          <w:szCs w:val="28"/>
        </w:rPr>
        <w:t xml:space="preserve">+ </w:t>
      </w:r>
      <m:oMath>
        <m:f>
          <m:fPr>
            <m:ctrlPr>
              <w:rPr>
                <w:rFonts w:ascii="Cambria Math" w:hAnsi="Cambria Math" w:cs="Times New Roman"/>
                <w:i/>
                <w:sz w:val="24"/>
                <w:szCs w:val="28"/>
              </w:rPr>
            </m:ctrlPr>
          </m:fPr>
          <m:num>
            <m:r>
              <m:rPr>
                <m:sty m:val="p"/>
              </m:rPr>
              <w:rPr>
                <w:rFonts w:ascii="Cambria Math" w:cs="Times New Roman"/>
                <w:sz w:val="24"/>
                <w:szCs w:val="28"/>
              </w:rPr>
              <m:t>1</m:t>
            </m:r>
          </m:num>
          <m:den>
            <m:r>
              <w:rPr>
                <w:rFonts w:ascii="Cambria Math" w:hAnsi="Cambria Math" w:cs="Times New Roman"/>
                <w:sz w:val="24"/>
                <w:szCs w:val="28"/>
              </w:rPr>
              <m:t>u</m:t>
            </m:r>
          </m:den>
        </m:f>
      </m:oMath>
      <w:r w:rsidRPr="00B46A08">
        <w:rPr>
          <w:rFonts w:eastAsiaTheme="minorEastAsia" w:cs="Times New Roman"/>
          <w:szCs w:val="24"/>
        </w:rPr>
        <w:t xml:space="preserve"> </w:t>
      </w:r>
      <w:r w:rsidRPr="00B46A08">
        <w:rPr>
          <w:rFonts w:eastAsiaTheme="minorEastAsia" w:cs="Times New Roman"/>
          <w:i/>
          <w:szCs w:val="24"/>
        </w:rPr>
        <w:t>v</w:t>
      </w:r>
    </w:p>
    <w:p w:rsidR="00320928" w:rsidRPr="00B46A08" w:rsidRDefault="00320928" w:rsidP="00320928">
      <w:pPr>
        <w:rPr>
          <w:rFonts w:eastAsiaTheme="minorEastAsia" w:cs="Times New Roman"/>
          <w:i/>
          <w:szCs w:val="24"/>
        </w:rPr>
      </w:pPr>
    </w:p>
    <w:p w:rsidR="00320928" w:rsidRPr="00B46A08" w:rsidRDefault="00320928" w:rsidP="00320928">
      <w:pPr>
        <w:rPr>
          <w:rFonts w:eastAsiaTheme="minorEastAsia" w:cs="Times New Roman"/>
          <w:i/>
          <w:szCs w:val="24"/>
        </w:rPr>
      </w:pPr>
    </w:p>
    <w:p w:rsidR="00320928" w:rsidRPr="00B46A08" w:rsidRDefault="00320928" w:rsidP="00320928">
      <w:pPr>
        <w:rPr>
          <w:rFonts w:eastAsiaTheme="minorEastAsia" w:cs="Times New Roman"/>
          <w:i/>
          <w:szCs w:val="24"/>
        </w:rPr>
      </w:pPr>
    </w:p>
    <w:p w:rsidR="00320928" w:rsidRPr="00B46A08" w:rsidRDefault="007E0FCF" w:rsidP="00320928">
      <w:pPr>
        <w:rPr>
          <w:rFonts w:eastAsiaTheme="minorEastAsia" w:cs="Times New Roman"/>
          <w:szCs w:val="24"/>
        </w:rPr>
      </w:pPr>
      <m:oMath>
        <m:f>
          <m:fPr>
            <m:ctrlPr>
              <w:rPr>
                <w:rFonts w:ascii="Cambria Math" w:eastAsiaTheme="minorEastAsia" w:hAnsi="Cambria Math" w:cs="Times New Roman"/>
                <w:i/>
                <w:szCs w:val="24"/>
              </w:rPr>
            </m:ctrlPr>
          </m:fPr>
          <m:num>
            <m:r>
              <w:rPr>
                <w:rFonts w:ascii="Cambria Math" w:eastAsiaTheme="minorEastAsia" w:hAnsi="Cambria Math" w:cs="Times New Roman"/>
                <w:szCs w:val="24"/>
              </w:rPr>
              <m:t>v</m:t>
            </m:r>
          </m:num>
          <m:den>
            <m:r>
              <w:rPr>
                <w:rFonts w:ascii="Cambria Math" w:eastAsiaTheme="minorEastAsia" w:hAnsi="Cambria Math" w:cs="Times New Roman"/>
                <w:szCs w:val="24"/>
              </w:rPr>
              <m:t>f</m:t>
            </m:r>
          </m:den>
        </m:f>
      </m:oMath>
      <w:r w:rsidR="00320928" w:rsidRPr="00B46A08">
        <w:rPr>
          <w:rFonts w:eastAsiaTheme="minorEastAsia" w:cs="Times New Roman"/>
          <w:szCs w:val="24"/>
        </w:rPr>
        <w:t xml:space="preserve">  = 1+ m</w:t>
      </w:r>
    </w:p>
    <w:p w:rsidR="00900622" w:rsidRPr="00B46A08" w:rsidRDefault="00900622" w:rsidP="00320928">
      <w:pPr>
        <w:rPr>
          <w:rFonts w:eastAsiaTheme="minorEastAsia" w:cs="Times New Roman"/>
          <w:szCs w:val="24"/>
        </w:rPr>
      </w:pPr>
      <w:r w:rsidRPr="00B46A08">
        <w:rPr>
          <w:rFonts w:cs="Times New Roman"/>
          <w:szCs w:val="24"/>
        </w:rPr>
        <w:t xml:space="preserve">where magnification,  </w:t>
      </w:r>
      <m:oMath>
        <m:r>
          <w:rPr>
            <w:rFonts w:ascii="Cambria Math" w:hAnsi="Cambria Math" w:cs="Times New Roman"/>
            <w:szCs w:val="24"/>
          </w:rPr>
          <m:t>m</m:t>
        </m:r>
        <m:r>
          <w:rPr>
            <w:rFonts w:ascii="Cambria Math" w:cs="Times New Roman"/>
            <w:szCs w:val="24"/>
          </w:rPr>
          <m:t>=</m:t>
        </m:r>
        <m:f>
          <m:fPr>
            <m:ctrlPr>
              <w:rPr>
                <w:rFonts w:ascii="Cambria Math" w:hAnsi="Cambria Math" w:cs="Times New Roman"/>
                <w:i/>
                <w:szCs w:val="24"/>
              </w:rPr>
            </m:ctrlPr>
          </m:fPr>
          <m:num>
            <m:r>
              <w:rPr>
                <w:rFonts w:ascii="Cambria Math" w:hAnsi="Cambria Math" w:cs="Times New Roman"/>
                <w:szCs w:val="24"/>
              </w:rPr>
              <m:t>image</m:t>
            </m:r>
            <m:r>
              <w:rPr>
                <w:rFonts w:ascii="Cambria Math" w:cs="Times New Roman"/>
                <w:szCs w:val="24"/>
              </w:rPr>
              <m:t xml:space="preserve"> </m:t>
            </m:r>
            <m:r>
              <w:rPr>
                <w:rFonts w:ascii="Cambria Math" w:hAnsi="Cambria Math" w:cs="Times New Roman"/>
                <w:szCs w:val="24"/>
              </w:rPr>
              <m:t>distance</m:t>
            </m:r>
            <m:r>
              <w:rPr>
                <w:rFonts w:ascii="Cambria Math" w:cs="Times New Roman"/>
                <w:szCs w:val="24"/>
              </w:rPr>
              <m:t xml:space="preserve">, </m:t>
            </m:r>
            <m:r>
              <w:rPr>
                <w:rFonts w:ascii="Cambria Math" w:hAnsi="Cambria Math" w:cs="Times New Roman"/>
                <w:szCs w:val="24"/>
              </w:rPr>
              <m:t>v</m:t>
            </m:r>
          </m:num>
          <m:den>
            <m:r>
              <w:rPr>
                <w:rFonts w:ascii="Cambria Math" w:hAnsi="Cambria Math" w:cs="Times New Roman"/>
                <w:szCs w:val="24"/>
              </w:rPr>
              <m:t>object</m:t>
            </m:r>
            <m:r>
              <w:rPr>
                <w:rFonts w:ascii="Cambria Math" w:cs="Times New Roman"/>
                <w:szCs w:val="24"/>
              </w:rPr>
              <m:t xml:space="preserve"> </m:t>
            </m:r>
            <m:r>
              <w:rPr>
                <w:rFonts w:ascii="Cambria Math" w:hAnsi="Cambria Math" w:cs="Times New Roman"/>
                <w:szCs w:val="24"/>
              </w:rPr>
              <m:t>distance</m:t>
            </m:r>
            <m:r>
              <w:rPr>
                <w:rFonts w:ascii="Cambria Math" w:cs="Times New Roman"/>
                <w:szCs w:val="24"/>
              </w:rPr>
              <m:t xml:space="preserve">, </m:t>
            </m:r>
            <m:r>
              <w:rPr>
                <w:rFonts w:ascii="Cambria Math" w:hAnsi="Cambria Math" w:cs="Times New Roman"/>
                <w:szCs w:val="24"/>
              </w:rPr>
              <m:t>u</m:t>
            </m:r>
            <m:r>
              <w:rPr>
                <w:rFonts w:ascii="Cambria Math" w:cs="Times New Roman"/>
                <w:szCs w:val="24"/>
              </w:rPr>
              <m:t xml:space="preserve"> </m:t>
            </m:r>
          </m:den>
        </m:f>
      </m:oMath>
    </w:p>
    <w:p w:rsidR="000B6581" w:rsidRPr="00B46A08" w:rsidRDefault="00900622" w:rsidP="000B6581">
      <w:pPr>
        <w:tabs>
          <w:tab w:val="left" w:pos="6660"/>
        </w:tabs>
        <w:rPr>
          <w:rFonts w:eastAsiaTheme="minorEastAsia" w:cs="Times New Roman"/>
          <w:szCs w:val="24"/>
        </w:rPr>
      </w:pPr>
      <w:r w:rsidRPr="00B46A08">
        <w:rPr>
          <w:rFonts w:eastAsiaTheme="minorEastAsia" w:cs="Times New Roman"/>
          <w:szCs w:val="24"/>
        </w:rPr>
        <w:t>Hence</w:t>
      </w:r>
      <w:r w:rsidR="000B6581" w:rsidRPr="00B46A08">
        <w:rPr>
          <w:rFonts w:eastAsiaTheme="minorEastAsia" w:cs="Times New Roman"/>
          <w:szCs w:val="24"/>
        </w:rPr>
        <w:t xml:space="preserve">, </w:t>
      </w:r>
      <m:oMath>
        <m:r>
          <w:rPr>
            <w:rFonts w:ascii="Cambria Math" w:eastAsiaTheme="minorEastAsia" w:hAnsi="Cambria Math" w:cs="Times New Roman"/>
            <w:szCs w:val="24"/>
          </w:rPr>
          <m:t>m</m:t>
        </m:r>
        <m:r>
          <w:rPr>
            <w:rFonts w:ascii="Cambria Math" w:eastAsiaTheme="minorEastAsia"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v</m:t>
            </m:r>
          </m:num>
          <m:den>
            <m:r>
              <w:rPr>
                <w:rFonts w:ascii="Cambria Math" w:eastAsiaTheme="minorEastAsia" w:hAnsi="Cambria Math" w:cs="Times New Roman"/>
                <w:szCs w:val="24"/>
              </w:rPr>
              <m:t>f</m:t>
            </m:r>
          </m:den>
        </m:f>
        <m:r>
          <w:rPr>
            <w:rFonts w:eastAsiaTheme="minorEastAsia" w:cs="Times New Roman"/>
            <w:szCs w:val="24"/>
          </w:rPr>
          <m:t>-</m:t>
        </m:r>
        <m:r>
          <w:rPr>
            <w:rFonts w:ascii="Cambria Math" w:eastAsiaTheme="minorEastAsia" w:cs="Times New Roman"/>
            <w:szCs w:val="24"/>
          </w:rPr>
          <m:t>1</m:t>
        </m:r>
      </m:oMath>
    </w:p>
    <w:p w:rsidR="00900622" w:rsidRPr="00B46A08" w:rsidRDefault="00900622" w:rsidP="00320928">
      <w:pPr>
        <w:rPr>
          <w:rFonts w:cs="Times New Roman"/>
          <w:szCs w:val="24"/>
        </w:rPr>
      </w:pPr>
      <w:r w:rsidRPr="00B46A08">
        <w:rPr>
          <w:rFonts w:cs="Times New Roman"/>
          <w:szCs w:val="24"/>
        </w:rPr>
        <w:t>Therefore a</w:t>
      </w:r>
      <w:r w:rsidR="00320928" w:rsidRPr="00B46A08">
        <w:rPr>
          <w:rFonts w:cs="Times New Roman"/>
          <w:szCs w:val="24"/>
        </w:rPr>
        <w:t xml:space="preserve"> graph of magnification against image distance yields a straight line with a negative intercept and a slope equal to 1/f.  </w:t>
      </w:r>
    </w:p>
    <w:p w:rsidR="00320928" w:rsidRPr="00B46A08" w:rsidRDefault="00320928" w:rsidP="00320928">
      <w:pPr>
        <w:rPr>
          <w:rFonts w:eastAsiaTheme="minorEastAsia" w:cs="Times New Roman"/>
          <w:szCs w:val="24"/>
        </w:rPr>
      </w:pPr>
      <w:r w:rsidRPr="00B46A08">
        <w:rPr>
          <w:rFonts w:cs="Times New Roman"/>
          <w:szCs w:val="24"/>
        </w:rPr>
        <w:t xml:space="preserve">                                                                                                                                                                     </w:t>
      </w:r>
      <w:r w:rsidRPr="00B46A08">
        <w:rPr>
          <w:rFonts w:cs="Times New Roman"/>
          <w:b/>
          <w:szCs w:val="24"/>
        </w:rPr>
        <w:t xml:space="preserve">                                              </w:t>
      </w:r>
      <w:r w:rsidRPr="00B46A08">
        <w:rPr>
          <w:rFonts w:cs="Times New Roman"/>
          <w:szCs w:val="24"/>
        </w:rPr>
        <w:t xml:space="preserve">In the diagram above, </w:t>
      </w:r>
      <w:r w:rsidRPr="00B46A08">
        <w:rPr>
          <w:rFonts w:cs="Times New Roman"/>
          <w:i/>
          <w:szCs w:val="24"/>
        </w:rPr>
        <w:t xml:space="preserve">l </w:t>
      </w:r>
      <w:r w:rsidRPr="00B46A08">
        <w:rPr>
          <w:rFonts w:cs="Times New Roman"/>
          <w:szCs w:val="24"/>
        </w:rPr>
        <w:t xml:space="preserve">– </w:t>
      </w:r>
      <w:r w:rsidRPr="00B46A08">
        <w:rPr>
          <w:rFonts w:cs="Times New Roman"/>
          <w:i/>
          <w:szCs w:val="24"/>
        </w:rPr>
        <w:t>d</w:t>
      </w:r>
      <w:r w:rsidRPr="00B46A08">
        <w:rPr>
          <w:rFonts w:cs="Times New Roman"/>
          <w:szCs w:val="24"/>
        </w:rPr>
        <w:t xml:space="preserve"> is the image distance and </w:t>
      </w:r>
      <w:r w:rsidRPr="00B46A08">
        <w:rPr>
          <w:rFonts w:cs="Times New Roman"/>
          <w:i/>
          <w:szCs w:val="24"/>
        </w:rPr>
        <w:t>d</w:t>
      </w:r>
      <w:r w:rsidRPr="00B46A08">
        <w:rPr>
          <w:rFonts w:cs="Times New Roman"/>
          <w:szCs w:val="24"/>
        </w:rPr>
        <w:t xml:space="preserve"> is the object distance. Therefore </w:t>
      </w:r>
      <m:oMath>
        <m:f>
          <m:fPr>
            <m:ctrlPr>
              <w:rPr>
                <w:rFonts w:ascii="Cambria Math" w:hAnsi="Cambria Math" w:cs="Times New Roman"/>
                <w:i/>
                <w:szCs w:val="24"/>
              </w:rPr>
            </m:ctrlPr>
          </m:fPr>
          <m:num>
            <m:r>
              <w:rPr>
                <w:rFonts w:ascii="Cambria Math" w:hAnsi="Cambria Math" w:cs="Times New Roman"/>
                <w:szCs w:val="24"/>
              </w:rPr>
              <m:t>l</m:t>
            </m:r>
            <m:r>
              <w:rPr>
                <w:rFonts w:cs="Times New Roman"/>
                <w:szCs w:val="24"/>
              </w:rPr>
              <m:t>-</m:t>
            </m:r>
            <m:r>
              <w:rPr>
                <w:rFonts w:ascii="Cambria Math" w:hAnsi="Cambria Math" w:cs="Times New Roman"/>
                <w:szCs w:val="24"/>
              </w:rPr>
              <m:t>d</m:t>
            </m:r>
          </m:num>
          <m:den>
            <m:r>
              <w:rPr>
                <w:rFonts w:ascii="Cambria Math" w:hAnsi="Cambria Math" w:cs="Times New Roman"/>
                <w:szCs w:val="24"/>
              </w:rPr>
              <m:t>d</m:t>
            </m:r>
          </m:den>
        </m:f>
      </m:oMath>
      <w:r w:rsidRPr="00B46A08">
        <w:rPr>
          <w:rFonts w:cs="Times New Roman"/>
          <w:szCs w:val="24"/>
        </w:rPr>
        <w:t xml:space="preserve">  is equal to </w:t>
      </w:r>
      <m:oMath>
        <m:f>
          <m:fPr>
            <m:ctrlPr>
              <w:rPr>
                <w:rFonts w:ascii="Cambria Math" w:hAnsi="Cambria Math" w:cs="Times New Roman"/>
                <w:i/>
                <w:szCs w:val="24"/>
              </w:rPr>
            </m:ctrlPr>
          </m:fPr>
          <m:num>
            <m:r>
              <w:rPr>
                <w:rFonts w:ascii="Cambria Math" w:hAnsi="Cambria Math" w:cs="Times New Roman"/>
                <w:szCs w:val="24"/>
              </w:rPr>
              <m:t>v</m:t>
            </m:r>
          </m:num>
          <m:den>
            <m:r>
              <w:rPr>
                <w:rFonts w:ascii="Cambria Math" w:hAnsi="Cambria Math" w:cs="Times New Roman"/>
                <w:szCs w:val="24"/>
              </w:rPr>
              <m:t>u</m:t>
            </m:r>
          </m:den>
        </m:f>
      </m:oMath>
      <w:r w:rsidRPr="00B46A08">
        <w:rPr>
          <w:rFonts w:cs="Times New Roman"/>
          <w:szCs w:val="24"/>
        </w:rPr>
        <w:t xml:space="preserve">  which is equal to magnification</w:t>
      </w:r>
      <w:r w:rsidRPr="00B46A08">
        <w:rPr>
          <w:rFonts w:cs="Times New Roman"/>
          <w:i/>
          <w:szCs w:val="24"/>
        </w:rPr>
        <w:t xml:space="preserve"> m</w:t>
      </w:r>
      <w:r w:rsidRPr="00B46A08">
        <w:rPr>
          <w:rFonts w:cs="Times New Roman"/>
          <w:szCs w:val="24"/>
        </w:rPr>
        <w:t xml:space="preserve">. A graph of  </w:t>
      </w:r>
      <m:oMath>
        <m:f>
          <m:fPr>
            <m:ctrlPr>
              <w:rPr>
                <w:rFonts w:ascii="Cambria Math" w:hAnsi="Cambria Math" w:cs="Times New Roman"/>
                <w:i/>
                <w:szCs w:val="24"/>
              </w:rPr>
            </m:ctrlPr>
          </m:fPr>
          <m:num>
            <m:r>
              <w:rPr>
                <w:rFonts w:ascii="Cambria Math" w:hAnsi="Cambria Math" w:cs="Times New Roman"/>
                <w:szCs w:val="24"/>
              </w:rPr>
              <m:t>l</m:t>
            </m:r>
            <m:r>
              <w:rPr>
                <w:rFonts w:cs="Times New Roman"/>
                <w:szCs w:val="24"/>
              </w:rPr>
              <m:t>-</m:t>
            </m:r>
            <m:r>
              <w:rPr>
                <w:rFonts w:ascii="Cambria Math" w:hAnsi="Cambria Math" w:cs="Times New Roman"/>
                <w:szCs w:val="24"/>
              </w:rPr>
              <m:t>d</m:t>
            </m:r>
          </m:num>
          <m:den>
            <m:r>
              <w:rPr>
                <w:rFonts w:ascii="Cambria Math" w:hAnsi="Cambria Math" w:cs="Times New Roman"/>
                <w:szCs w:val="24"/>
              </w:rPr>
              <m:t>d</m:t>
            </m:r>
          </m:den>
        </m:f>
      </m:oMath>
      <w:r w:rsidRPr="00B46A08">
        <w:rPr>
          <w:rFonts w:cs="Times New Roman"/>
          <w:szCs w:val="24"/>
        </w:rPr>
        <w:t xml:space="preserve"> against </w:t>
      </w:r>
      <w:r w:rsidRPr="00B46A08">
        <w:rPr>
          <w:rFonts w:cs="Times New Roman"/>
          <w:i/>
          <w:szCs w:val="24"/>
        </w:rPr>
        <w:t>l</w:t>
      </w:r>
      <w:r w:rsidRPr="00B46A08">
        <w:rPr>
          <w:rFonts w:cs="Times New Roman"/>
          <w:szCs w:val="24"/>
        </w:rPr>
        <w:t xml:space="preserve">- d yields a straight line with a negative intercept and a slope equal to 1/f.    </w:t>
      </w:r>
    </w:p>
    <w:p w:rsidR="000B6581" w:rsidRPr="00B46A08" w:rsidRDefault="000B6581" w:rsidP="00B42ECA">
      <w:pPr>
        <w:rPr>
          <w:sz w:val="20"/>
        </w:rPr>
      </w:pPr>
    </w:p>
    <w:p w:rsidR="00B42ECA" w:rsidRPr="00B46A08" w:rsidRDefault="00B42ECA" w:rsidP="00B42ECA">
      <w:pPr>
        <w:rPr>
          <w:sz w:val="20"/>
          <w:u w:val="single"/>
        </w:rPr>
      </w:pPr>
      <w:r w:rsidRPr="00B46A08">
        <w:rPr>
          <w:sz w:val="20"/>
          <w:u w:val="single"/>
        </w:rPr>
        <w:t>METHOD</w:t>
      </w:r>
    </w:p>
    <w:p w:rsidR="000B6581" w:rsidRPr="00B46A08" w:rsidRDefault="000B6581" w:rsidP="000B6581">
      <w:pPr>
        <w:rPr>
          <w:rFonts w:cs="Times New Roman"/>
          <w:szCs w:val="24"/>
        </w:rPr>
      </w:pPr>
      <w:r w:rsidRPr="00B46A08">
        <w:rPr>
          <w:rFonts w:cs="Times New Roman"/>
          <w:szCs w:val="24"/>
        </w:rPr>
        <w:t>A screen, object pin O, the lens L, and a search pin S were placed on an optical bench as in the diagram above. The pins were placed in such a way that their tips were lying approximately along the axis of the lens.</w:t>
      </w:r>
    </w:p>
    <w:p w:rsidR="000B6581" w:rsidRPr="00B46A08" w:rsidRDefault="000B6581" w:rsidP="000B6581">
      <w:pPr>
        <w:rPr>
          <w:rFonts w:cs="Times New Roman"/>
          <w:szCs w:val="24"/>
        </w:rPr>
      </w:pPr>
      <w:r w:rsidRPr="00B46A08">
        <w:rPr>
          <w:rFonts w:cs="Times New Roman"/>
          <w:szCs w:val="24"/>
        </w:rPr>
        <w:t xml:space="preserve">The object pin O was positioned at a distance from the lens. An eye was </w:t>
      </w:r>
      <w:r w:rsidR="00320928" w:rsidRPr="00B46A08">
        <w:rPr>
          <w:rFonts w:cs="Times New Roman"/>
          <w:szCs w:val="24"/>
        </w:rPr>
        <w:t xml:space="preserve">placed behind the search pin S and </w:t>
      </w:r>
      <w:r w:rsidRPr="00B46A08">
        <w:rPr>
          <w:rFonts w:cs="Times New Roman"/>
          <w:szCs w:val="24"/>
        </w:rPr>
        <w:t>the search pin was moved towards or away from the lens until it was in no parallax position with the image of the object pin. The distance between the search pin and the object pin was measured as l. l-d was calculated.  The experiment was repeate</w:t>
      </w:r>
      <w:r w:rsidR="00320928" w:rsidRPr="00B46A08">
        <w:rPr>
          <w:rFonts w:cs="Times New Roman"/>
          <w:szCs w:val="24"/>
        </w:rPr>
        <w:t>d</w:t>
      </w:r>
      <w:r w:rsidRPr="00B46A08">
        <w:rPr>
          <w:rFonts w:cs="Times New Roman"/>
          <w:szCs w:val="24"/>
        </w:rPr>
        <w:t xml:space="preserve"> for other values of the object distance d and in each case l-d, </w:t>
      </w:r>
      <m:oMath>
        <m:f>
          <m:fPr>
            <m:ctrlPr>
              <w:rPr>
                <w:rFonts w:ascii="Cambria Math" w:hAnsi="Cambria Math" w:cs="Times New Roman"/>
                <w:i/>
                <w:szCs w:val="24"/>
              </w:rPr>
            </m:ctrlPr>
          </m:fPr>
          <m:num>
            <m:r>
              <w:rPr>
                <w:rFonts w:ascii="Cambria Math" w:hAnsi="Cambria Math" w:cs="Times New Roman"/>
                <w:szCs w:val="24"/>
              </w:rPr>
              <m:t>l</m:t>
            </m:r>
            <m:r>
              <w:rPr>
                <w:rFonts w:cs="Times New Roman"/>
                <w:szCs w:val="24"/>
              </w:rPr>
              <m:t>-</m:t>
            </m:r>
            <m:r>
              <w:rPr>
                <w:rFonts w:ascii="Cambria Math" w:hAnsi="Cambria Math" w:cs="Times New Roman"/>
                <w:szCs w:val="24"/>
              </w:rPr>
              <m:t>d</m:t>
            </m:r>
          </m:num>
          <m:den>
            <m:r>
              <w:rPr>
                <w:rFonts w:ascii="Cambria Math" w:hAnsi="Cambria Math" w:cs="Times New Roman"/>
                <w:szCs w:val="24"/>
              </w:rPr>
              <m:t>d</m:t>
            </m:r>
          </m:den>
        </m:f>
      </m:oMath>
      <w:r w:rsidRPr="00B46A08">
        <w:rPr>
          <w:rFonts w:eastAsiaTheme="minorEastAsia" w:cs="Times New Roman"/>
          <w:szCs w:val="24"/>
        </w:rPr>
        <w:t xml:space="preserve"> was calculated. The results were tabulated and a graph of </w:t>
      </w:r>
      <m:oMath>
        <m:f>
          <m:fPr>
            <m:ctrlPr>
              <w:rPr>
                <w:rFonts w:ascii="Cambria Math" w:hAnsi="Cambria Math" w:cs="Times New Roman"/>
                <w:i/>
                <w:szCs w:val="24"/>
              </w:rPr>
            </m:ctrlPr>
          </m:fPr>
          <m:num>
            <m:r>
              <w:rPr>
                <w:rFonts w:ascii="Cambria Math" w:hAnsi="Cambria Math" w:cs="Times New Roman"/>
                <w:szCs w:val="24"/>
              </w:rPr>
              <m:t>l</m:t>
            </m:r>
            <m:r>
              <w:rPr>
                <w:rFonts w:cs="Times New Roman"/>
                <w:szCs w:val="24"/>
              </w:rPr>
              <m:t>-</m:t>
            </m:r>
            <m:r>
              <w:rPr>
                <w:rFonts w:ascii="Cambria Math" w:hAnsi="Cambria Math" w:cs="Times New Roman"/>
                <w:szCs w:val="24"/>
              </w:rPr>
              <m:t>d</m:t>
            </m:r>
          </m:num>
          <m:den>
            <m:r>
              <w:rPr>
                <w:rFonts w:ascii="Cambria Math" w:hAnsi="Cambria Math" w:cs="Times New Roman"/>
                <w:szCs w:val="24"/>
              </w:rPr>
              <m:t>d</m:t>
            </m:r>
          </m:den>
        </m:f>
      </m:oMath>
      <w:r w:rsidRPr="00B46A08">
        <w:rPr>
          <w:rFonts w:cs="Times New Roman"/>
          <w:szCs w:val="24"/>
        </w:rPr>
        <w:t xml:space="preserve"> as ordinate and </w:t>
      </w:r>
      <m:oMath>
        <m:r>
          <w:rPr>
            <w:rFonts w:ascii="Cambria Math" w:hAnsi="Cambria Math" w:cs="Times New Roman"/>
            <w:szCs w:val="24"/>
          </w:rPr>
          <m:t>l</m:t>
        </m:r>
        <m:r>
          <w:rPr>
            <w:rFonts w:cs="Times New Roman"/>
            <w:szCs w:val="24"/>
          </w:rPr>
          <m:t>-</m:t>
        </m:r>
        <m:r>
          <w:rPr>
            <w:rFonts w:ascii="Cambria Math" w:hAnsi="Cambria Math" w:cs="Times New Roman"/>
            <w:szCs w:val="24"/>
          </w:rPr>
          <m:t>d</m:t>
        </m:r>
      </m:oMath>
      <w:r w:rsidRPr="00B46A08">
        <w:rPr>
          <w:rFonts w:eastAsiaTheme="minorEastAsia" w:cs="Times New Roman"/>
          <w:szCs w:val="24"/>
        </w:rPr>
        <w:t xml:space="preserve"> as abscissa was plotted. The slope was calculated and the intercept determined from the graph. The reciprocal of the slope was also found and its significance indicated.</w:t>
      </w:r>
    </w:p>
    <w:p w:rsidR="00B46A08" w:rsidRPr="00B46A08" w:rsidRDefault="00B46A08" w:rsidP="00B42ECA">
      <w:pPr>
        <w:rPr>
          <w:sz w:val="20"/>
          <w:u w:val="single"/>
        </w:rPr>
      </w:pPr>
    </w:p>
    <w:p w:rsidR="005A0733" w:rsidRPr="005A0733" w:rsidRDefault="00B42ECA" w:rsidP="00B42ECA">
      <w:r w:rsidRPr="00447D91">
        <w:rPr>
          <w:u w:val="single"/>
        </w:rPr>
        <w:t>RESULTS</w:t>
      </w:r>
    </w:p>
    <w:tbl>
      <w:tblPr>
        <w:tblStyle w:val="TableGrid"/>
        <w:tblW w:w="0" w:type="auto"/>
        <w:tblLook w:val="04A0"/>
      </w:tblPr>
      <w:tblGrid>
        <w:gridCol w:w="2307"/>
        <w:gridCol w:w="2308"/>
        <w:gridCol w:w="2308"/>
        <w:gridCol w:w="2319"/>
      </w:tblGrid>
      <w:tr w:rsidR="000578BE" w:rsidTr="00CF2AF6">
        <w:trPr>
          <w:trHeight w:val="683"/>
        </w:trPr>
        <w:tc>
          <w:tcPr>
            <w:tcW w:w="2394" w:type="dxa"/>
          </w:tcPr>
          <w:p w:rsidR="000578BE" w:rsidRDefault="000578BE" w:rsidP="00CF2AF6">
            <w:pPr>
              <w:rPr>
                <w:rFonts w:ascii="Times New Roman" w:hAnsi="Times New Roman" w:cs="Times New Roman"/>
                <w:sz w:val="24"/>
                <w:szCs w:val="24"/>
              </w:rPr>
            </w:pPr>
            <m:oMathPara>
              <m:oMath>
                <m:r>
                  <w:rPr>
                    <w:rFonts w:ascii="Cambria Math" w:hAnsi="Cambria Math" w:cs="Times New Roman"/>
                    <w:sz w:val="24"/>
                    <w:szCs w:val="24"/>
                  </w:rPr>
                  <m:t>d/cm</m:t>
                </m:r>
              </m:oMath>
            </m:oMathPara>
          </w:p>
        </w:tc>
        <w:tc>
          <w:tcPr>
            <w:tcW w:w="2394" w:type="dxa"/>
          </w:tcPr>
          <w:p w:rsidR="000578BE" w:rsidRDefault="000578BE" w:rsidP="00CF2AF6">
            <w:pPr>
              <w:rPr>
                <w:rFonts w:ascii="Times New Roman" w:hAnsi="Times New Roman" w:cs="Times New Roman"/>
                <w:sz w:val="24"/>
                <w:szCs w:val="24"/>
              </w:rPr>
            </w:pPr>
            <m:oMathPara>
              <m:oMath>
                <m:r>
                  <w:rPr>
                    <w:rFonts w:ascii="Cambria Math" w:hAnsi="Cambria Math" w:cs="Times New Roman"/>
                    <w:sz w:val="24"/>
                    <w:szCs w:val="24"/>
                  </w:rPr>
                  <m:t>l/cm</m:t>
                </m:r>
              </m:oMath>
            </m:oMathPara>
          </w:p>
        </w:tc>
        <w:tc>
          <w:tcPr>
            <w:tcW w:w="2394" w:type="dxa"/>
          </w:tcPr>
          <w:p w:rsidR="000578BE" w:rsidRDefault="000578BE" w:rsidP="00CF2AF6">
            <w:pPr>
              <w:rPr>
                <w:rFonts w:ascii="Times New Roman" w:hAnsi="Times New Roman" w:cs="Times New Roman"/>
                <w:sz w:val="24"/>
                <w:szCs w:val="24"/>
              </w:rPr>
            </w:pPr>
            <m:oMathPara>
              <m:oMath>
                <m:r>
                  <w:rPr>
                    <w:rFonts w:ascii="Cambria Math" w:hAnsi="Cambria Math" w:cs="Times New Roman"/>
                    <w:sz w:val="24"/>
                    <w:szCs w:val="24"/>
                  </w:rPr>
                  <m:t>l-d/cm</m:t>
                </m:r>
              </m:oMath>
            </m:oMathPara>
          </w:p>
        </w:tc>
        <w:tc>
          <w:tcPr>
            <w:tcW w:w="2394" w:type="dxa"/>
          </w:tcPr>
          <w:p w:rsidR="000578BE" w:rsidRDefault="007E0FCF" w:rsidP="00CF2AF6">
            <w:pP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l-d</m:t>
                    </m:r>
                  </m:num>
                  <m:den>
                    <m:r>
                      <w:rPr>
                        <w:rFonts w:ascii="Cambria Math" w:hAnsi="Cambria Math" w:cs="Times New Roman"/>
                        <w:sz w:val="24"/>
                        <w:szCs w:val="24"/>
                      </w:rPr>
                      <m:t>d</m:t>
                    </m:r>
                  </m:den>
                </m:f>
                <m:r>
                  <w:rPr>
                    <w:rFonts w:ascii="Cambria Math" w:eastAsiaTheme="minorEastAsia" w:hAnsi="Cambria Math" w:cs="Times New Roman"/>
                    <w:sz w:val="24"/>
                    <w:szCs w:val="24"/>
                  </w:rPr>
                  <m:t>/cm</m:t>
                </m:r>
              </m:oMath>
            </m:oMathPara>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20.0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40.8</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20.8</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1.0400</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22.0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41.0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19.0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0.8636</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25.0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42.0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17.0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0.6800</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30.0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45.7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15.7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0.5200</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35.0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48.7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14.0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0.4000</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40.0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53.7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13.7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0.3420</w:t>
            </w:r>
          </w:p>
        </w:tc>
      </w:tr>
    </w:tbl>
    <w:p w:rsidR="000578BE" w:rsidRDefault="000578BE" w:rsidP="00B42ECA">
      <w:r w:rsidRPr="00447D91">
        <w:rPr>
          <w:u w:val="single"/>
        </w:rPr>
        <w:lastRenderedPageBreak/>
        <w:t>GRAPH</w:t>
      </w:r>
      <w:r w:rsidR="00B46A08">
        <w:rPr>
          <w:u w:val="single"/>
        </w:rPr>
        <w:t xml:space="preserve"> 1 </w:t>
      </w:r>
      <w:r w:rsidR="0003271E">
        <w:rPr>
          <w:noProof/>
          <w:lang w:eastAsia="en-GB"/>
        </w:rPr>
        <w:drawing>
          <wp:inline distT="0" distB="0" distL="0" distR="0">
            <wp:extent cx="5917726" cy="7431206"/>
            <wp:effectExtent l="19050" t="0" r="25874"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0578BE" w:rsidRDefault="000578BE" w:rsidP="00B42ECA"/>
    <w:p w:rsidR="000578BE" w:rsidRDefault="000578BE" w:rsidP="00B42ECA"/>
    <w:p w:rsidR="00B42ECA" w:rsidRPr="00447D91" w:rsidRDefault="00B42ECA" w:rsidP="00B42ECA">
      <w:pPr>
        <w:rPr>
          <w:u w:val="single"/>
        </w:rPr>
      </w:pPr>
      <w:r w:rsidRPr="00447D91">
        <w:rPr>
          <w:u w:val="single"/>
        </w:rPr>
        <w:lastRenderedPageBreak/>
        <w:t>CALCULATIONS</w:t>
      </w:r>
    </w:p>
    <w:p w:rsidR="000578BE" w:rsidRPr="00B46A08" w:rsidRDefault="00832E99" w:rsidP="000578BE">
      <w:pPr>
        <w:rPr>
          <w:rFonts w:eastAsiaTheme="minorEastAsia" w:cs="Times New Roman"/>
        </w:rPr>
      </w:pPr>
      <m:oMathPara>
        <m:oMath>
          <m:r>
            <m:rPr>
              <m:sty m:val="p"/>
            </m:rPr>
            <w:rPr>
              <w:rFonts w:ascii="Cambria Math" w:cs="Times New Roman"/>
            </w:rPr>
            <m:t>slope(m)=</m:t>
          </m:r>
          <m:f>
            <m:fPr>
              <m:ctrlPr>
                <w:rPr>
                  <w:rFonts w:ascii="Cambria Math" w:hAnsi="Cambria Math" w:cs="Times New Roman"/>
                </w:rPr>
              </m:ctrlPr>
            </m:fPr>
            <m:num>
              <m:r>
                <m:rPr>
                  <m:sty m:val="p"/>
                </m:rPr>
                <w:rPr>
                  <w:rFonts w:cs="Times New Roman"/>
                </w:rPr>
                <m:t>∆</m:t>
              </m:r>
              <m:f>
                <m:fPr>
                  <m:ctrlPr>
                    <w:rPr>
                      <w:rFonts w:ascii="Cambria Math" w:hAnsi="Cambria Math" w:cs="Times New Roman"/>
                    </w:rPr>
                  </m:ctrlPr>
                </m:fPr>
                <m:num>
                  <m:r>
                    <m:rPr>
                      <m:sty m:val="p"/>
                    </m:rPr>
                    <w:rPr>
                      <w:rFonts w:ascii="Cambria Math" w:cs="Times New Roman"/>
                    </w:rPr>
                    <m:t>l</m:t>
                  </m:r>
                  <m:r>
                    <m:rPr>
                      <m:sty m:val="p"/>
                    </m:rPr>
                    <w:rPr>
                      <w:rFonts w:ascii="Cambria Math" w:cs="Times New Roman"/>
                    </w:rPr>
                    <m:t>-</m:t>
                  </m:r>
                  <m:r>
                    <m:rPr>
                      <m:sty m:val="p"/>
                    </m:rPr>
                    <w:rPr>
                      <w:rFonts w:ascii="Cambria Math" w:cs="Times New Roman"/>
                    </w:rPr>
                    <m:t>d</m:t>
                  </m:r>
                </m:num>
                <m:den>
                  <m:r>
                    <m:rPr>
                      <m:sty m:val="p"/>
                    </m:rPr>
                    <w:rPr>
                      <w:rFonts w:ascii="Cambria Math" w:cs="Times New Roman"/>
                    </w:rPr>
                    <m:t>d</m:t>
                  </m:r>
                </m:den>
              </m:f>
            </m:num>
            <m:den>
              <m:r>
                <m:rPr>
                  <m:sty m:val="p"/>
                </m:rPr>
                <w:rPr>
                  <w:rFonts w:cs="Times New Roman"/>
                </w:rPr>
                <m:t>∆</m:t>
              </m:r>
              <m:d>
                <m:dPr>
                  <m:ctrlPr>
                    <w:rPr>
                      <w:rFonts w:ascii="Cambria Math" w:hAnsi="Cambria Math" w:cs="Times New Roman"/>
                    </w:rPr>
                  </m:ctrlPr>
                </m:dPr>
                <m:e>
                  <m:r>
                    <m:rPr>
                      <m:sty m:val="p"/>
                    </m:rPr>
                    <w:rPr>
                      <w:rFonts w:ascii="Cambria Math" w:cs="Times New Roman"/>
                    </w:rPr>
                    <m:t>l</m:t>
                  </m:r>
                  <m:r>
                    <m:rPr>
                      <m:sty m:val="p"/>
                    </m:rPr>
                    <w:rPr>
                      <w:rFonts w:ascii="Cambria Math" w:cs="Times New Roman"/>
                    </w:rPr>
                    <m:t>-</m:t>
                  </m:r>
                  <m:r>
                    <m:rPr>
                      <m:sty m:val="p"/>
                    </m:rPr>
                    <w:rPr>
                      <w:rFonts w:ascii="Cambria Math" w:cs="Times New Roman"/>
                    </w:rPr>
                    <m:t>d</m:t>
                  </m:r>
                </m:e>
              </m:d>
            </m:den>
          </m:f>
          <m:r>
            <m:rPr>
              <m:sty m:val="p"/>
            </m:rPr>
            <w:rPr>
              <w:rFonts w:ascii="Cambria Math" w:cs="Times New Roman"/>
            </w:rPr>
            <m:t>=</m:t>
          </m:r>
          <m:f>
            <m:fPr>
              <m:ctrlPr>
                <w:rPr>
                  <w:rFonts w:ascii="Cambria Math" w:hAnsi="Cambria Math" w:cs="Times New Roman"/>
                </w:rPr>
              </m:ctrlPr>
            </m:fPr>
            <m:num>
              <m:r>
                <m:rPr>
                  <m:sty m:val="p"/>
                </m:rPr>
                <w:rPr>
                  <w:rFonts w:ascii="Cambria Math" w:cs="Times New Roman"/>
                </w:rPr>
                <m:t>1.04</m:t>
              </m:r>
              <m:r>
                <m:rPr>
                  <m:sty m:val="p"/>
                </m:rPr>
                <w:rPr>
                  <w:rFonts w:ascii="Cambria Math" w:cs="Times New Roman"/>
                </w:rPr>
                <m:t>-</m:t>
              </m:r>
              <m:d>
                <m:dPr>
                  <m:ctrlPr>
                    <w:rPr>
                      <w:rFonts w:ascii="Cambria Math" w:hAnsi="Cambria Math" w:cs="Times New Roman"/>
                    </w:rPr>
                  </m:ctrlPr>
                </m:dPr>
                <m:e>
                  <m:r>
                    <m:rPr>
                      <m:sty m:val="p"/>
                    </m:rPr>
                    <w:rPr>
                      <w:rFonts w:cs="Times New Roman"/>
                    </w:rPr>
                    <m:t>-</m:t>
                  </m:r>
                  <m:r>
                    <m:rPr>
                      <m:sty m:val="p"/>
                    </m:rPr>
                    <w:rPr>
                      <w:rFonts w:ascii="Cambria Math" w:cs="Times New Roman"/>
                    </w:rPr>
                    <m:t>0.6</m:t>
                  </m:r>
                </m:e>
              </m:d>
            </m:num>
            <m:den>
              <m:r>
                <m:rPr>
                  <m:sty m:val="p"/>
                </m:rPr>
                <w:rPr>
                  <w:rFonts w:ascii="Cambria Math" w:cs="Times New Roman"/>
                </w:rPr>
                <m:t>20.8</m:t>
              </m:r>
              <m:r>
                <m:rPr>
                  <m:sty m:val="p"/>
                </m:rPr>
                <w:rPr>
                  <w:rFonts w:ascii="Cambria Math" w:cs="Times New Roman"/>
                </w:rPr>
                <m:t>-</m:t>
              </m:r>
              <m:r>
                <m:rPr>
                  <m:sty m:val="p"/>
                </m:rPr>
                <w:rPr>
                  <w:rFonts w:ascii="Cambria Math" w:cs="Times New Roman"/>
                </w:rPr>
                <m:t>4.0</m:t>
              </m:r>
            </m:den>
          </m:f>
          <m:r>
            <w:rPr>
              <w:rFonts w:ascii="Cambria Math" w:eastAsiaTheme="minorEastAsia" w:cs="Times New Roman"/>
            </w:rPr>
            <m:t>=</m:t>
          </m:r>
          <m:f>
            <m:fPr>
              <m:ctrlPr>
                <w:rPr>
                  <w:rFonts w:ascii="Cambria Math" w:eastAsiaTheme="minorEastAsia" w:hAnsi="Cambria Math" w:cs="Times New Roman"/>
                  <w:i/>
                </w:rPr>
              </m:ctrlPr>
            </m:fPr>
            <m:num>
              <m:r>
                <w:rPr>
                  <w:rFonts w:ascii="Cambria Math" w:eastAsiaTheme="minorEastAsia" w:cs="Times New Roman"/>
                </w:rPr>
                <m:t>1.64</m:t>
              </m:r>
            </m:num>
            <m:den>
              <m:r>
                <w:rPr>
                  <w:rFonts w:ascii="Cambria Math" w:eastAsiaTheme="minorEastAsia" w:cs="Times New Roman"/>
                </w:rPr>
                <m:t>16.8</m:t>
              </m:r>
            </m:den>
          </m:f>
          <m:r>
            <w:rPr>
              <w:rFonts w:ascii="Cambria Math" w:eastAsiaTheme="minorEastAsia" w:cs="Times New Roman"/>
            </w:rPr>
            <m:t>=0.0976</m:t>
          </m:r>
          <m:sSup>
            <m:sSupPr>
              <m:ctrlPr>
                <w:rPr>
                  <w:rFonts w:ascii="Cambria Math" w:eastAsiaTheme="minorEastAsia" w:hAnsi="Cambria Math" w:cs="Times New Roman"/>
                  <w:i/>
                </w:rPr>
              </m:ctrlPr>
            </m:sSupPr>
            <m:e>
              <m:r>
                <w:rPr>
                  <w:rFonts w:ascii="Cambria Math" w:eastAsiaTheme="minorEastAsia" w:hAnsi="Cambria Math" w:cs="Times New Roman"/>
                </w:rPr>
                <m:t>cm</m:t>
              </m:r>
            </m:e>
            <m:sup>
              <m:r>
                <w:rPr>
                  <w:rFonts w:eastAsiaTheme="minorEastAsia" w:cs="Times New Roman"/>
                </w:rPr>
                <m:t>-</m:t>
              </m:r>
              <m:r>
                <w:rPr>
                  <w:rFonts w:ascii="Cambria Math" w:eastAsiaTheme="minorEastAsia" w:cs="Times New Roman"/>
                </w:rPr>
                <m:t>1</m:t>
              </m:r>
            </m:sup>
          </m:sSup>
        </m:oMath>
      </m:oMathPara>
    </w:p>
    <w:p w:rsidR="000578BE" w:rsidRPr="00B46A08" w:rsidRDefault="000578BE" w:rsidP="000578BE">
      <w:pPr>
        <w:rPr>
          <w:rFonts w:eastAsiaTheme="minorEastAsia" w:cs="Times New Roman"/>
        </w:rPr>
      </w:pPr>
      <w:r w:rsidRPr="00B46A08">
        <w:rPr>
          <w:rFonts w:eastAsiaTheme="minorEastAsia" w:cs="Times New Roman"/>
        </w:rPr>
        <w:t xml:space="preserve">Using </w:t>
      </w:r>
      <m:oMath>
        <m:r>
          <w:rPr>
            <w:rFonts w:ascii="Cambria Math" w:eastAsiaTheme="minorEastAsia" w:hAnsi="Cambria Math" w:cs="Times New Roman"/>
          </w:rPr>
          <m:t>y</m:t>
        </m:r>
        <m:r>
          <w:rPr>
            <w:rFonts w:ascii="Cambria Math" w:eastAsiaTheme="minorEastAsia" w:cs="Times New Roman"/>
          </w:rPr>
          <m:t>=</m:t>
        </m:r>
        <m:r>
          <w:rPr>
            <w:rFonts w:ascii="Cambria Math" w:eastAsiaTheme="minorEastAsia" w:hAnsi="Cambria Math" w:cs="Times New Roman"/>
          </w:rPr>
          <m:t>mx</m:t>
        </m:r>
        <m:r>
          <w:rPr>
            <w:rFonts w:ascii="Cambria Math" w:eastAsiaTheme="minorEastAsia" w:cs="Times New Roman"/>
          </w:rPr>
          <m:t>+</m:t>
        </m:r>
        <m:r>
          <w:rPr>
            <w:rFonts w:ascii="Cambria Math" w:eastAsiaTheme="minorEastAsia" w:hAnsi="Cambria Math" w:cs="Times New Roman"/>
          </w:rPr>
          <m:t>c</m:t>
        </m:r>
      </m:oMath>
      <w:r w:rsidRPr="00B46A08">
        <w:rPr>
          <w:rFonts w:eastAsiaTheme="minorEastAsia" w:cs="Times New Roman"/>
        </w:rPr>
        <w:t xml:space="preserve">  where m=0.0976cm</w:t>
      </w:r>
      <w:r w:rsidRPr="00B46A08">
        <w:rPr>
          <w:rFonts w:eastAsiaTheme="minorEastAsia" w:cs="Times New Roman"/>
          <w:vertAlign w:val="superscript"/>
        </w:rPr>
        <w:t>-1</w:t>
      </w:r>
      <w:r w:rsidRPr="00B46A08">
        <w:rPr>
          <w:rFonts w:eastAsiaTheme="minorEastAsia" w:cs="Times New Roman"/>
        </w:rPr>
        <w:t>, y=1.04 and x=20.8</w:t>
      </w:r>
    </w:p>
    <w:p w:rsidR="000578BE" w:rsidRPr="00B46A08" w:rsidRDefault="000578BE" w:rsidP="000578BE">
      <w:pPr>
        <w:rPr>
          <w:rFonts w:eastAsiaTheme="minorEastAsia" w:cs="Times New Roman"/>
        </w:rPr>
      </w:pPr>
      <m:oMathPara>
        <m:oMath>
          <m:r>
            <w:rPr>
              <w:rFonts w:ascii="Cambria Math" w:eastAsiaTheme="minorEastAsia" w:cs="Times New Roman"/>
            </w:rPr>
            <m:t>=&gt;    1.04=</m:t>
          </m:r>
          <m:d>
            <m:dPr>
              <m:ctrlPr>
                <w:rPr>
                  <w:rFonts w:ascii="Cambria Math" w:eastAsiaTheme="minorEastAsia" w:hAnsi="Cambria Math" w:cs="Times New Roman"/>
                  <w:i/>
                </w:rPr>
              </m:ctrlPr>
            </m:dPr>
            <m:e>
              <m:r>
                <w:rPr>
                  <w:rFonts w:ascii="Cambria Math" w:eastAsiaTheme="minorEastAsia" w:cs="Times New Roman"/>
                </w:rPr>
                <m:t>0.0976</m:t>
              </m:r>
              <m:sSup>
                <m:sSupPr>
                  <m:ctrlPr>
                    <w:rPr>
                      <w:rFonts w:ascii="Cambria Math" w:eastAsiaTheme="minorEastAsia" w:hAnsi="Cambria Math" w:cs="Times New Roman"/>
                      <w:i/>
                    </w:rPr>
                  </m:ctrlPr>
                </m:sSupPr>
                <m:e>
                  <m:r>
                    <w:rPr>
                      <w:rFonts w:ascii="Cambria Math" w:eastAsiaTheme="minorEastAsia" w:hAnsi="Cambria Math" w:cs="Times New Roman"/>
                    </w:rPr>
                    <m:t>cm</m:t>
                  </m:r>
                </m:e>
                <m:sup>
                  <m:r>
                    <w:rPr>
                      <w:rFonts w:eastAsiaTheme="minorEastAsia" w:cs="Times New Roman"/>
                    </w:rPr>
                    <m:t>-</m:t>
                  </m:r>
                  <m:r>
                    <w:rPr>
                      <w:rFonts w:ascii="Cambria Math" w:eastAsiaTheme="minorEastAsia" w:cs="Times New Roman"/>
                    </w:rPr>
                    <m:t>1</m:t>
                  </m:r>
                </m:sup>
              </m:sSup>
            </m:e>
          </m:d>
          <m:d>
            <m:dPr>
              <m:ctrlPr>
                <w:rPr>
                  <w:rFonts w:ascii="Cambria Math" w:eastAsiaTheme="minorEastAsia" w:hAnsi="Cambria Math" w:cs="Times New Roman"/>
                  <w:i/>
                </w:rPr>
              </m:ctrlPr>
            </m:dPr>
            <m:e>
              <m:r>
                <w:rPr>
                  <w:rFonts w:ascii="Cambria Math" w:eastAsiaTheme="minorEastAsia" w:cs="Times New Roman"/>
                </w:rPr>
                <m:t>20.8</m:t>
              </m:r>
              <m:r>
                <w:rPr>
                  <w:rFonts w:ascii="Cambria Math" w:eastAsiaTheme="minorEastAsia" w:hAnsi="Cambria Math" w:cs="Times New Roman"/>
                </w:rPr>
                <m:t>cm</m:t>
              </m:r>
            </m:e>
          </m:d>
          <m:r>
            <w:rPr>
              <w:rFonts w:ascii="Cambria Math" w:eastAsiaTheme="minorEastAsia" w:cs="Times New Roman"/>
            </w:rPr>
            <m:t>+</m:t>
          </m:r>
          <m:r>
            <w:rPr>
              <w:rFonts w:ascii="Cambria Math" w:eastAsiaTheme="minorEastAsia" w:hAnsi="Cambria Math" w:cs="Times New Roman"/>
            </w:rPr>
            <m:t>c</m:t>
          </m:r>
        </m:oMath>
      </m:oMathPara>
    </w:p>
    <w:p w:rsidR="000578BE" w:rsidRPr="00B46A08" w:rsidRDefault="000578BE" w:rsidP="000578BE">
      <w:pPr>
        <w:rPr>
          <w:rFonts w:eastAsiaTheme="minorEastAsia" w:cs="Times New Roman"/>
        </w:rPr>
      </w:pPr>
      <m:oMathPara>
        <m:oMath>
          <m:r>
            <w:rPr>
              <w:rFonts w:ascii="Cambria Math" w:eastAsiaTheme="minorEastAsia" w:hAnsi="Cambria Math" w:cs="Times New Roman"/>
            </w:rPr>
            <m:t>c</m:t>
          </m:r>
          <m:r>
            <w:rPr>
              <w:rFonts w:ascii="Cambria Math" w:eastAsiaTheme="minorEastAsia" w:cs="Times New Roman"/>
            </w:rPr>
            <m:t>=1.04</m:t>
          </m:r>
          <m:r>
            <w:rPr>
              <w:rFonts w:ascii="Cambria Math" w:eastAsiaTheme="minorEastAsia" w:cs="Times New Roman"/>
            </w:rPr>
            <m:t>-</m:t>
          </m:r>
          <m:r>
            <w:rPr>
              <w:rFonts w:ascii="Cambria Math" w:eastAsiaTheme="minorEastAsia" w:cs="Times New Roman"/>
            </w:rPr>
            <m:t>2.03=</m:t>
          </m:r>
          <m:r>
            <w:rPr>
              <w:rFonts w:ascii="Cambria Math" w:eastAsiaTheme="minorEastAsia" w:cs="Times New Roman"/>
            </w:rPr>
            <m:t>-</m:t>
          </m:r>
          <m:r>
            <w:rPr>
              <w:rFonts w:ascii="Cambria Math" w:eastAsiaTheme="minorEastAsia" w:cs="Times New Roman"/>
            </w:rPr>
            <m:t>0.99</m:t>
          </m:r>
          <m:r>
            <w:rPr>
              <w:rFonts w:ascii="Cambria Math" w:eastAsiaTheme="minorEastAsia" w:cs="Times New Roman"/>
            </w:rPr>
            <m:t>≈-</m:t>
          </m:r>
          <m:r>
            <w:rPr>
              <w:rFonts w:ascii="Cambria Math" w:eastAsiaTheme="minorEastAsia" w:cs="Times New Roman"/>
            </w:rPr>
            <m:t>1</m:t>
          </m:r>
        </m:oMath>
      </m:oMathPara>
    </w:p>
    <w:p w:rsidR="000578BE" w:rsidRPr="00B46A08" w:rsidRDefault="000578BE" w:rsidP="000578BE">
      <w:pPr>
        <w:rPr>
          <w:rFonts w:cs="Times New Roman"/>
        </w:rPr>
      </w:pPr>
      <w:r w:rsidRPr="00B46A08">
        <w:rPr>
          <w:rFonts w:cs="Times New Roman"/>
        </w:rPr>
        <w:t xml:space="preserve">The reciprocal of the slope (m) = </w:t>
      </w:r>
      <m:oMath>
        <m:f>
          <m:fPr>
            <m:ctrlPr>
              <w:rPr>
                <w:rFonts w:ascii="Cambria Math" w:hAnsi="Cambria Math" w:cs="Times New Roman"/>
                <w:i/>
              </w:rPr>
            </m:ctrlPr>
          </m:fPr>
          <m:num>
            <m:r>
              <w:rPr>
                <w:rFonts w:ascii="Cambria Math" w:cs="Times New Roman"/>
              </w:rPr>
              <m:t>1</m:t>
            </m:r>
          </m:num>
          <m:den>
            <m:r>
              <w:rPr>
                <w:rFonts w:ascii="Cambria Math" w:cs="Times New Roman"/>
              </w:rPr>
              <m:t>0.0976</m:t>
            </m:r>
            <m:sSup>
              <m:sSupPr>
                <m:ctrlPr>
                  <w:rPr>
                    <w:rFonts w:ascii="Cambria Math" w:hAnsi="Cambria Math" w:cs="Times New Roman"/>
                    <w:i/>
                  </w:rPr>
                </m:ctrlPr>
              </m:sSupPr>
              <m:e>
                <m:r>
                  <w:rPr>
                    <w:rFonts w:ascii="Cambria Math" w:hAnsi="Cambria Math" w:cs="Times New Roman"/>
                  </w:rPr>
                  <m:t>cm</m:t>
                </m:r>
              </m:e>
              <m:sup>
                <m:r>
                  <w:rPr>
                    <w:rFonts w:cs="Times New Roman"/>
                  </w:rPr>
                  <m:t>-</m:t>
                </m:r>
                <m:r>
                  <w:rPr>
                    <w:rFonts w:ascii="Cambria Math" w:cs="Times New Roman"/>
                  </w:rPr>
                  <m:t>1</m:t>
                </m:r>
              </m:sup>
            </m:sSup>
          </m:den>
        </m:f>
        <m:r>
          <w:rPr>
            <w:rFonts w:ascii="Cambria Math" w:eastAsiaTheme="minorEastAsia" w:cs="Times New Roman"/>
          </w:rPr>
          <m:t>=10.2459</m:t>
        </m:r>
        <m:r>
          <w:rPr>
            <w:rFonts w:ascii="Cambria Math" w:eastAsiaTheme="minorEastAsia" w:hAnsi="Cambria Math" w:cs="Times New Roman"/>
          </w:rPr>
          <m:t>cm</m:t>
        </m:r>
        <m:r>
          <w:rPr>
            <w:rFonts w:ascii="Cambria Math" w:eastAsiaTheme="minorEastAsia" w:cs="Times New Roman"/>
          </w:rPr>
          <m:t>≈</m:t>
        </m:r>
        <m:r>
          <w:rPr>
            <w:rFonts w:ascii="Cambria Math" w:eastAsiaTheme="minorEastAsia" w:cs="Times New Roman"/>
          </w:rPr>
          <m:t>10.2</m:t>
        </m:r>
        <m:r>
          <w:rPr>
            <w:rFonts w:ascii="Cambria Math" w:eastAsiaTheme="minorEastAsia" w:hAnsi="Cambria Math" w:cs="Times New Roman"/>
          </w:rPr>
          <m:t>cm</m:t>
        </m:r>
      </m:oMath>
      <w:r w:rsidRPr="00B46A08">
        <w:rPr>
          <w:rFonts w:cs="Times New Roman"/>
        </w:rPr>
        <w:t xml:space="preserve"> </w:t>
      </w:r>
    </w:p>
    <w:p w:rsidR="000578BE" w:rsidRPr="00B46A08" w:rsidRDefault="000578BE" w:rsidP="00B42ECA"/>
    <w:p w:rsidR="00B42ECA" w:rsidRPr="00447D91" w:rsidRDefault="00B42ECA" w:rsidP="00B42ECA">
      <w:pPr>
        <w:rPr>
          <w:u w:val="single"/>
        </w:rPr>
      </w:pPr>
      <w:r w:rsidRPr="00447D91">
        <w:rPr>
          <w:u w:val="single"/>
        </w:rPr>
        <w:t>DISCUSSION</w:t>
      </w:r>
    </w:p>
    <w:p w:rsidR="000578BE" w:rsidRPr="00B46A08" w:rsidRDefault="000578BE" w:rsidP="000578BE">
      <w:pPr>
        <w:rPr>
          <w:rFonts w:eastAsiaTheme="minorEastAsia" w:cs="Times New Roman"/>
        </w:rPr>
      </w:pPr>
      <w:r w:rsidRPr="00B46A08">
        <w:rPr>
          <w:rFonts w:cs="Times New Roman"/>
        </w:rPr>
        <w:t xml:space="preserve">Using the lens equation  </w:t>
      </w:r>
      <m:oMath>
        <m:f>
          <m:fPr>
            <m:ctrlPr>
              <w:rPr>
                <w:rFonts w:ascii="Cambria Math" w:hAnsi="Cambria Math" w:cs="Times New Roman"/>
                <w:i/>
              </w:rPr>
            </m:ctrlPr>
          </m:fPr>
          <m:num>
            <m:r>
              <w:rPr>
                <w:rFonts w:ascii="Cambria Math" w:cs="Times New Roman"/>
              </w:rPr>
              <m:t>1</m:t>
            </m:r>
          </m:num>
          <m:den>
            <m:r>
              <w:rPr>
                <w:rFonts w:ascii="Cambria Math" w:hAnsi="Cambria Math" w:cs="Times New Roman"/>
              </w:rPr>
              <m:t>f</m:t>
            </m:r>
          </m:den>
        </m:f>
        <m:r>
          <w:rPr>
            <w:rFonts w:ascii="Cambria Math" w:cs="Times New Roman"/>
          </w:rPr>
          <m:t>=</m:t>
        </m:r>
        <m:f>
          <m:fPr>
            <m:ctrlPr>
              <w:rPr>
                <w:rFonts w:ascii="Cambria Math" w:hAnsi="Cambria Math" w:cs="Times New Roman"/>
                <w:i/>
              </w:rPr>
            </m:ctrlPr>
          </m:fPr>
          <m:num>
            <m:r>
              <w:rPr>
                <w:rFonts w:ascii="Cambria Math" w:cs="Times New Roman"/>
              </w:rPr>
              <m:t>1</m:t>
            </m:r>
          </m:num>
          <m:den>
            <m:r>
              <w:rPr>
                <w:rFonts w:ascii="Cambria Math" w:hAnsi="Cambria Math" w:cs="Times New Roman"/>
              </w:rPr>
              <m:t>u</m:t>
            </m:r>
          </m:den>
        </m:f>
        <m:r>
          <w:rPr>
            <w:rFonts w:ascii="Cambria Math" w:cs="Times New Roman"/>
          </w:rPr>
          <m:t>+</m:t>
        </m:r>
        <m:f>
          <m:fPr>
            <m:ctrlPr>
              <w:rPr>
                <w:rFonts w:ascii="Cambria Math" w:hAnsi="Cambria Math" w:cs="Times New Roman"/>
                <w:i/>
              </w:rPr>
            </m:ctrlPr>
          </m:fPr>
          <m:num>
            <m:r>
              <w:rPr>
                <w:rFonts w:ascii="Cambria Math" w:cs="Times New Roman"/>
              </w:rPr>
              <m:t>1</m:t>
            </m:r>
          </m:num>
          <m:den>
            <m:r>
              <w:rPr>
                <w:rFonts w:ascii="Cambria Math" w:hAnsi="Cambria Math" w:cs="Times New Roman"/>
              </w:rPr>
              <m:t>v</m:t>
            </m:r>
          </m:den>
        </m:f>
      </m:oMath>
      <w:r w:rsidRPr="00B46A08">
        <w:rPr>
          <w:rFonts w:eastAsiaTheme="minorEastAsia" w:cs="Times New Roman"/>
        </w:rPr>
        <w:t xml:space="preserve"> , </w:t>
      </w:r>
      <w:r w:rsidR="005A0733" w:rsidRPr="00B46A08">
        <w:rPr>
          <w:rFonts w:eastAsiaTheme="minorEastAsia" w:cs="Times New Roman"/>
        </w:rPr>
        <w:t>it</w:t>
      </w:r>
      <w:r w:rsidRPr="00B46A08">
        <w:rPr>
          <w:rFonts w:eastAsiaTheme="minorEastAsia" w:cs="Times New Roman"/>
        </w:rPr>
        <w:t xml:space="preserve"> was </w:t>
      </w:r>
      <w:r w:rsidR="005A0733" w:rsidRPr="00B46A08">
        <w:rPr>
          <w:rFonts w:eastAsiaTheme="minorEastAsia" w:cs="Times New Roman"/>
        </w:rPr>
        <w:t>possible</w:t>
      </w:r>
      <w:r w:rsidRPr="00B46A08">
        <w:rPr>
          <w:rFonts w:eastAsiaTheme="minorEastAsia" w:cs="Times New Roman"/>
        </w:rPr>
        <w:t xml:space="preserve"> to derive the equation </w:t>
      </w:r>
      <m:oMath>
        <m:r>
          <w:rPr>
            <w:rFonts w:ascii="Cambria Math" w:eastAsiaTheme="minorEastAsia" w:hAnsi="Cambria Math" w:cs="Times New Roman"/>
          </w:rPr>
          <m:t>m</m:t>
        </m:r>
        <m:r>
          <w:rPr>
            <w:rFonts w:ascii="Cambria Math" w:eastAsiaTheme="minorEastAsia"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f</m:t>
            </m:r>
          </m:den>
        </m:f>
        <m:r>
          <w:rPr>
            <w:rFonts w:eastAsiaTheme="minorEastAsia" w:cs="Times New Roman"/>
          </w:rPr>
          <m:t>-</m:t>
        </m:r>
        <m:r>
          <w:rPr>
            <w:rFonts w:ascii="Cambria Math" w:eastAsiaTheme="minorEastAsia" w:cs="Times New Roman"/>
          </w:rPr>
          <m:t>1</m:t>
        </m:r>
      </m:oMath>
      <w:r w:rsidRPr="00B46A08">
        <w:rPr>
          <w:rFonts w:eastAsiaTheme="minorEastAsia" w:cs="Times New Roman"/>
        </w:rPr>
        <w:t>.</w:t>
      </w:r>
      <w:r w:rsidRPr="00B46A08">
        <w:rPr>
          <w:rFonts w:cs="Times New Roman"/>
        </w:rPr>
        <w:t>The graph to be produced by the experiment using that equation had to result in a straight line passing through the intercept of -1. As shown above, this was achieved. The straight line of the graph resulted in a slope of 0.0976cm</w:t>
      </w:r>
      <w:r w:rsidRPr="00B46A08">
        <w:rPr>
          <w:rFonts w:cs="Times New Roman"/>
          <w:vertAlign w:val="superscript"/>
        </w:rPr>
        <w:t>-1</w:t>
      </w:r>
      <w:r w:rsidRPr="00B46A08">
        <w:rPr>
          <w:rFonts w:cs="Times New Roman"/>
        </w:rPr>
        <w:t xml:space="preserve"> which represented </w:t>
      </w:r>
      <m:oMath>
        <m:f>
          <m:fPr>
            <m:ctrlPr>
              <w:rPr>
                <w:rFonts w:ascii="Cambria Math" w:hAnsi="Cambria Math" w:cs="Times New Roman"/>
                <w:i/>
              </w:rPr>
            </m:ctrlPr>
          </m:fPr>
          <m:num>
            <m:r>
              <w:rPr>
                <w:rFonts w:ascii="Cambria Math" w:cs="Times New Roman"/>
              </w:rPr>
              <m:t>1</m:t>
            </m:r>
          </m:num>
          <m:den>
            <m:r>
              <w:rPr>
                <w:rFonts w:ascii="Cambria Math" w:hAnsi="Cambria Math" w:cs="Times New Roman"/>
              </w:rPr>
              <m:t>f</m:t>
            </m:r>
          </m:den>
        </m:f>
      </m:oMath>
      <w:r w:rsidRPr="00B46A08">
        <w:rPr>
          <w:rFonts w:eastAsiaTheme="minorEastAsia" w:cs="Times New Roman"/>
        </w:rPr>
        <w:t xml:space="preserve"> from the equation given. So the reciprocal o</w:t>
      </w:r>
      <w:r w:rsidR="00056543" w:rsidRPr="00B46A08">
        <w:rPr>
          <w:rFonts w:eastAsiaTheme="minorEastAsia" w:cs="Times New Roman"/>
        </w:rPr>
        <w:t xml:space="preserve">f the slope </w:t>
      </w:r>
      <w:r w:rsidRPr="00B46A08">
        <w:rPr>
          <w:rFonts w:eastAsiaTheme="minorEastAsia" w:cs="Times New Roman"/>
        </w:rPr>
        <w:t>give</w:t>
      </w:r>
      <w:r w:rsidR="00056543" w:rsidRPr="00B46A08">
        <w:rPr>
          <w:rFonts w:eastAsiaTheme="minorEastAsia" w:cs="Times New Roman"/>
        </w:rPr>
        <w:t>s</w:t>
      </w:r>
      <w:r w:rsidRPr="00B46A08">
        <w:rPr>
          <w:rFonts w:eastAsiaTheme="minorEastAsia" w:cs="Times New Roman"/>
        </w:rPr>
        <w:t xml:space="preserve"> the focal length (f) of the lens used and this was 10.2cm approximately.</w:t>
      </w:r>
    </w:p>
    <w:p w:rsidR="000578BE" w:rsidRPr="00B46A08" w:rsidRDefault="000578BE" w:rsidP="000578BE">
      <w:pPr>
        <w:rPr>
          <w:rFonts w:cs="Times New Roman"/>
        </w:rPr>
      </w:pPr>
      <w:r w:rsidRPr="00B46A08">
        <w:rPr>
          <w:rFonts w:eastAsiaTheme="minorEastAsia" w:cs="Times New Roman"/>
        </w:rPr>
        <w:t>The intercept was</w:t>
      </w:r>
      <w:r w:rsidR="00056543" w:rsidRPr="00B46A08">
        <w:rPr>
          <w:rFonts w:eastAsiaTheme="minorEastAsia" w:cs="Times New Roman"/>
        </w:rPr>
        <w:t xml:space="preserve"> also determined which was -0.98</w:t>
      </w:r>
      <w:r w:rsidRPr="00B46A08">
        <w:rPr>
          <w:rFonts w:eastAsiaTheme="minorEastAsia" w:cs="Times New Roman"/>
        </w:rPr>
        <w:t xml:space="preserve">. This is approximately -1 which tells us that the equation is valid since the theoretical </w:t>
      </w:r>
      <w:r w:rsidRPr="00B46A08">
        <w:rPr>
          <w:rFonts w:cs="Times New Roman"/>
        </w:rPr>
        <w:t>intercept corresponds with the experimental intercept.</w:t>
      </w:r>
    </w:p>
    <w:p w:rsidR="000578BE" w:rsidRDefault="000578BE" w:rsidP="00B42ECA"/>
    <w:p w:rsidR="00B42ECA" w:rsidRPr="00447D91" w:rsidRDefault="00B42ECA" w:rsidP="00B42ECA">
      <w:pPr>
        <w:rPr>
          <w:u w:val="single"/>
        </w:rPr>
      </w:pPr>
      <w:r w:rsidRPr="00447D91">
        <w:rPr>
          <w:u w:val="single"/>
        </w:rPr>
        <w:t>SOURCES OF ERROR</w:t>
      </w:r>
    </w:p>
    <w:p w:rsidR="000578BE" w:rsidRPr="00B46A08" w:rsidRDefault="00AB307D" w:rsidP="00AB307D">
      <w:pPr>
        <w:pStyle w:val="ListParagraph"/>
        <w:numPr>
          <w:ilvl w:val="0"/>
          <w:numId w:val="2"/>
        </w:numPr>
        <w:rPr>
          <w:rFonts w:cs="Times New Roman"/>
        </w:rPr>
      </w:pPr>
      <w:r w:rsidRPr="00B46A08">
        <w:t>Erro</w:t>
      </w:r>
      <w:r w:rsidR="00EF741E">
        <w:t xml:space="preserve">r may be due to spherical </w:t>
      </w:r>
      <w:r w:rsidRPr="00B46A08">
        <w:t>and chromatic aberrations of lens</w:t>
      </w:r>
      <w:r w:rsidR="00EF741E">
        <w:t>.</w:t>
      </w:r>
    </w:p>
    <w:p w:rsidR="000578BE" w:rsidRDefault="00AB307D" w:rsidP="00AB307D">
      <w:pPr>
        <w:pStyle w:val="ListParagraph"/>
        <w:numPr>
          <w:ilvl w:val="0"/>
          <w:numId w:val="2"/>
        </w:numPr>
      </w:pPr>
      <w:r w:rsidRPr="00B46A08">
        <w:rPr>
          <w:rFonts w:cs="Times New Roman"/>
        </w:rPr>
        <w:t>The search pi</w:t>
      </w:r>
      <w:r w:rsidR="004742F4">
        <w:rPr>
          <w:rFonts w:cs="Times New Roman"/>
        </w:rPr>
        <w:t xml:space="preserve">n as well as the object pin was </w:t>
      </w:r>
      <w:r w:rsidRPr="00B46A08">
        <w:rPr>
          <w:rFonts w:cs="Times New Roman"/>
        </w:rPr>
        <w:t>too loosely attached to the optical bench</w:t>
      </w:r>
      <w:r w:rsidR="00EF741E">
        <w:rPr>
          <w:rFonts w:cs="Times New Roman"/>
        </w:rPr>
        <w:t>.</w:t>
      </w:r>
      <w:r w:rsidRPr="00B46A08">
        <w:t xml:space="preserve"> </w:t>
      </w:r>
    </w:p>
    <w:p w:rsidR="00EF741E" w:rsidRPr="00EF741E" w:rsidRDefault="00EF741E" w:rsidP="00EF741E">
      <w:pPr>
        <w:pStyle w:val="ListParagraph"/>
        <w:numPr>
          <w:ilvl w:val="0"/>
          <w:numId w:val="2"/>
        </w:numPr>
      </w:pPr>
      <w:r w:rsidRPr="00EF741E">
        <w:t>Error caused may be due to parallax between the search pin and the image of the object pin.</w:t>
      </w:r>
    </w:p>
    <w:p w:rsidR="00EF741E" w:rsidRPr="00EF741E" w:rsidRDefault="00EF741E" w:rsidP="00EF741E">
      <w:pPr>
        <w:pStyle w:val="ListParagraph"/>
        <w:numPr>
          <w:ilvl w:val="0"/>
          <w:numId w:val="2"/>
        </w:numPr>
      </w:pPr>
      <w:r w:rsidRPr="00EF741E">
        <w:t>Error caused may also be due to the scratches on the lens.</w:t>
      </w:r>
    </w:p>
    <w:p w:rsidR="00EF741E" w:rsidRPr="00EF741E" w:rsidRDefault="00EF741E" w:rsidP="00EF741E">
      <w:pPr>
        <w:pStyle w:val="ListParagraph"/>
        <w:ind w:left="360"/>
        <w:rPr>
          <w:sz w:val="20"/>
        </w:rPr>
      </w:pPr>
    </w:p>
    <w:p w:rsidR="00B42ECA" w:rsidRPr="00B46A08" w:rsidRDefault="00B42ECA" w:rsidP="00B42ECA">
      <w:pPr>
        <w:rPr>
          <w:u w:val="single"/>
        </w:rPr>
      </w:pPr>
      <w:r w:rsidRPr="00B46A08">
        <w:rPr>
          <w:u w:val="single"/>
        </w:rPr>
        <w:t>PRECAUTIONS</w:t>
      </w:r>
    </w:p>
    <w:p w:rsidR="00AB307D" w:rsidRDefault="00AB307D" w:rsidP="00AB307D">
      <w:pPr>
        <w:pStyle w:val="ListParagraph"/>
        <w:numPr>
          <w:ilvl w:val="0"/>
          <w:numId w:val="5"/>
        </w:numPr>
        <w:rPr>
          <w:rFonts w:cs="Times New Roman"/>
        </w:rPr>
      </w:pPr>
      <w:r w:rsidRPr="00B46A08">
        <w:rPr>
          <w:rFonts w:cs="Times New Roman"/>
        </w:rPr>
        <w:t>It was ensured that the pins were in no parallax position</w:t>
      </w:r>
      <w:r w:rsidR="00EF741E">
        <w:rPr>
          <w:rFonts w:cs="Times New Roman"/>
        </w:rPr>
        <w:t>.</w:t>
      </w:r>
    </w:p>
    <w:p w:rsidR="00EF741E" w:rsidRPr="00B46A08" w:rsidRDefault="00EF741E" w:rsidP="00EF741E">
      <w:pPr>
        <w:pStyle w:val="ListParagraph"/>
        <w:ind w:left="360"/>
        <w:rPr>
          <w:rFonts w:cs="Times New Roman"/>
        </w:rPr>
      </w:pPr>
    </w:p>
    <w:p w:rsidR="00AB307D" w:rsidRPr="00B46A08" w:rsidRDefault="00AB307D" w:rsidP="00EF741E">
      <w:pPr>
        <w:pStyle w:val="ListParagraph"/>
        <w:numPr>
          <w:ilvl w:val="0"/>
          <w:numId w:val="5"/>
        </w:numPr>
        <w:rPr>
          <w:rFonts w:cs="Times New Roman"/>
        </w:rPr>
      </w:pPr>
      <w:r w:rsidRPr="00B46A08">
        <w:rPr>
          <w:rFonts w:cs="Times New Roman"/>
        </w:rPr>
        <w:t>It was ensured that the tips of the search pins were in line with principal axis of the lens.</w:t>
      </w:r>
    </w:p>
    <w:p w:rsidR="000578BE" w:rsidRPr="00B46A08" w:rsidRDefault="00AB307D" w:rsidP="00AB307D">
      <w:pPr>
        <w:rPr>
          <w:rFonts w:cs="Times New Roman"/>
        </w:rPr>
      </w:pPr>
      <w:r w:rsidRPr="00B46A08">
        <w:rPr>
          <w:rFonts w:cs="Times New Roman"/>
        </w:rPr>
        <w:t xml:space="preserve">3. </w:t>
      </w:r>
      <w:r w:rsidR="000578BE" w:rsidRPr="00B46A08">
        <w:rPr>
          <w:rFonts w:cs="Times New Roman"/>
        </w:rPr>
        <w:t>The eye was placed exactly in front of the search pin and not at an angle above or below the pins.</w:t>
      </w:r>
    </w:p>
    <w:p w:rsidR="000578BE" w:rsidRPr="00B46A08" w:rsidRDefault="00AB307D" w:rsidP="00AB307D">
      <w:pPr>
        <w:rPr>
          <w:rFonts w:cs="Times New Roman"/>
        </w:rPr>
      </w:pPr>
      <w:r w:rsidRPr="00B46A08">
        <w:rPr>
          <w:rFonts w:cs="Times New Roman"/>
        </w:rPr>
        <w:t xml:space="preserve">4. </w:t>
      </w:r>
      <w:r w:rsidR="000578BE" w:rsidRPr="00B46A08">
        <w:rPr>
          <w:rFonts w:cs="Times New Roman"/>
        </w:rPr>
        <w:t>The lens was wiped thoroughly to make it clean and clear when looking through it.</w:t>
      </w:r>
    </w:p>
    <w:p w:rsidR="000578BE" w:rsidRPr="00B46A08" w:rsidRDefault="00AB307D" w:rsidP="00AB307D">
      <w:pPr>
        <w:rPr>
          <w:rFonts w:cs="Times New Roman"/>
        </w:rPr>
      </w:pPr>
      <w:r w:rsidRPr="00B46A08">
        <w:rPr>
          <w:rFonts w:cs="Times New Roman"/>
        </w:rPr>
        <w:t xml:space="preserve">5. </w:t>
      </w:r>
      <w:r w:rsidR="000578BE" w:rsidRPr="00B46A08">
        <w:rPr>
          <w:rFonts w:cs="Times New Roman"/>
        </w:rPr>
        <w:t>A screen was placed behind the set up too ensure a clear view of the images formed.</w:t>
      </w:r>
    </w:p>
    <w:p w:rsidR="000578BE" w:rsidRPr="00B46A08" w:rsidRDefault="00AB307D" w:rsidP="00AB307D">
      <w:pPr>
        <w:rPr>
          <w:rFonts w:cs="Times New Roman"/>
        </w:rPr>
      </w:pPr>
      <w:r w:rsidRPr="00B46A08">
        <w:rPr>
          <w:rFonts w:cs="Times New Roman"/>
        </w:rPr>
        <w:lastRenderedPageBreak/>
        <w:t xml:space="preserve">6. </w:t>
      </w:r>
      <w:r w:rsidR="000578BE" w:rsidRPr="00B46A08">
        <w:rPr>
          <w:rFonts w:cs="Times New Roman"/>
        </w:rPr>
        <w:t>The experiment was set up in a well lighted surrounding to produce clear images.</w:t>
      </w:r>
    </w:p>
    <w:p w:rsidR="000578BE" w:rsidRPr="00B46A08" w:rsidRDefault="000578BE" w:rsidP="00B42ECA"/>
    <w:p w:rsidR="00B42ECA" w:rsidRPr="00447D91" w:rsidRDefault="00B42ECA" w:rsidP="00B42ECA">
      <w:pPr>
        <w:rPr>
          <w:u w:val="single"/>
        </w:rPr>
      </w:pPr>
      <w:r w:rsidRPr="00447D91">
        <w:rPr>
          <w:u w:val="single"/>
        </w:rPr>
        <w:t>CONCLUSION</w:t>
      </w:r>
    </w:p>
    <w:p w:rsidR="000578BE" w:rsidRPr="00B46A08" w:rsidRDefault="000578BE" w:rsidP="000578BE">
      <w:pPr>
        <w:rPr>
          <w:rFonts w:cs="Times New Roman"/>
        </w:rPr>
      </w:pPr>
      <w:r w:rsidRPr="00B46A08">
        <w:rPr>
          <w:rFonts w:cs="Times New Roman"/>
        </w:rPr>
        <w:t xml:space="preserve">The focal length of the converging lens used in the experiment is </w:t>
      </w:r>
      <w:r w:rsidRPr="004742F4">
        <w:rPr>
          <w:rFonts w:cs="Times New Roman"/>
          <w:b/>
        </w:rPr>
        <w:t>10.2cm.</w:t>
      </w:r>
      <w:r w:rsidRPr="00B46A08">
        <w:rPr>
          <w:rFonts w:cs="Times New Roman"/>
        </w:rPr>
        <w:t xml:space="preserve"> </w:t>
      </w:r>
    </w:p>
    <w:p w:rsidR="000578BE" w:rsidRPr="00B46A08" w:rsidRDefault="000578BE" w:rsidP="00B42ECA"/>
    <w:p w:rsidR="00447D91" w:rsidRPr="00B46A08" w:rsidRDefault="00B42ECA" w:rsidP="00447D91">
      <w:pPr>
        <w:rPr>
          <w:u w:val="single"/>
        </w:rPr>
      </w:pPr>
      <w:r w:rsidRPr="00B46A08">
        <w:rPr>
          <w:u w:val="single"/>
        </w:rPr>
        <w:t>REFERENCE</w:t>
      </w:r>
    </w:p>
    <w:p w:rsidR="00447D91" w:rsidRDefault="00447D91" w:rsidP="00447D91">
      <w:pPr>
        <w:rPr>
          <w:rFonts w:cs="Times New Roman"/>
        </w:rPr>
      </w:pPr>
      <w:r w:rsidRPr="00B46A08">
        <w:t xml:space="preserve">1. </w:t>
      </w:r>
      <w:r w:rsidRPr="00B46A08">
        <w:rPr>
          <w:rFonts w:cs="Times New Roman"/>
        </w:rPr>
        <w:t>Serway and Faughn; COLLEGE PHYSICS, 6</w:t>
      </w:r>
      <w:r w:rsidRPr="00B46A08">
        <w:rPr>
          <w:rFonts w:cs="Times New Roman"/>
          <w:vertAlign w:val="superscript"/>
        </w:rPr>
        <w:t>th</w:t>
      </w:r>
      <w:r w:rsidRPr="00B46A08">
        <w:rPr>
          <w:rFonts w:cs="Times New Roman"/>
        </w:rPr>
        <w:t xml:space="preserve"> edition, Brooks / Cole- Thomson Learning, CA, 2003. Pages 730-733</w:t>
      </w:r>
    </w:p>
    <w:p w:rsidR="00EF741E" w:rsidRPr="00EF741E" w:rsidRDefault="00EF741E" w:rsidP="00EF741E">
      <w:r w:rsidRPr="00EF741E">
        <w:t>2. Young and Freedman (1999)</w:t>
      </w:r>
      <w:r>
        <w:t>.</w:t>
      </w:r>
      <w:r w:rsidRPr="00EF741E">
        <w:t xml:space="preserve"> University Physics, 9</w:t>
      </w:r>
      <w:r w:rsidRPr="00EF741E">
        <w:rPr>
          <w:vertAlign w:val="superscript"/>
        </w:rPr>
        <w:t>th</w:t>
      </w:r>
      <w:r>
        <w:t xml:space="preserve"> edition. Addison-Wesley Publishing C</w:t>
      </w:r>
      <w:r w:rsidRPr="00EF741E">
        <w:t>ompany; New York. Pag</w:t>
      </w:r>
      <w:r>
        <w:t>e</w:t>
      </w:r>
      <w:r w:rsidRPr="00EF741E">
        <w:t xml:space="preserve"> 1085</w:t>
      </w:r>
    </w:p>
    <w:p w:rsidR="00EF741E" w:rsidRPr="00AE0F4A" w:rsidRDefault="00EF741E" w:rsidP="00EF741E">
      <w:pPr>
        <w:rPr>
          <w:sz w:val="24"/>
          <w:u w:val="single"/>
        </w:rPr>
      </w:pPr>
    </w:p>
    <w:p w:rsidR="00EF741E" w:rsidRPr="00B46A08" w:rsidRDefault="00EF741E" w:rsidP="00447D91">
      <w:pPr>
        <w:rPr>
          <w:u w:val="single"/>
        </w:rPr>
      </w:pPr>
    </w:p>
    <w:p w:rsidR="00447D91" w:rsidRPr="00AA4203" w:rsidRDefault="00447D91" w:rsidP="00447D91">
      <w:pPr>
        <w:rPr>
          <w:rFonts w:ascii="Times New Roman" w:hAnsi="Times New Roman" w:cs="Times New Roman"/>
          <w:b/>
          <w:sz w:val="32"/>
          <w:szCs w:val="32"/>
          <w:u w:val="single"/>
        </w:rPr>
      </w:pPr>
    </w:p>
    <w:p w:rsidR="00447D91" w:rsidRPr="00447D91" w:rsidRDefault="00447D91" w:rsidP="00B42ECA"/>
    <w:p w:rsidR="00B42ECA" w:rsidRDefault="00B42ECA" w:rsidP="00B42ECA"/>
    <w:p w:rsidR="00B42ECA" w:rsidRDefault="00B42ECA"/>
    <w:p w:rsidR="00B42ECA" w:rsidRDefault="00B42ECA"/>
    <w:p w:rsidR="00B42ECA" w:rsidRDefault="00B42ECA"/>
    <w:sectPr w:rsidR="00B42ECA" w:rsidSect="00B42ECA">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2C99" w:rsidRDefault="00F02C99" w:rsidP="00B42ECA">
      <w:pPr>
        <w:spacing w:after="0" w:line="240" w:lineRule="auto"/>
      </w:pPr>
      <w:r>
        <w:separator/>
      </w:r>
    </w:p>
  </w:endnote>
  <w:endnote w:type="continuationSeparator" w:id="1">
    <w:p w:rsidR="00F02C99" w:rsidRDefault="00F02C99" w:rsidP="00B42E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2C99" w:rsidRDefault="00F02C99" w:rsidP="00B42ECA">
      <w:pPr>
        <w:spacing w:after="0" w:line="240" w:lineRule="auto"/>
      </w:pPr>
      <w:r>
        <w:separator/>
      </w:r>
    </w:p>
  </w:footnote>
  <w:footnote w:type="continuationSeparator" w:id="1">
    <w:p w:rsidR="00F02C99" w:rsidRDefault="00F02C99" w:rsidP="00B42EC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42F4" w:rsidRDefault="004742F4" w:rsidP="00B42ECA">
    <w:pPr>
      <w:pStyle w:val="Header"/>
      <w:rPr>
        <w:sz w:val="24"/>
        <w:szCs w:val="24"/>
      </w:rPr>
    </w:pPr>
    <w:r>
      <w:rPr>
        <w:sz w:val="24"/>
        <w:szCs w:val="24"/>
      </w:rPr>
      <w:t xml:space="preserve"> </w:t>
    </w:r>
    <w:r w:rsidR="00B42ECA">
      <w:rPr>
        <w:sz w:val="24"/>
        <w:szCs w:val="24"/>
      </w:rPr>
      <w:t xml:space="preserve">Date: </w:t>
    </w:r>
    <w:r w:rsidR="000578BE">
      <w:rPr>
        <w:sz w:val="24"/>
        <w:szCs w:val="24"/>
      </w:rPr>
      <w:t>11</w:t>
    </w:r>
    <w:r w:rsidR="00B42ECA">
      <w:rPr>
        <w:sz w:val="24"/>
        <w:szCs w:val="24"/>
      </w:rPr>
      <w:t xml:space="preserve">/03/2010 </w:t>
    </w:r>
  </w:p>
  <w:p w:rsidR="00B42ECA" w:rsidRPr="005561BD" w:rsidRDefault="00B42ECA" w:rsidP="00B42ECA">
    <w:pPr>
      <w:pStyle w:val="Header"/>
      <w:rPr>
        <w:sz w:val="24"/>
        <w:szCs w:val="24"/>
      </w:rPr>
    </w:pPr>
    <w:r w:rsidRPr="00BF6A60">
      <w:rPr>
        <w:sz w:val="24"/>
        <w:szCs w:val="24"/>
      </w:rPr>
      <w:t xml:space="preserve"> SM/SMS/09/0048</w:t>
    </w:r>
    <w:r w:rsidRPr="00E50F99">
      <w:rPr>
        <w:sz w:val="24"/>
        <w:szCs w:val="24"/>
      </w:rPr>
      <w:t xml:space="preserve"> </w:t>
    </w:r>
    <w:r w:rsidR="004742F4">
      <w:rPr>
        <w:sz w:val="24"/>
        <w:szCs w:val="24"/>
      </w:rPr>
      <w:t xml:space="preserve">                                                                                        </w:t>
    </w:r>
    <w:r>
      <w:rPr>
        <w:sz w:val="24"/>
        <w:szCs w:val="24"/>
      </w:rPr>
      <w:t xml:space="preserve">                  Experiment 9</w:t>
    </w:r>
  </w:p>
  <w:p w:rsidR="00B42ECA" w:rsidRDefault="00B42ECA" w:rsidP="00B42ECA">
    <w:pPr>
      <w:pStyle w:val="Header"/>
    </w:pPr>
  </w:p>
  <w:p w:rsidR="00B42ECA" w:rsidRDefault="00B42ECA">
    <w:pPr>
      <w:pStyle w:val="Header"/>
    </w:pPr>
  </w:p>
  <w:p w:rsidR="00B42ECA" w:rsidRDefault="00B42EC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B75D1"/>
    <w:multiLevelType w:val="hybridMultilevel"/>
    <w:tmpl w:val="43DCB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48D1D2B"/>
    <w:multiLevelType w:val="hybridMultilevel"/>
    <w:tmpl w:val="537412AA"/>
    <w:lvl w:ilvl="0" w:tplc="5A027C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D3927A7"/>
    <w:multiLevelType w:val="hybridMultilevel"/>
    <w:tmpl w:val="95320880"/>
    <w:lvl w:ilvl="0" w:tplc="596017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6C2296"/>
    <w:multiLevelType w:val="hybridMultilevel"/>
    <w:tmpl w:val="1D7C797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35802E4B"/>
    <w:multiLevelType w:val="hybridMultilevel"/>
    <w:tmpl w:val="7D9C40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F293068"/>
    <w:multiLevelType w:val="hybridMultilevel"/>
    <w:tmpl w:val="09D6DB04"/>
    <w:lvl w:ilvl="0" w:tplc="BB5418F4">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A9C361F"/>
    <w:multiLevelType w:val="hybridMultilevel"/>
    <w:tmpl w:val="F368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5"/>
  </w:num>
  <w:num w:numId="5">
    <w:abstractNumId w:val="3"/>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42ECA"/>
    <w:rsid w:val="0003271E"/>
    <w:rsid w:val="00034BFE"/>
    <w:rsid w:val="00056543"/>
    <w:rsid w:val="000578BE"/>
    <w:rsid w:val="000B6581"/>
    <w:rsid w:val="000D1BB1"/>
    <w:rsid w:val="001D16C5"/>
    <w:rsid w:val="002957D7"/>
    <w:rsid w:val="00320928"/>
    <w:rsid w:val="003C684C"/>
    <w:rsid w:val="00447D91"/>
    <w:rsid w:val="004742F4"/>
    <w:rsid w:val="005A0733"/>
    <w:rsid w:val="006800CF"/>
    <w:rsid w:val="007E0FCF"/>
    <w:rsid w:val="00832E99"/>
    <w:rsid w:val="00900622"/>
    <w:rsid w:val="00911BF4"/>
    <w:rsid w:val="00A07CBC"/>
    <w:rsid w:val="00AB307D"/>
    <w:rsid w:val="00B42ECA"/>
    <w:rsid w:val="00B46A08"/>
    <w:rsid w:val="00B84BC2"/>
    <w:rsid w:val="00BE3BFD"/>
    <w:rsid w:val="00C50F8D"/>
    <w:rsid w:val="00DF5EBF"/>
    <w:rsid w:val="00E82987"/>
    <w:rsid w:val="00EF741E"/>
    <w:rsid w:val="00F02C99"/>
    <w:rsid w:val="00F574F1"/>
    <w:rsid w:val="00FC243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strokecolor="none"/>
    </o:shapedefaults>
    <o:shapelayout v:ext="edit">
      <o:idmap v:ext="edit" data="1"/>
      <o:rules v:ext="edit">
        <o:r id="V:Rule5" type="connector" idref="#_x0000_s1026"/>
        <o:r id="V:Rule6" type="connector" idref="#_x0000_s1028"/>
        <o:r id="V:Rule7" type="connector" idref="#_x0000_s1027"/>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E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42EC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42ECA"/>
    <w:rPr>
      <w:rFonts w:eastAsiaTheme="minorEastAsia"/>
      <w:lang w:val="en-US"/>
    </w:rPr>
  </w:style>
  <w:style w:type="paragraph" w:styleId="BalloonText">
    <w:name w:val="Balloon Text"/>
    <w:basedOn w:val="Normal"/>
    <w:link w:val="BalloonTextChar"/>
    <w:uiPriority w:val="99"/>
    <w:semiHidden/>
    <w:unhideWhenUsed/>
    <w:rsid w:val="00B42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ECA"/>
    <w:rPr>
      <w:rFonts w:ascii="Tahoma" w:hAnsi="Tahoma" w:cs="Tahoma"/>
      <w:sz w:val="16"/>
      <w:szCs w:val="16"/>
    </w:rPr>
  </w:style>
  <w:style w:type="paragraph" w:styleId="Header">
    <w:name w:val="header"/>
    <w:basedOn w:val="Normal"/>
    <w:link w:val="HeaderChar"/>
    <w:uiPriority w:val="99"/>
    <w:unhideWhenUsed/>
    <w:rsid w:val="00B42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ECA"/>
  </w:style>
  <w:style w:type="paragraph" w:styleId="Footer">
    <w:name w:val="footer"/>
    <w:basedOn w:val="Normal"/>
    <w:link w:val="FooterChar"/>
    <w:uiPriority w:val="99"/>
    <w:semiHidden/>
    <w:unhideWhenUsed/>
    <w:rsid w:val="00B42EC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42ECA"/>
  </w:style>
  <w:style w:type="paragraph" w:styleId="ListParagraph">
    <w:name w:val="List Paragraph"/>
    <w:basedOn w:val="Normal"/>
    <w:uiPriority w:val="34"/>
    <w:qFormat/>
    <w:rsid w:val="000578BE"/>
    <w:pPr>
      <w:ind w:left="720"/>
      <w:contextualSpacing/>
    </w:pPr>
    <w:rPr>
      <w:lang w:val="en-US"/>
    </w:rPr>
  </w:style>
  <w:style w:type="table" w:styleId="TableGrid">
    <w:name w:val="Table Grid"/>
    <w:basedOn w:val="TableNormal"/>
    <w:uiPriority w:val="59"/>
    <w:rsid w:val="000578BE"/>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 Graph of (l-d)/d</a:t>
            </a:r>
            <a:r>
              <a:rPr lang="en-US" baseline="0"/>
              <a:t> against (l-d)</a:t>
            </a:r>
            <a:endParaRPr lang="en-US"/>
          </a:p>
        </c:rich>
      </c:tx>
    </c:title>
    <c:plotArea>
      <c:layout>
        <c:manualLayout>
          <c:layoutTarget val="inner"/>
          <c:xMode val="edge"/>
          <c:yMode val="edge"/>
          <c:x val="0.11743429824226403"/>
          <c:y val="7.1910938816660483E-2"/>
          <c:w val="0.71038993694537511"/>
          <c:h val="0.88330440577209057"/>
        </c:manualLayout>
      </c:layout>
      <c:scatterChart>
        <c:scatterStyle val="lineMarker"/>
        <c:ser>
          <c:idx val="0"/>
          <c:order val="0"/>
          <c:tx>
            <c:strRef>
              <c:f>Sheet1!$B$1</c:f>
              <c:strCache>
                <c:ptCount val="1"/>
                <c:pt idx="0">
                  <c:v>Y-Values</c:v>
                </c:pt>
              </c:strCache>
            </c:strRef>
          </c:tx>
          <c:spPr>
            <a:ln w="28575">
              <a:noFill/>
            </a:ln>
          </c:spPr>
          <c:dLbls>
            <c:dLbl>
              <c:idx val="0"/>
              <c:layout>
                <c:manualLayout>
                  <c:x val="0"/>
                  <c:y val="1.7090092779018643E-3"/>
                </c:manualLayout>
              </c:layout>
              <c:tx>
                <c:rich>
                  <a:bodyPr/>
                  <a:lstStyle/>
                  <a:p>
                    <a:r>
                      <a:rPr lang="en-US"/>
                      <a:t>(20.8,1.04)</a:t>
                    </a:r>
                  </a:p>
                </c:rich>
              </c:tx>
              <c:dLblPos val="r"/>
              <c:showVal val="1"/>
            </c:dLbl>
            <c:dLbl>
              <c:idx val="1"/>
              <c:tx>
                <c:rich>
                  <a:bodyPr/>
                  <a:lstStyle/>
                  <a:p>
                    <a:r>
                      <a:rPr lang="en-US"/>
                      <a:t>(19.0,0.86)</a:t>
                    </a:r>
                  </a:p>
                </c:rich>
              </c:tx>
              <c:dLblPos val="r"/>
              <c:showVal val="1"/>
            </c:dLbl>
            <c:dLbl>
              <c:idx val="2"/>
              <c:tx>
                <c:rich>
                  <a:bodyPr/>
                  <a:lstStyle/>
                  <a:p>
                    <a:r>
                      <a:rPr lang="en-US"/>
                      <a:t>(17.0,0.68)</a:t>
                    </a:r>
                  </a:p>
                </c:rich>
              </c:tx>
              <c:dLblPos val="r"/>
              <c:showVal val="1"/>
            </c:dLbl>
            <c:dLbl>
              <c:idx val="3"/>
              <c:tx>
                <c:rich>
                  <a:bodyPr/>
                  <a:lstStyle/>
                  <a:p>
                    <a:r>
                      <a:rPr lang="en-US"/>
                      <a:t>(15.7,0.52)</a:t>
                    </a:r>
                  </a:p>
                </c:rich>
              </c:tx>
              <c:dLblPos val="r"/>
              <c:showVal val="1"/>
            </c:dLbl>
            <c:dLbl>
              <c:idx val="4"/>
              <c:tx>
                <c:rich>
                  <a:bodyPr/>
                  <a:lstStyle/>
                  <a:p>
                    <a:r>
                      <a:rPr lang="en-US"/>
                      <a:t>(14.0,0.40)</a:t>
                    </a:r>
                  </a:p>
                </c:rich>
              </c:tx>
              <c:dLblPos val="r"/>
              <c:showVal val="1"/>
            </c:dLbl>
            <c:dLbl>
              <c:idx val="5"/>
              <c:layout>
                <c:manualLayout>
                  <c:x val="-4.2921892632406438E-3"/>
                  <c:y val="1.1963064945313087E-2"/>
                </c:manualLayout>
              </c:layout>
              <c:tx>
                <c:rich>
                  <a:bodyPr/>
                  <a:lstStyle/>
                  <a:p>
                    <a:r>
                      <a:rPr lang="en-US"/>
                      <a:t>(13.7,0.34)</a:t>
                    </a:r>
                  </a:p>
                </c:rich>
              </c:tx>
              <c:dLblPos val="r"/>
              <c:showVal val="1"/>
            </c:dLbl>
            <c:dLblPos val="r"/>
            <c:showVal val="1"/>
          </c:dLbls>
          <c:trendline>
            <c:trendlineType val="linear"/>
            <c:backward val="14"/>
            <c:dispEq val="1"/>
            <c:trendlineLbl>
              <c:layout>
                <c:manualLayout>
                  <c:x val="-4.8883811112579403E-2"/>
                  <c:y val="-7.5169090992767543E-2"/>
                </c:manualLayout>
              </c:layout>
              <c:numFmt formatCode="General" sourceLinked="0"/>
            </c:trendlineLbl>
          </c:trendline>
          <c:xVal>
            <c:numRef>
              <c:f>Sheet1!$A$2:$A$7</c:f>
              <c:numCache>
                <c:formatCode>General</c:formatCode>
                <c:ptCount val="6"/>
                <c:pt idx="0">
                  <c:v>20.8</c:v>
                </c:pt>
                <c:pt idx="1">
                  <c:v>19</c:v>
                </c:pt>
                <c:pt idx="2">
                  <c:v>17</c:v>
                </c:pt>
                <c:pt idx="3">
                  <c:v>15.7</c:v>
                </c:pt>
                <c:pt idx="4">
                  <c:v>14</c:v>
                </c:pt>
                <c:pt idx="5">
                  <c:v>13.7</c:v>
                </c:pt>
              </c:numCache>
            </c:numRef>
          </c:xVal>
          <c:yVal>
            <c:numRef>
              <c:f>Sheet1!$B$2:$B$7</c:f>
              <c:numCache>
                <c:formatCode>General</c:formatCode>
                <c:ptCount val="6"/>
                <c:pt idx="0">
                  <c:v>1.04</c:v>
                </c:pt>
                <c:pt idx="1">
                  <c:v>0.86360000000000126</c:v>
                </c:pt>
                <c:pt idx="2">
                  <c:v>0.6800000000000006</c:v>
                </c:pt>
                <c:pt idx="3">
                  <c:v>0.52</c:v>
                </c:pt>
                <c:pt idx="4">
                  <c:v>0.4</c:v>
                </c:pt>
                <c:pt idx="5">
                  <c:v>0.3420000000000003</c:v>
                </c:pt>
              </c:numCache>
            </c:numRef>
          </c:yVal>
        </c:ser>
        <c:dLbls>
          <c:showVal val="1"/>
        </c:dLbls>
        <c:axId val="73876608"/>
        <c:axId val="73878912"/>
      </c:scatterChart>
      <c:valAx>
        <c:axId val="73876608"/>
        <c:scaling>
          <c:orientation val="minMax"/>
        </c:scaling>
        <c:axPos val="b"/>
        <c:majorGridlines/>
        <c:minorGridlines/>
        <c:title>
          <c:tx>
            <c:rich>
              <a:bodyPr/>
              <a:lstStyle/>
              <a:p>
                <a:pPr>
                  <a:defRPr/>
                </a:pPr>
                <a:r>
                  <a:rPr lang="en-GB" sz="1600"/>
                  <a:t>(l-d) /cm</a:t>
                </a:r>
              </a:p>
            </c:rich>
          </c:tx>
        </c:title>
        <c:numFmt formatCode="General" sourceLinked="1"/>
        <c:tickLblPos val="nextTo"/>
        <c:crossAx val="73878912"/>
        <c:crosses val="autoZero"/>
        <c:crossBetween val="midCat"/>
      </c:valAx>
      <c:valAx>
        <c:axId val="73878912"/>
        <c:scaling>
          <c:orientation val="minMax"/>
        </c:scaling>
        <c:axPos val="l"/>
        <c:majorGridlines/>
        <c:minorGridlines/>
        <c:title>
          <c:tx>
            <c:rich>
              <a:bodyPr rot="0" vert="horz"/>
              <a:lstStyle/>
              <a:p>
                <a:pPr>
                  <a:defRPr/>
                </a:pPr>
                <a:r>
                  <a:rPr lang="en-GB" sz="1400"/>
                  <a:t>(l-d)/d</a:t>
                </a:r>
              </a:p>
            </c:rich>
          </c:tx>
        </c:title>
        <c:numFmt formatCode="General" sourceLinked="1"/>
        <c:tickLblPos val="nextTo"/>
        <c:crossAx val="73876608"/>
        <c:crosses val="autoZero"/>
        <c:crossBetween val="midCat"/>
      </c:valAx>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0.33003</cdr:x>
      <cdr:y>0.20845</cdr:y>
    </cdr:from>
    <cdr:to>
      <cdr:x>0.7244</cdr:x>
      <cdr:y>0.69054</cdr:y>
    </cdr:to>
    <cdr:sp macro="" textlink="">
      <cdr:nvSpPr>
        <cdr:cNvPr id="2" name="Right Triangle 1"/>
        <cdr:cNvSpPr/>
      </cdr:nvSpPr>
      <cdr:spPr>
        <a:xfrm xmlns:a="http://schemas.openxmlformats.org/drawingml/2006/main" rot="5400000" flipH="1" flipV="1">
          <a:off x="1328670" y="2173405"/>
          <a:ext cx="3582537" cy="2333767"/>
        </a:xfrm>
        <a:prstGeom xmlns:a="http://schemas.openxmlformats.org/drawingml/2006/main" prst="rtTriangle">
          <a:avLst/>
        </a:prstGeom>
        <a:noFill xmlns:a="http://schemas.openxmlformats.org/drawingml/2006/main"/>
        <a:ln xmlns:a="http://schemas.openxmlformats.org/drawingml/2006/main" w="3175">
          <a:solidFill>
            <a:schemeClr val="accent6"/>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0.73003</cdr:x>
      <cdr:y>0.46706</cdr:y>
    </cdr:from>
    <cdr:to>
      <cdr:x>0.86393</cdr:x>
      <cdr:y>0.50853</cdr:y>
    </cdr:to>
    <cdr:sp macro="" textlink="">
      <cdr:nvSpPr>
        <cdr:cNvPr id="6" name="TextBox 5"/>
        <cdr:cNvSpPr txBox="1"/>
      </cdr:nvSpPr>
      <cdr:spPr>
        <a:xfrm xmlns:a="http://schemas.openxmlformats.org/drawingml/2006/main">
          <a:off x="4320114" y="3470820"/>
          <a:ext cx="792394" cy="308172"/>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 (l-d)/d</a:t>
          </a:r>
          <a:endParaRPr lang="en-US" sz="1100"/>
        </a:p>
      </cdr:txBody>
    </cdr:sp>
  </cdr:relSizeAnchor>
  <cdr:relSizeAnchor xmlns:cdr="http://schemas.openxmlformats.org/drawingml/2006/chartDrawing">
    <cdr:from>
      <cdr:x>0.50846</cdr:x>
      <cdr:y>0.68659</cdr:y>
    </cdr:from>
    <cdr:to>
      <cdr:x>0.65777</cdr:x>
      <cdr:y>0.71829</cdr:y>
    </cdr:to>
    <cdr:sp macro="" textlink="">
      <cdr:nvSpPr>
        <cdr:cNvPr id="7" name="TextBox 6"/>
        <cdr:cNvSpPr txBox="1"/>
      </cdr:nvSpPr>
      <cdr:spPr>
        <a:xfrm xmlns:a="http://schemas.openxmlformats.org/drawingml/2006/main">
          <a:off x="3012385" y="5595730"/>
          <a:ext cx="884582" cy="258418"/>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∆(l-d)</a:t>
          </a:r>
          <a:endParaRPr lang="en-US" sz="1100"/>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D2F8F5E61B0444DA77DA20642783408"/>
        <w:category>
          <w:name w:val="General"/>
          <w:gallery w:val="placeholder"/>
        </w:category>
        <w:types>
          <w:type w:val="bbPlcHdr"/>
        </w:types>
        <w:behaviors>
          <w:behavior w:val="content"/>
        </w:behaviors>
        <w:guid w:val="{1D0386D4-AE09-444C-8B4F-4D8158CFA20B}"/>
      </w:docPartPr>
      <w:docPartBody>
        <w:p w:rsidR="00F11A44" w:rsidRDefault="004D62E0" w:rsidP="004D62E0">
          <w:pPr>
            <w:pStyle w:val="6D2F8F5E61B0444DA77DA20642783408"/>
          </w:pPr>
          <w:r>
            <w:rPr>
              <w:rFonts w:asciiTheme="majorHAnsi" w:eastAsiaTheme="majorEastAsia" w:hAnsiTheme="majorHAnsi" w:cstheme="majorBidi"/>
              <w:caps/>
            </w:rPr>
            <w:t>[Type the company name]</w:t>
          </w:r>
        </w:p>
      </w:docPartBody>
    </w:docPart>
    <w:docPart>
      <w:docPartPr>
        <w:name w:val="FD541BF0F550488D9FC41022D4EE7DEB"/>
        <w:category>
          <w:name w:val="General"/>
          <w:gallery w:val="placeholder"/>
        </w:category>
        <w:types>
          <w:type w:val="bbPlcHdr"/>
        </w:types>
        <w:behaviors>
          <w:behavior w:val="content"/>
        </w:behaviors>
        <w:guid w:val="{4D685E6E-1B4E-4F9E-BEF9-F31E4E270A5B}"/>
      </w:docPartPr>
      <w:docPartBody>
        <w:p w:rsidR="00F11A44" w:rsidRDefault="004D62E0" w:rsidP="004D62E0">
          <w:pPr>
            <w:pStyle w:val="FD541BF0F550488D9FC41022D4EE7DEB"/>
          </w:pPr>
          <w:r>
            <w:rPr>
              <w:rFonts w:asciiTheme="majorHAnsi" w:eastAsiaTheme="majorEastAsia" w:hAnsiTheme="majorHAnsi" w:cstheme="majorBidi"/>
              <w:sz w:val="80"/>
              <w:szCs w:val="80"/>
            </w:rPr>
            <w:t>[Type the document title]</w:t>
          </w:r>
        </w:p>
      </w:docPartBody>
    </w:docPart>
    <w:docPart>
      <w:docPartPr>
        <w:name w:val="1D9F92B791F8483FA86EFE725502D81E"/>
        <w:category>
          <w:name w:val="General"/>
          <w:gallery w:val="placeholder"/>
        </w:category>
        <w:types>
          <w:type w:val="bbPlcHdr"/>
        </w:types>
        <w:behaviors>
          <w:behavior w:val="content"/>
        </w:behaviors>
        <w:guid w:val="{7A2A698F-DB13-4226-8F4E-AEA30AE19518}"/>
      </w:docPartPr>
      <w:docPartBody>
        <w:p w:rsidR="00F11A44" w:rsidRDefault="004D62E0" w:rsidP="004D62E0">
          <w:pPr>
            <w:pStyle w:val="1D9F92B791F8483FA86EFE725502D81E"/>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D62E0"/>
    <w:rsid w:val="001376B5"/>
    <w:rsid w:val="00152395"/>
    <w:rsid w:val="0024630D"/>
    <w:rsid w:val="004D62E0"/>
    <w:rsid w:val="0085043D"/>
    <w:rsid w:val="00871739"/>
    <w:rsid w:val="00F11A4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A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2F8F5E61B0444DA77DA20642783408">
    <w:name w:val="6D2F8F5E61B0444DA77DA20642783408"/>
    <w:rsid w:val="004D62E0"/>
  </w:style>
  <w:style w:type="paragraph" w:customStyle="1" w:styleId="FD541BF0F550488D9FC41022D4EE7DEB">
    <w:name w:val="FD541BF0F550488D9FC41022D4EE7DEB"/>
    <w:rsid w:val="004D62E0"/>
  </w:style>
  <w:style w:type="paragraph" w:customStyle="1" w:styleId="1D9F92B791F8483FA86EFE725502D81E">
    <w:name w:val="1D9F92B791F8483FA86EFE725502D81E"/>
    <w:rsid w:val="004D62E0"/>
  </w:style>
  <w:style w:type="paragraph" w:customStyle="1" w:styleId="DCA392BEBFFB4B78A1C5BEF2E483E256">
    <w:name w:val="DCA392BEBFFB4B78A1C5BEF2E483E256"/>
    <w:rsid w:val="004D62E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6</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Determination of the focal length of a converging lens using optical pins (No parallax method)</vt:lpstr>
    </vt:vector>
  </TitlesOfParts>
  <Company>University of Cape Coast</Company>
  <LinksUpToDate>false</LinksUpToDate>
  <CharactersWithSpaces>5166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Determination of the focal length of a converging lens using optical pins (No parallax method)</dc:title>
  <dc:creator>Name: Abigail Harding</dc:creator>
  <cp:lastModifiedBy>Windows User</cp:lastModifiedBy>
  <cp:revision>12</cp:revision>
  <dcterms:created xsi:type="dcterms:W3CDTF">2010-03-17T22:50:00Z</dcterms:created>
  <dcterms:modified xsi:type="dcterms:W3CDTF">2010-03-31T22:19:00Z</dcterms:modified>
</cp:coreProperties>
</file>