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lang w:val="en-GB"/>
        </w:rPr>
        <w:id w:val="21722578"/>
        <w:docPartObj>
          <w:docPartGallery w:val="Cover Pages"/>
          <w:docPartUnique/>
        </w:docPartObj>
      </w:sdtPr>
      <w:sdtEndPr>
        <w:rPr>
          <w:rFonts w:eastAsia="Times New Roman" w:cstheme="minorBidi"/>
          <w:caps w:val="0"/>
        </w:rPr>
      </w:sdtEndPr>
      <w:sdtContent>
        <w:tbl>
          <w:tblPr>
            <w:tblW w:w="5000" w:type="pct"/>
            <w:jc w:val="center"/>
            <w:tblLook w:val="04A0"/>
          </w:tblPr>
          <w:tblGrid>
            <w:gridCol w:w="9576"/>
          </w:tblGrid>
          <w:tr w:rsidR="00867F30">
            <w:trPr>
              <w:trHeight w:val="2880"/>
              <w:jc w:val="center"/>
            </w:trPr>
            <w:tc>
              <w:tcPr>
                <w:tcW w:w="5000" w:type="pct"/>
              </w:tcPr>
              <w:p w:rsidR="00867F30" w:rsidRDefault="00867F30" w:rsidP="00867F30">
                <w:pPr>
                  <w:pStyle w:val="NoSpacing"/>
                  <w:rPr>
                    <w:rFonts w:asciiTheme="majorHAnsi" w:eastAsiaTheme="majorEastAsia" w:hAnsiTheme="majorHAnsi" w:cstheme="majorBidi"/>
                    <w:caps/>
                    <w:sz w:val="48"/>
                    <w:szCs w:val="48"/>
                  </w:rPr>
                </w:pPr>
                <w:r w:rsidRPr="007912D8">
                  <w:rPr>
                    <w:rFonts w:asciiTheme="majorHAnsi" w:eastAsiaTheme="majorEastAsia" w:hAnsiTheme="majorHAnsi" w:cstheme="majorBidi"/>
                    <w:caps/>
                    <w:sz w:val="64"/>
                    <w:szCs w:val="64"/>
                  </w:rPr>
                  <w:t>EMMANUEL BOADI ATTAFUAH</w:t>
                </w:r>
              </w:p>
              <w:p w:rsidR="00867F30" w:rsidRPr="00867F30" w:rsidRDefault="00867F30" w:rsidP="00867F30">
                <w:pPr>
                  <w:pStyle w:val="NoSpacing"/>
                  <w:rPr>
                    <w:rFonts w:asciiTheme="majorHAnsi" w:eastAsiaTheme="majorEastAsia" w:hAnsiTheme="majorHAnsi" w:cstheme="majorBidi"/>
                    <w:caps/>
                    <w:sz w:val="48"/>
                    <w:szCs w:val="48"/>
                  </w:rPr>
                </w:pPr>
                <w:r>
                  <w:rPr>
                    <w:rFonts w:asciiTheme="majorHAnsi" w:eastAsiaTheme="majorEastAsia" w:hAnsiTheme="majorHAnsi" w:cstheme="majorBidi"/>
                    <w:caps/>
                    <w:sz w:val="48"/>
                    <w:szCs w:val="48"/>
                  </w:rPr>
                  <w:t>SM/SMS/09/0053</w:t>
                </w:r>
              </w:p>
            </w:tc>
          </w:tr>
          <w:tr w:rsidR="00867F30">
            <w:trPr>
              <w:trHeight w:val="1440"/>
              <w:jc w:val="center"/>
            </w:trPr>
            <w:tc>
              <w:tcPr>
                <w:tcW w:w="5000" w:type="pct"/>
                <w:tcBorders>
                  <w:bottom w:val="single" w:sz="4" w:space="0" w:color="4F81BD" w:themeColor="accent1"/>
                </w:tcBorders>
                <w:vAlign w:val="center"/>
              </w:tcPr>
              <w:p w:rsidR="007912D8" w:rsidRDefault="007912D8" w:rsidP="00867F30">
                <w:pPr>
                  <w:pStyle w:val="NoSpacing"/>
                  <w:rPr>
                    <w:rFonts w:asciiTheme="majorHAnsi" w:eastAsiaTheme="majorEastAsia" w:hAnsiTheme="majorHAnsi" w:cstheme="majorBidi"/>
                    <w:sz w:val="56"/>
                    <w:szCs w:val="56"/>
                  </w:rPr>
                </w:pPr>
              </w:p>
              <w:p w:rsidR="007912D8" w:rsidRDefault="007912D8" w:rsidP="00867F30">
                <w:pPr>
                  <w:pStyle w:val="NoSpacing"/>
                  <w:rPr>
                    <w:rFonts w:asciiTheme="majorHAnsi" w:eastAsiaTheme="majorEastAsia" w:hAnsiTheme="majorHAnsi" w:cstheme="majorBidi"/>
                    <w:sz w:val="56"/>
                    <w:szCs w:val="56"/>
                  </w:rPr>
                </w:pPr>
              </w:p>
              <w:p w:rsidR="007912D8" w:rsidRDefault="007912D8" w:rsidP="00867F30">
                <w:pPr>
                  <w:pStyle w:val="NoSpacing"/>
                  <w:rPr>
                    <w:rFonts w:asciiTheme="majorHAnsi" w:eastAsiaTheme="majorEastAsia" w:hAnsiTheme="majorHAnsi" w:cstheme="majorBidi"/>
                    <w:sz w:val="56"/>
                    <w:szCs w:val="56"/>
                  </w:rPr>
                </w:pPr>
              </w:p>
              <w:p w:rsidR="007912D8" w:rsidRDefault="007912D8" w:rsidP="00867F30">
                <w:pPr>
                  <w:pStyle w:val="NoSpacing"/>
                  <w:rPr>
                    <w:rFonts w:asciiTheme="majorHAnsi" w:eastAsiaTheme="majorEastAsia" w:hAnsiTheme="majorHAnsi" w:cstheme="majorBidi"/>
                    <w:sz w:val="56"/>
                    <w:szCs w:val="56"/>
                  </w:rPr>
                </w:pPr>
              </w:p>
              <w:p w:rsidR="007912D8" w:rsidRDefault="007912D8" w:rsidP="00867F30">
                <w:pPr>
                  <w:pStyle w:val="NoSpacing"/>
                  <w:rPr>
                    <w:rFonts w:asciiTheme="majorHAnsi" w:eastAsiaTheme="majorEastAsia" w:hAnsiTheme="majorHAnsi" w:cstheme="majorBidi"/>
                    <w:sz w:val="56"/>
                    <w:szCs w:val="56"/>
                  </w:rPr>
                </w:pPr>
              </w:p>
              <w:p w:rsidR="00867F30" w:rsidRPr="007912D8" w:rsidRDefault="00867F30" w:rsidP="00867F30">
                <w:pPr>
                  <w:pStyle w:val="NoSpacing"/>
                  <w:rPr>
                    <w:rFonts w:asciiTheme="majorHAnsi" w:eastAsiaTheme="majorEastAsia" w:hAnsiTheme="majorHAnsi" w:cstheme="majorBidi"/>
                    <w:sz w:val="56"/>
                    <w:szCs w:val="56"/>
                  </w:rPr>
                </w:pPr>
                <w:r w:rsidRPr="007912D8">
                  <w:rPr>
                    <w:rFonts w:asciiTheme="majorHAnsi" w:eastAsiaTheme="majorEastAsia" w:hAnsiTheme="majorHAnsi" w:cstheme="majorBidi"/>
                    <w:sz w:val="56"/>
                    <w:szCs w:val="56"/>
                  </w:rPr>
                  <w:t>REFRACTION OF LIGHT</w:t>
                </w:r>
              </w:p>
            </w:tc>
          </w:tr>
          <w:tr w:rsidR="00867F30">
            <w:trPr>
              <w:trHeight w:val="720"/>
              <w:jc w:val="center"/>
            </w:trPr>
            <w:tc>
              <w:tcPr>
                <w:tcW w:w="5000" w:type="pct"/>
                <w:tcBorders>
                  <w:top w:val="single" w:sz="4" w:space="0" w:color="4F81BD" w:themeColor="accent1"/>
                </w:tcBorders>
                <w:vAlign w:val="center"/>
              </w:tcPr>
              <w:p w:rsidR="00867F30" w:rsidRDefault="00867F30" w:rsidP="00867F30">
                <w:pPr>
                  <w:pStyle w:val="NoSpacing"/>
                  <w:rPr>
                    <w:rFonts w:asciiTheme="majorHAnsi" w:eastAsiaTheme="majorEastAsia" w:hAnsiTheme="majorHAnsi" w:cstheme="majorBidi"/>
                    <w:sz w:val="44"/>
                    <w:szCs w:val="44"/>
                  </w:rPr>
                </w:pPr>
                <w:r>
                  <w:rPr>
                    <w:rFonts w:asciiTheme="majorHAnsi" w:eastAsiaTheme="majorEastAsia" w:hAnsiTheme="majorHAnsi" w:cstheme="majorBidi"/>
                    <w:sz w:val="44"/>
                    <w:szCs w:val="44"/>
                  </w:rPr>
                  <w:t>EXP 8</w:t>
                </w:r>
              </w:p>
            </w:tc>
          </w:tr>
          <w:tr w:rsidR="00867F30">
            <w:trPr>
              <w:trHeight w:val="360"/>
              <w:jc w:val="center"/>
            </w:trPr>
            <w:tc>
              <w:tcPr>
                <w:tcW w:w="5000" w:type="pct"/>
                <w:vAlign w:val="center"/>
              </w:tcPr>
              <w:p w:rsidR="00867F30" w:rsidRDefault="00867F30">
                <w:pPr>
                  <w:pStyle w:val="NoSpacing"/>
                  <w:jc w:val="center"/>
                </w:pPr>
              </w:p>
            </w:tc>
          </w:tr>
        </w:tbl>
        <w:p w:rsidR="00867F30" w:rsidRDefault="00867F30"/>
        <w:p w:rsidR="00867F30" w:rsidRDefault="00867F30"/>
        <w:tbl>
          <w:tblPr>
            <w:tblpPr w:leftFromText="187" w:rightFromText="187" w:horzAnchor="margin" w:tblpXSpec="center" w:tblpYSpec="bottom"/>
            <w:tblW w:w="5000" w:type="pct"/>
            <w:tblLook w:val="04A0"/>
          </w:tblPr>
          <w:tblGrid>
            <w:gridCol w:w="9576"/>
          </w:tblGrid>
          <w:tr w:rsidR="00867F30">
            <w:tc>
              <w:tcPr>
                <w:tcW w:w="5000" w:type="pct"/>
              </w:tcPr>
              <w:p w:rsidR="00867F30" w:rsidRDefault="00867F30" w:rsidP="00867F30">
                <w:pPr>
                  <w:pStyle w:val="NoSpacing"/>
                </w:pPr>
                <w:r>
                  <w:t>11/03/2010</w:t>
                </w:r>
              </w:p>
            </w:tc>
          </w:tr>
        </w:tbl>
        <w:p w:rsidR="00867F30" w:rsidRDefault="00867F30"/>
        <w:p w:rsidR="00867F30" w:rsidRDefault="00867F30">
          <w:pPr>
            <w:rPr>
              <w:rFonts w:asciiTheme="majorHAnsi" w:hAnsiTheme="majorHAnsi"/>
            </w:rPr>
          </w:pPr>
          <w:r>
            <w:rPr>
              <w:rFonts w:asciiTheme="majorHAnsi" w:hAnsiTheme="majorHAnsi"/>
            </w:rPr>
            <w:br w:type="page"/>
          </w:r>
        </w:p>
      </w:sdtContent>
    </w:sdt>
    <w:p w:rsidR="00976EB6" w:rsidRPr="00867F30" w:rsidRDefault="00976EB6" w:rsidP="00867F30">
      <w:pPr>
        <w:rPr>
          <w:rFonts w:asciiTheme="majorHAnsi" w:hAnsiTheme="majorHAnsi"/>
          <w:b/>
          <w:sz w:val="24"/>
          <w:szCs w:val="24"/>
        </w:rPr>
      </w:pPr>
      <w:r>
        <w:rPr>
          <w:rFonts w:asciiTheme="majorHAnsi" w:hAnsiTheme="majorHAnsi"/>
        </w:rPr>
        <w:lastRenderedPageBreak/>
        <w:t xml:space="preserve">                                                                                                                                        </w:t>
      </w:r>
      <w:r w:rsidR="00867F30">
        <w:rPr>
          <w:rFonts w:asciiTheme="majorHAnsi" w:hAnsiTheme="majorHAnsi"/>
        </w:rPr>
        <w:t>11/03/2010</w:t>
      </w:r>
    </w:p>
    <w:p w:rsidR="00976EB6" w:rsidRPr="00396AD8" w:rsidRDefault="00976EB6" w:rsidP="00976EB6">
      <w:pPr>
        <w:jc w:val="center"/>
        <w:rPr>
          <w:rFonts w:asciiTheme="majorHAnsi" w:hAnsiTheme="majorHAnsi"/>
          <w:u w:val="single"/>
        </w:rPr>
      </w:pPr>
      <w:r w:rsidRPr="00396AD8">
        <w:rPr>
          <w:rFonts w:asciiTheme="majorHAnsi" w:hAnsiTheme="majorHAnsi"/>
          <w:sz w:val="28"/>
          <w:szCs w:val="28"/>
          <w:u w:val="single"/>
        </w:rPr>
        <w:t>EXPERIMENT 8</w:t>
      </w:r>
      <w:r w:rsidRPr="00396AD8">
        <w:rPr>
          <w:rFonts w:asciiTheme="majorHAnsi" w:hAnsiTheme="majorHAnsi"/>
          <w:u w:val="single"/>
        </w:rPr>
        <w:t xml:space="preserve"> </w:t>
      </w:r>
    </w:p>
    <w:p w:rsidR="00976EB6" w:rsidRDefault="00976EB6" w:rsidP="00976EB6">
      <w:pPr>
        <w:tabs>
          <w:tab w:val="left" w:pos="975"/>
        </w:tabs>
        <w:rPr>
          <w:rFonts w:asciiTheme="majorHAnsi" w:hAnsiTheme="majorHAnsi"/>
          <w:b/>
          <w:u w:val="single"/>
        </w:rPr>
      </w:pPr>
    </w:p>
    <w:p w:rsidR="00976EB6" w:rsidRPr="00303076" w:rsidRDefault="00976EB6" w:rsidP="00976EB6">
      <w:pPr>
        <w:tabs>
          <w:tab w:val="left" w:pos="975"/>
        </w:tabs>
        <w:rPr>
          <w:rFonts w:asciiTheme="majorHAnsi" w:hAnsiTheme="majorHAnsi"/>
        </w:rPr>
      </w:pPr>
      <w:r w:rsidRPr="00303076">
        <w:rPr>
          <w:rFonts w:asciiTheme="majorHAnsi" w:hAnsiTheme="majorHAnsi"/>
          <w:b/>
          <w:u w:val="single"/>
        </w:rPr>
        <w:t>TITLE</w:t>
      </w:r>
      <w:r w:rsidRPr="00303076">
        <w:rPr>
          <w:rFonts w:asciiTheme="majorHAnsi" w:hAnsiTheme="majorHAnsi"/>
        </w:rPr>
        <w:t>: REFRACTION OF LIGHT</w:t>
      </w:r>
    </w:p>
    <w:p w:rsidR="00976EB6" w:rsidRPr="00303076" w:rsidRDefault="00976EB6" w:rsidP="00976EB6">
      <w:pPr>
        <w:tabs>
          <w:tab w:val="left" w:pos="975"/>
        </w:tabs>
        <w:rPr>
          <w:rFonts w:asciiTheme="majorHAnsi" w:hAnsiTheme="majorHAnsi"/>
        </w:rPr>
      </w:pPr>
      <w:r w:rsidRPr="00303076">
        <w:rPr>
          <w:rFonts w:asciiTheme="majorHAnsi" w:hAnsiTheme="majorHAnsi"/>
          <w:b/>
          <w:u w:val="single"/>
        </w:rPr>
        <w:t>AIM</w:t>
      </w:r>
      <w:r w:rsidRPr="00303076">
        <w:rPr>
          <w:rFonts w:asciiTheme="majorHAnsi" w:hAnsiTheme="majorHAnsi"/>
        </w:rPr>
        <w:t>: To determine the refractive index of a glass block using Snell’s law.</w:t>
      </w:r>
    </w:p>
    <w:p w:rsidR="00976EB6" w:rsidRPr="00303076" w:rsidRDefault="00976EB6" w:rsidP="00976EB6">
      <w:pPr>
        <w:tabs>
          <w:tab w:val="left" w:pos="975"/>
        </w:tabs>
        <w:rPr>
          <w:rFonts w:asciiTheme="majorHAnsi" w:eastAsiaTheme="minorEastAsia" w:hAnsiTheme="majorHAnsi"/>
        </w:rPr>
      </w:pPr>
      <w:r w:rsidRPr="00303076">
        <w:rPr>
          <w:rFonts w:asciiTheme="majorHAnsi" w:hAnsiTheme="majorHAnsi"/>
          <w:b/>
          <w:u w:val="single"/>
        </w:rPr>
        <w:t>APPARATUS</w:t>
      </w:r>
      <w:r w:rsidRPr="00303076">
        <w:rPr>
          <w:rFonts w:asciiTheme="majorHAnsi" w:hAnsiTheme="majorHAnsi"/>
        </w:rPr>
        <w:t>: glass block</w:t>
      </w:r>
      <w:proofErr w:type="gramStart"/>
      <w:r w:rsidRPr="00303076">
        <w:rPr>
          <w:rFonts w:asciiTheme="majorHAnsi" w:hAnsiTheme="majorHAnsi"/>
        </w:rPr>
        <w:t>, ,</w:t>
      </w:r>
      <w:proofErr w:type="gramEnd"/>
      <w:r w:rsidRPr="00303076">
        <w:rPr>
          <w:rFonts w:asciiTheme="majorHAnsi" w:hAnsiTheme="majorHAnsi"/>
        </w:rPr>
        <w:t xml:space="preserve"> protractor (</w:t>
      </w:r>
      <m:oMath>
        <m:r>
          <w:rPr>
            <w:rFonts w:ascii="Cambria Math" w:hAnsiTheme="majorHAnsi"/>
          </w:rPr>
          <m:t>±</m:t>
        </m:r>
        <m:r>
          <w:rPr>
            <w:rFonts w:ascii="Cambria Math" w:hAnsiTheme="majorHAnsi"/>
          </w:rPr>
          <m:t>0.1</m:t>
        </m:r>
        <m:r>
          <m:rPr>
            <m:sty m:val="p"/>
          </m:rPr>
          <w:rPr>
            <w:rFonts w:ascii="Cambria Math" w:hAnsi="Cambria Math"/>
          </w:rPr>
          <m:t>°</m:t>
        </m:r>
      </m:oMath>
      <w:r w:rsidRPr="00303076">
        <w:rPr>
          <w:rFonts w:asciiTheme="majorHAnsi" w:hAnsiTheme="majorHAnsi"/>
        </w:rPr>
        <w:t>), drawing paper, a pair of   compass</w:t>
      </w:r>
      <w:r>
        <w:rPr>
          <w:rFonts w:asciiTheme="majorHAnsi" w:hAnsiTheme="majorHAnsi"/>
        </w:rPr>
        <w:t xml:space="preserve"> and 4 </w:t>
      </w:r>
      <w:r w:rsidRPr="00303076">
        <w:rPr>
          <w:rFonts w:asciiTheme="majorHAnsi" w:hAnsiTheme="majorHAnsi"/>
        </w:rPr>
        <w:t>optical pins</w:t>
      </w:r>
    </w:p>
    <w:p w:rsidR="00976EB6" w:rsidRPr="00396AD8" w:rsidRDefault="00976EB6" w:rsidP="00976EB6">
      <w:pPr>
        <w:tabs>
          <w:tab w:val="left" w:pos="975"/>
        </w:tabs>
        <w:rPr>
          <w:rFonts w:asciiTheme="majorHAnsi" w:eastAsiaTheme="minorEastAsia" w:hAnsiTheme="majorHAnsi"/>
          <w:b/>
          <w:u w:val="single"/>
        </w:rPr>
      </w:pPr>
      <w:r w:rsidRPr="00396AD8">
        <w:rPr>
          <w:rFonts w:asciiTheme="majorHAnsi" w:eastAsiaTheme="minorEastAsia" w:hAnsiTheme="majorHAnsi"/>
          <w:b/>
          <w:u w:val="single"/>
        </w:rPr>
        <w:t>DIAGRAM</w:t>
      </w:r>
    </w:p>
    <w:p w:rsidR="00976EB6" w:rsidRPr="00303076" w:rsidRDefault="006D312A" w:rsidP="00976EB6">
      <w:pPr>
        <w:tabs>
          <w:tab w:val="left" w:pos="975"/>
        </w:tabs>
        <w:rPr>
          <w:rFonts w:asciiTheme="majorHAnsi" w:hAnsiTheme="majorHAnsi"/>
        </w:rPr>
      </w:pPr>
      <w:r w:rsidRPr="006D312A">
        <w:rPr>
          <w:rFonts w:asciiTheme="majorHAnsi" w:hAnsiTheme="majorHAnsi"/>
          <w:noProof/>
          <w:lang w:eastAsia="en-GB"/>
        </w:rPr>
        <w:drawing>
          <wp:inline distT="0" distB="0" distL="0" distR="0">
            <wp:extent cx="5943600" cy="4196558"/>
            <wp:effectExtent l="19050" t="0" r="0" b="0"/>
            <wp:docPr id="15" name="Picture 3" descr="EX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8.jpg"/>
                    <pic:cNvPicPr/>
                  </pic:nvPicPr>
                  <pic:blipFill>
                    <a:blip r:embed="rId5"/>
                    <a:srcRect l="10879" t="15525" r="38511" b="12328"/>
                    <a:stretch>
                      <a:fillRect/>
                    </a:stretch>
                  </pic:blipFill>
                  <pic:spPr>
                    <a:xfrm>
                      <a:off x="0" y="0"/>
                      <a:ext cx="5943600" cy="4196558"/>
                    </a:xfrm>
                    <a:prstGeom prst="rect">
                      <a:avLst/>
                    </a:prstGeom>
                  </pic:spPr>
                </pic:pic>
              </a:graphicData>
            </a:graphic>
          </wp:inline>
        </w:drawing>
      </w:r>
    </w:p>
    <w:p w:rsidR="00976EB6" w:rsidRDefault="00976EB6" w:rsidP="00976EB6">
      <w:pPr>
        <w:tabs>
          <w:tab w:val="left" w:pos="975"/>
        </w:tabs>
        <w:rPr>
          <w:rFonts w:asciiTheme="majorHAnsi" w:hAnsiTheme="majorHAnsi"/>
        </w:rPr>
      </w:pPr>
    </w:p>
    <w:p w:rsidR="006D312A" w:rsidRDefault="006D312A" w:rsidP="00976EB6">
      <w:pPr>
        <w:tabs>
          <w:tab w:val="left" w:pos="975"/>
        </w:tabs>
        <w:rPr>
          <w:rFonts w:asciiTheme="majorHAnsi" w:hAnsiTheme="majorHAnsi"/>
          <w:b/>
          <w:u w:val="single"/>
        </w:rPr>
      </w:pPr>
    </w:p>
    <w:p w:rsidR="006D312A" w:rsidRDefault="006D312A" w:rsidP="00976EB6">
      <w:pPr>
        <w:tabs>
          <w:tab w:val="left" w:pos="975"/>
        </w:tabs>
        <w:rPr>
          <w:rFonts w:asciiTheme="majorHAnsi" w:hAnsiTheme="majorHAnsi"/>
          <w:b/>
          <w:u w:val="single"/>
        </w:rPr>
      </w:pPr>
    </w:p>
    <w:p w:rsidR="00867F30" w:rsidRDefault="00867F30" w:rsidP="00976EB6">
      <w:pPr>
        <w:tabs>
          <w:tab w:val="left" w:pos="975"/>
        </w:tabs>
        <w:rPr>
          <w:rFonts w:asciiTheme="majorHAnsi" w:hAnsiTheme="majorHAnsi"/>
          <w:b/>
          <w:u w:val="single"/>
        </w:rPr>
      </w:pPr>
    </w:p>
    <w:p w:rsidR="00867F30" w:rsidRDefault="00867F30" w:rsidP="00976EB6">
      <w:pPr>
        <w:tabs>
          <w:tab w:val="left" w:pos="975"/>
        </w:tabs>
        <w:rPr>
          <w:rFonts w:asciiTheme="majorHAnsi" w:hAnsiTheme="majorHAnsi"/>
          <w:b/>
          <w:u w:val="single"/>
        </w:rPr>
      </w:pPr>
    </w:p>
    <w:p w:rsidR="00976EB6" w:rsidRPr="00396AD8" w:rsidRDefault="00976EB6" w:rsidP="00976EB6">
      <w:pPr>
        <w:tabs>
          <w:tab w:val="left" w:pos="975"/>
        </w:tabs>
        <w:rPr>
          <w:rFonts w:asciiTheme="majorHAnsi" w:hAnsiTheme="majorHAnsi"/>
          <w:b/>
          <w:u w:val="single"/>
        </w:rPr>
      </w:pPr>
      <w:r w:rsidRPr="00396AD8">
        <w:rPr>
          <w:rFonts w:asciiTheme="majorHAnsi" w:hAnsiTheme="majorHAnsi"/>
          <w:b/>
          <w:u w:val="single"/>
        </w:rPr>
        <w:lastRenderedPageBreak/>
        <w:t>THEORY</w:t>
      </w:r>
    </w:p>
    <w:p w:rsidR="00976EB6" w:rsidRPr="00303076" w:rsidRDefault="00976EB6" w:rsidP="00976EB6">
      <w:pPr>
        <w:tabs>
          <w:tab w:val="left" w:pos="975"/>
        </w:tabs>
        <w:rPr>
          <w:rFonts w:asciiTheme="majorHAnsi" w:hAnsiTheme="majorHAnsi"/>
        </w:rPr>
      </w:pPr>
      <w:r>
        <w:rPr>
          <w:rFonts w:asciiTheme="majorHAnsi" w:hAnsiTheme="majorHAnsi"/>
        </w:rPr>
        <w:t xml:space="preserve">Refraction refers to the change in the direction of a </w:t>
      </w:r>
      <w:r w:rsidRPr="00303076">
        <w:rPr>
          <w:rFonts w:asciiTheme="majorHAnsi" w:hAnsiTheme="majorHAnsi"/>
        </w:rPr>
        <w:t xml:space="preserve">light ray as it </w:t>
      </w:r>
      <w:r>
        <w:rPr>
          <w:rFonts w:asciiTheme="majorHAnsi" w:hAnsiTheme="majorHAnsi"/>
        </w:rPr>
        <w:t>moves</w:t>
      </w:r>
      <w:r w:rsidRPr="00303076">
        <w:rPr>
          <w:rFonts w:asciiTheme="majorHAnsi" w:hAnsiTheme="majorHAnsi"/>
        </w:rPr>
        <w:t xml:space="preserve"> from one m</w:t>
      </w:r>
      <w:r>
        <w:rPr>
          <w:rFonts w:asciiTheme="majorHAnsi" w:hAnsiTheme="majorHAnsi"/>
        </w:rPr>
        <w:t>edium</w:t>
      </w:r>
      <w:r w:rsidRPr="00303076">
        <w:rPr>
          <w:rFonts w:asciiTheme="majorHAnsi" w:hAnsiTheme="majorHAnsi"/>
        </w:rPr>
        <w:t xml:space="preserve"> to another. When a ray </w:t>
      </w:r>
      <w:r w:rsidR="00CE0881">
        <w:rPr>
          <w:rFonts w:asciiTheme="majorHAnsi" w:hAnsiTheme="majorHAnsi"/>
        </w:rPr>
        <w:t>RO</w:t>
      </w:r>
      <w:r w:rsidRPr="00303076">
        <w:rPr>
          <w:rFonts w:asciiTheme="majorHAnsi" w:hAnsiTheme="majorHAnsi"/>
        </w:rPr>
        <w:t xml:space="preserve"> is incident on the air-glass boundary, it is </w:t>
      </w:r>
      <w:r>
        <w:rPr>
          <w:rFonts w:asciiTheme="majorHAnsi" w:hAnsiTheme="majorHAnsi"/>
        </w:rPr>
        <w:t>refracted towards the normal N</w:t>
      </w:r>
      <w:r w:rsidR="00CE0881">
        <w:rPr>
          <w:rFonts w:asciiTheme="majorHAnsi" w:hAnsiTheme="majorHAnsi"/>
        </w:rPr>
        <w:t>O</w:t>
      </w:r>
      <w:r>
        <w:rPr>
          <w:rFonts w:asciiTheme="majorHAnsi" w:hAnsiTheme="majorHAnsi"/>
        </w:rPr>
        <w:t>M</w:t>
      </w:r>
      <w:r w:rsidRPr="00303076">
        <w:rPr>
          <w:rFonts w:asciiTheme="majorHAnsi" w:hAnsiTheme="majorHAnsi"/>
        </w:rPr>
        <w:t xml:space="preserve"> when it enters the glass (Fig. 1). The ray AB in glass is also refracted at the glass-air boundary along BQ in air, away from the normal at B.</w:t>
      </w:r>
    </w:p>
    <w:p w:rsidR="00976EB6" w:rsidRPr="00303076" w:rsidRDefault="00976EB6" w:rsidP="00976EB6">
      <w:pPr>
        <w:tabs>
          <w:tab w:val="left" w:pos="975"/>
          <w:tab w:val="left" w:pos="4020"/>
          <w:tab w:val="left" w:pos="6435"/>
        </w:tabs>
        <w:rPr>
          <w:rFonts w:asciiTheme="majorHAnsi" w:hAnsiTheme="majorHAnsi"/>
        </w:rPr>
      </w:pPr>
      <w:r w:rsidRPr="00303076">
        <w:rPr>
          <w:rFonts w:asciiTheme="majorHAnsi" w:hAnsiTheme="majorHAnsi"/>
        </w:rPr>
        <w:tab/>
      </w:r>
      <w:r w:rsidRPr="00303076">
        <w:rPr>
          <w:rFonts w:asciiTheme="majorHAnsi" w:hAnsiTheme="majorHAnsi"/>
        </w:rPr>
        <w:tab/>
      </w:r>
    </w:p>
    <w:p w:rsidR="00976EB6" w:rsidRPr="00D9342D" w:rsidRDefault="00976EB6" w:rsidP="00976EB6">
      <w:pPr>
        <w:tabs>
          <w:tab w:val="left" w:pos="5925"/>
        </w:tabs>
        <w:rPr>
          <w:rFonts w:asciiTheme="majorHAnsi" w:hAnsiTheme="majorHAnsi"/>
        </w:rPr>
      </w:pPr>
      <w:r>
        <w:rPr>
          <w:rFonts w:asciiTheme="majorHAnsi" w:hAnsiTheme="majorHAnsi"/>
        </w:rPr>
        <w:t xml:space="preserve">   </w:t>
      </w:r>
      <w:r w:rsidRPr="00303076">
        <w:rPr>
          <w:rFonts w:asciiTheme="majorHAnsi" w:hAnsiTheme="majorHAnsi"/>
        </w:rPr>
        <w:t>From Snell</w:t>
      </w:r>
      <w:r>
        <w:rPr>
          <w:rFonts w:asciiTheme="majorHAnsi" w:hAnsiTheme="majorHAnsi"/>
        </w:rPr>
        <w:t>’</w:t>
      </w:r>
      <w:r w:rsidRPr="00303076">
        <w:rPr>
          <w:rFonts w:asciiTheme="majorHAnsi" w:hAnsiTheme="majorHAnsi"/>
        </w:rPr>
        <w:t xml:space="preserve">s law n (refractive index) </w:t>
      </w:r>
      <m:oMath>
        <m:r>
          <w:rPr>
            <w:rFonts w:ascii="Cambria Math" w:hAnsiTheme="majorHAnsi"/>
          </w:rPr>
          <m:t>=</m:t>
        </m:r>
        <m:f>
          <m:fPr>
            <m:ctrlPr>
              <w:rPr>
                <w:rFonts w:ascii="Cambria Math" w:hAnsiTheme="majorHAnsi"/>
                <w:i/>
              </w:rPr>
            </m:ctrlPr>
          </m:fPr>
          <m:num>
            <m:func>
              <m:funcPr>
                <m:ctrlPr>
                  <w:rPr>
                    <w:rFonts w:ascii="Cambria Math" w:hAnsiTheme="majorHAnsi"/>
                    <w:i/>
                  </w:rPr>
                </m:ctrlPr>
              </m:funcPr>
              <m:fName>
                <m:r>
                  <m:rPr>
                    <m:sty m:val="p"/>
                  </m:rPr>
                  <w:rPr>
                    <w:rFonts w:ascii="Cambria Math" w:hAnsiTheme="majorHAnsi"/>
                  </w:rPr>
                  <m:t>sin</m:t>
                </m:r>
              </m:fName>
              <m:e>
                <m:r>
                  <w:rPr>
                    <w:rFonts w:ascii="Cambria Math" w:hAnsi="Cambria Math"/>
                  </w:rPr>
                  <m:t>i</m:t>
                </m:r>
                <m:r>
                  <w:rPr>
                    <w:rFonts w:ascii="Cambria Math" w:hAnsiTheme="majorHAnsi"/>
                  </w:rPr>
                  <m:t>°</m:t>
                </m:r>
              </m:e>
            </m:func>
          </m:num>
          <m:den>
            <m:func>
              <m:funcPr>
                <m:ctrlPr>
                  <w:rPr>
                    <w:rFonts w:ascii="Cambria Math" w:hAnsiTheme="majorHAnsi"/>
                    <w:i/>
                  </w:rPr>
                </m:ctrlPr>
              </m:funcPr>
              <m:fName>
                <m:r>
                  <m:rPr>
                    <m:sty m:val="p"/>
                  </m:rPr>
                  <w:rPr>
                    <w:rFonts w:ascii="Cambria Math" w:hAnsiTheme="majorHAnsi"/>
                  </w:rPr>
                  <m:t>sin</m:t>
                </m:r>
              </m:fName>
              <m:e>
                <m:r>
                  <w:rPr>
                    <w:rFonts w:ascii="Cambria Math" w:hAnsi="Cambria Math"/>
                  </w:rPr>
                  <m:t>r</m:t>
                </m:r>
                <m:r>
                  <w:rPr>
                    <w:rFonts w:ascii="Cambria Math" w:hAnsiTheme="majorHAnsi"/>
                  </w:rPr>
                  <m:t>°</m:t>
                </m:r>
              </m:e>
            </m:func>
          </m:den>
        </m:f>
      </m:oMath>
      <w:r w:rsidRPr="00303076">
        <w:rPr>
          <w:rFonts w:asciiTheme="majorHAnsi" w:eastAsiaTheme="minorEastAsia" w:hAnsiTheme="majorHAnsi"/>
        </w:rPr>
        <w:t xml:space="preserve"> </w:t>
      </w:r>
    </w:p>
    <w:p w:rsidR="00976EB6" w:rsidRPr="00303076" w:rsidRDefault="00976EB6" w:rsidP="00976EB6">
      <w:pPr>
        <w:rPr>
          <w:rFonts w:asciiTheme="majorHAnsi" w:eastAsiaTheme="minorEastAsia" w:hAnsiTheme="majorHAnsi"/>
        </w:rPr>
      </w:pPr>
      <w:r w:rsidRPr="00303076">
        <w:rPr>
          <w:rFonts w:asciiTheme="majorHAnsi" w:eastAsiaTheme="minorEastAsia" w:hAnsiTheme="majorHAnsi"/>
        </w:rPr>
        <w:t xml:space="preserve">Where </w:t>
      </w:r>
      <m:oMath>
        <m:r>
          <w:rPr>
            <w:rFonts w:ascii="Cambria Math" w:eastAsiaTheme="minorEastAsia" w:hAnsi="Cambria Math"/>
          </w:rPr>
          <m:t>i</m:t>
        </m:r>
        <m:r>
          <w:rPr>
            <w:rFonts w:ascii="Cambria Math" w:eastAsiaTheme="minorEastAsia" w:hAnsiTheme="majorHAnsi"/>
          </w:rPr>
          <m:t>°</m:t>
        </m:r>
        <m:r>
          <w:rPr>
            <w:rFonts w:ascii="Cambria Math" w:eastAsiaTheme="minorEastAsia" w:hAnsiTheme="majorHAnsi"/>
          </w:rPr>
          <m:t xml:space="preserve"> </m:t>
        </m:r>
        <m:r>
          <w:rPr>
            <w:rFonts w:ascii="Cambria Math" w:eastAsiaTheme="minorEastAsia" w:hAnsi="Cambria Math"/>
          </w:rPr>
          <m:t>and</m:t>
        </m:r>
        <m:r>
          <w:rPr>
            <w:rFonts w:ascii="Cambria Math" w:eastAsiaTheme="minorEastAsia" w:hAnsiTheme="majorHAnsi"/>
          </w:rPr>
          <m:t xml:space="preserve"> </m:t>
        </m:r>
        <m:r>
          <w:rPr>
            <w:rFonts w:ascii="Cambria Math" w:eastAsiaTheme="minorEastAsia" w:hAnsi="Cambria Math"/>
          </w:rPr>
          <m:t>r</m:t>
        </m:r>
        <m:r>
          <w:rPr>
            <w:rFonts w:ascii="Cambria Math" w:eastAsiaTheme="minorEastAsia" w:hAnsiTheme="majorHAnsi"/>
          </w:rPr>
          <m:t>°</m:t>
        </m:r>
        <m:r>
          <w:rPr>
            <w:rFonts w:ascii="Cambria Math" w:eastAsiaTheme="minorEastAsia" w:hAnsiTheme="majorHAnsi"/>
          </w:rPr>
          <m:t xml:space="preserve"> </m:t>
        </m:r>
      </m:oMath>
      <w:r w:rsidRPr="00303076">
        <w:rPr>
          <w:rFonts w:asciiTheme="majorHAnsi" w:eastAsiaTheme="minorEastAsia" w:hAnsiTheme="majorHAnsi"/>
        </w:rPr>
        <w:t xml:space="preserve">are the angle of incidence and angle of refraction </w:t>
      </w:r>
      <w:proofErr w:type="gramStart"/>
      <w:r w:rsidRPr="00303076">
        <w:rPr>
          <w:rFonts w:asciiTheme="majorHAnsi" w:eastAsiaTheme="minorEastAsia" w:hAnsiTheme="majorHAnsi"/>
        </w:rPr>
        <w:t>respectively.</w:t>
      </w:r>
      <w:proofErr w:type="gramEnd"/>
      <w:r w:rsidRPr="00303076">
        <w:rPr>
          <w:rFonts w:asciiTheme="majorHAnsi" w:eastAsiaTheme="minorEastAsia" w:hAnsiTheme="majorHAnsi"/>
        </w:rPr>
        <w:t xml:space="preserve"> From the diagram </w:t>
      </w:r>
      <m:oMath>
        <m:r>
          <w:rPr>
            <w:rFonts w:ascii="Cambria Math" w:eastAsiaTheme="minorEastAsia" w:hAnsiTheme="majorHAnsi"/>
          </w:rPr>
          <m:t xml:space="preserve">      </m:t>
        </m:r>
        <m:func>
          <m:funcPr>
            <m:ctrlPr>
              <w:rPr>
                <w:rFonts w:ascii="Cambria Math" w:eastAsiaTheme="minorEastAsia" w:hAnsiTheme="majorHAnsi"/>
                <w:i/>
              </w:rPr>
            </m:ctrlPr>
          </m:funcPr>
          <m:fName>
            <m:r>
              <m:rPr>
                <m:sty m:val="p"/>
              </m:rPr>
              <w:rPr>
                <w:rFonts w:ascii="Cambria Math" w:eastAsiaTheme="minorEastAsia" w:hAnsiTheme="majorHAnsi"/>
              </w:rPr>
              <m:t>sin</m:t>
            </m:r>
          </m:fName>
          <m:e>
            <m:r>
              <w:rPr>
                <w:rFonts w:ascii="Cambria Math" w:eastAsiaTheme="minorEastAsia" w:hAnsi="Cambria Math"/>
              </w:rPr>
              <m:t>i</m:t>
            </m:r>
            <m:r>
              <w:rPr>
                <w:rFonts w:ascii="Cambria Math" w:eastAsiaTheme="minorEastAsia" w:hAnsiTheme="majorHAnsi"/>
              </w:rPr>
              <m:t>°</m:t>
            </m:r>
            <m:r>
              <w:rPr>
                <w:rFonts w:ascii="Cambria Math" w:eastAsiaTheme="minorEastAsia" w:hAnsiTheme="majorHAnsi"/>
              </w:rPr>
              <m:t>=</m:t>
            </m:r>
          </m:e>
        </m:func>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NA</m:t>
            </m:r>
          </m:den>
        </m:f>
        <m:r>
          <w:rPr>
            <w:rFonts w:ascii="Cambria Math" w:eastAsiaTheme="minorEastAsia" w:hAnsiTheme="majorHAnsi"/>
          </w:rPr>
          <m:t xml:space="preserve"> </m:t>
        </m:r>
        <m:r>
          <w:rPr>
            <w:rFonts w:ascii="Cambria Math" w:eastAsiaTheme="minorEastAsia" w:hAnsi="Cambria Math"/>
          </w:rPr>
          <m:t>and</m:t>
        </m:r>
        <m:func>
          <m:funcPr>
            <m:ctrlPr>
              <w:rPr>
                <w:rFonts w:ascii="Cambria Math" w:eastAsiaTheme="minorEastAsia" w:hAnsiTheme="majorHAnsi"/>
                <w:i/>
              </w:rPr>
            </m:ctrlPr>
          </m:funcPr>
          <m:fName>
            <m:r>
              <m:rPr>
                <m:sty m:val="p"/>
              </m:rPr>
              <w:rPr>
                <w:rFonts w:ascii="Cambria Math" w:eastAsiaTheme="minorEastAsia" w:hAnsiTheme="majorHAnsi"/>
              </w:rPr>
              <m:t>sin</m:t>
            </m:r>
          </m:fName>
          <m:e>
            <m:r>
              <w:rPr>
                <w:rFonts w:ascii="Cambria Math" w:eastAsiaTheme="minorEastAsia" w:hAnsi="Cambria Math"/>
              </w:rPr>
              <m:t>r</m:t>
            </m:r>
            <m:r>
              <w:rPr>
                <w:rFonts w:ascii="Cambria Math" w:eastAsiaTheme="minorEastAsia" w:hAnsiTheme="majorHAnsi"/>
              </w:rPr>
              <m:t>°</m:t>
            </m:r>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ON</m:t>
                </m:r>
              </m:num>
              <m:den>
                <m:r>
                  <w:rPr>
                    <w:rFonts w:ascii="Cambria Math" w:eastAsiaTheme="minorEastAsia" w:hAnsi="Cambria Math"/>
                  </w:rPr>
                  <m:t>NA</m:t>
                </m:r>
              </m:den>
            </m:f>
          </m:e>
        </m:func>
      </m:oMath>
      <w:r w:rsidRPr="00303076">
        <w:rPr>
          <w:rFonts w:asciiTheme="majorHAnsi" w:eastAsiaTheme="minorEastAsia" w:hAnsiTheme="majorHAnsi"/>
        </w:rPr>
        <w:t xml:space="preserve">   </w:t>
      </w:r>
    </w:p>
    <w:p w:rsidR="00976EB6" w:rsidRDefault="00976EB6" w:rsidP="00976EB6">
      <w:pPr>
        <w:rPr>
          <w:rFonts w:asciiTheme="majorHAnsi" w:eastAsiaTheme="minorEastAsia" w:hAnsiTheme="majorHAnsi"/>
        </w:rPr>
      </w:pPr>
      <w:r w:rsidRPr="00303076">
        <w:rPr>
          <w:rFonts w:asciiTheme="majorHAnsi" w:hAnsiTheme="majorHAnsi"/>
        </w:rPr>
        <w:t xml:space="preserve">But n </w:t>
      </w:r>
      <m:oMath>
        <m:r>
          <w:rPr>
            <w:rFonts w:ascii="Cambria Math" w:hAnsiTheme="majorHAnsi"/>
          </w:rPr>
          <m:t>=</m:t>
        </m:r>
        <m:f>
          <m:fPr>
            <m:ctrlPr>
              <w:rPr>
                <w:rFonts w:ascii="Cambria Math" w:hAnsiTheme="majorHAnsi"/>
                <w:i/>
              </w:rPr>
            </m:ctrlPr>
          </m:fPr>
          <m:num>
            <m:func>
              <m:funcPr>
                <m:ctrlPr>
                  <w:rPr>
                    <w:rFonts w:ascii="Cambria Math" w:hAnsiTheme="majorHAnsi"/>
                    <w:i/>
                  </w:rPr>
                </m:ctrlPr>
              </m:funcPr>
              <m:fName>
                <m:r>
                  <m:rPr>
                    <m:sty m:val="p"/>
                  </m:rPr>
                  <w:rPr>
                    <w:rFonts w:ascii="Cambria Math" w:hAnsiTheme="majorHAnsi"/>
                  </w:rPr>
                  <m:t>sin</m:t>
                </m:r>
              </m:fName>
              <m:e>
                <m:r>
                  <w:rPr>
                    <w:rFonts w:ascii="Cambria Math" w:hAnsi="Cambria Math"/>
                  </w:rPr>
                  <m:t>i</m:t>
                </m:r>
                <m:r>
                  <w:rPr>
                    <w:rFonts w:ascii="Cambria Math" w:hAnsiTheme="majorHAnsi"/>
                  </w:rPr>
                  <m:t>°</m:t>
                </m:r>
              </m:e>
            </m:func>
          </m:num>
          <m:den>
            <m:func>
              <m:funcPr>
                <m:ctrlPr>
                  <w:rPr>
                    <w:rFonts w:ascii="Cambria Math" w:hAnsiTheme="majorHAnsi"/>
                    <w:i/>
                  </w:rPr>
                </m:ctrlPr>
              </m:funcPr>
              <m:fName>
                <m:r>
                  <m:rPr>
                    <m:sty m:val="p"/>
                  </m:rPr>
                  <w:rPr>
                    <w:rFonts w:ascii="Cambria Math" w:hAnsiTheme="majorHAnsi"/>
                  </w:rPr>
                  <m:t>sin</m:t>
                </m:r>
              </m:fName>
              <m:e>
                <m:r>
                  <w:rPr>
                    <w:rFonts w:ascii="Cambria Math" w:hAnsi="Cambria Math"/>
                  </w:rPr>
                  <m:t>r</m:t>
                </m:r>
                <m:r>
                  <w:rPr>
                    <w:rFonts w:ascii="Cambria Math" w:hAnsiTheme="majorHAnsi"/>
                  </w:rPr>
                  <m:t>°</m:t>
                </m:r>
              </m:e>
            </m:func>
          </m:den>
        </m:f>
      </m:oMath>
      <w:r w:rsidRPr="00303076">
        <w:rPr>
          <w:rFonts w:asciiTheme="majorHAnsi" w:eastAsiaTheme="minorEastAsia" w:hAnsiTheme="majorHAnsi"/>
        </w:rPr>
        <w:t xml:space="preserve">   so n</w:t>
      </w:r>
      <m:oMath>
        <m:r>
          <w:rPr>
            <w:rFonts w:ascii="Cambria Math" w:eastAsiaTheme="minorEastAsia" w:hAnsiTheme="majorHAnsi"/>
          </w:rPr>
          <m:t xml:space="preserve"> =</m:t>
        </m:r>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NA</m:t>
            </m:r>
          </m:den>
        </m:f>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NA</m:t>
            </m:r>
          </m:num>
          <m:den>
            <m:r>
              <w:rPr>
                <w:rFonts w:ascii="Cambria Math" w:eastAsiaTheme="minorEastAsia" w:hAnsi="Cambria Math"/>
              </w:rPr>
              <m:t>ON</m:t>
            </m:r>
          </m:den>
        </m:f>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ON</m:t>
            </m:r>
          </m:den>
        </m:f>
      </m:oMath>
      <w:r w:rsidRPr="00303076">
        <w:rPr>
          <w:rFonts w:asciiTheme="majorHAnsi" w:eastAsiaTheme="minorEastAsia" w:hAnsiTheme="majorHAnsi"/>
        </w:rPr>
        <w:t xml:space="preserve">      </w:t>
      </w:r>
    </w:p>
    <w:p w:rsidR="00976EB6" w:rsidRPr="00396AD8" w:rsidRDefault="00976EB6" w:rsidP="00976EB6">
      <w:pPr>
        <w:rPr>
          <w:rFonts w:asciiTheme="majorHAnsi" w:eastAsiaTheme="minorEastAsia" w:hAnsiTheme="majorHAnsi"/>
          <w:b/>
          <w:u w:val="single"/>
        </w:rPr>
      </w:pPr>
      <w:r w:rsidRPr="00396AD8">
        <w:rPr>
          <w:rFonts w:asciiTheme="majorHAnsi" w:hAnsiTheme="majorHAnsi"/>
          <w:b/>
          <w:u w:val="single"/>
        </w:rPr>
        <w:t>PROCEDURE</w:t>
      </w:r>
    </w:p>
    <w:p w:rsidR="00976EB6" w:rsidRPr="00303076" w:rsidRDefault="00976EB6" w:rsidP="00976EB6">
      <w:pPr>
        <w:rPr>
          <w:rFonts w:asciiTheme="majorHAnsi" w:hAnsiTheme="majorHAnsi"/>
        </w:rPr>
      </w:pPr>
      <w:r w:rsidRPr="00303076">
        <w:rPr>
          <w:rFonts w:asciiTheme="majorHAnsi" w:hAnsiTheme="majorHAnsi"/>
        </w:rPr>
        <w:t xml:space="preserve">The glass block was placed on </w:t>
      </w:r>
      <w:r w:rsidR="00CE0881">
        <w:rPr>
          <w:rFonts w:asciiTheme="majorHAnsi" w:hAnsiTheme="majorHAnsi"/>
        </w:rPr>
        <w:t>a</w:t>
      </w:r>
      <w:r w:rsidRPr="00303076">
        <w:rPr>
          <w:rFonts w:asciiTheme="majorHAnsi" w:hAnsiTheme="majorHAnsi"/>
        </w:rPr>
        <w:t xml:space="preserve"> white sheet of paper pinned to the drawing board. The edges of the glass block were traced on the drawing sheet and it corners labelled ABCD. The normal NOM was drawn. The angle of incidence </w:t>
      </w:r>
      <m:oMath>
        <m:r>
          <w:rPr>
            <w:rFonts w:ascii="Cambria Math" w:hAnsi="Cambria Math"/>
          </w:rPr>
          <m:t>i</m:t>
        </m:r>
        <m:r>
          <w:rPr>
            <w:rFonts w:ascii="Cambria Math" w:hAnsiTheme="majorHAnsi"/>
          </w:rPr>
          <m:t>=20</m:t>
        </m:r>
        <m:r>
          <w:rPr>
            <w:rFonts w:ascii="Cambria Math" w:hAnsiTheme="majorHAnsi"/>
          </w:rPr>
          <m:t>°</m:t>
        </m:r>
      </m:oMath>
      <w:r w:rsidRPr="00303076">
        <w:rPr>
          <w:rFonts w:asciiTheme="majorHAnsi" w:hAnsiTheme="majorHAnsi"/>
        </w:rPr>
        <w:t xml:space="preserve"> was drawn and two pins P</w:t>
      </w:r>
      <w:r w:rsidRPr="00303076">
        <w:rPr>
          <w:rFonts w:asciiTheme="majorHAnsi" w:hAnsiTheme="majorHAnsi"/>
          <w:vertAlign w:val="subscript"/>
        </w:rPr>
        <w:t>1</w:t>
      </w:r>
      <w:r w:rsidRPr="00303076">
        <w:rPr>
          <w:rFonts w:asciiTheme="majorHAnsi" w:hAnsiTheme="majorHAnsi"/>
        </w:rPr>
        <w:t xml:space="preserve"> and P</w:t>
      </w:r>
      <w:r w:rsidRPr="00303076">
        <w:rPr>
          <w:rFonts w:asciiTheme="majorHAnsi" w:hAnsiTheme="majorHAnsi"/>
          <w:vertAlign w:val="subscript"/>
        </w:rPr>
        <w:t>2</w:t>
      </w:r>
      <w:r w:rsidRPr="00303076">
        <w:rPr>
          <w:rFonts w:asciiTheme="majorHAnsi" w:hAnsiTheme="majorHAnsi"/>
        </w:rPr>
        <w:t xml:space="preserve"> were pushed into the paper along the line to represent the incident ray. The glass block was carefully replaced on the paper. The images of P</w:t>
      </w:r>
      <w:r w:rsidRPr="00303076">
        <w:rPr>
          <w:rFonts w:asciiTheme="majorHAnsi" w:hAnsiTheme="majorHAnsi"/>
          <w:vertAlign w:val="subscript"/>
        </w:rPr>
        <w:t>1</w:t>
      </w:r>
      <w:r w:rsidRPr="00303076">
        <w:rPr>
          <w:rFonts w:asciiTheme="majorHAnsi" w:hAnsiTheme="majorHAnsi"/>
        </w:rPr>
        <w:t xml:space="preserve"> and P</w:t>
      </w:r>
      <w:r w:rsidRPr="00303076">
        <w:rPr>
          <w:rFonts w:asciiTheme="majorHAnsi" w:hAnsiTheme="majorHAnsi"/>
          <w:vertAlign w:val="subscript"/>
        </w:rPr>
        <w:t>2</w:t>
      </w:r>
      <w:r w:rsidRPr="00303076">
        <w:rPr>
          <w:rFonts w:asciiTheme="majorHAnsi" w:hAnsiTheme="majorHAnsi"/>
        </w:rPr>
        <w:t xml:space="preserve"> were found by looking through the glass block along the side CD. While looking, two pins P</w:t>
      </w:r>
      <w:r w:rsidRPr="00303076">
        <w:rPr>
          <w:rFonts w:asciiTheme="majorHAnsi" w:hAnsiTheme="majorHAnsi"/>
          <w:vertAlign w:val="subscript"/>
        </w:rPr>
        <w:t>4</w:t>
      </w:r>
      <w:r w:rsidRPr="00303076">
        <w:rPr>
          <w:rFonts w:asciiTheme="majorHAnsi" w:hAnsiTheme="majorHAnsi"/>
        </w:rPr>
        <w:t xml:space="preserve"> and P</w:t>
      </w:r>
      <w:r w:rsidRPr="00303076">
        <w:rPr>
          <w:rFonts w:asciiTheme="majorHAnsi" w:hAnsiTheme="majorHAnsi"/>
          <w:vertAlign w:val="subscript"/>
        </w:rPr>
        <w:t>3</w:t>
      </w:r>
      <w:r w:rsidRPr="00303076">
        <w:rPr>
          <w:rFonts w:asciiTheme="majorHAnsi" w:hAnsiTheme="majorHAnsi"/>
        </w:rPr>
        <w:t xml:space="preserve"> were pushed on the drawing sheet so that they were in a straight line with the images of P</w:t>
      </w:r>
      <w:r w:rsidRPr="00303076">
        <w:rPr>
          <w:rFonts w:asciiTheme="majorHAnsi" w:hAnsiTheme="majorHAnsi"/>
          <w:vertAlign w:val="subscript"/>
        </w:rPr>
        <w:t>1</w:t>
      </w:r>
      <w:r w:rsidRPr="00303076">
        <w:rPr>
          <w:rFonts w:asciiTheme="majorHAnsi" w:hAnsiTheme="majorHAnsi"/>
        </w:rPr>
        <w:t xml:space="preserve"> and P</w:t>
      </w:r>
      <w:r w:rsidRPr="00303076">
        <w:rPr>
          <w:rFonts w:asciiTheme="majorHAnsi" w:hAnsiTheme="majorHAnsi"/>
          <w:vertAlign w:val="subscript"/>
        </w:rPr>
        <w:t>2</w:t>
      </w:r>
      <w:r w:rsidRPr="00303076">
        <w:rPr>
          <w:rFonts w:asciiTheme="majorHAnsi" w:hAnsiTheme="majorHAnsi"/>
        </w:rPr>
        <w:t>.the glass block was removed and the points P</w:t>
      </w:r>
      <w:r w:rsidRPr="00303076">
        <w:rPr>
          <w:rFonts w:asciiTheme="majorHAnsi" w:hAnsiTheme="majorHAnsi"/>
          <w:vertAlign w:val="subscript"/>
        </w:rPr>
        <w:t>3</w:t>
      </w:r>
      <w:r w:rsidRPr="00303076">
        <w:rPr>
          <w:rFonts w:asciiTheme="majorHAnsi" w:hAnsiTheme="majorHAnsi"/>
        </w:rPr>
        <w:t xml:space="preserve"> and P</w:t>
      </w:r>
      <w:r w:rsidRPr="00303076">
        <w:rPr>
          <w:rFonts w:asciiTheme="majorHAnsi" w:hAnsiTheme="majorHAnsi"/>
          <w:vertAlign w:val="subscript"/>
        </w:rPr>
        <w:t>4</w:t>
      </w:r>
      <w:r w:rsidRPr="00303076">
        <w:rPr>
          <w:rFonts w:asciiTheme="majorHAnsi" w:hAnsiTheme="majorHAnsi"/>
        </w:rPr>
        <w:t xml:space="preserve"> joined with a straight line. The line was produced to meet the side CD at Z. This is the emergent ray. Z and O (the point of mergence and the point of incidence) were joined. This represented the refracted ray. With centre O and a suitable radius, a circle cutting through the incident and the refracted ray at R and Q respectively was drawn. With set square perpendiculars RP and QS w</w:t>
      </w:r>
      <w:r w:rsidR="00E56B0E">
        <w:rPr>
          <w:rFonts w:asciiTheme="majorHAnsi" w:hAnsiTheme="majorHAnsi"/>
        </w:rPr>
        <w:t>ere</w:t>
      </w:r>
      <w:r w:rsidRPr="00303076">
        <w:rPr>
          <w:rFonts w:asciiTheme="majorHAnsi" w:hAnsiTheme="majorHAnsi"/>
        </w:rPr>
        <w:t xml:space="preserve"> drawn unto the normal NOM.RP, QS and the angle of refraction were measured and recorded. The experiment was repeated for angle of incidence </w:t>
      </w:r>
      <m:oMath>
        <m:r>
          <w:rPr>
            <w:rFonts w:ascii="Cambria Math" w:hAnsi="Cambria Math"/>
          </w:rPr>
          <m:t>i</m:t>
        </m:r>
        <m:r>
          <w:rPr>
            <w:rFonts w:ascii="Cambria Math" w:hAnsiTheme="majorHAnsi"/>
          </w:rPr>
          <m:t>=40</m:t>
        </m:r>
        <m:r>
          <w:rPr>
            <w:rFonts w:ascii="Cambria Math" w:hAnsiTheme="majorHAnsi"/>
          </w:rPr>
          <m:t>°</m:t>
        </m:r>
        <m:r>
          <w:rPr>
            <w:rFonts w:ascii="Cambria Math" w:hAnsiTheme="majorHAnsi"/>
          </w:rPr>
          <m:t>, 50</m:t>
        </m:r>
        <m:r>
          <w:rPr>
            <w:rFonts w:ascii="Cambria Math" w:hAnsiTheme="majorHAnsi"/>
          </w:rPr>
          <m:t>°</m:t>
        </m:r>
        <m:r>
          <w:rPr>
            <w:rFonts w:ascii="Cambria Math" w:hAnsiTheme="majorHAnsi"/>
          </w:rPr>
          <m:t>, 60</m:t>
        </m:r>
        <m:r>
          <w:rPr>
            <w:rFonts w:ascii="Cambria Math" w:hAnsiTheme="majorHAnsi"/>
          </w:rPr>
          <m:t>°</m:t>
        </m:r>
        <m:r>
          <w:rPr>
            <w:rFonts w:ascii="Cambria Math" w:hAnsiTheme="majorHAnsi"/>
          </w:rPr>
          <m:t xml:space="preserve"> </m:t>
        </m:r>
        <m:r>
          <w:rPr>
            <w:rFonts w:ascii="Cambria Math" w:hAnsi="Cambria Math"/>
          </w:rPr>
          <m:t>and</m:t>
        </m:r>
        <m:r>
          <w:rPr>
            <w:rFonts w:ascii="Cambria Math" w:hAnsiTheme="majorHAnsi"/>
          </w:rPr>
          <m:t xml:space="preserve"> 60</m:t>
        </m:r>
        <m:r>
          <w:rPr>
            <w:rFonts w:ascii="Cambria Math" w:hAnsiTheme="majorHAnsi"/>
          </w:rPr>
          <m:t>°</m:t>
        </m:r>
        <m:r>
          <w:rPr>
            <w:rFonts w:ascii="Cambria Math" w:hAnsiTheme="majorHAnsi"/>
          </w:rPr>
          <m:t>.</m:t>
        </m:r>
      </m:oMath>
      <w:r w:rsidRPr="00303076">
        <w:rPr>
          <w:rFonts w:asciiTheme="majorHAnsi" w:hAnsiTheme="majorHAnsi"/>
        </w:rPr>
        <w:t xml:space="preserve"> </w:t>
      </w:r>
    </w:p>
    <w:p w:rsidR="0078633E" w:rsidRDefault="0078633E" w:rsidP="00976EB6">
      <w:pPr>
        <w:tabs>
          <w:tab w:val="left" w:pos="6675"/>
        </w:tabs>
        <w:rPr>
          <w:rFonts w:asciiTheme="majorHAnsi" w:hAnsiTheme="majorHAnsi"/>
          <w:b/>
          <w:u w:val="single"/>
        </w:rPr>
      </w:pPr>
    </w:p>
    <w:p w:rsidR="00976EB6" w:rsidRPr="00396AD8" w:rsidRDefault="00976EB6" w:rsidP="00976EB6">
      <w:pPr>
        <w:tabs>
          <w:tab w:val="left" w:pos="6675"/>
        </w:tabs>
        <w:rPr>
          <w:rFonts w:asciiTheme="majorHAnsi" w:hAnsiTheme="majorHAnsi"/>
          <w:b/>
          <w:u w:val="single"/>
        </w:rPr>
      </w:pPr>
      <w:r w:rsidRPr="00396AD8">
        <w:rPr>
          <w:rFonts w:asciiTheme="majorHAnsi" w:hAnsiTheme="majorHAnsi"/>
          <w:b/>
          <w:u w:val="single"/>
        </w:rPr>
        <w:t>TABLE OF RESULTS</w:t>
      </w:r>
    </w:p>
    <w:tbl>
      <w:tblPr>
        <w:tblStyle w:val="TableGrid"/>
        <w:tblW w:w="0" w:type="auto"/>
        <w:tblLook w:val="04A0"/>
      </w:tblPr>
      <w:tblGrid>
        <w:gridCol w:w="1458"/>
        <w:gridCol w:w="1530"/>
        <w:gridCol w:w="1350"/>
        <w:gridCol w:w="1890"/>
        <w:gridCol w:w="1752"/>
        <w:gridCol w:w="1596"/>
      </w:tblGrid>
      <w:tr w:rsidR="00976EB6" w:rsidRPr="00303076" w:rsidTr="0017418D">
        <w:tc>
          <w:tcPr>
            <w:tcW w:w="1458" w:type="dxa"/>
          </w:tcPr>
          <w:p w:rsidR="00976EB6" w:rsidRPr="00303076" w:rsidRDefault="00976EB6" w:rsidP="00E56B0E">
            <w:pPr>
              <w:tabs>
                <w:tab w:val="left" w:pos="6675"/>
              </w:tabs>
              <w:rPr>
                <w:rFonts w:asciiTheme="majorHAnsi" w:hAnsiTheme="majorHAnsi"/>
              </w:rPr>
            </w:pPr>
            <m:oMathPara>
              <m:oMath>
                <m:r>
                  <w:rPr>
                    <w:rFonts w:ascii="Cambria Math" w:hAnsi="Cambria Math"/>
                  </w:rPr>
                  <m:t>i</m:t>
                </m:r>
                <m:r>
                  <w:rPr>
                    <w:rFonts w:ascii="Cambria Math" w:hAnsiTheme="majorHAnsi"/>
                  </w:rPr>
                  <m:t>°</m:t>
                </m:r>
              </m:oMath>
            </m:oMathPara>
          </w:p>
        </w:tc>
        <w:tc>
          <w:tcPr>
            <w:tcW w:w="1530" w:type="dxa"/>
          </w:tcPr>
          <w:p w:rsidR="00976EB6" w:rsidRPr="00303076" w:rsidRDefault="00976EB6" w:rsidP="00E56B0E">
            <w:pPr>
              <w:tabs>
                <w:tab w:val="left" w:pos="6675"/>
              </w:tabs>
              <w:rPr>
                <w:rFonts w:asciiTheme="majorHAnsi" w:hAnsiTheme="majorHAnsi"/>
              </w:rPr>
            </w:pPr>
            <m:oMathPara>
              <m:oMath>
                <m:r>
                  <w:rPr>
                    <w:rFonts w:ascii="Cambria Math" w:hAnsi="Cambria Math"/>
                  </w:rPr>
                  <m:t>r</m:t>
                </m:r>
                <m:r>
                  <w:rPr>
                    <w:rFonts w:ascii="Cambria Math" w:hAnsiTheme="majorHAnsi"/>
                  </w:rPr>
                  <m:t>°</m:t>
                </m:r>
              </m:oMath>
            </m:oMathPara>
          </w:p>
        </w:tc>
        <w:tc>
          <w:tcPr>
            <w:tcW w:w="1350" w:type="dxa"/>
          </w:tcPr>
          <w:p w:rsidR="00976EB6" w:rsidRPr="00303076" w:rsidRDefault="00F400EA" w:rsidP="0017418D">
            <w:pPr>
              <w:tabs>
                <w:tab w:val="left" w:pos="6675"/>
              </w:tabs>
              <w:rPr>
                <w:rFonts w:asciiTheme="majorHAnsi" w:hAnsiTheme="majorHAnsi"/>
              </w:rPr>
            </w:pPr>
            <m:oMathPara>
              <m:oMath>
                <m:func>
                  <m:funcPr>
                    <m:ctrlPr>
                      <w:rPr>
                        <w:rFonts w:ascii="Cambria Math" w:hAnsiTheme="majorHAnsi"/>
                        <w:i/>
                      </w:rPr>
                    </m:ctrlPr>
                  </m:funcPr>
                  <m:fName>
                    <m:r>
                      <m:rPr>
                        <m:sty m:val="p"/>
                      </m:rPr>
                      <w:rPr>
                        <w:rFonts w:ascii="Cambria Math" w:hAnsiTheme="majorHAnsi"/>
                      </w:rPr>
                      <m:t>tan</m:t>
                    </m:r>
                  </m:fName>
                  <m:e>
                    <m:r>
                      <w:rPr>
                        <w:rFonts w:ascii="Cambria Math" w:hAnsi="Cambria Math"/>
                      </w:rPr>
                      <m:t>r</m:t>
                    </m:r>
                    <m:r>
                      <w:rPr>
                        <w:rFonts w:ascii="Cambria Math" w:hAnsiTheme="majorHAnsi"/>
                      </w:rPr>
                      <m:t>°</m:t>
                    </m:r>
                  </m:e>
                </m:func>
              </m:oMath>
            </m:oMathPara>
          </w:p>
        </w:tc>
        <w:tc>
          <w:tcPr>
            <w:tcW w:w="1890" w:type="dxa"/>
          </w:tcPr>
          <w:p w:rsidR="00976EB6" w:rsidRPr="00303076" w:rsidRDefault="00976EB6" w:rsidP="00E56B0E">
            <w:pPr>
              <w:tabs>
                <w:tab w:val="left" w:pos="6675"/>
              </w:tabs>
              <w:rPr>
                <w:rFonts w:asciiTheme="majorHAnsi" w:hAnsiTheme="majorHAnsi"/>
              </w:rPr>
            </w:pPr>
            <m:oMathPara>
              <m:oMath>
                <m:r>
                  <w:rPr>
                    <w:rFonts w:ascii="Cambria Math" w:hAnsi="Cambria Math"/>
                  </w:rPr>
                  <m:t>RP/mm</m:t>
                </m:r>
              </m:oMath>
            </m:oMathPara>
          </w:p>
        </w:tc>
        <w:tc>
          <w:tcPr>
            <w:tcW w:w="1752" w:type="dxa"/>
          </w:tcPr>
          <w:p w:rsidR="00976EB6" w:rsidRPr="00303076" w:rsidRDefault="00976EB6" w:rsidP="00E56B0E">
            <w:pPr>
              <w:tabs>
                <w:tab w:val="left" w:pos="6675"/>
              </w:tabs>
              <w:rPr>
                <w:rFonts w:asciiTheme="majorHAnsi" w:hAnsiTheme="majorHAnsi"/>
              </w:rPr>
            </w:pPr>
            <m:oMathPara>
              <m:oMath>
                <m:r>
                  <w:rPr>
                    <w:rFonts w:ascii="Cambria Math" w:hAnsi="Cambria Math"/>
                  </w:rPr>
                  <m:t>QS/mm</m:t>
                </m:r>
              </m:oMath>
            </m:oMathPara>
          </w:p>
        </w:tc>
        <w:tc>
          <w:tcPr>
            <w:tcW w:w="1596" w:type="dxa"/>
          </w:tcPr>
          <w:p w:rsidR="00976EB6" w:rsidRPr="00303076" w:rsidRDefault="00976EB6" w:rsidP="00E56B0E">
            <w:pPr>
              <w:tabs>
                <w:tab w:val="left" w:pos="6675"/>
              </w:tabs>
              <w:rPr>
                <w:rFonts w:asciiTheme="majorHAnsi" w:hAnsiTheme="majorHAnsi"/>
              </w:rPr>
            </w:pPr>
            <m:oMathPara>
              <m:oMath>
                <m:r>
                  <w:rPr>
                    <w:rFonts w:ascii="Cambria Math" w:hAnsi="Cambria Math"/>
                  </w:rPr>
                  <m:t>Y/mm</m:t>
                </m:r>
              </m:oMath>
            </m:oMathPara>
          </w:p>
        </w:tc>
      </w:tr>
      <w:tr w:rsidR="00976EB6" w:rsidRPr="00303076" w:rsidTr="0017418D">
        <w:tc>
          <w:tcPr>
            <w:tcW w:w="1458"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20</w:t>
            </w:r>
          </w:p>
        </w:tc>
        <w:tc>
          <w:tcPr>
            <w:tcW w:w="1530" w:type="dxa"/>
          </w:tcPr>
          <w:p w:rsidR="00976EB6" w:rsidRPr="00303076" w:rsidRDefault="00976EB6" w:rsidP="00E56B0E">
            <w:pPr>
              <w:tabs>
                <w:tab w:val="left" w:pos="6675"/>
              </w:tabs>
              <w:jc w:val="center"/>
              <w:rPr>
                <w:rFonts w:asciiTheme="majorHAnsi" w:hAnsiTheme="majorHAnsi"/>
              </w:rPr>
            </w:pPr>
            <w:r w:rsidRPr="00303076">
              <w:rPr>
                <w:rFonts w:asciiTheme="majorHAnsi" w:hAnsiTheme="majorHAnsi"/>
              </w:rPr>
              <w:t>1</w:t>
            </w:r>
            <w:r w:rsidR="00E56B0E">
              <w:rPr>
                <w:rFonts w:asciiTheme="majorHAnsi" w:hAnsiTheme="majorHAnsi"/>
              </w:rPr>
              <w:t>3</w:t>
            </w:r>
            <w:r w:rsidR="0078633E">
              <w:rPr>
                <w:rFonts w:asciiTheme="majorHAnsi" w:hAnsiTheme="majorHAnsi"/>
              </w:rPr>
              <w:t>.0</w:t>
            </w:r>
          </w:p>
        </w:tc>
        <w:tc>
          <w:tcPr>
            <w:tcW w:w="1350" w:type="dxa"/>
          </w:tcPr>
          <w:p w:rsidR="00976EB6" w:rsidRPr="00303076" w:rsidRDefault="00976EB6" w:rsidP="00E56B0E">
            <w:pPr>
              <w:tabs>
                <w:tab w:val="left" w:pos="6675"/>
              </w:tabs>
              <w:jc w:val="center"/>
              <w:rPr>
                <w:rFonts w:asciiTheme="majorHAnsi" w:hAnsiTheme="majorHAnsi"/>
              </w:rPr>
            </w:pPr>
            <w:r>
              <w:rPr>
                <w:rFonts w:asciiTheme="majorHAnsi" w:hAnsiTheme="majorHAnsi"/>
              </w:rPr>
              <w:t>0.2</w:t>
            </w:r>
            <w:r w:rsidR="00E56B0E">
              <w:rPr>
                <w:rFonts w:asciiTheme="majorHAnsi" w:hAnsiTheme="majorHAnsi"/>
              </w:rPr>
              <w:t>30</w:t>
            </w:r>
            <w:r w:rsidR="0078633E">
              <w:rPr>
                <w:rFonts w:asciiTheme="majorHAnsi" w:hAnsiTheme="majorHAnsi"/>
              </w:rPr>
              <w:t>9</w:t>
            </w:r>
          </w:p>
        </w:tc>
        <w:tc>
          <w:tcPr>
            <w:tcW w:w="1890" w:type="dxa"/>
          </w:tcPr>
          <w:p w:rsidR="00976EB6" w:rsidRPr="00303076" w:rsidRDefault="00976EB6" w:rsidP="00E56B0E">
            <w:pPr>
              <w:tabs>
                <w:tab w:val="left" w:pos="6675"/>
              </w:tabs>
              <w:jc w:val="center"/>
              <w:rPr>
                <w:rFonts w:asciiTheme="majorHAnsi" w:hAnsiTheme="majorHAnsi"/>
              </w:rPr>
            </w:pPr>
            <w:r>
              <w:rPr>
                <w:rFonts w:asciiTheme="majorHAnsi" w:hAnsiTheme="majorHAnsi"/>
              </w:rPr>
              <w:t>1</w:t>
            </w:r>
            <w:r w:rsidR="0078633E">
              <w:rPr>
                <w:rFonts w:asciiTheme="majorHAnsi" w:hAnsiTheme="majorHAnsi"/>
              </w:rPr>
              <w:t>3</w:t>
            </w:r>
          </w:p>
        </w:tc>
        <w:tc>
          <w:tcPr>
            <w:tcW w:w="1752" w:type="dxa"/>
          </w:tcPr>
          <w:p w:rsidR="00976EB6" w:rsidRPr="00303076" w:rsidRDefault="0078633E" w:rsidP="00E56B0E">
            <w:pPr>
              <w:tabs>
                <w:tab w:val="left" w:pos="6675"/>
              </w:tabs>
              <w:jc w:val="center"/>
              <w:rPr>
                <w:rFonts w:asciiTheme="majorHAnsi" w:hAnsiTheme="majorHAnsi"/>
              </w:rPr>
            </w:pPr>
            <w:r>
              <w:rPr>
                <w:rFonts w:asciiTheme="majorHAnsi" w:hAnsiTheme="majorHAnsi"/>
              </w:rPr>
              <w:t>9</w:t>
            </w:r>
          </w:p>
        </w:tc>
        <w:tc>
          <w:tcPr>
            <w:tcW w:w="1596" w:type="dxa"/>
          </w:tcPr>
          <w:p w:rsidR="00976EB6" w:rsidRPr="00303076" w:rsidRDefault="00976EB6" w:rsidP="00E56B0E">
            <w:pPr>
              <w:tabs>
                <w:tab w:val="left" w:pos="6675"/>
              </w:tabs>
              <w:jc w:val="center"/>
              <w:rPr>
                <w:rFonts w:asciiTheme="majorHAnsi" w:hAnsiTheme="majorHAnsi"/>
              </w:rPr>
            </w:pPr>
            <w:r w:rsidRPr="00303076">
              <w:rPr>
                <w:rFonts w:asciiTheme="majorHAnsi" w:hAnsiTheme="majorHAnsi"/>
              </w:rPr>
              <w:t>1</w:t>
            </w:r>
            <w:r w:rsidR="0078633E">
              <w:rPr>
                <w:rFonts w:asciiTheme="majorHAnsi" w:hAnsiTheme="majorHAnsi"/>
              </w:rPr>
              <w:t>4</w:t>
            </w:r>
          </w:p>
        </w:tc>
      </w:tr>
      <w:tr w:rsidR="00976EB6" w:rsidRPr="00303076" w:rsidTr="0017418D">
        <w:tc>
          <w:tcPr>
            <w:tcW w:w="1458"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40</w:t>
            </w:r>
          </w:p>
        </w:tc>
        <w:tc>
          <w:tcPr>
            <w:tcW w:w="1530" w:type="dxa"/>
          </w:tcPr>
          <w:p w:rsidR="00976EB6" w:rsidRPr="00303076" w:rsidRDefault="00976EB6" w:rsidP="00E56B0E">
            <w:pPr>
              <w:tabs>
                <w:tab w:val="left" w:pos="6675"/>
              </w:tabs>
              <w:jc w:val="center"/>
              <w:rPr>
                <w:rFonts w:asciiTheme="majorHAnsi" w:hAnsiTheme="majorHAnsi"/>
              </w:rPr>
            </w:pPr>
            <w:r>
              <w:rPr>
                <w:rFonts w:asciiTheme="majorHAnsi" w:hAnsiTheme="majorHAnsi"/>
              </w:rPr>
              <w:t>2</w:t>
            </w:r>
            <w:r w:rsidR="0078633E">
              <w:rPr>
                <w:rFonts w:asciiTheme="majorHAnsi" w:hAnsiTheme="majorHAnsi"/>
              </w:rPr>
              <w:t>6.0</w:t>
            </w:r>
          </w:p>
        </w:tc>
        <w:tc>
          <w:tcPr>
            <w:tcW w:w="1350" w:type="dxa"/>
          </w:tcPr>
          <w:p w:rsidR="00976EB6" w:rsidRPr="00303076" w:rsidRDefault="00976EB6" w:rsidP="00E56B0E">
            <w:pPr>
              <w:tabs>
                <w:tab w:val="left" w:pos="6675"/>
              </w:tabs>
              <w:jc w:val="center"/>
              <w:rPr>
                <w:rFonts w:asciiTheme="majorHAnsi" w:hAnsiTheme="majorHAnsi"/>
              </w:rPr>
            </w:pPr>
            <w:r>
              <w:rPr>
                <w:rFonts w:asciiTheme="majorHAnsi" w:hAnsiTheme="majorHAnsi"/>
              </w:rPr>
              <w:t>0.4</w:t>
            </w:r>
            <w:r w:rsidR="0078633E">
              <w:rPr>
                <w:rFonts w:asciiTheme="majorHAnsi" w:hAnsiTheme="majorHAnsi"/>
              </w:rPr>
              <w:t>877</w:t>
            </w:r>
          </w:p>
        </w:tc>
        <w:tc>
          <w:tcPr>
            <w:tcW w:w="1890" w:type="dxa"/>
          </w:tcPr>
          <w:p w:rsidR="00976EB6" w:rsidRPr="00303076" w:rsidRDefault="00976EB6" w:rsidP="00E56B0E">
            <w:pPr>
              <w:tabs>
                <w:tab w:val="left" w:pos="6675"/>
              </w:tabs>
              <w:jc w:val="center"/>
              <w:rPr>
                <w:rFonts w:asciiTheme="majorHAnsi" w:hAnsiTheme="majorHAnsi"/>
              </w:rPr>
            </w:pPr>
            <w:r>
              <w:rPr>
                <w:rFonts w:asciiTheme="majorHAnsi" w:hAnsiTheme="majorHAnsi"/>
              </w:rPr>
              <w:t>2</w:t>
            </w:r>
            <w:r w:rsidR="0078633E">
              <w:rPr>
                <w:rFonts w:asciiTheme="majorHAnsi" w:hAnsiTheme="majorHAnsi"/>
              </w:rPr>
              <w:t>4</w:t>
            </w:r>
          </w:p>
        </w:tc>
        <w:tc>
          <w:tcPr>
            <w:tcW w:w="1752" w:type="dxa"/>
          </w:tcPr>
          <w:p w:rsidR="00976EB6" w:rsidRPr="00303076" w:rsidRDefault="0078633E" w:rsidP="00E56B0E">
            <w:pPr>
              <w:tabs>
                <w:tab w:val="left" w:pos="6675"/>
              </w:tabs>
              <w:jc w:val="center"/>
              <w:rPr>
                <w:rFonts w:asciiTheme="majorHAnsi" w:hAnsiTheme="majorHAnsi"/>
              </w:rPr>
            </w:pPr>
            <w:r>
              <w:rPr>
                <w:rFonts w:asciiTheme="majorHAnsi" w:hAnsiTheme="majorHAnsi"/>
              </w:rPr>
              <w:t>17</w:t>
            </w:r>
          </w:p>
        </w:tc>
        <w:tc>
          <w:tcPr>
            <w:tcW w:w="1596" w:type="dxa"/>
          </w:tcPr>
          <w:p w:rsidR="00976EB6" w:rsidRPr="00303076" w:rsidRDefault="00976EB6" w:rsidP="0017418D">
            <w:pPr>
              <w:tabs>
                <w:tab w:val="left" w:pos="6675"/>
              </w:tabs>
              <w:jc w:val="center"/>
              <w:rPr>
                <w:rFonts w:asciiTheme="majorHAnsi" w:hAnsiTheme="majorHAnsi"/>
              </w:rPr>
            </w:pPr>
            <w:r>
              <w:rPr>
                <w:rFonts w:asciiTheme="majorHAnsi" w:hAnsiTheme="majorHAnsi"/>
              </w:rPr>
              <w:t>3</w:t>
            </w:r>
            <w:r w:rsidR="0078633E">
              <w:rPr>
                <w:rFonts w:asciiTheme="majorHAnsi" w:hAnsiTheme="majorHAnsi"/>
              </w:rPr>
              <w:t>1</w:t>
            </w:r>
          </w:p>
        </w:tc>
      </w:tr>
      <w:tr w:rsidR="00976EB6" w:rsidRPr="00303076" w:rsidTr="0017418D">
        <w:tc>
          <w:tcPr>
            <w:tcW w:w="1458"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50</w:t>
            </w:r>
          </w:p>
        </w:tc>
        <w:tc>
          <w:tcPr>
            <w:tcW w:w="1530" w:type="dxa"/>
          </w:tcPr>
          <w:p w:rsidR="00976EB6" w:rsidRPr="00303076" w:rsidRDefault="00976EB6" w:rsidP="00E56B0E">
            <w:pPr>
              <w:tabs>
                <w:tab w:val="left" w:pos="6675"/>
              </w:tabs>
              <w:jc w:val="center"/>
              <w:rPr>
                <w:rFonts w:asciiTheme="majorHAnsi" w:hAnsiTheme="majorHAnsi"/>
              </w:rPr>
            </w:pPr>
            <w:r>
              <w:rPr>
                <w:rFonts w:asciiTheme="majorHAnsi" w:hAnsiTheme="majorHAnsi"/>
              </w:rPr>
              <w:t>3</w:t>
            </w:r>
            <w:r w:rsidR="0078633E">
              <w:rPr>
                <w:rFonts w:asciiTheme="majorHAnsi" w:hAnsiTheme="majorHAnsi"/>
              </w:rPr>
              <w:t>1.0</w:t>
            </w:r>
          </w:p>
        </w:tc>
        <w:tc>
          <w:tcPr>
            <w:tcW w:w="1350" w:type="dxa"/>
          </w:tcPr>
          <w:p w:rsidR="00976EB6" w:rsidRPr="00303076" w:rsidRDefault="00976EB6" w:rsidP="00E56B0E">
            <w:pPr>
              <w:tabs>
                <w:tab w:val="left" w:pos="6675"/>
              </w:tabs>
              <w:jc w:val="center"/>
              <w:rPr>
                <w:rFonts w:asciiTheme="majorHAnsi" w:hAnsiTheme="majorHAnsi"/>
              </w:rPr>
            </w:pPr>
            <w:r>
              <w:rPr>
                <w:rFonts w:asciiTheme="majorHAnsi" w:hAnsiTheme="majorHAnsi"/>
              </w:rPr>
              <w:t>0.</w:t>
            </w:r>
            <w:r w:rsidR="0078633E">
              <w:rPr>
                <w:rFonts w:asciiTheme="majorHAnsi" w:hAnsiTheme="majorHAnsi"/>
              </w:rPr>
              <w:t>6009</w:t>
            </w:r>
          </w:p>
        </w:tc>
        <w:tc>
          <w:tcPr>
            <w:tcW w:w="1890" w:type="dxa"/>
          </w:tcPr>
          <w:p w:rsidR="00976EB6" w:rsidRPr="00303076" w:rsidRDefault="0078633E" w:rsidP="0017418D">
            <w:pPr>
              <w:tabs>
                <w:tab w:val="left" w:pos="6675"/>
              </w:tabs>
              <w:jc w:val="center"/>
              <w:rPr>
                <w:rFonts w:asciiTheme="majorHAnsi" w:hAnsiTheme="majorHAnsi"/>
              </w:rPr>
            </w:pPr>
            <w:r>
              <w:rPr>
                <w:rFonts w:asciiTheme="majorHAnsi" w:hAnsiTheme="majorHAnsi"/>
              </w:rPr>
              <w:t>29</w:t>
            </w:r>
          </w:p>
        </w:tc>
        <w:tc>
          <w:tcPr>
            <w:tcW w:w="1752" w:type="dxa"/>
          </w:tcPr>
          <w:p w:rsidR="00976EB6" w:rsidRPr="00303076" w:rsidRDefault="0078633E" w:rsidP="0017418D">
            <w:pPr>
              <w:tabs>
                <w:tab w:val="left" w:pos="6675"/>
              </w:tabs>
              <w:jc w:val="center"/>
              <w:rPr>
                <w:rFonts w:asciiTheme="majorHAnsi" w:hAnsiTheme="majorHAnsi"/>
              </w:rPr>
            </w:pPr>
            <w:r>
              <w:rPr>
                <w:rFonts w:asciiTheme="majorHAnsi" w:hAnsiTheme="majorHAnsi"/>
              </w:rPr>
              <w:t>19</w:t>
            </w:r>
          </w:p>
        </w:tc>
        <w:tc>
          <w:tcPr>
            <w:tcW w:w="1596"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3</w:t>
            </w:r>
            <w:r w:rsidR="0078633E">
              <w:rPr>
                <w:rFonts w:asciiTheme="majorHAnsi" w:hAnsiTheme="majorHAnsi"/>
              </w:rPr>
              <w:t>7</w:t>
            </w:r>
          </w:p>
        </w:tc>
      </w:tr>
      <w:tr w:rsidR="00976EB6" w:rsidRPr="00303076" w:rsidTr="0017418D">
        <w:tc>
          <w:tcPr>
            <w:tcW w:w="1458"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60</w:t>
            </w:r>
          </w:p>
        </w:tc>
        <w:tc>
          <w:tcPr>
            <w:tcW w:w="1530" w:type="dxa"/>
          </w:tcPr>
          <w:p w:rsidR="00976EB6" w:rsidRPr="00303076" w:rsidRDefault="00976EB6" w:rsidP="00E56B0E">
            <w:pPr>
              <w:tabs>
                <w:tab w:val="left" w:pos="6675"/>
              </w:tabs>
              <w:jc w:val="center"/>
              <w:rPr>
                <w:rFonts w:asciiTheme="majorHAnsi" w:hAnsiTheme="majorHAnsi"/>
              </w:rPr>
            </w:pPr>
            <w:r w:rsidRPr="00303076">
              <w:rPr>
                <w:rFonts w:asciiTheme="majorHAnsi" w:hAnsiTheme="majorHAnsi"/>
              </w:rPr>
              <w:t>3</w:t>
            </w:r>
            <w:r w:rsidR="0078633E">
              <w:rPr>
                <w:rFonts w:asciiTheme="majorHAnsi" w:hAnsiTheme="majorHAnsi"/>
              </w:rPr>
              <w:t>5.0</w:t>
            </w:r>
          </w:p>
        </w:tc>
        <w:tc>
          <w:tcPr>
            <w:tcW w:w="1350" w:type="dxa"/>
          </w:tcPr>
          <w:p w:rsidR="00976EB6" w:rsidRPr="00303076" w:rsidRDefault="00976EB6" w:rsidP="00E56B0E">
            <w:pPr>
              <w:tabs>
                <w:tab w:val="left" w:pos="6675"/>
              </w:tabs>
              <w:jc w:val="center"/>
              <w:rPr>
                <w:rFonts w:asciiTheme="majorHAnsi" w:hAnsiTheme="majorHAnsi"/>
              </w:rPr>
            </w:pPr>
            <w:r>
              <w:rPr>
                <w:rFonts w:asciiTheme="majorHAnsi" w:hAnsiTheme="majorHAnsi"/>
              </w:rPr>
              <w:t>0.</w:t>
            </w:r>
            <w:r w:rsidR="0078633E">
              <w:rPr>
                <w:rFonts w:asciiTheme="majorHAnsi" w:hAnsiTheme="majorHAnsi"/>
              </w:rPr>
              <w:t>7002</w:t>
            </w:r>
          </w:p>
        </w:tc>
        <w:tc>
          <w:tcPr>
            <w:tcW w:w="1890" w:type="dxa"/>
          </w:tcPr>
          <w:p w:rsidR="00976EB6" w:rsidRPr="00303076" w:rsidRDefault="00E56B0E" w:rsidP="00E56B0E">
            <w:pPr>
              <w:tabs>
                <w:tab w:val="left" w:pos="6675"/>
              </w:tabs>
              <w:jc w:val="center"/>
              <w:rPr>
                <w:rFonts w:asciiTheme="majorHAnsi" w:hAnsiTheme="majorHAnsi"/>
              </w:rPr>
            </w:pPr>
            <w:r>
              <w:rPr>
                <w:rFonts w:asciiTheme="majorHAnsi" w:hAnsiTheme="majorHAnsi"/>
              </w:rPr>
              <w:t>3</w:t>
            </w:r>
            <w:r w:rsidR="0078633E">
              <w:rPr>
                <w:rFonts w:asciiTheme="majorHAnsi" w:hAnsiTheme="majorHAnsi"/>
              </w:rPr>
              <w:t>2</w:t>
            </w:r>
          </w:p>
        </w:tc>
        <w:tc>
          <w:tcPr>
            <w:tcW w:w="1752" w:type="dxa"/>
          </w:tcPr>
          <w:p w:rsidR="00976EB6" w:rsidRPr="00303076" w:rsidRDefault="00E56B0E" w:rsidP="0017418D">
            <w:pPr>
              <w:tabs>
                <w:tab w:val="left" w:pos="6675"/>
              </w:tabs>
              <w:jc w:val="center"/>
              <w:rPr>
                <w:rFonts w:asciiTheme="majorHAnsi" w:hAnsiTheme="majorHAnsi"/>
              </w:rPr>
            </w:pPr>
            <w:r>
              <w:rPr>
                <w:rFonts w:asciiTheme="majorHAnsi" w:hAnsiTheme="majorHAnsi"/>
              </w:rPr>
              <w:t>2</w:t>
            </w:r>
            <w:r w:rsidR="0078633E">
              <w:rPr>
                <w:rFonts w:asciiTheme="majorHAnsi" w:hAnsiTheme="majorHAnsi"/>
              </w:rPr>
              <w:t>1</w:t>
            </w:r>
          </w:p>
        </w:tc>
        <w:tc>
          <w:tcPr>
            <w:tcW w:w="1596" w:type="dxa"/>
          </w:tcPr>
          <w:p w:rsidR="00976EB6" w:rsidRPr="00303076" w:rsidRDefault="00976EB6" w:rsidP="00E56B0E">
            <w:pPr>
              <w:tabs>
                <w:tab w:val="left" w:pos="6675"/>
              </w:tabs>
              <w:jc w:val="center"/>
              <w:rPr>
                <w:rFonts w:asciiTheme="majorHAnsi" w:hAnsiTheme="majorHAnsi"/>
              </w:rPr>
            </w:pPr>
            <w:r w:rsidRPr="00303076">
              <w:rPr>
                <w:rFonts w:asciiTheme="majorHAnsi" w:hAnsiTheme="majorHAnsi"/>
              </w:rPr>
              <w:t>4</w:t>
            </w:r>
            <w:r w:rsidR="0078633E">
              <w:rPr>
                <w:rFonts w:asciiTheme="majorHAnsi" w:hAnsiTheme="majorHAnsi"/>
              </w:rPr>
              <w:t>4</w:t>
            </w:r>
          </w:p>
        </w:tc>
      </w:tr>
      <w:tr w:rsidR="00976EB6" w:rsidRPr="00303076" w:rsidTr="0017418D">
        <w:tc>
          <w:tcPr>
            <w:tcW w:w="1458" w:type="dxa"/>
          </w:tcPr>
          <w:p w:rsidR="00976EB6" w:rsidRPr="00303076" w:rsidRDefault="00976EB6" w:rsidP="0017418D">
            <w:pPr>
              <w:tabs>
                <w:tab w:val="left" w:pos="6675"/>
              </w:tabs>
              <w:jc w:val="center"/>
              <w:rPr>
                <w:rFonts w:asciiTheme="majorHAnsi" w:hAnsiTheme="majorHAnsi"/>
              </w:rPr>
            </w:pPr>
            <w:r w:rsidRPr="00303076">
              <w:rPr>
                <w:rFonts w:asciiTheme="majorHAnsi" w:hAnsiTheme="majorHAnsi"/>
              </w:rPr>
              <w:t>70</w:t>
            </w:r>
          </w:p>
        </w:tc>
        <w:tc>
          <w:tcPr>
            <w:tcW w:w="1530" w:type="dxa"/>
          </w:tcPr>
          <w:p w:rsidR="00976EB6" w:rsidRPr="00303076" w:rsidRDefault="00E56B0E" w:rsidP="0017418D">
            <w:pPr>
              <w:tabs>
                <w:tab w:val="left" w:pos="6675"/>
              </w:tabs>
              <w:jc w:val="center"/>
              <w:rPr>
                <w:rFonts w:asciiTheme="majorHAnsi" w:hAnsiTheme="majorHAnsi"/>
              </w:rPr>
            </w:pPr>
            <w:r>
              <w:rPr>
                <w:rFonts w:asciiTheme="majorHAnsi" w:hAnsiTheme="majorHAnsi"/>
              </w:rPr>
              <w:t>39</w:t>
            </w:r>
            <w:r w:rsidR="0078633E">
              <w:rPr>
                <w:rFonts w:asciiTheme="majorHAnsi" w:hAnsiTheme="majorHAnsi"/>
              </w:rPr>
              <w:t>.0</w:t>
            </w:r>
          </w:p>
        </w:tc>
        <w:tc>
          <w:tcPr>
            <w:tcW w:w="1350" w:type="dxa"/>
          </w:tcPr>
          <w:p w:rsidR="00976EB6" w:rsidRPr="00303076" w:rsidRDefault="00976EB6" w:rsidP="00E56B0E">
            <w:pPr>
              <w:tabs>
                <w:tab w:val="left" w:pos="6675"/>
              </w:tabs>
              <w:jc w:val="center"/>
              <w:rPr>
                <w:rFonts w:asciiTheme="majorHAnsi" w:hAnsiTheme="majorHAnsi"/>
              </w:rPr>
            </w:pPr>
            <w:r>
              <w:rPr>
                <w:rFonts w:asciiTheme="majorHAnsi" w:hAnsiTheme="majorHAnsi"/>
              </w:rPr>
              <w:t>0.8</w:t>
            </w:r>
            <w:r w:rsidR="00E56B0E">
              <w:rPr>
                <w:rFonts w:asciiTheme="majorHAnsi" w:hAnsiTheme="majorHAnsi"/>
              </w:rPr>
              <w:t>0</w:t>
            </w:r>
            <w:r>
              <w:rPr>
                <w:rFonts w:asciiTheme="majorHAnsi" w:hAnsiTheme="majorHAnsi"/>
              </w:rPr>
              <w:t>9</w:t>
            </w:r>
            <w:r w:rsidR="0078633E">
              <w:rPr>
                <w:rFonts w:asciiTheme="majorHAnsi" w:hAnsiTheme="majorHAnsi"/>
              </w:rPr>
              <w:t>8</w:t>
            </w:r>
          </w:p>
        </w:tc>
        <w:tc>
          <w:tcPr>
            <w:tcW w:w="1890" w:type="dxa"/>
          </w:tcPr>
          <w:p w:rsidR="00976EB6" w:rsidRPr="00303076" w:rsidRDefault="00E56B0E" w:rsidP="00E56B0E">
            <w:pPr>
              <w:tabs>
                <w:tab w:val="left" w:pos="6675"/>
              </w:tabs>
              <w:jc w:val="center"/>
              <w:rPr>
                <w:rFonts w:asciiTheme="majorHAnsi" w:hAnsiTheme="majorHAnsi"/>
              </w:rPr>
            </w:pPr>
            <w:r>
              <w:rPr>
                <w:rFonts w:asciiTheme="majorHAnsi" w:hAnsiTheme="majorHAnsi"/>
              </w:rPr>
              <w:t>3</w:t>
            </w:r>
            <w:r w:rsidR="0078633E">
              <w:rPr>
                <w:rFonts w:asciiTheme="majorHAnsi" w:hAnsiTheme="majorHAnsi"/>
              </w:rPr>
              <w:t>5</w:t>
            </w:r>
          </w:p>
        </w:tc>
        <w:tc>
          <w:tcPr>
            <w:tcW w:w="1752" w:type="dxa"/>
          </w:tcPr>
          <w:p w:rsidR="00976EB6" w:rsidRPr="00303076" w:rsidRDefault="00E56B0E" w:rsidP="00E56B0E">
            <w:pPr>
              <w:tabs>
                <w:tab w:val="left" w:pos="6675"/>
              </w:tabs>
              <w:jc w:val="center"/>
              <w:rPr>
                <w:rFonts w:asciiTheme="majorHAnsi" w:hAnsiTheme="majorHAnsi"/>
              </w:rPr>
            </w:pPr>
            <w:r>
              <w:rPr>
                <w:rFonts w:asciiTheme="majorHAnsi" w:hAnsiTheme="majorHAnsi"/>
              </w:rPr>
              <w:t>2</w:t>
            </w:r>
            <w:r w:rsidR="0078633E">
              <w:rPr>
                <w:rFonts w:asciiTheme="majorHAnsi" w:hAnsiTheme="majorHAnsi"/>
              </w:rPr>
              <w:t>4</w:t>
            </w:r>
          </w:p>
        </w:tc>
        <w:tc>
          <w:tcPr>
            <w:tcW w:w="1596" w:type="dxa"/>
          </w:tcPr>
          <w:p w:rsidR="00976EB6" w:rsidRPr="00303076" w:rsidRDefault="00976EB6" w:rsidP="0017418D">
            <w:pPr>
              <w:tabs>
                <w:tab w:val="left" w:pos="6675"/>
              </w:tabs>
              <w:jc w:val="center"/>
              <w:rPr>
                <w:rFonts w:asciiTheme="majorHAnsi" w:hAnsiTheme="majorHAnsi"/>
              </w:rPr>
            </w:pPr>
            <w:r>
              <w:rPr>
                <w:rFonts w:asciiTheme="majorHAnsi" w:hAnsiTheme="majorHAnsi"/>
              </w:rPr>
              <w:t>5</w:t>
            </w:r>
            <w:r w:rsidR="0078633E">
              <w:rPr>
                <w:rFonts w:asciiTheme="majorHAnsi" w:hAnsiTheme="majorHAnsi"/>
              </w:rPr>
              <w:t>1</w:t>
            </w:r>
          </w:p>
        </w:tc>
      </w:tr>
    </w:tbl>
    <w:p w:rsidR="00976EB6" w:rsidRPr="00396AD8" w:rsidRDefault="00976EB6" w:rsidP="00976EB6">
      <w:pPr>
        <w:tabs>
          <w:tab w:val="left" w:pos="6675"/>
        </w:tabs>
        <w:rPr>
          <w:rFonts w:asciiTheme="majorHAnsi" w:hAnsiTheme="majorHAnsi"/>
          <w:b/>
          <w:u w:val="single"/>
        </w:rPr>
      </w:pPr>
    </w:p>
    <w:p w:rsidR="00976EB6" w:rsidRDefault="00976EB6" w:rsidP="00976EB6">
      <w:pPr>
        <w:rPr>
          <w:rFonts w:asciiTheme="majorHAnsi" w:hAnsiTheme="majorHAnsi"/>
          <w:b/>
          <w:u w:val="single"/>
        </w:rPr>
      </w:pPr>
    </w:p>
    <w:p w:rsidR="00867F30" w:rsidRDefault="00867F30" w:rsidP="00976EB6">
      <w:pPr>
        <w:rPr>
          <w:rFonts w:asciiTheme="majorHAnsi" w:hAnsiTheme="majorHAnsi"/>
          <w:b/>
          <w:u w:val="single"/>
        </w:rPr>
      </w:pPr>
    </w:p>
    <w:p w:rsidR="00976EB6" w:rsidRPr="00867F30" w:rsidRDefault="00976EB6" w:rsidP="00976EB6">
      <w:pPr>
        <w:rPr>
          <w:rFonts w:asciiTheme="majorHAnsi" w:hAnsiTheme="majorHAnsi"/>
          <w:b/>
          <w:u w:val="single"/>
        </w:rPr>
      </w:pPr>
      <w:r w:rsidRPr="00396AD8">
        <w:rPr>
          <w:rFonts w:asciiTheme="majorHAnsi" w:hAnsiTheme="majorHAnsi"/>
          <w:b/>
          <w:u w:val="single"/>
        </w:rPr>
        <w:lastRenderedPageBreak/>
        <w:t xml:space="preserve">GRAPH                                                                                                                                                                                                         </w:t>
      </w:r>
    </w:p>
    <w:p w:rsidR="00976EB6" w:rsidRDefault="001832D3" w:rsidP="00976EB6">
      <w:pPr>
        <w:rPr>
          <w:rFonts w:asciiTheme="majorHAnsi" w:hAnsiTheme="majorHAnsi"/>
        </w:rPr>
      </w:pPr>
      <w:r w:rsidRPr="001832D3">
        <w:rPr>
          <w:rFonts w:asciiTheme="majorHAnsi" w:hAnsiTheme="majorHAnsi"/>
          <w:noProof/>
          <w:lang w:eastAsia="en-GB"/>
        </w:rPr>
        <w:drawing>
          <wp:inline distT="0" distB="0" distL="0" distR="0">
            <wp:extent cx="6096000" cy="64389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76EB6" w:rsidRDefault="00976EB6" w:rsidP="00976EB6">
      <w:pPr>
        <w:rPr>
          <w:rFonts w:asciiTheme="majorHAnsi" w:hAnsiTheme="majorHAnsi"/>
        </w:rPr>
      </w:pPr>
    </w:p>
    <w:p w:rsidR="008201AF" w:rsidRPr="00303076" w:rsidRDefault="008201AF" w:rsidP="00976EB6">
      <w:pPr>
        <w:rPr>
          <w:rFonts w:asciiTheme="majorHAnsi" w:hAnsiTheme="majorHAnsi"/>
        </w:rPr>
      </w:pPr>
    </w:p>
    <w:p w:rsidR="00976EB6" w:rsidRPr="00303076" w:rsidRDefault="001832D3" w:rsidP="00976EB6">
      <w:pPr>
        <w:rPr>
          <w:rFonts w:asciiTheme="majorHAnsi" w:hAnsiTheme="majorHAnsi"/>
        </w:rPr>
      </w:pPr>
      <w:r w:rsidRPr="001832D3">
        <w:rPr>
          <w:rFonts w:asciiTheme="majorHAnsi" w:hAnsiTheme="majorHAnsi"/>
          <w:noProof/>
          <w:lang w:eastAsia="en-GB"/>
        </w:rPr>
        <w:lastRenderedPageBreak/>
        <w:drawing>
          <wp:inline distT="0" distB="0" distL="0" distR="0">
            <wp:extent cx="6238875" cy="5010150"/>
            <wp:effectExtent l="1905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976EB6" w:rsidRDefault="00976EB6" w:rsidP="00976EB6">
      <w:pPr>
        <w:rPr>
          <w:rFonts w:asciiTheme="majorHAnsi" w:hAnsiTheme="majorHAnsi"/>
        </w:rPr>
      </w:pPr>
    </w:p>
    <w:p w:rsidR="00976EB6" w:rsidRDefault="00976EB6" w:rsidP="00976EB6">
      <w:pPr>
        <w:rPr>
          <w:rFonts w:asciiTheme="majorHAnsi" w:hAnsiTheme="majorHAnsi"/>
          <w:b/>
          <w:u w:val="single"/>
        </w:rPr>
      </w:pPr>
    </w:p>
    <w:p w:rsidR="00976EB6" w:rsidRDefault="00976EB6" w:rsidP="00976EB6">
      <w:pPr>
        <w:rPr>
          <w:rFonts w:asciiTheme="majorHAnsi" w:hAnsiTheme="majorHAnsi"/>
          <w:b/>
          <w:u w:val="single"/>
        </w:rPr>
      </w:pPr>
    </w:p>
    <w:p w:rsidR="00976EB6" w:rsidRPr="00396AD8" w:rsidRDefault="00976EB6" w:rsidP="00976EB6">
      <w:pPr>
        <w:rPr>
          <w:rFonts w:asciiTheme="majorHAnsi" w:hAnsiTheme="majorHAnsi"/>
          <w:b/>
          <w:u w:val="single"/>
        </w:rPr>
      </w:pPr>
      <w:r w:rsidRPr="00396AD8">
        <w:rPr>
          <w:rFonts w:asciiTheme="majorHAnsi" w:hAnsiTheme="majorHAnsi"/>
          <w:b/>
          <w:u w:val="single"/>
        </w:rPr>
        <w:t xml:space="preserve"> </w:t>
      </w:r>
      <w:proofErr w:type="gramStart"/>
      <w:r w:rsidRPr="00396AD8">
        <w:rPr>
          <w:rFonts w:asciiTheme="majorHAnsi" w:hAnsiTheme="majorHAnsi"/>
          <w:b/>
          <w:u w:val="single"/>
        </w:rPr>
        <w:t>CALCULATION</w:t>
      </w:r>
      <w:r>
        <w:rPr>
          <w:rFonts w:asciiTheme="majorHAnsi" w:hAnsiTheme="majorHAnsi"/>
          <w:b/>
          <w:u w:val="single"/>
        </w:rPr>
        <w:t>S.</w:t>
      </w:r>
      <w:proofErr w:type="gramEnd"/>
    </w:p>
    <w:p w:rsidR="00976EB6" w:rsidRDefault="00867F30" w:rsidP="00976EB6">
      <w:pPr>
        <w:rPr>
          <w:rFonts w:asciiTheme="majorHAnsi" w:hAnsiTheme="majorHAnsi"/>
        </w:rPr>
      </w:pPr>
      <w:r>
        <w:rPr>
          <w:rFonts w:asciiTheme="majorHAnsi" w:hAnsiTheme="majorHAnsi"/>
        </w:rPr>
        <w:t>For the graph of RP/m</w:t>
      </w:r>
      <w:r w:rsidR="00625D7C">
        <w:rPr>
          <w:rFonts w:asciiTheme="majorHAnsi" w:hAnsiTheme="majorHAnsi"/>
        </w:rPr>
        <w:t>m</w:t>
      </w:r>
      <w:r>
        <w:rPr>
          <w:rFonts w:asciiTheme="majorHAnsi" w:hAnsiTheme="majorHAnsi"/>
        </w:rPr>
        <w:t xml:space="preserve"> against QS/m</w:t>
      </w:r>
      <w:r w:rsidR="00625D7C">
        <w:rPr>
          <w:rFonts w:asciiTheme="majorHAnsi" w:hAnsiTheme="majorHAnsi"/>
        </w:rPr>
        <w:t>m,</w:t>
      </w:r>
      <w:r>
        <w:rPr>
          <w:rFonts w:asciiTheme="majorHAnsi" w:hAnsiTheme="majorHAnsi"/>
        </w:rPr>
        <w:t xml:space="preserve"> the slope was found to be 1.515</w:t>
      </w:r>
    </w:p>
    <w:p w:rsidR="00625D7C" w:rsidRDefault="00867F30" w:rsidP="00976EB6">
      <w:pPr>
        <w:rPr>
          <w:rFonts w:asciiTheme="majorHAnsi" w:hAnsiTheme="majorHAnsi"/>
        </w:rPr>
      </w:pPr>
      <w:r>
        <w:rPr>
          <w:rFonts w:asciiTheme="majorHAnsi" w:hAnsiTheme="majorHAnsi"/>
        </w:rPr>
        <w:t>The slope of the graph of Y/m</w:t>
      </w:r>
      <w:r w:rsidR="00625D7C">
        <w:rPr>
          <w:rFonts w:asciiTheme="majorHAnsi" w:hAnsiTheme="majorHAnsi"/>
        </w:rPr>
        <w:t xml:space="preserve">m against </w:t>
      </w:r>
      <w:proofErr w:type="spellStart"/>
      <w:r w:rsidR="00625D7C">
        <w:rPr>
          <w:rFonts w:asciiTheme="majorHAnsi" w:hAnsiTheme="majorHAnsi"/>
        </w:rPr>
        <w:t>tanr</w:t>
      </w:r>
      <w:proofErr w:type="spellEnd"/>
      <w:r w:rsidR="00625D7C">
        <w:rPr>
          <w:rFonts w:ascii="Times New Roman" w:hAnsi="Times New Roman" w:cs="Times New Roman"/>
        </w:rPr>
        <w:t>°</w:t>
      </w:r>
      <w:r>
        <w:rPr>
          <w:rFonts w:asciiTheme="majorHAnsi" w:hAnsiTheme="majorHAnsi"/>
        </w:rPr>
        <w:t xml:space="preserve"> was found to be 63.57m</w:t>
      </w:r>
      <w:r w:rsidR="00B50AC3">
        <w:rPr>
          <w:rFonts w:asciiTheme="majorHAnsi" w:hAnsiTheme="majorHAnsi"/>
        </w:rPr>
        <w:t>m</w:t>
      </w:r>
      <w:r>
        <w:rPr>
          <w:rFonts w:asciiTheme="majorHAnsi" w:hAnsiTheme="majorHAnsi"/>
        </w:rPr>
        <w:t xml:space="preserve"> or 6.36c</w:t>
      </w:r>
      <w:r w:rsidR="00625D7C">
        <w:rPr>
          <w:rFonts w:asciiTheme="majorHAnsi" w:hAnsiTheme="majorHAnsi"/>
        </w:rPr>
        <w:t>m</w:t>
      </w:r>
    </w:p>
    <w:p w:rsidR="00625D7C" w:rsidRPr="00303076" w:rsidRDefault="00625D7C" w:rsidP="00976EB6">
      <w:pPr>
        <w:rPr>
          <w:rFonts w:asciiTheme="majorHAnsi" w:eastAsiaTheme="minorEastAsia" w:hAnsiTheme="majorHAnsi"/>
        </w:rPr>
      </w:pPr>
    </w:p>
    <w:p w:rsidR="00867F30" w:rsidRDefault="00867F30" w:rsidP="00976EB6">
      <w:pPr>
        <w:rPr>
          <w:rFonts w:asciiTheme="majorHAnsi" w:hAnsiTheme="majorHAnsi"/>
          <w:b/>
          <w:u w:val="single"/>
        </w:rPr>
      </w:pPr>
    </w:p>
    <w:p w:rsidR="00867F30" w:rsidRDefault="00867F30" w:rsidP="00976EB6">
      <w:pPr>
        <w:rPr>
          <w:rFonts w:asciiTheme="majorHAnsi" w:hAnsiTheme="majorHAnsi"/>
          <w:b/>
          <w:u w:val="single"/>
        </w:rPr>
      </w:pPr>
    </w:p>
    <w:p w:rsidR="00867F30" w:rsidRDefault="00867F30" w:rsidP="00976EB6">
      <w:pPr>
        <w:rPr>
          <w:rFonts w:asciiTheme="majorHAnsi" w:hAnsiTheme="majorHAnsi"/>
          <w:b/>
          <w:u w:val="single"/>
        </w:rPr>
      </w:pPr>
    </w:p>
    <w:p w:rsidR="00976EB6" w:rsidRPr="000B24B2" w:rsidRDefault="00976EB6" w:rsidP="00976EB6">
      <w:pPr>
        <w:rPr>
          <w:rFonts w:asciiTheme="majorHAnsi" w:hAnsiTheme="majorHAnsi"/>
          <w:b/>
          <w:u w:val="single"/>
        </w:rPr>
      </w:pPr>
      <w:r w:rsidRPr="000B24B2">
        <w:rPr>
          <w:rFonts w:asciiTheme="majorHAnsi" w:hAnsiTheme="majorHAnsi"/>
          <w:b/>
          <w:u w:val="single"/>
        </w:rPr>
        <w:lastRenderedPageBreak/>
        <w:t>DISCUSSION</w:t>
      </w:r>
    </w:p>
    <w:p w:rsidR="00625D7C" w:rsidRDefault="00625D7C" w:rsidP="00625D7C">
      <w:pPr>
        <w:rPr>
          <w:rFonts w:ascii="Times New Roman" w:eastAsiaTheme="minorEastAsia" w:hAnsi="Times New Roman" w:cs="Times New Roman"/>
          <w:sz w:val="24"/>
          <w:szCs w:val="24"/>
        </w:rPr>
      </w:pPr>
      <w:r>
        <w:rPr>
          <w:rFonts w:ascii="Times New Roman" w:hAnsi="Times New Roman" w:cs="Times New Roman"/>
          <w:sz w:val="24"/>
          <w:szCs w:val="24"/>
        </w:rPr>
        <w:t xml:space="preserve">From the graph produced, that is, the graph of RP against QS, a straight line was produced </w:t>
      </w:r>
      <w:r w:rsidR="00315436">
        <w:rPr>
          <w:rFonts w:ascii="Times New Roman" w:hAnsi="Times New Roman" w:cs="Times New Roman"/>
          <w:sz w:val="24"/>
          <w:szCs w:val="24"/>
        </w:rPr>
        <w:t>passes through the origin</w:t>
      </w:r>
      <w:r>
        <w:rPr>
          <w:rFonts w:ascii="Times New Roman" w:hAnsi="Times New Roman" w:cs="Times New Roman"/>
          <w:sz w:val="24"/>
          <w:szCs w:val="24"/>
        </w:rPr>
        <w:t xml:space="preserve">. The slope </w:t>
      </w:r>
      <w:r w:rsidR="00315436">
        <w:rPr>
          <w:rFonts w:ascii="Times New Roman" w:hAnsi="Times New Roman" w:cs="Times New Roman"/>
          <w:sz w:val="24"/>
          <w:szCs w:val="24"/>
        </w:rPr>
        <w:t>of the</w:t>
      </w:r>
      <w:r>
        <w:rPr>
          <w:rFonts w:ascii="Times New Roman" w:hAnsi="Times New Roman" w:cs="Times New Roman"/>
          <w:sz w:val="24"/>
          <w:szCs w:val="24"/>
        </w:rPr>
        <w:t xml:space="preserve"> graph of RP against QS </w:t>
      </w:r>
      <w:r w:rsidR="00315436">
        <w:rPr>
          <w:rFonts w:ascii="Times New Roman" w:hAnsi="Times New Roman" w:cs="Times New Roman"/>
          <w:sz w:val="24"/>
          <w:szCs w:val="24"/>
        </w:rPr>
        <w:t xml:space="preserve">is the refractive index of the glass which </w:t>
      </w:r>
      <w:r w:rsidR="00593E3D">
        <w:rPr>
          <w:rFonts w:ascii="Times New Roman" w:hAnsi="Times New Roman" w:cs="Times New Roman"/>
          <w:sz w:val="24"/>
          <w:szCs w:val="24"/>
        </w:rPr>
        <w:t>is</w:t>
      </w:r>
      <m:oMath>
        <m:f>
          <m:fPr>
            <m:ctrlPr>
              <w:rPr>
                <w:rFonts w:ascii="Cambria Math" w:hAnsi="Cambria Math" w:cs="Times New Roman"/>
                <w:i/>
                <w:sz w:val="24"/>
                <w:szCs w:val="24"/>
              </w:rPr>
            </m:ctrlPr>
          </m:fPr>
          <m:num>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i</m:t>
                </m:r>
              </m:e>
            </m:func>
          </m:num>
          <m:den>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r>
                  <w:rPr>
                    <w:rFonts w:ascii="Cambria Math" w:hAnsi="Cambria Math" w:cs="Times New Roman"/>
                    <w:sz w:val="24"/>
                    <w:szCs w:val="24"/>
                  </w:rPr>
                  <m:t>r</m:t>
                </m:r>
              </m:e>
            </m:func>
          </m:den>
        </m:f>
      </m:oMath>
      <w:r>
        <w:rPr>
          <w:rFonts w:ascii="Times New Roman" w:eastAsiaTheme="minorEastAsia" w:hAnsi="Times New Roman" w:cs="Times New Roman"/>
          <w:sz w:val="24"/>
          <w:szCs w:val="24"/>
        </w:rPr>
        <w:t xml:space="preserve">. The slope </w:t>
      </w:r>
      <w:r w:rsidR="00315436">
        <w:rPr>
          <w:rFonts w:ascii="Times New Roman" w:eastAsiaTheme="minorEastAsia" w:hAnsi="Times New Roman" w:cs="Times New Roman"/>
          <w:sz w:val="24"/>
          <w:szCs w:val="24"/>
        </w:rPr>
        <w:t xml:space="preserve">of the graph was found to be </w:t>
      </w:r>
      <w:r>
        <w:rPr>
          <w:rFonts w:ascii="Times New Roman" w:eastAsiaTheme="minorEastAsia" w:hAnsi="Times New Roman" w:cs="Times New Roman"/>
          <w:sz w:val="24"/>
          <w:szCs w:val="24"/>
        </w:rPr>
        <w:t>1.</w:t>
      </w:r>
      <w:r w:rsidR="00867F30">
        <w:rPr>
          <w:rFonts w:ascii="Times New Roman" w:eastAsiaTheme="minorEastAsia" w:hAnsi="Times New Roman" w:cs="Times New Roman"/>
          <w:sz w:val="24"/>
          <w:szCs w:val="24"/>
        </w:rPr>
        <w:t>515</w:t>
      </w:r>
      <w:r w:rsidR="00315436">
        <w:rPr>
          <w:rFonts w:ascii="Times New Roman" w:eastAsiaTheme="minorEastAsia" w:hAnsi="Times New Roman" w:cs="Times New Roman"/>
          <w:sz w:val="24"/>
          <w:szCs w:val="24"/>
        </w:rPr>
        <w:t>. Theoretically, the refractive</w:t>
      </w:r>
      <w:r>
        <w:rPr>
          <w:rFonts w:ascii="Times New Roman" w:eastAsiaTheme="minorEastAsia" w:hAnsi="Times New Roman" w:cs="Times New Roman"/>
          <w:sz w:val="24"/>
          <w:szCs w:val="24"/>
        </w:rPr>
        <w:t xml:space="preserve"> index of </w:t>
      </w:r>
      <w:r w:rsidR="00867F30">
        <w:rPr>
          <w:rFonts w:ascii="Times New Roman" w:eastAsiaTheme="minorEastAsia" w:hAnsi="Times New Roman" w:cs="Times New Roman"/>
          <w:sz w:val="24"/>
          <w:szCs w:val="24"/>
        </w:rPr>
        <w:t>glass is 1.5. T</w:t>
      </w:r>
      <w:r w:rsidR="00315436">
        <w:rPr>
          <w:rFonts w:ascii="Times New Roman" w:eastAsiaTheme="minorEastAsia" w:hAnsi="Times New Roman" w:cs="Times New Roman"/>
          <w:sz w:val="24"/>
          <w:szCs w:val="24"/>
        </w:rPr>
        <w:t xml:space="preserve">he experimental value differs </w:t>
      </w:r>
      <w:r w:rsidR="00593E3D">
        <w:rPr>
          <w:rFonts w:ascii="Times New Roman" w:eastAsiaTheme="minorEastAsia" w:hAnsi="Times New Roman" w:cs="Times New Roman"/>
          <w:sz w:val="24"/>
          <w:szCs w:val="24"/>
        </w:rPr>
        <w:t>from</w:t>
      </w:r>
      <w:r w:rsidR="00315436">
        <w:rPr>
          <w:rFonts w:ascii="Times New Roman" w:eastAsiaTheme="minorEastAsia" w:hAnsi="Times New Roman" w:cs="Times New Roman"/>
          <w:sz w:val="24"/>
          <w:szCs w:val="24"/>
        </w:rPr>
        <w:t xml:space="preserve"> the actual </w:t>
      </w:r>
      <w:r w:rsidR="00593E3D">
        <w:rPr>
          <w:rFonts w:ascii="Times New Roman" w:eastAsiaTheme="minorEastAsia" w:hAnsi="Times New Roman" w:cs="Times New Roman"/>
          <w:sz w:val="24"/>
          <w:szCs w:val="24"/>
        </w:rPr>
        <w:t>value</w:t>
      </w:r>
      <w:r w:rsidR="00315436">
        <w:rPr>
          <w:rFonts w:ascii="Times New Roman" w:eastAsiaTheme="minorEastAsia" w:hAnsi="Times New Roman" w:cs="Times New Roman"/>
          <w:sz w:val="24"/>
          <w:szCs w:val="24"/>
        </w:rPr>
        <w:t xml:space="preserve"> by 0.</w:t>
      </w:r>
      <w:r w:rsidR="00867F30">
        <w:rPr>
          <w:rFonts w:ascii="Times New Roman" w:eastAsiaTheme="minorEastAsia" w:hAnsi="Times New Roman" w:cs="Times New Roman"/>
          <w:sz w:val="24"/>
          <w:szCs w:val="24"/>
        </w:rPr>
        <w:t>015</w:t>
      </w:r>
      <w:r w:rsidR="00315436">
        <w:rPr>
          <w:rFonts w:ascii="Times New Roman" w:eastAsiaTheme="minorEastAsia" w:hAnsi="Times New Roman" w:cs="Times New Roman"/>
          <w:sz w:val="24"/>
          <w:szCs w:val="24"/>
        </w:rPr>
        <w:t xml:space="preserve"> which was due to errors in the experiment.</w:t>
      </w:r>
    </w:p>
    <w:p w:rsidR="00625D7C" w:rsidRDefault="00315436" w:rsidP="00625D7C">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w:t>
      </w:r>
      <w:r w:rsidR="00625D7C">
        <w:rPr>
          <w:rFonts w:ascii="Times New Roman" w:eastAsiaTheme="minorEastAsia" w:hAnsi="Times New Roman" w:cs="Times New Roman"/>
          <w:sz w:val="24"/>
          <w:szCs w:val="24"/>
        </w:rPr>
        <w:t>he second graph</w:t>
      </w:r>
      <w:r>
        <w:rPr>
          <w:rFonts w:ascii="Times New Roman" w:eastAsiaTheme="minorEastAsia" w:hAnsi="Times New Roman" w:cs="Times New Roman"/>
          <w:sz w:val="24"/>
          <w:szCs w:val="24"/>
        </w:rPr>
        <w:t xml:space="preserve">, </w:t>
      </w:r>
      <w:r w:rsidR="00625D7C">
        <w:rPr>
          <w:rFonts w:ascii="Times New Roman" w:eastAsiaTheme="minorEastAsia" w:hAnsi="Times New Roman" w:cs="Times New Roman"/>
          <w:sz w:val="24"/>
          <w:szCs w:val="24"/>
        </w:rPr>
        <w:t xml:space="preserve">that is, the graph of Y against tan r, </w:t>
      </w:r>
      <w:r>
        <w:rPr>
          <w:rFonts w:ascii="Times New Roman" w:eastAsiaTheme="minorEastAsia" w:hAnsi="Times New Roman" w:cs="Times New Roman"/>
          <w:sz w:val="24"/>
          <w:szCs w:val="24"/>
        </w:rPr>
        <w:t xml:space="preserve">is </w:t>
      </w:r>
      <w:r w:rsidR="00625D7C">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lso a</w:t>
      </w:r>
      <w:r w:rsidR="00625D7C">
        <w:rPr>
          <w:rFonts w:ascii="Times New Roman" w:eastAsiaTheme="minorEastAsia" w:hAnsi="Times New Roman" w:cs="Times New Roman"/>
          <w:sz w:val="24"/>
          <w:szCs w:val="24"/>
        </w:rPr>
        <w:t xml:space="preserve"> straight line </w:t>
      </w:r>
      <w:r>
        <w:rPr>
          <w:rFonts w:ascii="Times New Roman" w:eastAsiaTheme="minorEastAsia" w:hAnsi="Times New Roman" w:cs="Times New Roman"/>
          <w:sz w:val="24"/>
          <w:szCs w:val="24"/>
        </w:rPr>
        <w:t>passing through the origin</w:t>
      </w:r>
      <w:r w:rsidR="00625D7C">
        <w:rPr>
          <w:rFonts w:ascii="Times New Roman" w:eastAsiaTheme="minorEastAsia" w:hAnsi="Times New Roman" w:cs="Times New Roman"/>
          <w:sz w:val="24"/>
          <w:szCs w:val="24"/>
        </w:rPr>
        <w:t xml:space="preserve">. The slope </w:t>
      </w:r>
      <w:r w:rsidR="00593E3D">
        <w:rPr>
          <w:rFonts w:ascii="Times New Roman" w:eastAsiaTheme="minorEastAsia" w:hAnsi="Times New Roman" w:cs="Times New Roman"/>
          <w:sz w:val="24"/>
          <w:szCs w:val="24"/>
        </w:rPr>
        <w:t>of</w:t>
      </w:r>
      <w:r w:rsidR="00625D7C">
        <w:rPr>
          <w:rFonts w:ascii="Times New Roman" w:eastAsiaTheme="minorEastAsia" w:hAnsi="Times New Roman" w:cs="Times New Roman"/>
          <w:sz w:val="24"/>
          <w:szCs w:val="24"/>
        </w:rPr>
        <w:t xml:space="preserve"> the graph of Y against tan r is equivalent to the side A</w:t>
      </w:r>
      <w:r w:rsidR="00593E3D">
        <w:rPr>
          <w:rFonts w:ascii="Times New Roman" w:eastAsiaTheme="minorEastAsia" w:hAnsi="Times New Roman" w:cs="Times New Roman"/>
          <w:sz w:val="24"/>
          <w:szCs w:val="24"/>
        </w:rPr>
        <w:t>D</w:t>
      </w:r>
      <w:r w:rsidR="00625D7C">
        <w:rPr>
          <w:rFonts w:ascii="Times New Roman" w:eastAsiaTheme="minorEastAsia" w:hAnsi="Times New Roman" w:cs="Times New Roman"/>
          <w:sz w:val="24"/>
          <w:szCs w:val="24"/>
        </w:rPr>
        <w:t xml:space="preserve"> </w:t>
      </w:r>
      <w:r w:rsidR="00593E3D">
        <w:rPr>
          <w:rFonts w:ascii="Times New Roman" w:eastAsiaTheme="minorEastAsia" w:hAnsi="Times New Roman" w:cs="Times New Roman"/>
          <w:sz w:val="24"/>
          <w:szCs w:val="24"/>
        </w:rPr>
        <w:t>of the glass prism</w:t>
      </w:r>
      <w:r w:rsidR="00625D7C">
        <w:rPr>
          <w:rFonts w:ascii="Times New Roman" w:eastAsiaTheme="minorEastAsia" w:hAnsi="Times New Roman" w:cs="Times New Roman"/>
          <w:sz w:val="24"/>
          <w:szCs w:val="24"/>
        </w:rPr>
        <w:t xml:space="preserve">. </w:t>
      </w:r>
      <w:r w:rsidR="00593E3D">
        <w:rPr>
          <w:rFonts w:ascii="Times New Roman" w:eastAsiaTheme="minorEastAsia" w:hAnsi="Times New Roman" w:cs="Times New Roman"/>
          <w:sz w:val="24"/>
          <w:szCs w:val="24"/>
        </w:rPr>
        <w:t>AD</w:t>
      </w:r>
      <w:r w:rsidR="00625D7C">
        <w:rPr>
          <w:rFonts w:ascii="Times New Roman" w:eastAsiaTheme="minorEastAsia" w:hAnsi="Times New Roman" w:cs="Times New Roman"/>
          <w:sz w:val="24"/>
          <w:szCs w:val="24"/>
        </w:rPr>
        <w:t xml:space="preserve"> is the width of the glass block.  The slope </w:t>
      </w:r>
      <w:r w:rsidR="00593E3D">
        <w:rPr>
          <w:rFonts w:ascii="Times New Roman" w:eastAsiaTheme="minorEastAsia" w:hAnsi="Times New Roman" w:cs="Times New Roman"/>
          <w:sz w:val="24"/>
          <w:szCs w:val="24"/>
        </w:rPr>
        <w:t xml:space="preserve">of the graph was </w:t>
      </w:r>
      <w:r w:rsidR="00625D7C">
        <w:rPr>
          <w:rFonts w:ascii="Times New Roman" w:eastAsiaTheme="minorEastAsia" w:hAnsi="Times New Roman" w:cs="Times New Roman"/>
          <w:sz w:val="24"/>
          <w:szCs w:val="24"/>
        </w:rPr>
        <w:t>6.</w:t>
      </w:r>
      <w:r w:rsidR="00867F30">
        <w:rPr>
          <w:rFonts w:ascii="Times New Roman" w:eastAsiaTheme="minorEastAsia" w:hAnsi="Times New Roman" w:cs="Times New Roman"/>
          <w:sz w:val="24"/>
          <w:szCs w:val="24"/>
        </w:rPr>
        <w:t>36</w:t>
      </w:r>
      <w:r w:rsidR="00625D7C">
        <w:rPr>
          <w:rFonts w:ascii="Times New Roman" w:eastAsiaTheme="minorEastAsia" w:hAnsi="Times New Roman" w:cs="Times New Roman"/>
          <w:sz w:val="24"/>
          <w:szCs w:val="24"/>
        </w:rPr>
        <w:t>cm</w:t>
      </w:r>
      <w:r w:rsidR="00867F30">
        <w:rPr>
          <w:rFonts w:ascii="Times New Roman" w:eastAsiaTheme="minorEastAsia" w:hAnsi="Times New Roman" w:cs="Times New Roman"/>
          <w:sz w:val="24"/>
          <w:szCs w:val="24"/>
        </w:rPr>
        <w:t>. T</w:t>
      </w:r>
      <w:r w:rsidR="00593E3D">
        <w:rPr>
          <w:rFonts w:ascii="Times New Roman" w:eastAsiaTheme="minorEastAsia" w:hAnsi="Times New Roman" w:cs="Times New Roman"/>
          <w:sz w:val="24"/>
          <w:szCs w:val="24"/>
        </w:rPr>
        <w:t>he mea</w:t>
      </w:r>
      <w:r w:rsidR="00867F30">
        <w:rPr>
          <w:rFonts w:ascii="Times New Roman" w:eastAsiaTheme="minorEastAsia" w:hAnsi="Times New Roman" w:cs="Times New Roman"/>
          <w:sz w:val="24"/>
          <w:szCs w:val="24"/>
        </w:rPr>
        <w:t>sured width of the prism was 6.0cm. T</w:t>
      </w:r>
      <w:r w:rsidR="00593E3D">
        <w:rPr>
          <w:rFonts w:ascii="Times New Roman" w:eastAsiaTheme="minorEastAsia" w:hAnsi="Times New Roman" w:cs="Times New Roman"/>
          <w:sz w:val="24"/>
          <w:szCs w:val="24"/>
        </w:rPr>
        <w:t>he calculated value differ</w:t>
      </w:r>
      <w:r w:rsidR="00867F30">
        <w:rPr>
          <w:rFonts w:ascii="Times New Roman" w:eastAsiaTheme="minorEastAsia" w:hAnsi="Times New Roman" w:cs="Times New Roman"/>
          <w:sz w:val="24"/>
          <w:szCs w:val="24"/>
        </w:rPr>
        <w:t>s from the measured value by 0.36</w:t>
      </w:r>
      <w:r w:rsidR="00593E3D">
        <w:rPr>
          <w:rFonts w:ascii="Times New Roman" w:eastAsiaTheme="minorEastAsia" w:hAnsi="Times New Roman" w:cs="Times New Roman"/>
          <w:sz w:val="24"/>
          <w:szCs w:val="24"/>
        </w:rPr>
        <w:t>cm and this is due to errors in the experiment.</w:t>
      </w:r>
    </w:p>
    <w:p w:rsidR="00625D7C" w:rsidRDefault="00625D7C" w:rsidP="00625D7C">
      <w:pPr>
        <w:rPr>
          <w:rFonts w:ascii="Times New Roman" w:eastAsiaTheme="minorEastAsia" w:hAnsi="Times New Roman" w:cs="Times New Roman"/>
          <w:sz w:val="24"/>
          <w:szCs w:val="24"/>
        </w:rPr>
      </w:pPr>
    </w:p>
    <w:p w:rsidR="00976EB6" w:rsidRDefault="00976EB6" w:rsidP="00976EB6">
      <w:pPr>
        <w:rPr>
          <w:rFonts w:asciiTheme="majorHAnsi" w:hAnsiTheme="majorHAnsi"/>
        </w:rPr>
      </w:pPr>
    </w:p>
    <w:p w:rsidR="00976EB6" w:rsidRPr="000B24B2" w:rsidRDefault="00976EB6" w:rsidP="00976EB6">
      <w:pPr>
        <w:rPr>
          <w:rFonts w:asciiTheme="majorHAnsi" w:hAnsiTheme="majorHAnsi"/>
          <w:b/>
          <w:u w:val="single"/>
        </w:rPr>
      </w:pPr>
      <w:r w:rsidRPr="000B24B2">
        <w:rPr>
          <w:rFonts w:asciiTheme="majorHAnsi" w:hAnsiTheme="majorHAnsi"/>
          <w:b/>
          <w:u w:val="single"/>
        </w:rPr>
        <w:t>SOURCES OF ERROR</w:t>
      </w:r>
    </w:p>
    <w:p w:rsidR="00976EB6" w:rsidRPr="00303076" w:rsidRDefault="00BA7EF8" w:rsidP="00976EB6">
      <w:pPr>
        <w:pStyle w:val="ListParagraph"/>
        <w:numPr>
          <w:ilvl w:val="0"/>
          <w:numId w:val="3"/>
        </w:numPr>
        <w:rPr>
          <w:rFonts w:asciiTheme="majorHAnsi" w:hAnsiTheme="majorHAnsi"/>
        </w:rPr>
      </w:pPr>
      <w:r>
        <w:rPr>
          <w:rFonts w:asciiTheme="majorHAnsi" w:hAnsiTheme="majorHAnsi"/>
        </w:rPr>
        <w:t>The pins could not be placed exactly at right angles to the board and were not properly in line</w:t>
      </w:r>
      <w:r w:rsidR="00976EB6" w:rsidRPr="00303076">
        <w:rPr>
          <w:rFonts w:asciiTheme="majorHAnsi" w:hAnsiTheme="majorHAnsi"/>
        </w:rPr>
        <w:t>.</w:t>
      </w:r>
    </w:p>
    <w:p w:rsidR="00976EB6" w:rsidRPr="00303076" w:rsidRDefault="00BA7EF8" w:rsidP="00976EB6">
      <w:pPr>
        <w:pStyle w:val="ListParagraph"/>
        <w:numPr>
          <w:ilvl w:val="0"/>
          <w:numId w:val="3"/>
        </w:numPr>
        <w:rPr>
          <w:rFonts w:asciiTheme="majorHAnsi" w:hAnsiTheme="majorHAnsi"/>
        </w:rPr>
      </w:pPr>
      <w:r>
        <w:rPr>
          <w:rFonts w:asciiTheme="majorHAnsi" w:hAnsiTheme="majorHAnsi"/>
        </w:rPr>
        <w:t>Cracks and scratches on the</w:t>
      </w:r>
      <w:r w:rsidR="00976EB6" w:rsidRPr="00303076">
        <w:rPr>
          <w:rFonts w:asciiTheme="majorHAnsi" w:hAnsiTheme="majorHAnsi"/>
        </w:rPr>
        <w:t xml:space="preserve"> glass </w:t>
      </w:r>
      <w:r w:rsidRPr="00303076">
        <w:rPr>
          <w:rFonts w:asciiTheme="majorHAnsi" w:hAnsiTheme="majorHAnsi"/>
        </w:rPr>
        <w:t>block caused</w:t>
      </w:r>
      <w:r w:rsidR="00976EB6" w:rsidRPr="00303076">
        <w:rPr>
          <w:rFonts w:asciiTheme="majorHAnsi" w:hAnsiTheme="majorHAnsi"/>
        </w:rPr>
        <w:t xml:space="preserve"> blurring of some of the images.</w:t>
      </w:r>
    </w:p>
    <w:p w:rsidR="00976EB6" w:rsidRPr="000B24B2" w:rsidRDefault="00976EB6" w:rsidP="00976EB6">
      <w:pPr>
        <w:rPr>
          <w:rFonts w:asciiTheme="majorHAnsi" w:hAnsiTheme="majorHAnsi"/>
          <w:b/>
          <w:u w:val="single"/>
        </w:rPr>
      </w:pPr>
      <w:r w:rsidRPr="000B24B2">
        <w:rPr>
          <w:rFonts w:asciiTheme="majorHAnsi" w:hAnsiTheme="majorHAnsi"/>
          <w:b/>
          <w:u w:val="single"/>
        </w:rPr>
        <w:t>PRECAUTIONS</w:t>
      </w:r>
    </w:p>
    <w:p w:rsidR="00976EB6" w:rsidRPr="00303076" w:rsidRDefault="00976EB6" w:rsidP="00976EB6">
      <w:pPr>
        <w:pStyle w:val="ListParagraph"/>
        <w:numPr>
          <w:ilvl w:val="0"/>
          <w:numId w:val="1"/>
        </w:numPr>
        <w:rPr>
          <w:rFonts w:asciiTheme="majorHAnsi" w:hAnsiTheme="majorHAnsi"/>
        </w:rPr>
      </w:pPr>
      <w:r w:rsidRPr="00303076">
        <w:rPr>
          <w:rFonts w:asciiTheme="majorHAnsi" w:hAnsiTheme="majorHAnsi"/>
        </w:rPr>
        <w:t>It was ensured that the object point P</w:t>
      </w:r>
      <w:r w:rsidRPr="00303076">
        <w:rPr>
          <w:rFonts w:asciiTheme="majorHAnsi" w:hAnsiTheme="majorHAnsi"/>
          <w:vertAlign w:val="subscript"/>
        </w:rPr>
        <w:t>1</w:t>
      </w:r>
      <w:r w:rsidRPr="00303076">
        <w:rPr>
          <w:rFonts w:asciiTheme="majorHAnsi" w:hAnsiTheme="majorHAnsi"/>
        </w:rPr>
        <w:t xml:space="preserve"> and P</w:t>
      </w:r>
      <w:r w:rsidRPr="00303076">
        <w:rPr>
          <w:rFonts w:asciiTheme="majorHAnsi" w:hAnsiTheme="majorHAnsi"/>
          <w:vertAlign w:val="subscript"/>
        </w:rPr>
        <w:t>2</w:t>
      </w:r>
      <w:r w:rsidRPr="00303076">
        <w:rPr>
          <w:rFonts w:asciiTheme="majorHAnsi" w:hAnsiTheme="majorHAnsi"/>
        </w:rPr>
        <w:t xml:space="preserve"> were more than </w:t>
      </w:r>
      <w:r>
        <w:rPr>
          <w:rFonts w:asciiTheme="majorHAnsi" w:hAnsiTheme="majorHAnsi"/>
        </w:rPr>
        <w:t>5</w:t>
      </w:r>
      <w:r w:rsidRPr="00303076">
        <w:rPr>
          <w:rFonts w:asciiTheme="majorHAnsi" w:hAnsiTheme="majorHAnsi"/>
        </w:rPr>
        <w:t xml:space="preserve">cm to </w:t>
      </w:r>
      <w:r w:rsidR="00BA7EF8">
        <w:rPr>
          <w:rFonts w:asciiTheme="majorHAnsi" w:hAnsiTheme="majorHAnsi"/>
        </w:rPr>
        <w:t>ensure</w:t>
      </w:r>
      <w:r w:rsidRPr="00303076">
        <w:rPr>
          <w:rFonts w:asciiTheme="majorHAnsi" w:hAnsiTheme="majorHAnsi"/>
        </w:rPr>
        <w:t xml:space="preserve"> accurate results.</w:t>
      </w:r>
    </w:p>
    <w:p w:rsidR="00976EB6" w:rsidRPr="00303076" w:rsidRDefault="00976EB6" w:rsidP="00976EB6">
      <w:pPr>
        <w:pStyle w:val="ListParagraph"/>
        <w:numPr>
          <w:ilvl w:val="0"/>
          <w:numId w:val="1"/>
        </w:numPr>
        <w:rPr>
          <w:rFonts w:asciiTheme="majorHAnsi" w:hAnsiTheme="majorHAnsi"/>
        </w:rPr>
      </w:pPr>
      <w:r w:rsidRPr="00303076">
        <w:rPr>
          <w:rFonts w:asciiTheme="majorHAnsi" w:hAnsiTheme="majorHAnsi"/>
        </w:rPr>
        <w:t>It was ensured that enough light was in the laboratory for the optical pins at the object points to be seen through the transparent block for the images to be seen.</w:t>
      </w:r>
    </w:p>
    <w:p w:rsidR="00976EB6" w:rsidRPr="00303076" w:rsidRDefault="00BA7EF8" w:rsidP="00976EB6">
      <w:pPr>
        <w:pStyle w:val="ListParagraph"/>
        <w:numPr>
          <w:ilvl w:val="0"/>
          <w:numId w:val="1"/>
        </w:numPr>
        <w:rPr>
          <w:rFonts w:asciiTheme="majorHAnsi" w:hAnsiTheme="majorHAnsi"/>
        </w:rPr>
      </w:pPr>
      <w:r>
        <w:rPr>
          <w:rFonts w:asciiTheme="majorHAnsi" w:hAnsiTheme="majorHAnsi"/>
        </w:rPr>
        <w:t>It was ensured that the pins were placed carefully to prevent the prism from moving.</w:t>
      </w:r>
    </w:p>
    <w:p w:rsidR="00976EB6" w:rsidRPr="000B24B2" w:rsidRDefault="00976EB6" w:rsidP="00976EB6">
      <w:pPr>
        <w:rPr>
          <w:rFonts w:asciiTheme="majorHAnsi" w:hAnsiTheme="majorHAnsi"/>
          <w:b/>
          <w:u w:val="single"/>
        </w:rPr>
      </w:pPr>
      <w:r w:rsidRPr="000B24B2">
        <w:rPr>
          <w:rFonts w:asciiTheme="majorHAnsi" w:hAnsiTheme="majorHAnsi"/>
          <w:b/>
          <w:u w:val="single"/>
        </w:rPr>
        <w:t>CONCLUSION</w:t>
      </w:r>
    </w:p>
    <w:p w:rsidR="00976EB6" w:rsidRPr="00303076" w:rsidRDefault="00976EB6" w:rsidP="00976EB6">
      <w:pPr>
        <w:rPr>
          <w:rFonts w:asciiTheme="majorHAnsi" w:hAnsiTheme="majorHAnsi"/>
        </w:rPr>
      </w:pPr>
      <w:r w:rsidRPr="00303076">
        <w:rPr>
          <w:rFonts w:asciiTheme="majorHAnsi" w:hAnsiTheme="majorHAnsi"/>
        </w:rPr>
        <w:t>The refractive index of the glass block was</w:t>
      </w:r>
      <w:r>
        <w:rPr>
          <w:rFonts w:asciiTheme="majorHAnsi" w:hAnsiTheme="majorHAnsi"/>
        </w:rPr>
        <w:t xml:space="preserve"> found to be 1.</w:t>
      </w:r>
      <w:r w:rsidR="00867F30">
        <w:rPr>
          <w:rFonts w:asciiTheme="majorHAnsi" w:hAnsiTheme="majorHAnsi"/>
        </w:rPr>
        <w:t>515</w:t>
      </w:r>
      <w:r w:rsidRPr="00303076">
        <w:rPr>
          <w:rFonts w:asciiTheme="majorHAnsi" w:hAnsiTheme="majorHAnsi"/>
        </w:rPr>
        <w:t>.</w:t>
      </w:r>
    </w:p>
    <w:p w:rsidR="00976EB6" w:rsidRPr="00303076" w:rsidRDefault="00976EB6" w:rsidP="00976EB6">
      <w:pPr>
        <w:rPr>
          <w:rFonts w:asciiTheme="majorHAnsi" w:hAnsiTheme="majorHAnsi"/>
        </w:rPr>
      </w:pPr>
    </w:p>
    <w:p w:rsidR="00976EB6" w:rsidRPr="000B24B2" w:rsidRDefault="00976EB6" w:rsidP="00976EB6">
      <w:pPr>
        <w:rPr>
          <w:rFonts w:asciiTheme="majorHAnsi" w:hAnsiTheme="majorHAnsi"/>
          <w:b/>
          <w:u w:val="single"/>
        </w:rPr>
      </w:pPr>
      <w:r w:rsidRPr="000B24B2">
        <w:rPr>
          <w:rFonts w:asciiTheme="majorHAnsi" w:hAnsiTheme="majorHAnsi"/>
          <w:b/>
          <w:u w:val="single"/>
        </w:rPr>
        <w:t>REFERENCES</w:t>
      </w:r>
    </w:p>
    <w:p w:rsidR="00976EB6" w:rsidRPr="00303076" w:rsidRDefault="00976EB6" w:rsidP="00976EB6">
      <w:pPr>
        <w:pStyle w:val="ListParagraph"/>
        <w:numPr>
          <w:ilvl w:val="0"/>
          <w:numId w:val="2"/>
        </w:numPr>
        <w:rPr>
          <w:rFonts w:asciiTheme="majorHAnsi" w:hAnsiTheme="majorHAnsi"/>
        </w:rPr>
      </w:pPr>
      <w:proofErr w:type="spellStart"/>
      <w:r w:rsidRPr="00303076">
        <w:rPr>
          <w:rFonts w:asciiTheme="majorHAnsi" w:hAnsiTheme="majorHAnsi"/>
        </w:rPr>
        <w:t>Nelkon</w:t>
      </w:r>
      <w:proofErr w:type="spellEnd"/>
      <w:r w:rsidRPr="00303076">
        <w:rPr>
          <w:rFonts w:asciiTheme="majorHAnsi" w:hAnsiTheme="majorHAnsi"/>
        </w:rPr>
        <w:t xml:space="preserve"> and Parker (1995) </w:t>
      </w:r>
      <w:r w:rsidRPr="00303076">
        <w:rPr>
          <w:rFonts w:asciiTheme="majorHAnsi" w:hAnsiTheme="majorHAnsi"/>
          <w:b/>
          <w:u w:val="single"/>
        </w:rPr>
        <w:t>Advanced level physics</w:t>
      </w:r>
      <w:r w:rsidRPr="00303076">
        <w:rPr>
          <w:rFonts w:asciiTheme="majorHAnsi" w:hAnsiTheme="majorHAnsi"/>
        </w:rPr>
        <w:t>, 7</w:t>
      </w:r>
      <w:r w:rsidRPr="00303076">
        <w:rPr>
          <w:rFonts w:asciiTheme="majorHAnsi" w:hAnsiTheme="majorHAnsi"/>
          <w:vertAlign w:val="superscript"/>
        </w:rPr>
        <w:t>th</w:t>
      </w:r>
      <w:r w:rsidRPr="00303076">
        <w:rPr>
          <w:rFonts w:asciiTheme="majorHAnsi" w:hAnsiTheme="majorHAnsi"/>
        </w:rPr>
        <w:t xml:space="preserve"> edition. Published by CBS publishers and distributors, New Delhi; India. Pages 509-511 read.</w:t>
      </w:r>
    </w:p>
    <w:p w:rsidR="00976EB6" w:rsidRPr="00303076" w:rsidRDefault="00976EB6" w:rsidP="00976EB6">
      <w:pPr>
        <w:pStyle w:val="ListParagraph"/>
        <w:numPr>
          <w:ilvl w:val="0"/>
          <w:numId w:val="2"/>
        </w:numPr>
        <w:rPr>
          <w:rFonts w:asciiTheme="majorHAnsi" w:hAnsiTheme="majorHAnsi"/>
        </w:rPr>
      </w:pPr>
      <w:r w:rsidRPr="00303076">
        <w:rPr>
          <w:rFonts w:asciiTheme="majorHAnsi" w:hAnsiTheme="majorHAnsi"/>
        </w:rPr>
        <w:t xml:space="preserve">Young and Freedman (1999) </w:t>
      </w:r>
      <w:r w:rsidRPr="00303076">
        <w:rPr>
          <w:rFonts w:asciiTheme="majorHAnsi" w:hAnsiTheme="majorHAnsi"/>
          <w:b/>
          <w:u w:val="single"/>
        </w:rPr>
        <w:t>University Physics</w:t>
      </w:r>
      <w:r w:rsidRPr="00303076">
        <w:rPr>
          <w:rFonts w:asciiTheme="majorHAnsi" w:hAnsiTheme="majorHAnsi"/>
        </w:rPr>
        <w:t>, 9</w:t>
      </w:r>
      <w:r w:rsidRPr="00303076">
        <w:rPr>
          <w:rFonts w:asciiTheme="majorHAnsi" w:hAnsiTheme="majorHAnsi"/>
          <w:vertAlign w:val="superscript"/>
        </w:rPr>
        <w:t>th</w:t>
      </w:r>
      <w:r w:rsidRPr="00303076">
        <w:rPr>
          <w:rFonts w:asciiTheme="majorHAnsi" w:hAnsiTheme="majorHAnsi"/>
        </w:rPr>
        <w:t xml:space="preserve"> edition. Addison-Wesley publishing company; New York. Pages 1085</w:t>
      </w:r>
    </w:p>
    <w:p w:rsidR="00A250A1" w:rsidRDefault="00DF0097"/>
    <w:sectPr w:rsidR="00A250A1" w:rsidSect="00867F30">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D2B"/>
    <w:multiLevelType w:val="hybridMultilevel"/>
    <w:tmpl w:val="537412AA"/>
    <w:lvl w:ilvl="0" w:tplc="5A027CEE">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1A49110A"/>
    <w:multiLevelType w:val="hybridMultilevel"/>
    <w:tmpl w:val="CF42BB88"/>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nsid w:val="2B730515"/>
    <w:multiLevelType w:val="hybridMultilevel"/>
    <w:tmpl w:val="9B3CF3F4"/>
    <w:lvl w:ilvl="0" w:tplc="86FE6860">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976EB6"/>
    <w:rsid w:val="001832D3"/>
    <w:rsid w:val="00315436"/>
    <w:rsid w:val="00451CE3"/>
    <w:rsid w:val="00593E3D"/>
    <w:rsid w:val="00600AB6"/>
    <w:rsid w:val="00625D7C"/>
    <w:rsid w:val="006D312A"/>
    <w:rsid w:val="0078633E"/>
    <w:rsid w:val="007912D8"/>
    <w:rsid w:val="007A4EB2"/>
    <w:rsid w:val="008201AF"/>
    <w:rsid w:val="00867F30"/>
    <w:rsid w:val="00881575"/>
    <w:rsid w:val="00976EB6"/>
    <w:rsid w:val="0098598E"/>
    <w:rsid w:val="00B50AC3"/>
    <w:rsid w:val="00BA7EF8"/>
    <w:rsid w:val="00CC3830"/>
    <w:rsid w:val="00CE0881"/>
    <w:rsid w:val="00DF0097"/>
    <w:rsid w:val="00E56B0E"/>
    <w:rsid w:val="00F04D6E"/>
    <w:rsid w:val="00F400EA"/>
    <w:rsid w:val="00F9456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6EB6"/>
    <w:rPr>
      <w:rFonts w:eastAsia="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76EB6"/>
    <w:pPr>
      <w:spacing w:after="0" w:line="240" w:lineRule="auto"/>
    </w:pPr>
    <w:rPr>
      <w:rFonts w:eastAsia="Times New Roman"/>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976EB6"/>
    <w:pPr>
      <w:ind w:left="720"/>
      <w:contextualSpacing/>
    </w:pPr>
    <w:rPr>
      <w:lang w:val="en-US"/>
    </w:rPr>
  </w:style>
  <w:style w:type="paragraph" w:styleId="BalloonText">
    <w:name w:val="Balloon Text"/>
    <w:basedOn w:val="Normal"/>
    <w:link w:val="BalloonTextChar"/>
    <w:uiPriority w:val="99"/>
    <w:semiHidden/>
    <w:unhideWhenUsed/>
    <w:rsid w:val="00976E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6EB6"/>
    <w:rPr>
      <w:rFonts w:ascii="Tahoma" w:eastAsia="Times New Roman" w:hAnsi="Tahoma" w:cs="Tahoma"/>
      <w:sz w:val="16"/>
      <w:szCs w:val="16"/>
      <w:lang w:val="en-GB"/>
    </w:rPr>
  </w:style>
  <w:style w:type="paragraph" w:styleId="NoSpacing">
    <w:name w:val="No Spacing"/>
    <w:link w:val="NoSpacingChar"/>
    <w:uiPriority w:val="1"/>
    <w:qFormat/>
    <w:rsid w:val="00867F30"/>
    <w:pPr>
      <w:spacing w:after="0" w:line="240" w:lineRule="auto"/>
    </w:pPr>
    <w:rPr>
      <w:rFonts w:eastAsiaTheme="minorEastAsia"/>
    </w:rPr>
  </w:style>
  <w:style w:type="character" w:customStyle="1" w:styleId="NoSpacingChar">
    <w:name w:val="No Spacing Char"/>
    <w:basedOn w:val="DefaultParagraphFont"/>
    <w:link w:val="NoSpacing"/>
    <w:uiPriority w:val="1"/>
    <w:rsid w:val="00867F30"/>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a:t>A</a:t>
            </a:r>
            <a:r>
              <a:rPr lang="en-GB" baseline="0"/>
              <a:t> graph of RP/mm against QS/mm</a:t>
            </a:r>
            <a:endParaRPr lang="en-GB"/>
          </a:p>
        </c:rich>
      </c:tx>
    </c:title>
    <c:plotArea>
      <c:layout/>
      <c:scatterChart>
        <c:scatterStyle val="lineMarker"/>
        <c:ser>
          <c:idx val="0"/>
          <c:order val="0"/>
          <c:trendline>
            <c:trendlineType val="linear"/>
            <c:dispRSqr val="1"/>
            <c:dispEq val="1"/>
            <c:trendlineLbl>
              <c:numFmt formatCode="General" sourceLinked="0"/>
            </c:trendlineLbl>
          </c:trendline>
          <c:xVal>
            <c:numRef>
              <c:f>Sheet1!$A$1:$A$5</c:f>
              <c:numCache>
                <c:formatCode>General</c:formatCode>
                <c:ptCount val="5"/>
                <c:pt idx="0">
                  <c:v>9</c:v>
                </c:pt>
                <c:pt idx="1">
                  <c:v>17</c:v>
                </c:pt>
                <c:pt idx="2">
                  <c:v>19</c:v>
                </c:pt>
                <c:pt idx="3">
                  <c:v>21</c:v>
                </c:pt>
                <c:pt idx="4">
                  <c:v>24</c:v>
                </c:pt>
              </c:numCache>
            </c:numRef>
          </c:xVal>
          <c:yVal>
            <c:numRef>
              <c:f>Sheet1!$B$1:$B$5</c:f>
              <c:numCache>
                <c:formatCode>General</c:formatCode>
                <c:ptCount val="5"/>
                <c:pt idx="0">
                  <c:v>13</c:v>
                </c:pt>
                <c:pt idx="1">
                  <c:v>24</c:v>
                </c:pt>
                <c:pt idx="2">
                  <c:v>29</c:v>
                </c:pt>
                <c:pt idx="3">
                  <c:v>32</c:v>
                </c:pt>
                <c:pt idx="4">
                  <c:v>35</c:v>
                </c:pt>
              </c:numCache>
            </c:numRef>
          </c:yVal>
        </c:ser>
        <c:axId val="80939648"/>
        <c:axId val="81295616"/>
      </c:scatterChart>
      <c:valAx>
        <c:axId val="80939648"/>
        <c:scaling>
          <c:orientation val="minMax"/>
        </c:scaling>
        <c:axPos val="b"/>
        <c:title>
          <c:tx>
            <c:rich>
              <a:bodyPr/>
              <a:lstStyle/>
              <a:p>
                <a:pPr>
                  <a:defRPr/>
                </a:pPr>
                <a:r>
                  <a:rPr lang="en-GB"/>
                  <a:t>QS/mm</a:t>
                </a:r>
              </a:p>
            </c:rich>
          </c:tx>
        </c:title>
        <c:numFmt formatCode="General" sourceLinked="1"/>
        <c:tickLblPos val="nextTo"/>
        <c:crossAx val="81295616"/>
        <c:crosses val="autoZero"/>
        <c:crossBetween val="midCat"/>
      </c:valAx>
      <c:valAx>
        <c:axId val="81295616"/>
        <c:scaling>
          <c:orientation val="minMax"/>
        </c:scaling>
        <c:axPos val="l"/>
        <c:majorGridlines/>
        <c:title>
          <c:tx>
            <c:rich>
              <a:bodyPr rot="0" vert="horz"/>
              <a:lstStyle/>
              <a:p>
                <a:pPr>
                  <a:defRPr/>
                </a:pPr>
                <a:r>
                  <a:rPr lang="en-GB"/>
                  <a:t>RP/mm</a:t>
                </a:r>
              </a:p>
            </c:rich>
          </c:tx>
        </c:title>
        <c:numFmt formatCode="General" sourceLinked="1"/>
        <c:tickLblPos val="nextTo"/>
        <c:crossAx val="80939648"/>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title>
      <c:tx>
        <c:rich>
          <a:bodyPr/>
          <a:lstStyle/>
          <a:p>
            <a:pPr>
              <a:defRPr/>
            </a:pPr>
            <a:r>
              <a:rPr lang="en-GB"/>
              <a:t>A</a:t>
            </a:r>
            <a:r>
              <a:rPr lang="en-GB" baseline="0"/>
              <a:t> graph of Y/mm against tanr</a:t>
            </a:r>
            <a:r>
              <a:rPr lang="en-US" sz="1800" b="1" i="0" u="none" strike="noStrike" baseline="0"/>
              <a:t>°</a:t>
            </a:r>
            <a:endParaRPr lang="en-GB"/>
          </a:p>
        </c:rich>
      </c:tx>
    </c:title>
    <c:plotArea>
      <c:layout/>
      <c:scatterChart>
        <c:scatterStyle val="lineMarker"/>
        <c:ser>
          <c:idx val="0"/>
          <c:order val="0"/>
          <c:trendline>
            <c:trendlineType val="linear"/>
            <c:dispRSqr val="1"/>
            <c:dispEq val="1"/>
            <c:trendlineLbl>
              <c:numFmt formatCode="General" sourceLinked="0"/>
            </c:trendlineLbl>
          </c:trendline>
          <c:xVal>
            <c:numRef>
              <c:f>Sheet1!$A$1:$A$8</c:f>
              <c:numCache>
                <c:formatCode>General</c:formatCode>
                <c:ptCount val="8"/>
                <c:pt idx="0">
                  <c:v>0.23089999999999999</c:v>
                </c:pt>
                <c:pt idx="1">
                  <c:v>0.48770000000000002</c:v>
                </c:pt>
                <c:pt idx="2">
                  <c:v>0.60090000000000054</c:v>
                </c:pt>
                <c:pt idx="3">
                  <c:v>0.70020000000000004</c:v>
                </c:pt>
                <c:pt idx="4">
                  <c:v>0.80980000000000052</c:v>
                </c:pt>
              </c:numCache>
            </c:numRef>
          </c:xVal>
          <c:yVal>
            <c:numRef>
              <c:f>Sheet1!$B$1:$B$8</c:f>
              <c:numCache>
                <c:formatCode>General</c:formatCode>
                <c:ptCount val="8"/>
                <c:pt idx="0">
                  <c:v>14</c:v>
                </c:pt>
                <c:pt idx="1">
                  <c:v>31</c:v>
                </c:pt>
                <c:pt idx="2">
                  <c:v>37</c:v>
                </c:pt>
                <c:pt idx="3">
                  <c:v>44</c:v>
                </c:pt>
                <c:pt idx="4">
                  <c:v>51</c:v>
                </c:pt>
              </c:numCache>
            </c:numRef>
          </c:yVal>
        </c:ser>
        <c:ser>
          <c:idx val="1"/>
          <c:order val="1"/>
          <c:xVal>
            <c:numRef>
              <c:f>Sheet1!$A$1:$A$8</c:f>
              <c:numCache>
                <c:formatCode>General</c:formatCode>
                <c:ptCount val="8"/>
                <c:pt idx="0">
                  <c:v>0.23089999999999999</c:v>
                </c:pt>
                <c:pt idx="1">
                  <c:v>0.48770000000000002</c:v>
                </c:pt>
                <c:pt idx="2">
                  <c:v>0.60090000000000054</c:v>
                </c:pt>
                <c:pt idx="3">
                  <c:v>0.70020000000000004</c:v>
                </c:pt>
                <c:pt idx="4">
                  <c:v>0.80980000000000052</c:v>
                </c:pt>
              </c:numCache>
            </c:numRef>
          </c:xVal>
          <c:yVal>
            <c:numRef>
              <c:f>Sheet1!$C$1:$C$8</c:f>
              <c:numCache>
                <c:formatCode>General</c:formatCode>
                <c:ptCount val="8"/>
              </c:numCache>
            </c:numRef>
          </c:yVal>
        </c:ser>
        <c:axId val="81375232"/>
        <c:axId val="81377152"/>
      </c:scatterChart>
      <c:valAx>
        <c:axId val="81375232"/>
        <c:scaling>
          <c:orientation val="minMax"/>
        </c:scaling>
        <c:axPos val="b"/>
        <c:title>
          <c:tx>
            <c:rich>
              <a:bodyPr/>
              <a:lstStyle/>
              <a:p>
                <a:pPr>
                  <a:defRPr/>
                </a:pPr>
                <a:r>
                  <a:rPr lang="en-GB"/>
                  <a:t>tanr</a:t>
                </a:r>
                <a:r>
                  <a:rPr lang="en-US" sz="1000" b="1" i="0" u="none" strike="noStrike" baseline="0"/>
                  <a:t>°</a:t>
                </a:r>
                <a:endParaRPr lang="en-GB"/>
              </a:p>
            </c:rich>
          </c:tx>
        </c:title>
        <c:numFmt formatCode="General" sourceLinked="1"/>
        <c:tickLblPos val="nextTo"/>
        <c:crossAx val="81377152"/>
        <c:crosses val="autoZero"/>
        <c:crossBetween val="midCat"/>
      </c:valAx>
      <c:valAx>
        <c:axId val="81377152"/>
        <c:scaling>
          <c:orientation val="minMax"/>
        </c:scaling>
        <c:axPos val="l"/>
        <c:majorGridlines/>
        <c:title>
          <c:tx>
            <c:rich>
              <a:bodyPr rot="0" vert="horz"/>
              <a:lstStyle/>
              <a:p>
                <a:pPr>
                  <a:defRPr/>
                </a:pPr>
                <a:r>
                  <a:rPr lang="en-GB"/>
                  <a:t>Y/mm</a:t>
                </a:r>
              </a:p>
            </c:rich>
          </c:tx>
        </c:title>
        <c:numFmt formatCode="General" sourceLinked="1"/>
        <c:tickLblPos val="nextTo"/>
        <c:crossAx val="81375232"/>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Kofi Quansah</dc:creator>
  <cp:lastModifiedBy>Windows User</cp:lastModifiedBy>
  <cp:revision>8</cp:revision>
  <dcterms:created xsi:type="dcterms:W3CDTF">2010-03-11T03:50:00Z</dcterms:created>
  <dcterms:modified xsi:type="dcterms:W3CDTF">2010-03-18T19:10:00Z</dcterms:modified>
</cp:coreProperties>
</file>