
<file path=[Content_Types].xml><?xml version="1.0" encoding="utf-8"?>
<Types xmlns="http://schemas.openxmlformats.org/package/2006/content-types">
  <Override PartName="/word/footnotes.xml" ContentType="application/vnd.openxmlformats-officedocument.wordprocessingml.footnotes+xml"/>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charts/chart2.xml" ContentType="application/vnd.openxmlformats-officedocument.drawingml.chart+xml"/>
  <Override PartName="/word/fontTable.xml" ContentType="application/vnd.openxmlformats-officedocument.wordprocessingml.fontTable+xml"/>
  <Override PartName="/word/webSettings.xml" ContentType="application/vnd.openxmlformats-officedocument.wordprocessingml.webSettings+xml"/>
  <Override PartName="/word/charts/chart1.xml" ContentType="application/vnd.openxmlformats-officedocument.drawingml.chart+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E222C" w:rsidRPr="00303076" w:rsidRDefault="00303076" w:rsidP="00542FE7">
      <w:pPr>
        <w:rPr>
          <w:rFonts w:asciiTheme="majorHAnsi" w:hAnsiTheme="majorHAnsi"/>
        </w:rPr>
      </w:pPr>
      <w:r w:rsidRPr="00303076">
        <w:rPr>
          <w:rFonts w:asciiTheme="majorHAnsi" w:hAnsiTheme="majorHAnsi"/>
        </w:rPr>
        <w:t>Karikari Appau Kyerewaa Bernice</w:t>
      </w:r>
      <w:r w:rsidR="00BE222C" w:rsidRPr="00303076">
        <w:rPr>
          <w:rFonts w:asciiTheme="majorHAnsi" w:hAnsiTheme="majorHAnsi"/>
        </w:rPr>
        <w:t xml:space="preserve">                          </w:t>
      </w:r>
      <w:r w:rsidRPr="00303076">
        <w:rPr>
          <w:rFonts w:asciiTheme="majorHAnsi" w:hAnsiTheme="majorHAnsi"/>
        </w:rPr>
        <w:t xml:space="preserve">   DATE: 20</w:t>
      </w:r>
      <w:r w:rsidRPr="00303076">
        <w:rPr>
          <w:rFonts w:asciiTheme="majorHAnsi" w:hAnsiTheme="majorHAnsi"/>
          <w:vertAlign w:val="superscript"/>
        </w:rPr>
        <w:t>TH</w:t>
      </w:r>
      <w:r w:rsidRPr="00303076">
        <w:rPr>
          <w:rFonts w:asciiTheme="majorHAnsi" w:hAnsiTheme="majorHAnsi"/>
        </w:rPr>
        <w:t xml:space="preserve"> MARCH 2008.</w:t>
      </w:r>
      <w:r w:rsidR="00BE222C" w:rsidRPr="00303076">
        <w:rPr>
          <w:rFonts w:asciiTheme="majorHAnsi" w:hAnsiTheme="majorHAnsi"/>
        </w:rPr>
        <w:t xml:space="preserve">                                                  </w:t>
      </w:r>
      <w:r w:rsidRPr="00303076">
        <w:rPr>
          <w:rFonts w:asciiTheme="majorHAnsi" w:hAnsiTheme="majorHAnsi"/>
        </w:rPr>
        <w:t xml:space="preserve">SM/SMS/08/0011     </w:t>
      </w:r>
      <w:r w:rsidR="00542FE7">
        <w:rPr>
          <w:rFonts w:asciiTheme="majorHAnsi" w:hAnsiTheme="majorHAnsi"/>
        </w:rPr>
        <w:t xml:space="preserve">                                                                                            </w:t>
      </w:r>
      <w:r w:rsidRPr="00303076">
        <w:rPr>
          <w:rFonts w:asciiTheme="majorHAnsi" w:hAnsiTheme="majorHAnsi"/>
        </w:rPr>
        <w:t>EXPERIMENT 8</w:t>
      </w:r>
      <w:r w:rsidR="00BE222C" w:rsidRPr="00303076">
        <w:rPr>
          <w:rFonts w:asciiTheme="majorHAnsi" w:hAnsiTheme="majorHAnsi"/>
        </w:rPr>
        <w:t xml:space="preserve"> </w:t>
      </w:r>
    </w:p>
    <w:p w:rsidR="00BE222C" w:rsidRPr="00303076" w:rsidRDefault="00BE222C" w:rsidP="00BE222C">
      <w:pPr>
        <w:tabs>
          <w:tab w:val="left" w:pos="975"/>
        </w:tabs>
        <w:rPr>
          <w:rFonts w:asciiTheme="majorHAnsi" w:hAnsiTheme="majorHAnsi"/>
        </w:rPr>
      </w:pPr>
      <w:r w:rsidRPr="00303076">
        <w:rPr>
          <w:rFonts w:asciiTheme="majorHAnsi" w:hAnsiTheme="majorHAnsi"/>
          <w:b/>
          <w:u w:val="single"/>
        </w:rPr>
        <w:t>TITLE</w:t>
      </w:r>
      <w:r w:rsidRPr="00303076">
        <w:rPr>
          <w:rFonts w:asciiTheme="majorHAnsi" w:hAnsiTheme="majorHAnsi"/>
        </w:rPr>
        <w:t>: REFRACTION OF LIGHT</w:t>
      </w:r>
    </w:p>
    <w:p w:rsidR="00BE222C" w:rsidRPr="00303076" w:rsidRDefault="00BE222C" w:rsidP="00BE222C">
      <w:pPr>
        <w:tabs>
          <w:tab w:val="left" w:pos="975"/>
        </w:tabs>
        <w:rPr>
          <w:rFonts w:asciiTheme="majorHAnsi" w:hAnsiTheme="majorHAnsi"/>
        </w:rPr>
      </w:pPr>
      <w:r w:rsidRPr="00303076">
        <w:rPr>
          <w:rFonts w:asciiTheme="majorHAnsi" w:hAnsiTheme="majorHAnsi"/>
          <w:b/>
          <w:u w:val="single"/>
        </w:rPr>
        <w:t>AIM</w:t>
      </w:r>
      <w:r w:rsidRPr="00303076">
        <w:rPr>
          <w:rFonts w:asciiTheme="majorHAnsi" w:hAnsiTheme="majorHAnsi"/>
        </w:rPr>
        <w:t>: To determine the refractive index of a glass block using Snell’s law.</w:t>
      </w:r>
    </w:p>
    <w:p w:rsidR="00BE222C" w:rsidRPr="00303076" w:rsidRDefault="00E06022" w:rsidP="00BE222C">
      <w:pPr>
        <w:tabs>
          <w:tab w:val="left" w:pos="975"/>
        </w:tabs>
        <w:rPr>
          <w:rFonts w:asciiTheme="majorHAnsi" w:eastAsiaTheme="minorEastAsia" w:hAnsiTheme="majorHAnsi"/>
        </w:rPr>
      </w:pPr>
      <w:r w:rsidRPr="00303076">
        <w:rPr>
          <w:rFonts w:asciiTheme="majorHAnsi" w:hAnsiTheme="majorHAnsi"/>
          <w:b/>
          <w:u w:val="single"/>
        </w:rPr>
        <w:t>APPARATUS</w:t>
      </w:r>
      <w:r w:rsidRPr="00303076">
        <w:rPr>
          <w:rFonts w:asciiTheme="majorHAnsi" w:hAnsiTheme="majorHAnsi"/>
        </w:rPr>
        <w:t xml:space="preserve">: glass block, </w:t>
      </w:r>
      <w:r w:rsidR="00542FE7">
        <w:rPr>
          <w:rFonts w:asciiTheme="majorHAnsi" w:hAnsiTheme="majorHAnsi"/>
        </w:rPr>
        <w:t xml:space="preserve">4 </w:t>
      </w:r>
      <w:r w:rsidRPr="00303076">
        <w:rPr>
          <w:rFonts w:asciiTheme="majorHAnsi" w:hAnsiTheme="majorHAnsi"/>
        </w:rPr>
        <w:t>optical pins,</w:t>
      </w:r>
      <w:r w:rsidR="00293FCF" w:rsidRPr="00303076">
        <w:rPr>
          <w:rFonts w:asciiTheme="majorHAnsi" w:hAnsiTheme="majorHAnsi"/>
        </w:rPr>
        <w:t xml:space="preserve"> </w:t>
      </w:r>
      <w:r w:rsidRPr="00303076">
        <w:rPr>
          <w:rFonts w:asciiTheme="majorHAnsi" w:hAnsiTheme="majorHAnsi"/>
        </w:rPr>
        <w:t>protractor</w:t>
      </w:r>
      <w:r w:rsidR="00293FCF" w:rsidRPr="00303076">
        <w:rPr>
          <w:rFonts w:asciiTheme="majorHAnsi" w:hAnsiTheme="majorHAnsi"/>
        </w:rPr>
        <w:t xml:space="preserve"> </w:t>
      </w:r>
      <w:r w:rsidRPr="00303076">
        <w:rPr>
          <w:rFonts w:asciiTheme="majorHAnsi" w:hAnsiTheme="majorHAnsi"/>
        </w:rPr>
        <w:t>(</w:t>
      </w:r>
      <m:oMath>
        <m:r>
          <w:rPr>
            <w:rFonts w:ascii="Cambria Math" w:hAnsiTheme="majorHAnsi"/>
          </w:rPr>
          <m:t>±</m:t>
        </m:r>
        <m:r>
          <w:rPr>
            <w:rFonts w:ascii="Cambria Math" w:hAnsiTheme="majorHAnsi"/>
          </w:rPr>
          <m:t>0.1</m:t>
        </m:r>
        <m:r>
          <m:rPr>
            <m:sty m:val="p"/>
          </m:rPr>
          <w:rPr>
            <w:rFonts w:ascii="Cambria Math" w:hAnsi="Cambria Math"/>
          </w:rPr>
          <m:t>°</m:t>
        </m:r>
      </m:oMath>
      <w:r w:rsidRPr="00303076">
        <w:rPr>
          <w:rFonts w:asciiTheme="majorHAnsi" w:hAnsiTheme="majorHAnsi"/>
        </w:rPr>
        <w:t>), drawing paper</w:t>
      </w:r>
      <w:r w:rsidR="00293FCF" w:rsidRPr="00303076">
        <w:rPr>
          <w:rFonts w:asciiTheme="majorHAnsi" w:hAnsiTheme="majorHAnsi"/>
        </w:rPr>
        <w:t>, a pair of   compass.</w:t>
      </w:r>
    </w:p>
    <w:p w:rsidR="00500D84" w:rsidRPr="00303076" w:rsidRDefault="009E7E83" w:rsidP="00BE222C">
      <w:pPr>
        <w:tabs>
          <w:tab w:val="left" w:pos="975"/>
        </w:tabs>
        <w:rPr>
          <w:rFonts w:asciiTheme="majorHAnsi" w:hAnsiTheme="majorHAnsi"/>
        </w:rPr>
      </w:pPr>
      <w:r w:rsidRPr="00303076">
        <w:rPr>
          <w:rFonts w:asciiTheme="majorHAnsi" w:eastAsiaTheme="minorEastAsia" w:hAnsiTheme="majorHAnsi"/>
        </w:rPr>
        <w:t>D</w:t>
      </w:r>
      <w:r w:rsidR="00E06022" w:rsidRPr="00303076">
        <w:rPr>
          <w:rFonts w:asciiTheme="majorHAnsi" w:eastAsiaTheme="minorEastAsia" w:hAnsiTheme="majorHAnsi"/>
        </w:rPr>
        <w:t>IAGRAM</w:t>
      </w:r>
    </w:p>
    <w:p w:rsidR="009E7E83" w:rsidRPr="00303076" w:rsidRDefault="009E7E83" w:rsidP="00500D84">
      <w:pPr>
        <w:tabs>
          <w:tab w:val="left" w:pos="975"/>
        </w:tabs>
        <w:rPr>
          <w:rFonts w:asciiTheme="majorHAnsi" w:hAnsiTheme="majorHAnsi"/>
        </w:rPr>
      </w:pPr>
      <w:r w:rsidRPr="00303076">
        <w:rPr>
          <w:rFonts w:asciiTheme="majorHAnsi" w:hAnsiTheme="majorHAnsi"/>
        </w:rPr>
        <w:t>THEORY</w:t>
      </w:r>
    </w:p>
    <w:p w:rsidR="009E7E83" w:rsidRPr="00303076" w:rsidRDefault="00BC447F" w:rsidP="00500D84">
      <w:pPr>
        <w:tabs>
          <w:tab w:val="left" w:pos="975"/>
        </w:tabs>
        <w:rPr>
          <w:rFonts w:asciiTheme="majorHAnsi" w:hAnsiTheme="majorHAnsi"/>
        </w:rPr>
      </w:pPr>
      <w:r w:rsidRPr="00BC447F">
        <w:rPr>
          <w:rFonts w:asciiTheme="majorHAnsi" w:hAnsiTheme="majorHAnsi"/>
          <w:noProof/>
        </w:rPr>
        <w:pict>
          <v:shapetype id="_x0000_t32" coordsize="21600,21600" o:spt="32" o:oned="t" path="m,l21600,21600e" filled="f">
            <v:path arrowok="t" fillok="f" o:connecttype="none"/>
            <o:lock v:ext="edit" shapetype="t"/>
          </v:shapetype>
          <v:shape id="_x0000_s1074" type="#_x0000_t32" style="position:absolute;margin-left:102pt;margin-top:89.95pt;width:9pt;height:9pt;flip:x y;z-index:251666432" o:connectortype="straight"/>
        </w:pict>
      </w:r>
      <w:r w:rsidRPr="00BC447F">
        <w:rPr>
          <w:rFonts w:asciiTheme="majorHAnsi" w:hAnsiTheme="majorHAnsi"/>
          <w:noProof/>
        </w:rPr>
        <w:pict>
          <v:shape id="_x0000_s1072" type="#_x0000_t32" style="position:absolute;margin-left:81pt;margin-top:98.95pt;width:30pt;height:24.75pt;flip:y;z-index:251664384" o:connectortype="straight"/>
        </w:pict>
      </w:r>
      <w:r w:rsidRPr="00BC447F">
        <w:rPr>
          <w:rFonts w:asciiTheme="majorHAnsi" w:hAnsiTheme="majorHAnsi"/>
          <w:noProof/>
        </w:rPr>
        <w:pict>
          <v:shape id="_x0000_s1067" type="#_x0000_t32" style="position:absolute;margin-left:86.25pt;margin-top:103.45pt;width:113.25pt;height:80.25pt;z-index:251659264" o:connectortype="straight"/>
        </w:pict>
      </w:r>
      <w:r w:rsidR="00977FDA" w:rsidRPr="00303076">
        <w:rPr>
          <w:rFonts w:asciiTheme="majorHAnsi" w:hAnsiTheme="majorHAnsi"/>
        </w:rPr>
        <w:t>R</w:t>
      </w:r>
      <w:r w:rsidR="00192941" w:rsidRPr="00303076">
        <w:rPr>
          <w:rFonts w:asciiTheme="majorHAnsi" w:hAnsiTheme="majorHAnsi"/>
        </w:rPr>
        <w:t>efraction is the change</w:t>
      </w:r>
      <w:r w:rsidR="00977FDA" w:rsidRPr="00303076">
        <w:rPr>
          <w:rFonts w:asciiTheme="majorHAnsi" w:hAnsiTheme="majorHAnsi"/>
        </w:rPr>
        <w:t xml:space="preserve"> in the direction of light ray</w:t>
      </w:r>
      <w:r w:rsidR="00192941" w:rsidRPr="00303076">
        <w:rPr>
          <w:rFonts w:asciiTheme="majorHAnsi" w:hAnsiTheme="majorHAnsi"/>
        </w:rPr>
        <w:t xml:space="preserve"> as it goes from one material to </w:t>
      </w:r>
      <w:r w:rsidR="00C42337" w:rsidRPr="00303076">
        <w:rPr>
          <w:rFonts w:asciiTheme="majorHAnsi" w:hAnsiTheme="majorHAnsi"/>
        </w:rPr>
        <w:t>another. When</w:t>
      </w:r>
      <w:r w:rsidR="00192941" w:rsidRPr="00303076">
        <w:rPr>
          <w:rFonts w:asciiTheme="majorHAnsi" w:hAnsiTheme="majorHAnsi"/>
        </w:rPr>
        <w:t xml:space="preserve"> a ray PA is incident</w:t>
      </w:r>
      <w:r w:rsidR="00C42337" w:rsidRPr="00303076">
        <w:rPr>
          <w:rFonts w:asciiTheme="majorHAnsi" w:hAnsiTheme="majorHAnsi"/>
        </w:rPr>
        <w:t xml:space="preserve"> in air on the air-glass boundary, it is </w:t>
      </w:r>
      <w:r w:rsidR="001D621F" w:rsidRPr="00303076">
        <w:rPr>
          <w:rFonts w:asciiTheme="majorHAnsi" w:hAnsiTheme="majorHAnsi"/>
        </w:rPr>
        <w:t>refracted towards the normal NAN</w:t>
      </w:r>
      <w:r w:rsidR="00C42337" w:rsidRPr="00303076">
        <w:rPr>
          <w:rFonts w:asciiTheme="majorHAnsi" w:hAnsiTheme="majorHAnsi"/>
        </w:rPr>
        <w:t xml:space="preserve"> when it enters the glass (Fig. 1).some of the light is also reflected at A along AS but AS is a weak ray compared with the refracted ray. The ray AB in glass is also refracted at the glass-air boundary along BQ in air, away from the normal at B.</w:t>
      </w:r>
    </w:p>
    <w:p w:rsidR="00C42337" w:rsidRPr="00303076" w:rsidRDefault="00BC447F" w:rsidP="00EA34FA">
      <w:pPr>
        <w:tabs>
          <w:tab w:val="left" w:pos="975"/>
          <w:tab w:val="left" w:pos="4020"/>
          <w:tab w:val="left" w:pos="6435"/>
        </w:tabs>
        <w:rPr>
          <w:rFonts w:asciiTheme="majorHAnsi" w:hAnsiTheme="majorHAnsi"/>
        </w:rPr>
      </w:pPr>
      <w:r w:rsidRPr="00BC447F">
        <w:rPr>
          <w:rFonts w:asciiTheme="majorHAnsi" w:hAnsiTheme="majorHAnsi"/>
          <w:noProof/>
        </w:rPr>
        <w:pict>
          <v:shape id="_x0000_s1079" type="#_x0000_t32" style="position:absolute;margin-left:312pt;margin-top:10.8pt;width:18.75pt;height:10.5pt;flip:y;z-index:251671552" o:connectortype="straight"/>
        </w:pict>
      </w:r>
      <w:r w:rsidRPr="00BC447F">
        <w:rPr>
          <w:rFonts w:asciiTheme="majorHAnsi" w:hAnsiTheme="majorHAnsi"/>
          <w:noProof/>
        </w:rPr>
        <w:pict>
          <v:shape id="_x0000_s1078" type="#_x0000_t32" style="position:absolute;margin-left:199.5pt;margin-top:21.3pt;width:112.5pt;height:49.5pt;flip:y;z-index:251670528" o:connectortype="straight"/>
        </w:pict>
      </w:r>
      <w:r w:rsidRPr="00BC447F">
        <w:rPr>
          <w:rFonts w:asciiTheme="majorHAnsi" w:hAnsiTheme="majorHAnsi"/>
          <w:noProof/>
        </w:rPr>
        <w:pict>
          <v:shape id="_x0000_s1073" type="#_x0000_t32" style="position:absolute;margin-left:71.25pt;margin-top:2.55pt;width:9.75pt;height:8.25pt;flip:x y;z-index:251665408" o:connectortype="straight"/>
        </w:pict>
      </w:r>
      <w:r w:rsidR="00EA34FA" w:rsidRPr="00303076">
        <w:rPr>
          <w:rFonts w:asciiTheme="majorHAnsi" w:hAnsiTheme="majorHAnsi"/>
        </w:rPr>
        <w:t xml:space="preserve">                                   P</w:t>
      </w:r>
      <w:r w:rsidR="00500D84" w:rsidRPr="00303076">
        <w:rPr>
          <w:rFonts w:asciiTheme="majorHAnsi" w:hAnsiTheme="majorHAnsi"/>
        </w:rPr>
        <w:tab/>
      </w:r>
      <w:r w:rsidR="00EA34FA" w:rsidRPr="00303076">
        <w:rPr>
          <w:rFonts w:asciiTheme="majorHAnsi" w:hAnsiTheme="majorHAnsi"/>
        </w:rPr>
        <w:t>N</w:t>
      </w:r>
      <w:r w:rsidR="00EA34FA" w:rsidRPr="00303076">
        <w:rPr>
          <w:rFonts w:asciiTheme="majorHAnsi" w:hAnsiTheme="majorHAnsi"/>
        </w:rPr>
        <w:tab/>
      </w:r>
      <w:r w:rsidR="00500D84" w:rsidRPr="00303076">
        <w:rPr>
          <w:rFonts w:asciiTheme="majorHAnsi" w:hAnsiTheme="majorHAnsi"/>
        </w:rPr>
        <w:t xml:space="preserve"> </w:t>
      </w:r>
      <w:r w:rsidR="00A856C6" w:rsidRPr="00303076">
        <w:rPr>
          <w:rFonts w:asciiTheme="majorHAnsi" w:hAnsiTheme="majorHAnsi"/>
        </w:rPr>
        <w:t xml:space="preserve">Reflected </w:t>
      </w:r>
      <w:r w:rsidR="003C15A0" w:rsidRPr="00303076">
        <w:rPr>
          <w:rFonts w:asciiTheme="majorHAnsi" w:hAnsiTheme="majorHAnsi"/>
        </w:rPr>
        <w:t>ray, S, (</w:t>
      </w:r>
      <w:r w:rsidR="00A856C6" w:rsidRPr="00303076">
        <w:rPr>
          <w:rFonts w:asciiTheme="majorHAnsi" w:hAnsiTheme="majorHAnsi"/>
        </w:rPr>
        <w:t>weak)</w:t>
      </w:r>
    </w:p>
    <w:p w:rsidR="00E06022" w:rsidRPr="00303076" w:rsidRDefault="00BC447F" w:rsidP="003C15A0">
      <w:pPr>
        <w:tabs>
          <w:tab w:val="left" w:pos="7395"/>
        </w:tabs>
        <w:rPr>
          <w:rFonts w:asciiTheme="majorHAnsi" w:hAnsiTheme="majorHAnsi"/>
        </w:rPr>
      </w:pPr>
      <w:r w:rsidRPr="00BC447F">
        <w:rPr>
          <w:rFonts w:asciiTheme="majorHAnsi" w:hAnsiTheme="majorHAnsi"/>
          <w:noProof/>
        </w:rPr>
        <w:pict>
          <v:shape id="_x0000_s1084" type="#_x0000_t32" style="position:absolute;margin-left:199.5pt;margin-top:6.45pt;width:166.5pt;height:37.5pt;flip:y;z-index:251674624" o:connectortype="straight"/>
        </w:pict>
      </w:r>
      <w:r w:rsidRPr="00BC447F">
        <w:rPr>
          <w:rFonts w:asciiTheme="majorHAnsi" w:hAnsiTheme="majorHAnsi"/>
          <w:noProof/>
        </w:rPr>
        <w:pict>
          <v:shape id="_x0000_s1080" type="#_x0000_t32" style="position:absolute;margin-left:169.5pt;margin-top:22.95pt;width:30pt;height:.75pt;z-index:251672576" o:connectortype="straight"/>
        </w:pict>
      </w:r>
      <w:r w:rsidRPr="00BC447F">
        <w:rPr>
          <w:rFonts w:asciiTheme="majorHAnsi" w:hAnsiTheme="majorHAnsi"/>
          <w:noProof/>
        </w:rPr>
        <w:pict>
          <v:shape id="_x0000_s1075" type="#_x0000_t32" style="position:absolute;margin-left:58.5pt;margin-top:6.45pt;width:87pt;height:4.5pt;flip:y;z-index:251667456" o:connectortype="straight"/>
        </w:pict>
      </w:r>
      <w:r w:rsidRPr="00BC447F">
        <w:rPr>
          <w:rFonts w:asciiTheme="majorHAnsi" w:hAnsiTheme="majorHAnsi"/>
          <w:noProof/>
        </w:rPr>
        <w:pict>
          <v:shape id="_x0000_s1068" type="#_x0000_t32" style="position:absolute;margin-left:199.5pt;margin-top:14.7pt;width:0;height:54.75pt;z-index:251660288" o:connectortype="straight"/>
        </w:pict>
      </w:r>
      <w:r w:rsidR="00C42337" w:rsidRPr="00303076">
        <w:rPr>
          <w:rFonts w:asciiTheme="majorHAnsi" w:hAnsiTheme="majorHAnsi"/>
        </w:rPr>
        <w:t>Incident ray</w:t>
      </w:r>
      <w:r w:rsidR="003C15A0" w:rsidRPr="00303076">
        <w:rPr>
          <w:rFonts w:asciiTheme="majorHAnsi" w:hAnsiTheme="majorHAnsi"/>
        </w:rPr>
        <w:tab/>
        <w:t>A</w:t>
      </w:r>
    </w:p>
    <w:p w:rsidR="00A856C6" w:rsidRPr="00303076" w:rsidRDefault="00BC447F" w:rsidP="00C42337">
      <w:pPr>
        <w:rPr>
          <w:rFonts w:asciiTheme="majorHAnsi" w:hAnsiTheme="majorHAnsi"/>
        </w:rPr>
      </w:pPr>
      <w:r w:rsidRPr="00BC447F">
        <w:rPr>
          <w:rFonts w:asciiTheme="majorHAnsi" w:hAnsiTheme="majorHAnsi"/>
          <w:noProof/>
        </w:rPr>
        <w:pict>
          <v:shape id="_x0000_s1069" type="#_x0000_t32" style="position:absolute;margin-left:199.5pt;margin-top:17.1pt;width:44.25pt;height:103.5pt;z-index:251661312" o:connectortype="straight"/>
        </w:pict>
      </w:r>
      <w:r w:rsidRPr="00BC447F">
        <w:rPr>
          <w:rFonts w:asciiTheme="majorHAnsi" w:hAnsiTheme="majorHAnsi"/>
          <w:noProof/>
        </w:rPr>
        <w:pict>
          <v:rect id="_x0000_s1066" style="position:absolute;margin-left:151.5pt;margin-top:17.1pt;width:222.75pt;height:103.5pt;z-index:251658240"/>
        </w:pict>
      </w:r>
    </w:p>
    <w:p w:rsidR="00A856C6" w:rsidRPr="00303076" w:rsidRDefault="00BC447F" w:rsidP="003C15A0">
      <w:pPr>
        <w:tabs>
          <w:tab w:val="left" w:pos="7965"/>
        </w:tabs>
        <w:rPr>
          <w:rFonts w:asciiTheme="majorHAnsi" w:hAnsiTheme="majorHAnsi"/>
        </w:rPr>
      </w:pPr>
      <w:r w:rsidRPr="00BC447F">
        <w:rPr>
          <w:rFonts w:asciiTheme="majorHAnsi" w:hAnsiTheme="majorHAnsi"/>
          <w:noProof/>
        </w:rPr>
        <w:pict>
          <v:shape id="_x0000_s1086" type="#_x0000_t32" style="position:absolute;margin-left:207.75pt;margin-top:8.25pt;width:187.5pt;height:0;z-index:251676672" o:connectortype="straight"/>
        </w:pict>
      </w:r>
      <w:r w:rsidRPr="00BC447F">
        <w:rPr>
          <w:rFonts w:asciiTheme="majorHAnsi" w:hAnsiTheme="majorHAnsi"/>
          <w:noProof/>
        </w:rPr>
        <w:pict>
          <v:shape id="_x0000_s1082" type="#_x0000_t32" style="position:absolute;margin-left:199.5pt;margin-top:8.25pt;width:8.25pt;height:0;z-index:251673600" o:connectortype="straight"/>
        </w:pict>
      </w:r>
      <w:r w:rsidRPr="00BC447F">
        <w:rPr>
          <w:rFonts w:asciiTheme="majorHAnsi" w:hAnsiTheme="majorHAnsi"/>
          <w:noProof/>
        </w:rPr>
        <w:pict>
          <v:shape id="_x0000_s1076" type="#_x0000_t32" style="position:absolute;margin-left:71.25pt;margin-top:8.25pt;width:141.75pt;height:15pt;z-index:251668480" o:connectortype="straight"/>
        </w:pict>
      </w:r>
      <w:r w:rsidR="00A856C6" w:rsidRPr="00303076">
        <w:rPr>
          <w:rFonts w:asciiTheme="majorHAnsi" w:hAnsiTheme="majorHAnsi"/>
        </w:rPr>
        <w:t xml:space="preserve"> Refracted ray</w:t>
      </w:r>
      <w:r w:rsidR="003C15A0" w:rsidRPr="00303076">
        <w:rPr>
          <w:rFonts w:asciiTheme="majorHAnsi" w:hAnsiTheme="majorHAnsi"/>
        </w:rPr>
        <w:tab/>
        <w:t>O</w:t>
      </w:r>
    </w:p>
    <w:p w:rsidR="00A856C6" w:rsidRPr="00303076" w:rsidRDefault="00427576" w:rsidP="00A856C6">
      <w:pPr>
        <w:rPr>
          <w:rFonts w:asciiTheme="majorHAnsi" w:hAnsiTheme="majorHAnsi"/>
        </w:rPr>
      </w:pPr>
      <w:r w:rsidRPr="00303076">
        <w:rPr>
          <w:rFonts w:asciiTheme="majorHAnsi" w:hAnsiTheme="majorHAnsi"/>
        </w:rPr>
        <w:t xml:space="preserve">            </w:t>
      </w:r>
    </w:p>
    <w:p w:rsidR="00A856C6" w:rsidRPr="00303076" w:rsidRDefault="00BC447F" w:rsidP="00A856C6">
      <w:pPr>
        <w:rPr>
          <w:rFonts w:asciiTheme="majorHAnsi" w:hAnsiTheme="majorHAnsi"/>
        </w:rPr>
      </w:pPr>
      <w:r w:rsidRPr="00BC447F">
        <w:rPr>
          <w:rFonts w:asciiTheme="majorHAnsi" w:hAnsiTheme="majorHAnsi"/>
          <w:noProof/>
        </w:rPr>
        <w:pict>
          <v:shape id="_x0000_s1070" type="#_x0000_t32" style="position:absolute;margin-left:243.75pt;margin-top:19.85pt;width:0;height:44.25pt;z-index:251662336" o:connectortype="straight"/>
        </w:pict>
      </w:r>
    </w:p>
    <w:p w:rsidR="00A856C6" w:rsidRPr="00303076" w:rsidRDefault="00BC447F" w:rsidP="00A856C6">
      <w:pPr>
        <w:rPr>
          <w:rFonts w:asciiTheme="majorHAnsi" w:hAnsiTheme="majorHAnsi"/>
        </w:rPr>
      </w:pPr>
      <w:r w:rsidRPr="00BC447F">
        <w:rPr>
          <w:rFonts w:asciiTheme="majorHAnsi" w:hAnsiTheme="majorHAnsi"/>
          <w:noProof/>
        </w:rPr>
        <w:pict>
          <v:shape id="_x0000_s1071" type="#_x0000_t32" style="position:absolute;margin-left:243.75pt;margin-top:13.25pt;width:81.75pt;height:72.75pt;z-index:251663360" o:connectortype="straight"/>
        </w:pict>
      </w:r>
    </w:p>
    <w:p w:rsidR="00EA34FA" w:rsidRPr="00303076" w:rsidRDefault="00BC447F" w:rsidP="00A856C6">
      <w:pPr>
        <w:tabs>
          <w:tab w:val="left" w:pos="5925"/>
        </w:tabs>
        <w:rPr>
          <w:rFonts w:asciiTheme="majorHAnsi" w:hAnsiTheme="majorHAnsi"/>
        </w:rPr>
      </w:pPr>
      <w:r w:rsidRPr="00BC447F">
        <w:rPr>
          <w:rFonts w:asciiTheme="majorHAnsi" w:hAnsiTheme="majorHAnsi"/>
          <w:noProof/>
        </w:rPr>
        <w:pict>
          <v:shape id="_x0000_s1077" type="#_x0000_t32" style="position:absolute;margin-left:300.75pt;margin-top:10.4pt;width:15pt;height:27pt;flip:y;z-index:251669504" o:connectortype="straight"/>
        </w:pict>
      </w:r>
      <w:r w:rsidR="00EA34FA" w:rsidRPr="00303076">
        <w:rPr>
          <w:rFonts w:asciiTheme="majorHAnsi" w:hAnsiTheme="majorHAnsi"/>
        </w:rPr>
        <w:t xml:space="preserve">                                                                                       B</w:t>
      </w:r>
      <w:r w:rsidR="00A856C6" w:rsidRPr="00303076">
        <w:rPr>
          <w:rFonts w:asciiTheme="majorHAnsi" w:hAnsiTheme="majorHAnsi"/>
        </w:rPr>
        <w:tab/>
        <w:t>Emergent ray</w:t>
      </w:r>
    </w:p>
    <w:p w:rsidR="00EA34FA" w:rsidRPr="00303076" w:rsidRDefault="003C15A0" w:rsidP="003C15A0">
      <w:pPr>
        <w:tabs>
          <w:tab w:val="left" w:pos="8265"/>
        </w:tabs>
        <w:rPr>
          <w:rFonts w:asciiTheme="majorHAnsi" w:hAnsiTheme="majorHAnsi"/>
        </w:rPr>
      </w:pPr>
      <w:r w:rsidRPr="00303076">
        <w:rPr>
          <w:rFonts w:asciiTheme="majorHAnsi" w:hAnsiTheme="majorHAnsi"/>
        </w:rPr>
        <w:tab/>
        <w:t>Fig. 1</w:t>
      </w:r>
    </w:p>
    <w:p w:rsidR="003C15A0" w:rsidRPr="00303076" w:rsidRDefault="003C15A0" w:rsidP="00EA34FA">
      <w:pPr>
        <w:tabs>
          <w:tab w:val="left" w:pos="6675"/>
        </w:tabs>
        <w:rPr>
          <w:rFonts w:asciiTheme="majorHAnsi" w:hAnsiTheme="majorHAnsi"/>
        </w:rPr>
      </w:pPr>
    </w:p>
    <w:p w:rsidR="00077691" w:rsidRPr="00303076" w:rsidRDefault="003C15A0">
      <w:pPr>
        <w:rPr>
          <w:rFonts w:asciiTheme="majorHAnsi" w:eastAsiaTheme="minorEastAsia" w:hAnsiTheme="majorHAnsi"/>
        </w:rPr>
      </w:pPr>
      <w:r w:rsidRPr="00303076">
        <w:rPr>
          <w:rFonts w:asciiTheme="majorHAnsi" w:hAnsiTheme="majorHAnsi"/>
        </w:rPr>
        <w:t>Fr</w:t>
      </w:r>
      <w:r w:rsidR="00077691" w:rsidRPr="00303076">
        <w:rPr>
          <w:rFonts w:asciiTheme="majorHAnsi" w:hAnsiTheme="majorHAnsi"/>
        </w:rPr>
        <w:t>om S</w:t>
      </w:r>
      <w:r w:rsidRPr="00303076">
        <w:rPr>
          <w:rFonts w:asciiTheme="majorHAnsi" w:hAnsiTheme="majorHAnsi"/>
        </w:rPr>
        <w:t>nells law n (refractive index)</w:t>
      </w:r>
      <w:r w:rsidR="00077691" w:rsidRPr="00303076">
        <w:rPr>
          <w:rFonts w:asciiTheme="majorHAnsi" w:hAnsiTheme="majorHAnsi"/>
        </w:rPr>
        <w:t xml:space="preserve"> </w:t>
      </w:r>
      <m:oMath>
        <m:r>
          <w:rPr>
            <w:rFonts w:ascii="Cambria Math" w:hAnsiTheme="majorHAnsi"/>
          </w:rPr>
          <m:t>=</m:t>
        </m:r>
        <m:f>
          <m:fPr>
            <m:ctrlPr>
              <w:rPr>
                <w:rFonts w:ascii="Cambria Math" w:hAnsiTheme="majorHAnsi"/>
                <w:i/>
              </w:rPr>
            </m:ctrlPr>
          </m:fPr>
          <m:num>
            <m:func>
              <m:funcPr>
                <m:ctrlPr>
                  <w:rPr>
                    <w:rFonts w:ascii="Cambria Math" w:hAnsiTheme="majorHAnsi"/>
                    <w:i/>
                  </w:rPr>
                </m:ctrlPr>
              </m:funcPr>
              <m:fName>
                <m:r>
                  <m:rPr>
                    <m:sty m:val="p"/>
                  </m:rPr>
                  <w:rPr>
                    <w:rFonts w:ascii="Cambria Math" w:hAnsiTheme="majorHAnsi"/>
                  </w:rPr>
                  <m:t>sin</m:t>
                </m:r>
              </m:fName>
              <m:e>
                <m:r>
                  <w:rPr>
                    <w:rFonts w:ascii="Cambria Math" w:hAnsi="Cambria Math"/>
                  </w:rPr>
                  <m:t>i</m:t>
                </m:r>
                <m:r>
                  <w:rPr>
                    <w:rFonts w:ascii="Cambria Math" w:hAnsiTheme="majorHAnsi"/>
                  </w:rPr>
                  <m:t>°</m:t>
                </m:r>
              </m:e>
            </m:func>
          </m:num>
          <m:den>
            <m:func>
              <m:funcPr>
                <m:ctrlPr>
                  <w:rPr>
                    <w:rFonts w:ascii="Cambria Math" w:hAnsiTheme="majorHAnsi"/>
                    <w:i/>
                  </w:rPr>
                </m:ctrlPr>
              </m:funcPr>
              <m:fName>
                <m:r>
                  <m:rPr>
                    <m:sty m:val="p"/>
                  </m:rPr>
                  <w:rPr>
                    <w:rFonts w:ascii="Cambria Math" w:hAnsiTheme="majorHAnsi"/>
                  </w:rPr>
                  <m:t>sin</m:t>
                </m:r>
              </m:fName>
              <m:e>
                <m:r>
                  <w:rPr>
                    <w:rFonts w:ascii="Cambria Math" w:hAnsi="Cambria Math"/>
                  </w:rPr>
                  <m:t>r</m:t>
                </m:r>
                <m:r>
                  <w:rPr>
                    <w:rFonts w:ascii="Cambria Math" w:hAnsiTheme="majorHAnsi"/>
                  </w:rPr>
                  <m:t>°</m:t>
                </m:r>
              </m:e>
            </m:func>
          </m:den>
        </m:f>
      </m:oMath>
      <w:r w:rsidR="00077691" w:rsidRPr="00303076">
        <w:rPr>
          <w:rFonts w:asciiTheme="majorHAnsi" w:eastAsiaTheme="minorEastAsia" w:hAnsiTheme="majorHAnsi"/>
        </w:rPr>
        <w:t xml:space="preserve"> </w:t>
      </w:r>
    </w:p>
    <w:p w:rsidR="00427576" w:rsidRPr="00303076" w:rsidRDefault="00077691">
      <w:pPr>
        <w:rPr>
          <w:rFonts w:asciiTheme="majorHAnsi" w:eastAsiaTheme="minorEastAsia" w:hAnsiTheme="majorHAnsi"/>
        </w:rPr>
      </w:pPr>
      <w:r w:rsidRPr="00303076">
        <w:rPr>
          <w:rFonts w:asciiTheme="majorHAnsi" w:eastAsiaTheme="minorEastAsia" w:hAnsiTheme="majorHAnsi"/>
        </w:rPr>
        <w:t xml:space="preserve">Where </w:t>
      </w:r>
      <m:oMath>
        <m:r>
          <w:rPr>
            <w:rFonts w:ascii="Cambria Math" w:eastAsiaTheme="minorEastAsia" w:hAnsi="Cambria Math"/>
          </w:rPr>
          <m:t>i</m:t>
        </m:r>
        <m:r>
          <w:rPr>
            <w:rFonts w:ascii="Cambria Math" w:eastAsiaTheme="minorEastAsia" w:hAnsiTheme="majorHAnsi"/>
          </w:rPr>
          <m:t>°</m:t>
        </m:r>
        <m:r>
          <w:rPr>
            <w:rFonts w:ascii="Cambria Math" w:eastAsiaTheme="minorEastAsia" w:hAnsiTheme="majorHAnsi"/>
          </w:rPr>
          <m:t xml:space="preserve"> </m:t>
        </m:r>
        <m:r>
          <w:rPr>
            <w:rFonts w:ascii="Cambria Math" w:eastAsiaTheme="minorEastAsia" w:hAnsi="Cambria Math"/>
          </w:rPr>
          <m:t>and</m:t>
        </m:r>
        <m:r>
          <w:rPr>
            <w:rFonts w:ascii="Cambria Math" w:eastAsiaTheme="minorEastAsia" w:hAnsiTheme="majorHAnsi"/>
          </w:rPr>
          <m:t xml:space="preserve"> </m:t>
        </m:r>
        <m:r>
          <w:rPr>
            <w:rFonts w:ascii="Cambria Math" w:eastAsiaTheme="minorEastAsia" w:hAnsi="Cambria Math"/>
          </w:rPr>
          <m:t>r</m:t>
        </m:r>
        <m:r>
          <w:rPr>
            <w:rFonts w:ascii="Cambria Math" w:eastAsiaTheme="minorEastAsia" w:hAnsiTheme="majorHAnsi"/>
          </w:rPr>
          <m:t>°</m:t>
        </m:r>
        <m:r>
          <w:rPr>
            <w:rFonts w:ascii="Cambria Math" w:eastAsiaTheme="minorEastAsia" w:hAnsiTheme="majorHAnsi"/>
          </w:rPr>
          <m:t xml:space="preserve"> </m:t>
        </m:r>
      </m:oMath>
      <w:r w:rsidRPr="00303076">
        <w:rPr>
          <w:rFonts w:asciiTheme="majorHAnsi" w:eastAsiaTheme="minorEastAsia" w:hAnsiTheme="majorHAnsi"/>
        </w:rPr>
        <w:t xml:space="preserve">are the angle of incidence and angle of refraction respectively. From the diagram </w:t>
      </w:r>
      <m:oMath>
        <m:r>
          <w:rPr>
            <w:rFonts w:ascii="Cambria Math" w:eastAsiaTheme="minorEastAsia" w:hAnsiTheme="majorHAnsi"/>
          </w:rPr>
          <m:t xml:space="preserve">      </m:t>
        </m:r>
        <m:func>
          <m:funcPr>
            <m:ctrlPr>
              <w:rPr>
                <w:rFonts w:ascii="Cambria Math" w:eastAsiaTheme="minorEastAsia" w:hAnsiTheme="majorHAnsi"/>
                <w:i/>
              </w:rPr>
            </m:ctrlPr>
          </m:funcPr>
          <m:fName>
            <m:r>
              <m:rPr>
                <m:sty m:val="p"/>
              </m:rPr>
              <w:rPr>
                <w:rFonts w:ascii="Cambria Math" w:eastAsiaTheme="minorEastAsia" w:hAnsiTheme="majorHAnsi"/>
              </w:rPr>
              <m:t>sin</m:t>
            </m:r>
          </m:fName>
          <m:e>
            <m:r>
              <w:rPr>
                <w:rFonts w:ascii="Cambria Math" w:eastAsiaTheme="minorEastAsia" w:hAnsi="Cambria Math"/>
              </w:rPr>
              <m:t>i</m:t>
            </m:r>
            <m:r>
              <w:rPr>
                <w:rFonts w:ascii="Cambria Math" w:eastAsiaTheme="minorEastAsia" w:hAnsiTheme="majorHAnsi"/>
              </w:rPr>
              <m:t>°</m:t>
            </m:r>
            <m:r>
              <w:rPr>
                <w:rFonts w:ascii="Cambria Math" w:eastAsiaTheme="minorEastAsia" w:hAnsiTheme="majorHAnsi"/>
              </w:rPr>
              <m:t>=</m:t>
            </m:r>
          </m:e>
        </m:func>
        <m:f>
          <m:fPr>
            <m:ctrlPr>
              <w:rPr>
                <w:rFonts w:ascii="Cambria Math" w:eastAsiaTheme="minorEastAsia" w:hAnsiTheme="majorHAnsi"/>
                <w:i/>
              </w:rPr>
            </m:ctrlPr>
          </m:fPr>
          <m:num>
            <m:r>
              <w:rPr>
                <w:rFonts w:ascii="Cambria Math" w:eastAsiaTheme="minorEastAsia" w:hAnsi="Cambria Math"/>
              </w:rPr>
              <m:t>NP</m:t>
            </m:r>
          </m:num>
          <m:den>
            <m:r>
              <w:rPr>
                <w:rFonts w:ascii="Cambria Math" w:eastAsiaTheme="minorEastAsia" w:hAnsi="Cambria Math"/>
              </w:rPr>
              <m:t>NA</m:t>
            </m:r>
          </m:den>
        </m:f>
        <m:r>
          <w:rPr>
            <w:rFonts w:ascii="Cambria Math" w:eastAsiaTheme="minorEastAsia" w:hAnsiTheme="majorHAnsi"/>
          </w:rPr>
          <m:t xml:space="preserve"> </m:t>
        </m:r>
        <m:r>
          <w:rPr>
            <w:rFonts w:ascii="Cambria Math" w:eastAsiaTheme="minorEastAsia" w:hAnsi="Cambria Math"/>
          </w:rPr>
          <m:t>and</m:t>
        </m:r>
        <m:func>
          <m:funcPr>
            <m:ctrlPr>
              <w:rPr>
                <w:rFonts w:ascii="Cambria Math" w:eastAsiaTheme="minorEastAsia" w:hAnsiTheme="majorHAnsi"/>
                <w:i/>
              </w:rPr>
            </m:ctrlPr>
          </m:funcPr>
          <m:fName>
            <m:r>
              <m:rPr>
                <m:sty m:val="p"/>
              </m:rPr>
              <w:rPr>
                <w:rFonts w:ascii="Cambria Math" w:eastAsiaTheme="minorEastAsia" w:hAnsiTheme="majorHAnsi"/>
              </w:rPr>
              <m:t>sin</m:t>
            </m:r>
          </m:fName>
          <m:e>
            <m:r>
              <w:rPr>
                <w:rFonts w:ascii="Cambria Math" w:eastAsiaTheme="minorEastAsia" w:hAnsi="Cambria Math"/>
              </w:rPr>
              <m:t>r</m:t>
            </m:r>
            <m:r>
              <w:rPr>
                <w:rFonts w:ascii="Cambria Math" w:eastAsiaTheme="minorEastAsia" w:hAnsiTheme="majorHAnsi"/>
              </w:rPr>
              <m:t>°</m:t>
            </m:r>
            <m:r>
              <w:rPr>
                <w:rFonts w:ascii="Cambria Math" w:eastAsiaTheme="minorEastAsia" w:hAnsiTheme="majorHAnsi"/>
              </w:rPr>
              <m:t>=</m:t>
            </m:r>
            <m:f>
              <m:fPr>
                <m:ctrlPr>
                  <w:rPr>
                    <w:rFonts w:ascii="Cambria Math" w:eastAsiaTheme="minorEastAsia" w:hAnsiTheme="majorHAnsi"/>
                    <w:i/>
                  </w:rPr>
                </m:ctrlPr>
              </m:fPr>
              <m:num>
                <m:r>
                  <w:rPr>
                    <w:rFonts w:ascii="Cambria Math" w:eastAsiaTheme="minorEastAsia" w:hAnsi="Cambria Math"/>
                  </w:rPr>
                  <m:t>ON</m:t>
                </m:r>
              </m:num>
              <m:den>
                <m:r>
                  <w:rPr>
                    <w:rFonts w:ascii="Cambria Math" w:eastAsiaTheme="minorEastAsia" w:hAnsi="Cambria Math"/>
                  </w:rPr>
                  <m:t>NA</m:t>
                </m:r>
              </m:den>
            </m:f>
          </m:e>
        </m:func>
      </m:oMath>
      <w:r w:rsidR="00427576" w:rsidRPr="00303076">
        <w:rPr>
          <w:rFonts w:asciiTheme="majorHAnsi" w:eastAsiaTheme="minorEastAsia" w:hAnsiTheme="majorHAnsi"/>
        </w:rPr>
        <w:t xml:space="preserve">   </w:t>
      </w:r>
    </w:p>
    <w:p w:rsidR="00404AF3" w:rsidRDefault="00CE5D3D">
      <w:pPr>
        <w:rPr>
          <w:rFonts w:asciiTheme="majorHAnsi" w:eastAsiaTheme="minorEastAsia" w:hAnsiTheme="majorHAnsi"/>
        </w:rPr>
      </w:pPr>
      <w:r w:rsidRPr="00303076">
        <w:rPr>
          <w:rFonts w:asciiTheme="majorHAnsi" w:hAnsiTheme="majorHAnsi"/>
        </w:rPr>
        <w:t xml:space="preserve">But n </w:t>
      </w:r>
      <m:oMath>
        <m:r>
          <w:rPr>
            <w:rFonts w:ascii="Cambria Math" w:hAnsiTheme="majorHAnsi"/>
          </w:rPr>
          <m:t>=</m:t>
        </m:r>
        <m:f>
          <m:fPr>
            <m:ctrlPr>
              <w:rPr>
                <w:rFonts w:ascii="Cambria Math" w:hAnsiTheme="majorHAnsi"/>
                <w:i/>
              </w:rPr>
            </m:ctrlPr>
          </m:fPr>
          <m:num>
            <m:func>
              <m:funcPr>
                <m:ctrlPr>
                  <w:rPr>
                    <w:rFonts w:ascii="Cambria Math" w:hAnsiTheme="majorHAnsi"/>
                    <w:i/>
                  </w:rPr>
                </m:ctrlPr>
              </m:funcPr>
              <m:fName>
                <m:r>
                  <m:rPr>
                    <m:sty m:val="p"/>
                  </m:rPr>
                  <w:rPr>
                    <w:rFonts w:ascii="Cambria Math" w:hAnsiTheme="majorHAnsi"/>
                  </w:rPr>
                  <m:t>sin</m:t>
                </m:r>
              </m:fName>
              <m:e>
                <m:r>
                  <w:rPr>
                    <w:rFonts w:ascii="Cambria Math" w:hAnsi="Cambria Math"/>
                  </w:rPr>
                  <m:t>i</m:t>
                </m:r>
                <m:r>
                  <w:rPr>
                    <w:rFonts w:ascii="Cambria Math" w:hAnsiTheme="majorHAnsi"/>
                  </w:rPr>
                  <m:t>°</m:t>
                </m:r>
              </m:e>
            </m:func>
          </m:num>
          <m:den>
            <m:func>
              <m:funcPr>
                <m:ctrlPr>
                  <w:rPr>
                    <w:rFonts w:ascii="Cambria Math" w:hAnsiTheme="majorHAnsi"/>
                    <w:i/>
                  </w:rPr>
                </m:ctrlPr>
              </m:funcPr>
              <m:fName>
                <m:r>
                  <m:rPr>
                    <m:sty m:val="p"/>
                  </m:rPr>
                  <w:rPr>
                    <w:rFonts w:ascii="Cambria Math" w:hAnsiTheme="majorHAnsi"/>
                  </w:rPr>
                  <m:t>sin</m:t>
                </m:r>
              </m:fName>
              <m:e>
                <m:r>
                  <w:rPr>
                    <w:rFonts w:ascii="Cambria Math" w:hAnsi="Cambria Math"/>
                  </w:rPr>
                  <m:t>r</m:t>
                </m:r>
                <m:r>
                  <w:rPr>
                    <w:rFonts w:ascii="Cambria Math" w:hAnsiTheme="majorHAnsi"/>
                  </w:rPr>
                  <m:t>°</m:t>
                </m:r>
              </m:e>
            </m:func>
          </m:den>
        </m:f>
      </m:oMath>
      <w:r w:rsidRPr="00303076">
        <w:rPr>
          <w:rFonts w:asciiTheme="majorHAnsi" w:eastAsiaTheme="minorEastAsia" w:hAnsiTheme="majorHAnsi"/>
        </w:rPr>
        <w:t xml:space="preserve">   so n</w:t>
      </w:r>
      <m:oMath>
        <m:r>
          <w:rPr>
            <w:rFonts w:ascii="Cambria Math" w:eastAsiaTheme="minorEastAsia" w:hAnsiTheme="majorHAnsi"/>
          </w:rPr>
          <m:t xml:space="preserve"> =</m:t>
        </m:r>
        <m:f>
          <m:fPr>
            <m:ctrlPr>
              <w:rPr>
                <w:rFonts w:ascii="Cambria Math" w:eastAsiaTheme="minorEastAsia" w:hAnsiTheme="majorHAnsi"/>
                <w:i/>
              </w:rPr>
            </m:ctrlPr>
          </m:fPr>
          <m:num>
            <m:r>
              <w:rPr>
                <w:rFonts w:ascii="Cambria Math" w:eastAsiaTheme="minorEastAsia" w:hAnsi="Cambria Math"/>
              </w:rPr>
              <m:t>NP</m:t>
            </m:r>
          </m:num>
          <m:den>
            <m:r>
              <w:rPr>
                <w:rFonts w:ascii="Cambria Math" w:eastAsiaTheme="minorEastAsia" w:hAnsi="Cambria Math"/>
              </w:rPr>
              <m:t>NA</m:t>
            </m:r>
          </m:den>
        </m:f>
        <m:r>
          <w:rPr>
            <w:rFonts w:ascii="Cambria Math" w:eastAsiaTheme="minorEastAsia" w:hAnsiTheme="majorHAnsi"/>
          </w:rPr>
          <m:t>×</m:t>
        </m:r>
        <m:f>
          <m:fPr>
            <m:ctrlPr>
              <w:rPr>
                <w:rFonts w:ascii="Cambria Math" w:eastAsiaTheme="minorEastAsia" w:hAnsiTheme="majorHAnsi"/>
                <w:i/>
              </w:rPr>
            </m:ctrlPr>
          </m:fPr>
          <m:num>
            <m:r>
              <w:rPr>
                <w:rFonts w:ascii="Cambria Math" w:eastAsiaTheme="minorEastAsia" w:hAnsi="Cambria Math"/>
              </w:rPr>
              <m:t>NA</m:t>
            </m:r>
          </m:num>
          <m:den>
            <m:r>
              <w:rPr>
                <w:rFonts w:ascii="Cambria Math" w:eastAsiaTheme="minorEastAsia" w:hAnsi="Cambria Math"/>
              </w:rPr>
              <m:t>ON</m:t>
            </m:r>
          </m:den>
        </m:f>
        <m:r>
          <w:rPr>
            <w:rFonts w:ascii="Cambria Math" w:eastAsiaTheme="minorEastAsia" w:hAnsiTheme="majorHAnsi"/>
          </w:rPr>
          <m:t>=</m:t>
        </m:r>
        <m:f>
          <m:fPr>
            <m:ctrlPr>
              <w:rPr>
                <w:rFonts w:ascii="Cambria Math" w:eastAsiaTheme="minorEastAsia" w:hAnsiTheme="majorHAnsi"/>
                <w:i/>
              </w:rPr>
            </m:ctrlPr>
          </m:fPr>
          <m:num>
            <m:r>
              <w:rPr>
                <w:rFonts w:ascii="Cambria Math" w:eastAsiaTheme="minorEastAsia" w:hAnsi="Cambria Math"/>
              </w:rPr>
              <m:t>NP</m:t>
            </m:r>
          </m:num>
          <m:den>
            <m:r>
              <w:rPr>
                <w:rFonts w:ascii="Cambria Math" w:eastAsiaTheme="minorEastAsia" w:hAnsi="Cambria Math"/>
              </w:rPr>
              <m:t>ON</m:t>
            </m:r>
          </m:den>
        </m:f>
      </m:oMath>
      <w:r w:rsidR="001D621F" w:rsidRPr="00303076">
        <w:rPr>
          <w:rFonts w:asciiTheme="majorHAnsi" w:eastAsiaTheme="minorEastAsia" w:hAnsiTheme="majorHAnsi"/>
        </w:rPr>
        <w:t xml:space="preserve">      </w:t>
      </w:r>
    </w:p>
    <w:p w:rsidR="001D621F" w:rsidRPr="00303076" w:rsidRDefault="001D621F">
      <w:pPr>
        <w:rPr>
          <w:rFonts w:asciiTheme="majorHAnsi" w:eastAsiaTheme="minorEastAsia" w:hAnsiTheme="majorHAnsi"/>
        </w:rPr>
      </w:pPr>
      <w:r w:rsidRPr="00303076">
        <w:rPr>
          <w:rFonts w:asciiTheme="majorHAnsi" w:hAnsiTheme="majorHAnsi"/>
        </w:rPr>
        <w:t>PROCEDURE</w:t>
      </w:r>
    </w:p>
    <w:p w:rsidR="003C15A0" w:rsidRPr="00303076" w:rsidRDefault="001D621F">
      <w:pPr>
        <w:rPr>
          <w:rFonts w:asciiTheme="majorHAnsi" w:hAnsiTheme="majorHAnsi"/>
        </w:rPr>
      </w:pPr>
      <w:r w:rsidRPr="00303076">
        <w:rPr>
          <w:rFonts w:asciiTheme="majorHAnsi" w:hAnsiTheme="majorHAnsi"/>
        </w:rPr>
        <w:lastRenderedPageBreak/>
        <w:t xml:space="preserve">The glass block was placed on the white sheet of paper pinned to the drawing </w:t>
      </w:r>
      <w:r w:rsidR="000A21D6" w:rsidRPr="00303076">
        <w:rPr>
          <w:rFonts w:asciiTheme="majorHAnsi" w:hAnsiTheme="majorHAnsi"/>
        </w:rPr>
        <w:t>board. The</w:t>
      </w:r>
      <w:r w:rsidR="004B3C47" w:rsidRPr="00303076">
        <w:rPr>
          <w:rFonts w:asciiTheme="majorHAnsi" w:hAnsiTheme="majorHAnsi"/>
        </w:rPr>
        <w:t xml:space="preserve"> </w:t>
      </w:r>
      <w:r w:rsidR="000A21D6" w:rsidRPr="00303076">
        <w:rPr>
          <w:rFonts w:asciiTheme="majorHAnsi" w:hAnsiTheme="majorHAnsi"/>
        </w:rPr>
        <w:t>edges of the glass block were</w:t>
      </w:r>
      <w:r w:rsidR="004B3C47" w:rsidRPr="00303076">
        <w:rPr>
          <w:rFonts w:asciiTheme="majorHAnsi" w:hAnsiTheme="majorHAnsi"/>
        </w:rPr>
        <w:t xml:space="preserve"> traced on the drawing sheet and it corners labeled ABCD.</w:t>
      </w:r>
      <w:r w:rsidR="000A21D6" w:rsidRPr="00303076">
        <w:rPr>
          <w:rFonts w:asciiTheme="majorHAnsi" w:hAnsiTheme="majorHAnsi"/>
        </w:rPr>
        <w:t xml:space="preserve"> </w:t>
      </w:r>
      <w:r w:rsidR="004B3C47" w:rsidRPr="00303076">
        <w:rPr>
          <w:rFonts w:asciiTheme="majorHAnsi" w:hAnsiTheme="majorHAnsi"/>
        </w:rPr>
        <w:t xml:space="preserve">The normal NOM was </w:t>
      </w:r>
      <w:r w:rsidR="000A21D6" w:rsidRPr="00303076">
        <w:rPr>
          <w:rFonts w:asciiTheme="majorHAnsi" w:hAnsiTheme="majorHAnsi"/>
        </w:rPr>
        <w:t>drawn. The</w:t>
      </w:r>
      <w:r w:rsidR="004B3C47" w:rsidRPr="00303076">
        <w:rPr>
          <w:rFonts w:asciiTheme="majorHAnsi" w:hAnsiTheme="majorHAnsi"/>
        </w:rPr>
        <w:t xml:space="preserve"> angle of incidence </w:t>
      </w:r>
      <m:oMath>
        <m:r>
          <w:rPr>
            <w:rFonts w:ascii="Cambria Math" w:hAnsi="Cambria Math"/>
          </w:rPr>
          <m:t>i</m:t>
        </m:r>
        <m:r>
          <w:rPr>
            <w:rFonts w:ascii="Cambria Math" w:hAnsiTheme="majorHAnsi"/>
          </w:rPr>
          <m:t>=20</m:t>
        </m:r>
        <m:r>
          <w:rPr>
            <w:rFonts w:ascii="Cambria Math" w:hAnsiTheme="majorHAnsi"/>
          </w:rPr>
          <m:t>°</m:t>
        </m:r>
      </m:oMath>
      <w:r w:rsidR="004B3C47" w:rsidRPr="00303076">
        <w:rPr>
          <w:rFonts w:asciiTheme="majorHAnsi" w:hAnsiTheme="majorHAnsi"/>
        </w:rPr>
        <w:t xml:space="preserve"> was drawn and two pins P</w:t>
      </w:r>
      <w:r w:rsidR="004B3C47" w:rsidRPr="00303076">
        <w:rPr>
          <w:rFonts w:asciiTheme="majorHAnsi" w:hAnsiTheme="majorHAnsi"/>
          <w:vertAlign w:val="subscript"/>
        </w:rPr>
        <w:t>1</w:t>
      </w:r>
      <w:r w:rsidR="004B3C47" w:rsidRPr="00303076">
        <w:rPr>
          <w:rFonts w:asciiTheme="majorHAnsi" w:hAnsiTheme="majorHAnsi"/>
        </w:rPr>
        <w:t xml:space="preserve"> and P</w:t>
      </w:r>
      <w:r w:rsidR="004B3C47" w:rsidRPr="00303076">
        <w:rPr>
          <w:rFonts w:asciiTheme="majorHAnsi" w:hAnsiTheme="majorHAnsi"/>
          <w:vertAlign w:val="subscript"/>
        </w:rPr>
        <w:t>2</w:t>
      </w:r>
      <w:r w:rsidR="004B3C47" w:rsidRPr="00303076">
        <w:rPr>
          <w:rFonts w:asciiTheme="majorHAnsi" w:hAnsiTheme="majorHAnsi"/>
        </w:rPr>
        <w:t xml:space="preserve"> were pushed into the paper along the line to represent the incident </w:t>
      </w:r>
      <w:r w:rsidR="000A21D6" w:rsidRPr="00303076">
        <w:rPr>
          <w:rFonts w:asciiTheme="majorHAnsi" w:hAnsiTheme="majorHAnsi"/>
        </w:rPr>
        <w:t>ray. The</w:t>
      </w:r>
      <w:r w:rsidR="004B3C47" w:rsidRPr="00303076">
        <w:rPr>
          <w:rFonts w:asciiTheme="majorHAnsi" w:hAnsiTheme="majorHAnsi"/>
        </w:rPr>
        <w:t xml:space="preserve"> glass block was carefully replaced on the </w:t>
      </w:r>
      <w:r w:rsidR="000A21D6" w:rsidRPr="00303076">
        <w:rPr>
          <w:rFonts w:asciiTheme="majorHAnsi" w:hAnsiTheme="majorHAnsi"/>
        </w:rPr>
        <w:t>paper. The</w:t>
      </w:r>
      <w:r w:rsidR="00BF64A8" w:rsidRPr="00303076">
        <w:rPr>
          <w:rFonts w:asciiTheme="majorHAnsi" w:hAnsiTheme="majorHAnsi"/>
        </w:rPr>
        <w:t xml:space="preserve"> images of P</w:t>
      </w:r>
      <w:r w:rsidR="00BF64A8" w:rsidRPr="00303076">
        <w:rPr>
          <w:rFonts w:asciiTheme="majorHAnsi" w:hAnsiTheme="majorHAnsi"/>
          <w:vertAlign w:val="subscript"/>
        </w:rPr>
        <w:t>1</w:t>
      </w:r>
      <w:r w:rsidR="00BF64A8" w:rsidRPr="00303076">
        <w:rPr>
          <w:rFonts w:asciiTheme="majorHAnsi" w:hAnsiTheme="majorHAnsi"/>
        </w:rPr>
        <w:t xml:space="preserve"> and P</w:t>
      </w:r>
      <w:r w:rsidR="00BF64A8" w:rsidRPr="00303076">
        <w:rPr>
          <w:rFonts w:asciiTheme="majorHAnsi" w:hAnsiTheme="majorHAnsi"/>
          <w:vertAlign w:val="subscript"/>
        </w:rPr>
        <w:t>2</w:t>
      </w:r>
      <w:r w:rsidR="00BF64A8" w:rsidRPr="00303076">
        <w:rPr>
          <w:rFonts w:asciiTheme="majorHAnsi" w:hAnsiTheme="majorHAnsi"/>
        </w:rPr>
        <w:t xml:space="preserve"> were found by looking through the glass block along the side CD.</w:t>
      </w:r>
      <w:r w:rsidR="000A21D6" w:rsidRPr="00303076">
        <w:rPr>
          <w:rFonts w:asciiTheme="majorHAnsi" w:hAnsiTheme="majorHAnsi"/>
        </w:rPr>
        <w:t xml:space="preserve"> </w:t>
      </w:r>
      <w:r w:rsidR="00BF64A8" w:rsidRPr="00303076">
        <w:rPr>
          <w:rFonts w:asciiTheme="majorHAnsi" w:hAnsiTheme="majorHAnsi"/>
        </w:rPr>
        <w:t>While looking,</w:t>
      </w:r>
      <w:r w:rsidR="000A21D6" w:rsidRPr="00303076">
        <w:rPr>
          <w:rFonts w:asciiTheme="majorHAnsi" w:hAnsiTheme="majorHAnsi"/>
        </w:rPr>
        <w:t xml:space="preserve"> </w:t>
      </w:r>
      <w:r w:rsidR="00BF64A8" w:rsidRPr="00303076">
        <w:rPr>
          <w:rFonts w:asciiTheme="majorHAnsi" w:hAnsiTheme="majorHAnsi"/>
        </w:rPr>
        <w:t>two pins P</w:t>
      </w:r>
      <w:r w:rsidR="00BF64A8" w:rsidRPr="00303076">
        <w:rPr>
          <w:rFonts w:asciiTheme="majorHAnsi" w:hAnsiTheme="majorHAnsi"/>
          <w:vertAlign w:val="subscript"/>
        </w:rPr>
        <w:t>4</w:t>
      </w:r>
      <w:r w:rsidR="00BF64A8" w:rsidRPr="00303076">
        <w:rPr>
          <w:rFonts w:asciiTheme="majorHAnsi" w:hAnsiTheme="majorHAnsi"/>
        </w:rPr>
        <w:t xml:space="preserve"> and P</w:t>
      </w:r>
      <w:r w:rsidR="00BF64A8" w:rsidRPr="00303076">
        <w:rPr>
          <w:rFonts w:asciiTheme="majorHAnsi" w:hAnsiTheme="majorHAnsi"/>
          <w:vertAlign w:val="subscript"/>
        </w:rPr>
        <w:t>3</w:t>
      </w:r>
      <w:r w:rsidR="00BF64A8" w:rsidRPr="00303076">
        <w:rPr>
          <w:rFonts w:asciiTheme="majorHAnsi" w:hAnsiTheme="majorHAnsi"/>
        </w:rPr>
        <w:t xml:space="preserve"> were pu</w:t>
      </w:r>
      <w:r w:rsidR="000A21D6" w:rsidRPr="00303076">
        <w:rPr>
          <w:rFonts w:asciiTheme="majorHAnsi" w:hAnsiTheme="majorHAnsi"/>
        </w:rPr>
        <w:t>s</w:t>
      </w:r>
      <w:r w:rsidR="00BF64A8" w:rsidRPr="00303076">
        <w:rPr>
          <w:rFonts w:asciiTheme="majorHAnsi" w:hAnsiTheme="majorHAnsi"/>
        </w:rPr>
        <w:t>hed on the drawing sheet so that they were in a straight line with the images of P</w:t>
      </w:r>
      <w:r w:rsidR="00BF64A8" w:rsidRPr="00303076">
        <w:rPr>
          <w:rFonts w:asciiTheme="majorHAnsi" w:hAnsiTheme="majorHAnsi"/>
          <w:vertAlign w:val="subscript"/>
        </w:rPr>
        <w:t>1</w:t>
      </w:r>
      <w:r w:rsidR="00BF64A8" w:rsidRPr="00303076">
        <w:rPr>
          <w:rFonts w:asciiTheme="majorHAnsi" w:hAnsiTheme="majorHAnsi"/>
        </w:rPr>
        <w:t xml:space="preserve"> and P</w:t>
      </w:r>
      <w:r w:rsidR="00BF64A8" w:rsidRPr="00303076">
        <w:rPr>
          <w:rFonts w:asciiTheme="majorHAnsi" w:hAnsiTheme="majorHAnsi"/>
          <w:vertAlign w:val="subscript"/>
        </w:rPr>
        <w:t>2</w:t>
      </w:r>
      <w:r w:rsidR="00BF64A8" w:rsidRPr="00303076">
        <w:rPr>
          <w:rFonts w:asciiTheme="majorHAnsi" w:hAnsiTheme="majorHAnsi"/>
        </w:rPr>
        <w:t>.the glass block was removed and the points P</w:t>
      </w:r>
      <w:r w:rsidR="00BF64A8" w:rsidRPr="00303076">
        <w:rPr>
          <w:rFonts w:asciiTheme="majorHAnsi" w:hAnsiTheme="majorHAnsi"/>
          <w:vertAlign w:val="subscript"/>
        </w:rPr>
        <w:t>3</w:t>
      </w:r>
      <w:r w:rsidR="00BF64A8" w:rsidRPr="00303076">
        <w:rPr>
          <w:rFonts w:asciiTheme="majorHAnsi" w:hAnsiTheme="majorHAnsi"/>
        </w:rPr>
        <w:t xml:space="preserve"> and P</w:t>
      </w:r>
      <w:r w:rsidR="00BF64A8" w:rsidRPr="00303076">
        <w:rPr>
          <w:rFonts w:asciiTheme="majorHAnsi" w:hAnsiTheme="majorHAnsi"/>
          <w:vertAlign w:val="subscript"/>
        </w:rPr>
        <w:t>4</w:t>
      </w:r>
      <w:r w:rsidR="00BF64A8" w:rsidRPr="00303076">
        <w:rPr>
          <w:rFonts w:asciiTheme="majorHAnsi" w:hAnsiTheme="majorHAnsi"/>
        </w:rPr>
        <w:t xml:space="preserve"> joined with a straight </w:t>
      </w:r>
      <w:r w:rsidR="000A21D6" w:rsidRPr="00303076">
        <w:rPr>
          <w:rFonts w:asciiTheme="majorHAnsi" w:hAnsiTheme="majorHAnsi"/>
        </w:rPr>
        <w:t>line. The</w:t>
      </w:r>
      <w:r w:rsidR="00BF64A8" w:rsidRPr="00303076">
        <w:rPr>
          <w:rFonts w:asciiTheme="majorHAnsi" w:hAnsiTheme="majorHAnsi"/>
        </w:rPr>
        <w:t xml:space="preserve"> line was produced to meet the side CD at Z.</w:t>
      </w:r>
      <w:r w:rsidR="000A21D6" w:rsidRPr="00303076">
        <w:rPr>
          <w:rFonts w:asciiTheme="majorHAnsi" w:hAnsiTheme="majorHAnsi"/>
        </w:rPr>
        <w:t xml:space="preserve"> </w:t>
      </w:r>
      <w:r w:rsidR="00BF64A8" w:rsidRPr="00303076">
        <w:rPr>
          <w:rFonts w:asciiTheme="majorHAnsi" w:hAnsiTheme="majorHAnsi"/>
        </w:rPr>
        <w:t>This is the emergent ray.</w:t>
      </w:r>
      <w:r w:rsidR="000A21D6" w:rsidRPr="00303076">
        <w:rPr>
          <w:rFonts w:asciiTheme="majorHAnsi" w:hAnsiTheme="majorHAnsi"/>
        </w:rPr>
        <w:t xml:space="preserve"> </w:t>
      </w:r>
      <w:r w:rsidR="00BF64A8" w:rsidRPr="00303076">
        <w:rPr>
          <w:rFonts w:asciiTheme="majorHAnsi" w:hAnsiTheme="majorHAnsi"/>
        </w:rPr>
        <w:t>Z and O</w:t>
      </w:r>
      <w:r w:rsidR="000A21D6" w:rsidRPr="00303076">
        <w:rPr>
          <w:rFonts w:asciiTheme="majorHAnsi" w:hAnsiTheme="majorHAnsi"/>
        </w:rPr>
        <w:t xml:space="preserve"> </w:t>
      </w:r>
      <w:r w:rsidR="00BF64A8" w:rsidRPr="00303076">
        <w:rPr>
          <w:rFonts w:asciiTheme="majorHAnsi" w:hAnsiTheme="majorHAnsi"/>
        </w:rPr>
        <w:t>(the point of mergence and the point of incidence</w:t>
      </w:r>
      <w:r w:rsidR="000A21D6" w:rsidRPr="00303076">
        <w:rPr>
          <w:rFonts w:asciiTheme="majorHAnsi" w:hAnsiTheme="majorHAnsi"/>
        </w:rPr>
        <w:t>) were</w:t>
      </w:r>
      <w:r w:rsidR="00BF64A8" w:rsidRPr="00303076">
        <w:rPr>
          <w:rFonts w:asciiTheme="majorHAnsi" w:hAnsiTheme="majorHAnsi"/>
        </w:rPr>
        <w:t xml:space="preserve"> </w:t>
      </w:r>
      <w:r w:rsidR="000A21D6" w:rsidRPr="00303076">
        <w:rPr>
          <w:rFonts w:asciiTheme="majorHAnsi" w:hAnsiTheme="majorHAnsi"/>
        </w:rPr>
        <w:t>joined. This</w:t>
      </w:r>
      <w:r w:rsidR="00BF64A8" w:rsidRPr="00303076">
        <w:rPr>
          <w:rFonts w:asciiTheme="majorHAnsi" w:hAnsiTheme="majorHAnsi"/>
        </w:rPr>
        <w:t xml:space="preserve"> represented the refracted </w:t>
      </w:r>
      <w:r w:rsidR="000A21D6" w:rsidRPr="00303076">
        <w:rPr>
          <w:rFonts w:asciiTheme="majorHAnsi" w:hAnsiTheme="majorHAnsi"/>
        </w:rPr>
        <w:t>ray. With</w:t>
      </w:r>
      <w:r w:rsidR="00BF64A8" w:rsidRPr="00303076">
        <w:rPr>
          <w:rFonts w:asciiTheme="majorHAnsi" w:hAnsiTheme="majorHAnsi"/>
        </w:rPr>
        <w:t xml:space="preserve"> centre O and a su</w:t>
      </w:r>
      <w:r w:rsidR="00955AFE" w:rsidRPr="00303076">
        <w:rPr>
          <w:rFonts w:asciiTheme="majorHAnsi" w:hAnsiTheme="majorHAnsi"/>
        </w:rPr>
        <w:t>i</w:t>
      </w:r>
      <w:r w:rsidR="00BF64A8" w:rsidRPr="00303076">
        <w:rPr>
          <w:rFonts w:asciiTheme="majorHAnsi" w:hAnsiTheme="majorHAnsi"/>
        </w:rPr>
        <w:t xml:space="preserve">table </w:t>
      </w:r>
      <w:r w:rsidR="000A21D6" w:rsidRPr="00303076">
        <w:rPr>
          <w:rFonts w:asciiTheme="majorHAnsi" w:hAnsiTheme="majorHAnsi"/>
        </w:rPr>
        <w:t>radius,</w:t>
      </w:r>
      <w:r w:rsidR="00955AFE" w:rsidRPr="00303076">
        <w:rPr>
          <w:rFonts w:asciiTheme="majorHAnsi" w:hAnsiTheme="majorHAnsi"/>
        </w:rPr>
        <w:t xml:space="preserve"> a circle cutting through the incident and the refracted ray at R and Q respectively was </w:t>
      </w:r>
      <w:r w:rsidR="000A21D6" w:rsidRPr="00303076">
        <w:rPr>
          <w:rFonts w:asciiTheme="majorHAnsi" w:hAnsiTheme="majorHAnsi"/>
        </w:rPr>
        <w:t xml:space="preserve">drawn. With set square perpendiculars RP and QS was drawn unto the normal NOM.RP, QS and the angle of refraction were measured and recorded. The experiment was repeated for angle of incidence </w:t>
      </w:r>
      <m:oMath>
        <m:r>
          <w:rPr>
            <w:rFonts w:ascii="Cambria Math" w:hAnsi="Cambria Math"/>
          </w:rPr>
          <m:t>i</m:t>
        </m:r>
        <m:r>
          <w:rPr>
            <w:rFonts w:ascii="Cambria Math" w:hAnsiTheme="majorHAnsi"/>
          </w:rPr>
          <m:t>=40</m:t>
        </m:r>
        <m:r>
          <w:rPr>
            <w:rFonts w:ascii="Cambria Math" w:hAnsiTheme="majorHAnsi"/>
          </w:rPr>
          <m:t>°</m:t>
        </m:r>
        <m:r>
          <w:rPr>
            <w:rFonts w:ascii="Cambria Math" w:hAnsiTheme="majorHAnsi"/>
          </w:rPr>
          <m:t>, 50</m:t>
        </m:r>
        <m:r>
          <w:rPr>
            <w:rFonts w:ascii="Cambria Math" w:hAnsiTheme="majorHAnsi"/>
          </w:rPr>
          <m:t>°</m:t>
        </m:r>
        <m:r>
          <w:rPr>
            <w:rFonts w:ascii="Cambria Math" w:hAnsiTheme="majorHAnsi"/>
          </w:rPr>
          <m:t>, 60</m:t>
        </m:r>
        <m:r>
          <w:rPr>
            <w:rFonts w:ascii="Cambria Math" w:hAnsiTheme="majorHAnsi"/>
          </w:rPr>
          <m:t>°</m:t>
        </m:r>
        <m:r>
          <w:rPr>
            <w:rFonts w:ascii="Cambria Math" w:hAnsiTheme="majorHAnsi"/>
          </w:rPr>
          <m:t xml:space="preserve"> </m:t>
        </m:r>
        <m:r>
          <w:rPr>
            <w:rFonts w:ascii="Cambria Math" w:hAnsi="Cambria Math"/>
          </w:rPr>
          <m:t>and</m:t>
        </m:r>
        <m:r>
          <w:rPr>
            <w:rFonts w:ascii="Cambria Math" w:hAnsiTheme="majorHAnsi"/>
          </w:rPr>
          <m:t xml:space="preserve"> 60</m:t>
        </m:r>
        <m:r>
          <w:rPr>
            <w:rFonts w:ascii="Cambria Math" w:hAnsiTheme="majorHAnsi"/>
          </w:rPr>
          <m:t>°</m:t>
        </m:r>
        <m:r>
          <w:rPr>
            <w:rFonts w:ascii="Cambria Math" w:hAnsiTheme="majorHAnsi"/>
          </w:rPr>
          <m:t>.</m:t>
        </m:r>
      </m:oMath>
      <w:r w:rsidR="004B3C47" w:rsidRPr="00303076">
        <w:rPr>
          <w:rFonts w:asciiTheme="majorHAnsi" w:hAnsiTheme="majorHAnsi"/>
        </w:rPr>
        <w:t xml:space="preserve"> </w:t>
      </w:r>
    </w:p>
    <w:p w:rsidR="003C15A0" w:rsidRPr="00303076" w:rsidRDefault="000A21D6" w:rsidP="00EA34FA">
      <w:pPr>
        <w:tabs>
          <w:tab w:val="left" w:pos="6675"/>
        </w:tabs>
        <w:rPr>
          <w:rFonts w:asciiTheme="majorHAnsi" w:hAnsiTheme="majorHAnsi"/>
        </w:rPr>
      </w:pPr>
      <w:r w:rsidRPr="00303076">
        <w:rPr>
          <w:rFonts w:asciiTheme="majorHAnsi" w:hAnsiTheme="majorHAnsi"/>
        </w:rPr>
        <w:t>TABLE OF RESULTS</w:t>
      </w:r>
    </w:p>
    <w:tbl>
      <w:tblPr>
        <w:tblStyle w:val="TableGrid"/>
        <w:tblW w:w="0" w:type="auto"/>
        <w:tblLook w:val="04A0"/>
      </w:tblPr>
      <w:tblGrid>
        <w:gridCol w:w="1458"/>
        <w:gridCol w:w="1530"/>
        <w:gridCol w:w="1350"/>
        <w:gridCol w:w="1890"/>
        <w:gridCol w:w="1752"/>
        <w:gridCol w:w="1596"/>
      </w:tblGrid>
      <w:tr w:rsidR="00DF70FD" w:rsidRPr="00303076" w:rsidTr="00892D54">
        <w:tc>
          <w:tcPr>
            <w:tcW w:w="1458" w:type="dxa"/>
          </w:tcPr>
          <w:p w:rsidR="00DF70FD" w:rsidRPr="00303076" w:rsidRDefault="00DF70FD" w:rsidP="00DF70FD">
            <w:pPr>
              <w:tabs>
                <w:tab w:val="left" w:pos="6675"/>
              </w:tabs>
              <w:rPr>
                <w:rFonts w:asciiTheme="majorHAnsi" w:hAnsiTheme="majorHAnsi"/>
              </w:rPr>
            </w:pPr>
            <m:oMathPara>
              <m:oMath>
                <m:r>
                  <w:rPr>
                    <w:rFonts w:ascii="Cambria Math" w:hAnsi="Cambria Math"/>
                  </w:rPr>
                  <m:t>i</m:t>
                </m:r>
                <m:r>
                  <w:rPr>
                    <w:rFonts w:ascii="Cambria Math" w:hAnsiTheme="majorHAnsi"/>
                  </w:rPr>
                  <m:t>±</m:t>
                </m:r>
                <m:r>
                  <w:rPr>
                    <w:rFonts w:ascii="Cambria Math" w:hAnsiTheme="majorHAnsi"/>
                  </w:rPr>
                  <m:t>0.1(</m:t>
                </m:r>
                <m:r>
                  <w:rPr>
                    <w:rFonts w:ascii="Cambria Math" w:hAnsiTheme="majorHAnsi"/>
                  </w:rPr>
                  <m:t>°</m:t>
                </m:r>
                <m:r>
                  <w:rPr>
                    <w:rFonts w:ascii="Cambria Math" w:hAnsiTheme="majorHAnsi"/>
                  </w:rPr>
                  <m:t>)</m:t>
                </m:r>
              </m:oMath>
            </m:oMathPara>
          </w:p>
        </w:tc>
        <w:tc>
          <w:tcPr>
            <w:tcW w:w="1530" w:type="dxa"/>
          </w:tcPr>
          <w:p w:rsidR="00DF70FD" w:rsidRPr="00303076" w:rsidRDefault="00DF70FD" w:rsidP="00DF70FD">
            <w:pPr>
              <w:tabs>
                <w:tab w:val="left" w:pos="6675"/>
              </w:tabs>
              <w:rPr>
                <w:rFonts w:asciiTheme="majorHAnsi" w:hAnsiTheme="majorHAnsi"/>
              </w:rPr>
            </w:pPr>
            <m:oMathPara>
              <m:oMath>
                <m:r>
                  <w:rPr>
                    <w:rFonts w:ascii="Cambria Math" w:hAnsi="Cambria Math"/>
                  </w:rPr>
                  <m:t>r</m:t>
                </m:r>
                <m:r>
                  <w:rPr>
                    <w:rFonts w:ascii="Cambria Math" w:hAnsiTheme="majorHAnsi"/>
                  </w:rPr>
                  <m:t>±</m:t>
                </m:r>
                <m:r>
                  <w:rPr>
                    <w:rFonts w:ascii="Cambria Math" w:hAnsiTheme="majorHAnsi"/>
                  </w:rPr>
                  <m:t>0.1(</m:t>
                </m:r>
                <m:r>
                  <w:rPr>
                    <w:rFonts w:ascii="Cambria Math" w:hAnsiTheme="majorHAnsi"/>
                  </w:rPr>
                  <m:t>°</m:t>
                </m:r>
                <m:r>
                  <w:rPr>
                    <w:rFonts w:ascii="Cambria Math" w:hAnsiTheme="majorHAnsi"/>
                  </w:rPr>
                  <m:t>)</m:t>
                </m:r>
              </m:oMath>
            </m:oMathPara>
          </w:p>
        </w:tc>
        <w:tc>
          <w:tcPr>
            <w:tcW w:w="1350" w:type="dxa"/>
          </w:tcPr>
          <w:p w:rsidR="00DF70FD" w:rsidRPr="00303076" w:rsidRDefault="00BC447F" w:rsidP="00892D54">
            <w:pPr>
              <w:tabs>
                <w:tab w:val="left" w:pos="6675"/>
              </w:tabs>
              <w:rPr>
                <w:rFonts w:asciiTheme="majorHAnsi" w:hAnsiTheme="majorHAnsi"/>
              </w:rPr>
            </w:pPr>
            <m:oMathPara>
              <m:oMath>
                <m:func>
                  <m:funcPr>
                    <m:ctrlPr>
                      <w:rPr>
                        <w:rFonts w:ascii="Cambria Math" w:hAnsiTheme="majorHAnsi"/>
                        <w:i/>
                      </w:rPr>
                    </m:ctrlPr>
                  </m:funcPr>
                  <m:fName>
                    <m:r>
                      <m:rPr>
                        <m:sty m:val="p"/>
                      </m:rPr>
                      <w:rPr>
                        <w:rFonts w:ascii="Cambria Math" w:hAnsiTheme="majorHAnsi"/>
                      </w:rPr>
                      <m:t>tan</m:t>
                    </m:r>
                  </m:fName>
                  <m:e>
                    <m:r>
                      <w:rPr>
                        <w:rFonts w:ascii="Cambria Math" w:hAnsi="Cambria Math"/>
                      </w:rPr>
                      <m:t>r</m:t>
                    </m:r>
                    <m:r>
                      <w:rPr>
                        <w:rFonts w:ascii="Cambria Math" w:hAnsiTheme="majorHAnsi"/>
                      </w:rPr>
                      <m:t>°</m:t>
                    </m:r>
                  </m:e>
                </m:func>
              </m:oMath>
            </m:oMathPara>
          </w:p>
        </w:tc>
        <w:tc>
          <w:tcPr>
            <w:tcW w:w="1890" w:type="dxa"/>
          </w:tcPr>
          <w:p w:rsidR="00DF70FD" w:rsidRPr="00303076" w:rsidRDefault="00892D54" w:rsidP="00892D54">
            <w:pPr>
              <w:tabs>
                <w:tab w:val="left" w:pos="6675"/>
              </w:tabs>
              <w:rPr>
                <w:rFonts w:asciiTheme="majorHAnsi" w:hAnsiTheme="majorHAnsi"/>
              </w:rPr>
            </w:pPr>
            <m:oMathPara>
              <m:oMath>
                <m:r>
                  <w:rPr>
                    <w:rFonts w:ascii="Cambria Math" w:hAnsi="Cambria Math"/>
                  </w:rPr>
                  <m:t>RP</m:t>
                </m:r>
                <m:r>
                  <w:rPr>
                    <w:rFonts w:ascii="Cambria Math" w:hAnsiTheme="majorHAnsi"/>
                  </w:rPr>
                  <m:t>±</m:t>
                </m:r>
                <m:r>
                  <w:rPr>
                    <w:rFonts w:ascii="Cambria Math" w:hAnsiTheme="majorHAnsi"/>
                  </w:rPr>
                  <m:t>0.1(</m:t>
                </m:r>
                <m:r>
                  <w:rPr>
                    <w:rFonts w:ascii="Cambria Math" w:hAnsi="Cambria Math"/>
                  </w:rPr>
                  <m:t>cm</m:t>
                </m:r>
                <m:r>
                  <w:rPr>
                    <w:rFonts w:ascii="Cambria Math" w:hAnsiTheme="majorHAnsi"/>
                  </w:rPr>
                  <m:t>)</m:t>
                </m:r>
              </m:oMath>
            </m:oMathPara>
          </w:p>
        </w:tc>
        <w:tc>
          <w:tcPr>
            <w:tcW w:w="1752" w:type="dxa"/>
          </w:tcPr>
          <w:p w:rsidR="00DF70FD" w:rsidRPr="00303076" w:rsidRDefault="00892D54" w:rsidP="00892D54">
            <w:pPr>
              <w:tabs>
                <w:tab w:val="left" w:pos="6675"/>
              </w:tabs>
              <w:rPr>
                <w:rFonts w:asciiTheme="majorHAnsi" w:hAnsiTheme="majorHAnsi"/>
              </w:rPr>
            </w:pPr>
            <m:oMathPara>
              <m:oMath>
                <m:r>
                  <w:rPr>
                    <w:rFonts w:ascii="Cambria Math" w:hAnsi="Cambria Math"/>
                  </w:rPr>
                  <m:t>QS</m:t>
                </m:r>
                <m:r>
                  <w:rPr>
                    <w:rFonts w:ascii="Cambria Math" w:hAnsiTheme="majorHAnsi"/>
                  </w:rPr>
                  <m:t>±</m:t>
                </m:r>
                <m:r>
                  <w:rPr>
                    <w:rFonts w:ascii="Cambria Math" w:hAnsiTheme="majorHAnsi"/>
                  </w:rPr>
                  <m:t>0.1(</m:t>
                </m:r>
                <m:r>
                  <w:rPr>
                    <w:rFonts w:ascii="Cambria Math" w:hAnsi="Cambria Math"/>
                  </w:rPr>
                  <m:t>cm</m:t>
                </m:r>
                <m:r>
                  <w:rPr>
                    <w:rFonts w:ascii="Cambria Math" w:hAnsiTheme="majorHAnsi"/>
                  </w:rPr>
                  <m:t>)</m:t>
                </m:r>
              </m:oMath>
            </m:oMathPara>
          </w:p>
        </w:tc>
        <w:tc>
          <w:tcPr>
            <w:tcW w:w="1596" w:type="dxa"/>
          </w:tcPr>
          <w:p w:rsidR="00DF70FD" w:rsidRPr="00303076" w:rsidRDefault="00892D54" w:rsidP="00892D54">
            <w:pPr>
              <w:tabs>
                <w:tab w:val="left" w:pos="6675"/>
              </w:tabs>
              <w:rPr>
                <w:rFonts w:asciiTheme="majorHAnsi" w:hAnsiTheme="majorHAnsi"/>
              </w:rPr>
            </w:pPr>
            <m:oMathPara>
              <m:oMath>
                <m:r>
                  <w:rPr>
                    <w:rFonts w:ascii="Cambria Math" w:hAnsi="Cambria Math"/>
                  </w:rPr>
                  <m:t>Y</m:t>
                </m:r>
                <m:r>
                  <w:rPr>
                    <w:rFonts w:ascii="Cambria Math" w:hAnsiTheme="majorHAnsi"/>
                  </w:rPr>
                  <m:t>±</m:t>
                </m:r>
                <m:r>
                  <w:rPr>
                    <w:rFonts w:ascii="Cambria Math" w:hAnsiTheme="majorHAnsi"/>
                  </w:rPr>
                  <m:t>0.1(</m:t>
                </m:r>
                <m:r>
                  <w:rPr>
                    <w:rFonts w:ascii="Cambria Math" w:hAnsi="Cambria Math"/>
                  </w:rPr>
                  <m:t>cm</m:t>
                </m:r>
                <m:r>
                  <w:rPr>
                    <w:rFonts w:ascii="Cambria Math" w:hAnsiTheme="majorHAnsi"/>
                  </w:rPr>
                  <m:t>)</m:t>
                </m:r>
              </m:oMath>
            </m:oMathPara>
          </w:p>
        </w:tc>
      </w:tr>
      <w:tr w:rsidR="00DF70FD" w:rsidRPr="00303076" w:rsidTr="00892D54">
        <w:tc>
          <w:tcPr>
            <w:tcW w:w="1458" w:type="dxa"/>
          </w:tcPr>
          <w:p w:rsidR="00DF70FD" w:rsidRPr="00303076" w:rsidRDefault="00892D54" w:rsidP="00892D54">
            <w:pPr>
              <w:tabs>
                <w:tab w:val="left" w:pos="6675"/>
              </w:tabs>
              <w:jc w:val="center"/>
              <w:rPr>
                <w:rFonts w:asciiTheme="majorHAnsi" w:hAnsiTheme="majorHAnsi"/>
              </w:rPr>
            </w:pPr>
            <w:r w:rsidRPr="00303076">
              <w:rPr>
                <w:rFonts w:asciiTheme="majorHAnsi" w:hAnsiTheme="majorHAnsi"/>
              </w:rPr>
              <w:t>20</w:t>
            </w:r>
          </w:p>
        </w:tc>
        <w:tc>
          <w:tcPr>
            <w:tcW w:w="1530" w:type="dxa"/>
          </w:tcPr>
          <w:p w:rsidR="00DF70FD" w:rsidRPr="00303076" w:rsidRDefault="00892D54" w:rsidP="00892D54">
            <w:pPr>
              <w:tabs>
                <w:tab w:val="left" w:pos="6675"/>
              </w:tabs>
              <w:jc w:val="center"/>
              <w:rPr>
                <w:rFonts w:asciiTheme="majorHAnsi" w:hAnsiTheme="majorHAnsi"/>
              </w:rPr>
            </w:pPr>
            <w:r w:rsidRPr="00303076">
              <w:rPr>
                <w:rFonts w:asciiTheme="majorHAnsi" w:hAnsiTheme="majorHAnsi"/>
              </w:rPr>
              <w:t>1</w:t>
            </w:r>
            <w:r w:rsidR="0085264F">
              <w:rPr>
                <w:rFonts w:asciiTheme="majorHAnsi" w:hAnsiTheme="majorHAnsi"/>
              </w:rPr>
              <w:t>3</w:t>
            </w:r>
          </w:p>
        </w:tc>
        <w:tc>
          <w:tcPr>
            <w:tcW w:w="1350" w:type="dxa"/>
          </w:tcPr>
          <w:p w:rsidR="00DF70FD" w:rsidRPr="00303076" w:rsidRDefault="00542FE7" w:rsidP="00542FE7">
            <w:pPr>
              <w:tabs>
                <w:tab w:val="left" w:pos="6675"/>
              </w:tabs>
              <w:jc w:val="center"/>
              <w:rPr>
                <w:rFonts w:asciiTheme="majorHAnsi" w:hAnsiTheme="majorHAnsi"/>
              </w:rPr>
            </w:pPr>
            <w:r>
              <w:rPr>
                <w:rFonts w:asciiTheme="majorHAnsi" w:hAnsiTheme="majorHAnsi"/>
              </w:rPr>
              <w:t>0.2309</w:t>
            </w:r>
          </w:p>
        </w:tc>
        <w:tc>
          <w:tcPr>
            <w:tcW w:w="1890" w:type="dxa"/>
          </w:tcPr>
          <w:p w:rsidR="00DF70FD" w:rsidRPr="00303076" w:rsidRDefault="00892D54" w:rsidP="00892D54">
            <w:pPr>
              <w:tabs>
                <w:tab w:val="left" w:pos="6675"/>
              </w:tabs>
              <w:jc w:val="center"/>
              <w:rPr>
                <w:rFonts w:asciiTheme="majorHAnsi" w:hAnsiTheme="majorHAnsi"/>
              </w:rPr>
            </w:pPr>
            <w:r w:rsidRPr="00303076">
              <w:rPr>
                <w:rFonts w:asciiTheme="majorHAnsi" w:hAnsiTheme="majorHAnsi"/>
              </w:rPr>
              <w:t>0.</w:t>
            </w:r>
            <w:r w:rsidR="0085264F">
              <w:rPr>
                <w:rFonts w:asciiTheme="majorHAnsi" w:hAnsiTheme="majorHAnsi"/>
              </w:rPr>
              <w:t>9</w:t>
            </w:r>
          </w:p>
        </w:tc>
        <w:tc>
          <w:tcPr>
            <w:tcW w:w="1752" w:type="dxa"/>
          </w:tcPr>
          <w:p w:rsidR="00DF70FD" w:rsidRPr="00303076" w:rsidRDefault="00892D54" w:rsidP="00892D54">
            <w:pPr>
              <w:tabs>
                <w:tab w:val="left" w:pos="6675"/>
              </w:tabs>
              <w:jc w:val="center"/>
              <w:rPr>
                <w:rFonts w:asciiTheme="majorHAnsi" w:hAnsiTheme="majorHAnsi"/>
              </w:rPr>
            </w:pPr>
            <w:r w:rsidRPr="00303076">
              <w:rPr>
                <w:rFonts w:asciiTheme="majorHAnsi" w:hAnsiTheme="majorHAnsi"/>
              </w:rPr>
              <w:t>0.</w:t>
            </w:r>
            <w:r w:rsidR="00B906DD">
              <w:rPr>
                <w:rFonts w:asciiTheme="majorHAnsi" w:hAnsiTheme="majorHAnsi"/>
              </w:rPr>
              <w:t>6</w:t>
            </w:r>
          </w:p>
        </w:tc>
        <w:tc>
          <w:tcPr>
            <w:tcW w:w="1596" w:type="dxa"/>
          </w:tcPr>
          <w:p w:rsidR="00DF70FD" w:rsidRPr="00303076" w:rsidRDefault="00892D54" w:rsidP="00892D54">
            <w:pPr>
              <w:tabs>
                <w:tab w:val="left" w:pos="6675"/>
              </w:tabs>
              <w:jc w:val="center"/>
              <w:rPr>
                <w:rFonts w:asciiTheme="majorHAnsi" w:hAnsiTheme="majorHAnsi"/>
              </w:rPr>
            </w:pPr>
            <w:r w:rsidRPr="00303076">
              <w:rPr>
                <w:rFonts w:asciiTheme="majorHAnsi" w:hAnsiTheme="majorHAnsi"/>
              </w:rPr>
              <w:t>1.4</w:t>
            </w:r>
          </w:p>
        </w:tc>
      </w:tr>
      <w:tr w:rsidR="00DF70FD" w:rsidRPr="00303076" w:rsidTr="00892D54">
        <w:tc>
          <w:tcPr>
            <w:tcW w:w="1458" w:type="dxa"/>
          </w:tcPr>
          <w:p w:rsidR="00DF70FD" w:rsidRPr="00303076" w:rsidRDefault="00892D54" w:rsidP="00892D54">
            <w:pPr>
              <w:tabs>
                <w:tab w:val="left" w:pos="6675"/>
              </w:tabs>
              <w:jc w:val="center"/>
              <w:rPr>
                <w:rFonts w:asciiTheme="majorHAnsi" w:hAnsiTheme="majorHAnsi"/>
              </w:rPr>
            </w:pPr>
            <w:r w:rsidRPr="00303076">
              <w:rPr>
                <w:rFonts w:asciiTheme="majorHAnsi" w:hAnsiTheme="majorHAnsi"/>
              </w:rPr>
              <w:t>40</w:t>
            </w:r>
          </w:p>
        </w:tc>
        <w:tc>
          <w:tcPr>
            <w:tcW w:w="1530" w:type="dxa"/>
          </w:tcPr>
          <w:p w:rsidR="00DF70FD" w:rsidRPr="00303076" w:rsidRDefault="0085264F" w:rsidP="00892D54">
            <w:pPr>
              <w:tabs>
                <w:tab w:val="left" w:pos="6675"/>
              </w:tabs>
              <w:jc w:val="center"/>
              <w:rPr>
                <w:rFonts w:asciiTheme="majorHAnsi" w:hAnsiTheme="majorHAnsi"/>
              </w:rPr>
            </w:pPr>
            <w:r>
              <w:rPr>
                <w:rFonts w:asciiTheme="majorHAnsi" w:hAnsiTheme="majorHAnsi"/>
              </w:rPr>
              <w:t>26</w:t>
            </w:r>
          </w:p>
        </w:tc>
        <w:tc>
          <w:tcPr>
            <w:tcW w:w="1350" w:type="dxa"/>
          </w:tcPr>
          <w:p w:rsidR="00DF70FD" w:rsidRPr="00303076" w:rsidRDefault="00542FE7" w:rsidP="00542FE7">
            <w:pPr>
              <w:tabs>
                <w:tab w:val="left" w:pos="6675"/>
              </w:tabs>
              <w:jc w:val="center"/>
              <w:rPr>
                <w:rFonts w:asciiTheme="majorHAnsi" w:hAnsiTheme="majorHAnsi"/>
              </w:rPr>
            </w:pPr>
            <w:r>
              <w:rPr>
                <w:rFonts w:asciiTheme="majorHAnsi" w:hAnsiTheme="majorHAnsi"/>
              </w:rPr>
              <w:t>0.4877</w:t>
            </w:r>
          </w:p>
        </w:tc>
        <w:tc>
          <w:tcPr>
            <w:tcW w:w="1890" w:type="dxa"/>
          </w:tcPr>
          <w:p w:rsidR="00DF70FD" w:rsidRPr="00303076" w:rsidRDefault="00892D54" w:rsidP="00892D54">
            <w:pPr>
              <w:tabs>
                <w:tab w:val="left" w:pos="6675"/>
              </w:tabs>
              <w:jc w:val="center"/>
              <w:rPr>
                <w:rFonts w:asciiTheme="majorHAnsi" w:hAnsiTheme="majorHAnsi"/>
              </w:rPr>
            </w:pPr>
            <w:r w:rsidRPr="00303076">
              <w:rPr>
                <w:rFonts w:asciiTheme="majorHAnsi" w:hAnsiTheme="majorHAnsi"/>
              </w:rPr>
              <w:t>1.</w:t>
            </w:r>
            <w:r w:rsidR="0085264F">
              <w:rPr>
                <w:rFonts w:asciiTheme="majorHAnsi" w:hAnsiTheme="majorHAnsi"/>
              </w:rPr>
              <w:t>8</w:t>
            </w:r>
          </w:p>
        </w:tc>
        <w:tc>
          <w:tcPr>
            <w:tcW w:w="1752" w:type="dxa"/>
          </w:tcPr>
          <w:p w:rsidR="00DF70FD" w:rsidRPr="00303076" w:rsidRDefault="00B906DD" w:rsidP="00892D54">
            <w:pPr>
              <w:tabs>
                <w:tab w:val="left" w:pos="6675"/>
              </w:tabs>
              <w:jc w:val="center"/>
              <w:rPr>
                <w:rFonts w:asciiTheme="majorHAnsi" w:hAnsiTheme="majorHAnsi"/>
              </w:rPr>
            </w:pPr>
            <w:r>
              <w:rPr>
                <w:rFonts w:asciiTheme="majorHAnsi" w:hAnsiTheme="majorHAnsi"/>
              </w:rPr>
              <w:t>1.1</w:t>
            </w:r>
          </w:p>
        </w:tc>
        <w:tc>
          <w:tcPr>
            <w:tcW w:w="1596" w:type="dxa"/>
          </w:tcPr>
          <w:p w:rsidR="00DF70FD" w:rsidRPr="00303076" w:rsidRDefault="00B906DD" w:rsidP="00892D54">
            <w:pPr>
              <w:tabs>
                <w:tab w:val="left" w:pos="6675"/>
              </w:tabs>
              <w:jc w:val="center"/>
              <w:rPr>
                <w:rFonts w:asciiTheme="majorHAnsi" w:hAnsiTheme="majorHAnsi"/>
              </w:rPr>
            </w:pPr>
            <w:r>
              <w:rPr>
                <w:rFonts w:asciiTheme="majorHAnsi" w:hAnsiTheme="majorHAnsi"/>
              </w:rPr>
              <w:t>3.0</w:t>
            </w:r>
          </w:p>
        </w:tc>
      </w:tr>
      <w:tr w:rsidR="00DF70FD" w:rsidRPr="00303076" w:rsidTr="00892D54">
        <w:tc>
          <w:tcPr>
            <w:tcW w:w="1458" w:type="dxa"/>
          </w:tcPr>
          <w:p w:rsidR="00DF70FD" w:rsidRPr="00303076" w:rsidRDefault="00892D54" w:rsidP="00892D54">
            <w:pPr>
              <w:tabs>
                <w:tab w:val="left" w:pos="6675"/>
              </w:tabs>
              <w:jc w:val="center"/>
              <w:rPr>
                <w:rFonts w:asciiTheme="majorHAnsi" w:hAnsiTheme="majorHAnsi"/>
              </w:rPr>
            </w:pPr>
            <w:r w:rsidRPr="00303076">
              <w:rPr>
                <w:rFonts w:asciiTheme="majorHAnsi" w:hAnsiTheme="majorHAnsi"/>
              </w:rPr>
              <w:t>50</w:t>
            </w:r>
          </w:p>
        </w:tc>
        <w:tc>
          <w:tcPr>
            <w:tcW w:w="1530" w:type="dxa"/>
          </w:tcPr>
          <w:p w:rsidR="00DF70FD" w:rsidRPr="00303076" w:rsidRDefault="0085264F" w:rsidP="00892D54">
            <w:pPr>
              <w:tabs>
                <w:tab w:val="left" w:pos="6675"/>
              </w:tabs>
              <w:jc w:val="center"/>
              <w:rPr>
                <w:rFonts w:asciiTheme="majorHAnsi" w:hAnsiTheme="majorHAnsi"/>
              </w:rPr>
            </w:pPr>
            <w:r>
              <w:rPr>
                <w:rFonts w:asciiTheme="majorHAnsi" w:hAnsiTheme="majorHAnsi"/>
              </w:rPr>
              <w:t>30</w:t>
            </w:r>
          </w:p>
        </w:tc>
        <w:tc>
          <w:tcPr>
            <w:tcW w:w="1350" w:type="dxa"/>
          </w:tcPr>
          <w:p w:rsidR="00DF70FD" w:rsidRPr="00303076" w:rsidRDefault="00542FE7" w:rsidP="00542FE7">
            <w:pPr>
              <w:tabs>
                <w:tab w:val="left" w:pos="6675"/>
              </w:tabs>
              <w:jc w:val="center"/>
              <w:rPr>
                <w:rFonts w:asciiTheme="majorHAnsi" w:hAnsiTheme="majorHAnsi"/>
              </w:rPr>
            </w:pPr>
            <w:r>
              <w:rPr>
                <w:rFonts w:asciiTheme="majorHAnsi" w:hAnsiTheme="majorHAnsi"/>
              </w:rPr>
              <w:t>0.577</w:t>
            </w:r>
            <w:r w:rsidR="00892D54" w:rsidRPr="00303076">
              <w:rPr>
                <w:rFonts w:asciiTheme="majorHAnsi" w:hAnsiTheme="majorHAnsi"/>
              </w:rPr>
              <w:t>4</w:t>
            </w:r>
          </w:p>
        </w:tc>
        <w:tc>
          <w:tcPr>
            <w:tcW w:w="1890" w:type="dxa"/>
          </w:tcPr>
          <w:p w:rsidR="00DF70FD" w:rsidRPr="00303076" w:rsidRDefault="0085264F" w:rsidP="00892D54">
            <w:pPr>
              <w:tabs>
                <w:tab w:val="left" w:pos="6675"/>
              </w:tabs>
              <w:jc w:val="center"/>
              <w:rPr>
                <w:rFonts w:asciiTheme="majorHAnsi" w:hAnsiTheme="majorHAnsi"/>
              </w:rPr>
            </w:pPr>
            <w:r>
              <w:rPr>
                <w:rFonts w:asciiTheme="majorHAnsi" w:hAnsiTheme="majorHAnsi"/>
              </w:rPr>
              <w:t>2.1</w:t>
            </w:r>
          </w:p>
        </w:tc>
        <w:tc>
          <w:tcPr>
            <w:tcW w:w="1752" w:type="dxa"/>
          </w:tcPr>
          <w:p w:rsidR="00DF70FD" w:rsidRPr="00303076" w:rsidRDefault="00892D54" w:rsidP="00542FE7">
            <w:pPr>
              <w:tabs>
                <w:tab w:val="left" w:pos="6675"/>
              </w:tabs>
              <w:jc w:val="center"/>
              <w:rPr>
                <w:rFonts w:asciiTheme="majorHAnsi" w:hAnsiTheme="majorHAnsi"/>
              </w:rPr>
            </w:pPr>
            <w:r w:rsidRPr="00303076">
              <w:rPr>
                <w:rFonts w:asciiTheme="majorHAnsi" w:hAnsiTheme="majorHAnsi"/>
              </w:rPr>
              <w:t>1.</w:t>
            </w:r>
            <w:r w:rsidR="00542FE7">
              <w:rPr>
                <w:rFonts w:asciiTheme="majorHAnsi" w:hAnsiTheme="majorHAnsi"/>
              </w:rPr>
              <w:t>3</w:t>
            </w:r>
          </w:p>
        </w:tc>
        <w:tc>
          <w:tcPr>
            <w:tcW w:w="1596" w:type="dxa"/>
          </w:tcPr>
          <w:p w:rsidR="00DF70FD" w:rsidRPr="00303076" w:rsidRDefault="00892D54" w:rsidP="00892D54">
            <w:pPr>
              <w:tabs>
                <w:tab w:val="left" w:pos="6675"/>
              </w:tabs>
              <w:jc w:val="center"/>
              <w:rPr>
                <w:rFonts w:asciiTheme="majorHAnsi" w:hAnsiTheme="majorHAnsi"/>
              </w:rPr>
            </w:pPr>
            <w:r w:rsidRPr="00303076">
              <w:rPr>
                <w:rFonts w:asciiTheme="majorHAnsi" w:hAnsiTheme="majorHAnsi"/>
              </w:rPr>
              <w:t>3.</w:t>
            </w:r>
            <w:r w:rsidR="00B906DD">
              <w:rPr>
                <w:rFonts w:asciiTheme="majorHAnsi" w:hAnsiTheme="majorHAnsi"/>
              </w:rPr>
              <w:t>7</w:t>
            </w:r>
          </w:p>
        </w:tc>
      </w:tr>
      <w:tr w:rsidR="00DF70FD" w:rsidRPr="00303076" w:rsidTr="00892D54">
        <w:tc>
          <w:tcPr>
            <w:tcW w:w="1458" w:type="dxa"/>
          </w:tcPr>
          <w:p w:rsidR="00DF70FD" w:rsidRPr="00303076" w:rsidRDefault="00892D54" w:rsidP="00892D54">
            <w:pPr>
              <w:tabs>
                <w:tab w:val="left" w:pos="6675"/>
              </w:tabs>
              <w:jc w:val="center"/>
              <w:rPr>
                <w:rFonts w:asciiTheme="majorHAnsi" w:hAnsiTheme="majorHAnsi"/>
              </w:rPr>
            </w:pPr>
            <w:r w:rsidRPr="00303076">
              <w:rPr>
                <w:rFonts w:asciiTheme="majorHAnsi" w:hAnsiTheme="majorHAnsi"/>
              </w:rPr>
              <w:t>60</w:t>
            </w:r>
          </w:p>
        </w:tc>
        <w:tc>
          <w:tcPr>
            <w:tcW w:w="1530" w:type="dxa"/>
          </w:tcPr>
          <w:p w:rsidR="00DF70FD" w:rsidRPr="00303076" w:rsidRDefault="00892D54" w:rsidP="0085264F">
            <w:pPr>
              <w:tabs>
                <w:tab w:val="left" w:pos="6675"/>
              </w:tabs>
              <w:jc w:val="center"/>
              <w:rPr>
                <w:rFonts w:asciiTheme="majorHAnsi" w:hAnsiTheme="majorHAnsi"/>
              </w:rPr>
            </w:pPr>
            <w:r w:rsidRPr="00303076">
              <w:rPr>
                <w:rFonts w:asciiTheme="majorHAnsi" w:hAnsiTheme="majorHAnsi"/>
              </w:rPr>
              <w:t>3</w:t>
            </w:r>
            <w:r w:rsidR="0085264F">
              <w:rPr>
                <w:rFonts w:asciiTheme="majorHAnsi" w:hAnsiTheme="majorHAnsi"/>
              </w:rPr>
              <w:t>6</w:t>
            </w:r>
          </w:p>
        </w:tc>
        <w:tc>
          <w:tcPr>
            <w:tcW w:w="1350" w:type="dxa"/>
          </w:tcPr>
          <w:p w:rsidR="00DF70FD" w:rsidRPr="00303076" w:rsidRDefault="00542FE7" w:rsidP="00892D54">
            <w:pPr>
              <w:tabs>
                <w:tab w:val="left" w:pos="6675"/>
              </w:tabs>
              <w:jc w:val="center"/>
              <w:rPr>
                <w:rFonts w:asciiTheme="majorHAnsi" w:hAnsiTheme="majorHAnsi"/>
              </w:rPr>
            </w:pPr>
            <w:r>
              <w:rPr>
                <w:rFonts w:asciiTheme="majorHAnsi" w:hAnsiTheme="majorHAnsi"/>
              </w:rPr>
              <w:t>0.726</w:t>
            </w:r>
            <w:r w:rsidR="00892D54" w:rsidRPr="00303076">
              <w:rPr>
                <w:rFonts w:asciiTheme="majorHAnsi" w:hAnsiTheme="majorHAnsi"/>
              </w:rPr>
              <w:t>5</w:t>
            </w:r>
          </w:p>
        </w:tc>
        <w:tc>
          <w:tcPr>
            <w:tcW w:w="1890" w:type="dxa"/>
          </w:tcPr>
          <w:p w:rsidR="00DF70FD" w:rsidRPr="00303076" w:rsidRDefault="0085264F" w:rsidP="00892D54">
            <w:pPr>
              <w:tabs>
                <w:tab w:val="left" w:pos="6675"/>
              </w:tabs>
              <w:jc w:val="center"/>
              <w:rPr>
                <w:rFonts w:asciiTheme="majorHAnsi" w:hAnsiTheme="majorHAnsi"/>
              </w:rPr>
            </w:pPr>
            <w:r>
              <w:rPr>
                <w:rFonts w:asciiTheme="majorHAnsi" w:hAnsiTheme="majorHAnsi"/>
              </w:rPr>
              <w:t>2.5</w:t>
            </w:r>
          </w:p>
        </w:tc>
        <w:tc>
          <w:tcPr>
            <w:tcW w:w="1752" w:type="dxa"/>
          </w:tcPr>
          <w:p w:rsidR="00DF70FD" w:rsidRPr="00303076" w:rsidRDefault="00892D54" w:rsidP="00892D54">
            <w:pPr>
              <w:tabs>
                <w:tab w:val="left" w:pos="6675"/>
              </w:tabs>
              <w:jc w:val="center"/>
              <w:rPr>
                <w:rFonts w:asciiTheme="majorHAnsi" w:hAnsiTheme="majorHAnsi"/>
              </w:rPr>
            </w:pPr>
            <w:r w:rsidRPr="00303076">
              <w:rPr>
                <w:rFonts w:asciiTheme="majorHAnsi" w:hAnsiTheme="majorHAnsi"/>
              </w:rPr>
              <w:t>1.</w:t>
            </w:r>
            <w:r w:rsidR="00542FE7">
              <w:rPr>
                <w:rFonts w:asciiTheme="majorHAnsi" w:hAnsiTheme="majorHAnsi"/>
              </w:rPr>
              <w:t>5</w:t>
            </w:r>
          </w:p>
        </w:tc>
        <w:tc>
          <w:tcPr>
            <w:tcW w:w="1596" w:type="dxa"/>
          </w:tcPr>
          <w:p w:rsidR="00DF70FD" w:rsidRPr="00303076" w:rsidRDefault="00892D54" w:rsidP="00542FE7">
            <w:pPr>
              <w:tabs>
                <w:tab w:val="left" w:pos="6675"/>
              </w:tabs>
              <w:jc w:val="center"/>
              <w:rPr>
                <w:rFonts w:asciiTheme="majorHAnsi" w:hAnsiTheme="majorHAnsi"/>
              </w:rPr>
            </w:pPr>
            <w:r w:rsidRPr="00303076">
              <w:rPr>
                <w:rFonts w:asciiTheme="majorHAnsi" w:hAnsiTheme="majorHAnsi"/>
              </w:rPr>
              <w:t>4.</w:t>
            </w:r>
            <w:r w:rsidR="00542FE7">
              <w:rPr>
                <w:rFonts w:asciiTheme="majorHAnsi" w:hAnsiTheme="majorHAnsi"/>
              </w:rPr>
              <w:t>5</w:t>
            </w:r>
          </w:p>
        </w:tc>
      </w:tr>
      <w:tr w:rsidR="00DF70FD" w:rsidRPr="00303076" w:rsidTr="00892D54">
        <w:tc>
          <w:tcPr>
            <w:tcW w:w="1458" w:type="dxa"/>
          </w:tcPr>
          <w:p w:rsidR="00DF70FD" w:rsidRPr="00303076" w:rsidRDefault="00892D54" w:rsidP="00892D54">
            <w:pPr>
              <w:tabs>
                <w:tab w:val="left" w:pos="6675"/>
              </w:tabs>
              <w:jc w:val="center"/>
              <w:rPr>
                <w:rFonts w:asciiTheme="majorHAnsi" w:hAnsiTheme="majorHAnsi"/>
              </w:rPr>
            </w:pPr>
            <w:r w:rsidRPr="00303076">
              <w:rPr>
                <w:rFonts w:asciiTheme="majorHAnsi" w:hAnsiTheme="majorHAnsi"/>
              </w:rPr>
              <w:t>70</w:t>
            </w:r>
          </w:p>
        </w:tc>
        <w:tc>
          <w:tcPr>
            <w:tcW w:w="1530" w:type="dxa"/>
          </w:tcPr>
          <w:p w:rsidR="00DF70FD" w:rsidRPr="00303076" w:rsidRDefault="0085264F" w:rsidP="00892D54">
            <w:pPr>
              <w:tabs>
                <w:tab w:val="left" w:pos="6675"/>
              </w:tabs>
              <w:jc w:val="center"/>
              <w:rPr>
                <w:rFonts w:asciiTheme="majorHAnsi" w:hAnsiTheme="majorHAnsi"/>
              </w:rPr>
            </w:pPr>
            <w:r>
              <w:rPr>
                <w:rFonts w:asciiTheme="majorHAnsi" w:hAnsiTheme="majorHAnsi"/>
              </w:rPr>
              <w:t>38</w:t>
            </w:r>
          </w:p>
        </w:tc>
        <w:tc>
          <w:tcPr>
            <w:tcW w:w="1350" w:type="dxa"/>
          </w:tcPr>
          <w:p w:rsidR="00DF70FD" w:rsidRPr="00303076" w:rsidRDefault="00542FE7" w:rsidP="00542FE7">
            <w:pPr>
              <w:tabs>
                <w:tab w:val="left" w:pos="6675"/>
              </w:tabs>
              <w:jc w:val="center"/>
              <w:rPr>
                <w:rFonts w:asciiTheme="majorHAnsi" w:hAnsiTheme="majorHAnsi"/>
              </w:rPr>
            </w:pPr>
            <w:r>
              <w:rPr>
                <w:rFonts w:asciiTheme="majorHAnsi" w:hAnsiTheme="majorHAnsi"/>
              </w:rPr>
              <w:t>0.7813</w:t>
            </w:r>
          </w:p>
        </w:tc>
        <w:tc>
          <w:tcPr>
            <w:tcW w:w="1890" w:type="dxa"/>
          </w:tcPr>
          <w:p w:rsidR="00DF70FD" w:rsidRPr="00303076" w:rsidRDefault="0085264F" w:rsidP="00892D54">
            <w:pPr>
              <w:tabs>
                <w:tab w:val="left" w:pos="6675"/>
              </w:tabs>
              <w:jc w:val="center"/>
              <w:rPr>
                <w:rFonts w:asciiTheme="majorHAnsi" w:hAnsiTheme="majorHAnsi"/>
              </w:rPr>
            </w:pPr>
            <w:r>
              <w:rPr>
                <w:rFonts w:asciiTheme="majorHAnsi" w:hAnsiTheme="majorHAnsi"/>
              </w:rPr>
              <w:t>2.8</w:t>
            </w:r>
          </w:p>
        </w:tc>
        <w:tc>
          <w:tcPr>
            <w:tcW w:w="1752" w:type="dxa"/>
          </w:tcPr>
          <w:p w:rsidR="00DF70FD" w:rsidRPr="00303076" w:rsidRDefault="00892D54" w:rsidP="00542FE7">
            <w:pPr>
              <w:tabs>
                <w:tab w:val="left" w:pos="6675"/>
              </w:tabs>
              <w:jc w:val="center"/>
              <w:rPr>
                <w:rFonts w:asciiTheme="majorHAnsi" w:hAnsiTheme="majorHAnsi"/>
              </w:rPr>
            </w:pPr>
            <w:r w:rsidRPr="00303076">
              <w:rPr>
                <w:rFonts w:asciiTheme="majorHAnsi" w:hAnsiTheme="majorHAnsi"/>
              </w:rPr>
              <w:t>1.</w:t>
            </w:r>
            <w:r w:rsidR="00542FE7">
              <w:rPr>
                <w:rFonts w:asciiTheme="majorHAnsi" w:hAnsiTheme="majorHAnsi"/>
              </w:rPr>
              <w:t>6</w:t>
            </w:r>
          </w:p>
        </w:tc>
        <w:tc>
          <w:tcPr>
            <w:tcW w:w="1596" w:type="dxa"/>
          </w:tcPr>
          <w:p w:rsidR="00DF70FD" w:rsidRPr="00303076" w:rsidRDefault="00892D54" w:rsidP="00892D54">
            <w:pPr>
              <w:tabs>
                <w:tab w:val="left" w:pos="6675"/>
              </w:tabs>
              <w:jc w:val="center"/>
              <w:rPr>
                <w:rFonts w:asciiTheme="majorHAnsi" w:hAnsiTheme="majorHAnsi"/>
              </w:rPr>
            </w:pPr>
            <w:r w:rsidRPr="00303076">
              <w:rPr>
                <w:rFonts w:asciiTheme="majorHAnsi" w:hAnsiTheme="majorHAnsi"/>
              </w:rPr>
              <w:t>4.</w:t>
            </w:r>
            <w:r w:rsidR="00542FE7">
              <w:rPr>
                <w:rFonts w:asciiTheme="majorHAnsi" w:hAnsiTheme="majorHAnsi"/>
              </w:rPr>
              <w:t>9</w:t>
            </w:r>
          </w:p>
        </w:tc>
      </w:tr>
    </w:tbl>
    <w:p w:rsidR="000A21D6" w:rsidRPr="00303076" w:rsidRDefault="000A21D6" w:rsidP="00EA34FA">
      <w:pPr>
        <w:tabs>
          <w:tab w:val="left" w:pos="6675"/>
        </w:tabs>
        <w:rPr>
          <w:rFonts w:asciiTheme="majorHAnsi" w:hAnsiTheme="majorHAnsi"/>
        </w:rPr>
      </w:pPr>
    </w:p>
    <w:p w:rsidR="004761AC" w:rsidRPr="00303076" w:rsidRDefault="000C6D1D">
      <w:pPr>
        <w:rPr>
          <w:rFonts w:asciiTheme="majorHAnsi" w:hAnsiTheme="majorHAnsi"/>
        </w:rPr>
      </w:pPr>
      <w:r w:rsidRPr="00303076">
        <w:rPr>
          <w:rFonts w:asciiTheme="majorHAnsi" w:hAnsiTheme="majorHAnsi"/>
        </w:rPr>
        <w:t>GRAPH</w:t>
      </w:r>
      <w:r w:rsidR="00D3666F" w:rsidRPr="00303076">
        <w:rPr>
          <w:rFonts w:asciiTheme="majorHAnsi" w:hAnsiTheme="majorHAnsi"/>
        </w:rPr>
        <w:t xml:space="preserve">                                                                                                                                                                                                         </w:t>
      </w:r>
    </w:p>
    <w:p w:rsidR="0075783B" w:rsidRPr="00303076" w:rsidRDefault="00D3666F" w:rsidP="000C6D1D">
      <w:pPr>
        <w:rPr>
          <w:rFonts w:asciiTheme="majorHAnsi" w:hAnsiTheme="majorHAnsi"/>
        </w:rPr>
      </w:pPr>
      <w:r w:rsidRPr="00303076">
        <w:rPr>
          <w:rFonts w:asciiTheme="majorHAnsi" w:hAnsiTheme="majorHAnsi"/>
        </w:rPr>
        <w:tab/>
      </w:r>
    </w:p>
    <w:p w:rsidR="0075783B" w:rsidRPr="00303076" w:rsidRDefault="0075783B" w:rsidP="0075783B">
      <w:pPr>
        <w:rPr>
          <w:rFonts w:asciiTheme="majorHAnsi" w:hAnsiTheme="majorHAnsi"/>
        </w:rPr>
      </w:pPr>
    </w:p>
    <w:p w:rsidR="0075783B" w:rsidRDefault="0075783B" w:rsidP="0075783B">
      <w:pPr>
        <w:rPr>
          <w:rFonts w:asciiTheme="majorHAnsi" w:hAnsiTheme="majorHAnsi"/>
        </w:rPr>
      </w:pPr>
      <w:r w:rsidRPr="00303076">
        <w:rPr>
          <w:rFonts w:asciiTheme="majorHAnsi" w:hAnsiTheme="majorHAnsi"/>
        </w:rPr>
        <w:t>A GRAPH OF RP AGAINST QS.</w:t>
      </w:r>
    </w:p>
    <w:p w:rsidR="004F386B" w:rsidRDefault="004F386B" w:rsidP="0075783B">
      <w:pPr>
        <w:rPr>
          <w:rFonts w:asciiTheme="majorHAnsi" w:hAnsiTheme="majorHAnsi"/>
        </w:rPr>
      </w:pPr>
      <w:r w:rsidRPr="004F386B">
        <w:rPr>
          <w:rFonts w:asciiTheme="majorHAnsi" w:hAnsiTheme="majorHAnsi"/>
          <w:noProof/>
          <w:lang w:val="en-GB" w:eastAsia="en-GB"/>
        </w:rPr>
        <w:lastRenderedPageBreak/>
        <w:drawing>
          <wp:inline distT="0" distB="0" distL="0" distR="0">
            <wp:extent cx="4572000" cy="2743200"/>
            <wp:effectExtent l="19050" t="0" r="19050" b="0"/>
            <wp:docPr id="3"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rsidR="00483CC5" w:rsidRPr="00303076" w:rsidRDefault="00483CC5" w:rsidP="0075783B">
      <w:pPr>
        <w:rPr>
          <w:rFonts w:asciiTheme="majorHAnsi" w:hAnsiTheme="majorHAnsi"/>
        </w:rPr>
      </w:pPr>
    </w:p>
    <w:p w:rsidR="000C6D1D" w:rsidRDefault="00E730DC">
      <w:pPr>
        <w:rPr>
          <w:rFonts w:asciiTheme="majorHAnsi" w:hAnsiTheme="majorHAnsi"/>
          <w:vertAlign w:val="superscript"/>
        </w:rPr>
      </w:pPr>
      <w:r w:rsidRPr="00303076">
        <w:rPr>
          <w:rFonts w:asciiTheme="majorHAnsi" w:hAnsiTheme="majorHAnsi"/>
        </w:rPr>
        <w:t>A GRAPH OF Y(cm) AGAINST  TAN R</w:t>
      </w:r>
      <w:r w:rsidRPr="00303076">
        <w:rPr>
          <w:rFonts w:asciiTheme="majorHAnsi" w:hAnsiTheme="majorHAnsi"/>
          <w:vertAlign w:val="superscript"/>
        </w:rPr>
        <w:t>O</w:t>
      </w:r>
    </w:p>
    <w:p w:rsidR="00F86D41" w:rsidRPr="00303076" w:rsidRDefault="00F86D41">
      <w:pPr>
        <w:rPr>
          <w:rFonts w:asciiTheme="majorHAnsi" w:hAnsiTheme="majorHAnsi"/>
        </w:rPr>
      </w:pPr>
      <w:r w:rsidRPr="00F86D41">
        <w:rPr>
          <w:rFonts w:asciiTheme="majorHAnsi" w:hAnsiTheme="majorHAnsi"/>
        </w:rPr>
        <w:drawing>
          <wp:inline distT="0" distB="0" distL="0" distR="0">
            <wp:extent cx="4572000" cy="2743200"/>
            <wp:effectExtent l="19050" t="0" r="19050" b="0"/>
            <wp:docPr id="4"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r>
        <w:rPr>
          <w:rFonts w:asciiTheme="majorHAnsi" w:hAnsiTheme="majorHAnsi"/>
        </w:rPr>
        <w:t>28</w:t>
      </w:r>
    </w:p>
    <w:p w:rsidR="00F86D41" w:rsidRDefault="000C6D1D">
      <w:pPr>
        <w:rPr>
          <w:rFonts w:asciiTheme="majorHAnsi" w:hAnsiTheme="majorHAnsi"/>
        </w:rPr>
      </w:pPr>
      <w:r w:rsidRPr="00303076">
        <w:rPr>
          <w:rFonts w:asciiTheme="majorHAnsi" w:hAnsiTheme="majorHAnsi"/>
        </w:rPr>
        <w:t xml:space="preserve">                                                                                                                                                             </w:t>
      </w:r>
    </w:p>
    <w:p w:rsidR="00483CC5" w:rsidRPr="00303076" w:rsidRDefault="000C6D1D">
      <w:pPr>
        <w:rPr>
          <w:rFonts w:asciiTheme="majorHAnsi" w:hAnsiTheme="majorHAnsi"/>
        </w:rPr>
      </w:pPr>
      <w:r w:rsidRPr="00303076">
        <w:rPr>
          <w:rFonts w:asciiTheme="majorHAnsi" w:hAnsiTheme="majorHAnsi"/>
        </w:rPr>
        <w:t xml:space="preserve"> </w:t>
      </w:r>
      <w:r w:rsidR="00483CC5" w:rsidRPr="00303076">
        <w:rPr>
          <w:rFonts w:asciiTheme="majorHAnsi" w:hAnsiTheme="majorHAnsi"/>
        </w:rPr>
        <w:t>CALCULATION</w:t>
      </w:r>
    </w:p>
    <w:p w:rsidR="000C6D1D" w:rsidRPr="00303076" w:rsidRDefault="00B1168B">
      <w:pPr>
        <w:rPr>
          <w:rFonts w:asciiTheme="majorHAnsi" w:hAnsiTheme="majorHAnsi"/>
        </w:rPr>
      </w:pPr>
      <w:r w:rsidRPr="00303076">
        <w:rPr>
          <w:rFonts w:asciiTheme="majorHAnsi" w:hAnsiTheme="majorHAnsi"/>
        </w:rPr>
        <w:t>(1)</w:t>
      </w:r>
      <w:r w:rsidR="000C6D1D" w:rsidRPr="00303076">
        <w:rPr>
          <w:rFonts w:asciiTheme="majorHAnsi" w:hAnsiTheme="majorHAnsi"/>
        </w:rPr>
        <w:t>From the graph of RP against QS, t</w:t>
      </w:r>
      <w:r w:rsidR="00483CC5" w:rsidRPr="00303076">
        <w:rPr>
          <w:rFonts w:asciiTheme="majorHAnsi" w:hAnsiTheme="majorHAnsi"/>
        </w:rPr>
        <w:t>he slope</w:t>
      </w:r>
      <w:r w:rsidR="000C6D1D" w:rsidRPr="00303076">
        <w:rPr>
          <w:rFonts w:asciiTheme="majorHAnsi" w:hAnsiTheme="majorHAnsi"/>
        </w:rPr>
        <w:t xml:space="preserve"> was found to be</w:t>
      </w:r>
      <w:r w:rsidR="00483CC5" w:rsidRPr="00303076">
        <w:rPr>
          <w:rFonts w:asciiTheme="majorHAnsi" w:hAnsiTheme="majorHAnsi"/>
        </w:rPr>
        <w:t xml:space="preserve"> </w:t>
      </w:r>
      <w:r w:rsidR="004F386B">
        <w:rPr>
          <w:rFonts w:asciiTheme="majorHAnsi" w:hAnsiTheme="majorHAnsi"/>
        </w:rPr>
        <w:t>1.527. T</w:t>
      </w:r>
      <w:r w:rsidR="000C6D1D" w:rsidRPr="00303076">
        <w:rPr>
          <w:rFonts w:asciiTheme="majorHAnsi" w:hAnsiTheme="majorHAnsi"/>
        </w:rPr>
        <w:t>his value represents</w:t>
      </w:r>
      <w:r w:rsidR="00483CC5" w:rsidRPr="00303076">
        <w:rPr>
          <w:rFonts w:asciiTheme="majorHAnsi" w:hAnsiTheme="majorHAnsi"/>
        </w:rPr>
        <w:t xml:space="preserve"> th</w:t>
      </w:r>
      <w:r w:rsidR="000C6D1D" w:rsidRPr="00303076">
        <w:rPr>
          <w:rFonts w:asciiTheme="majorHAnsi" w:hAnsiTheme="majorHAnsi"/>
        </w:rPr>
        <w:t>e refractive index of the glass block.</w:t>
      </w:r>
    </w:p>
    <w:p w:rsidR="00B1168B" w:rsidRPr="00303076" w:rsidRDefault="00B1168B">
      <w:pPr>
        <w:rPr>
          <w:rFonts w:asciiTheme="majorHAnsi" w:hAnsiTheme="majorHAnsi"/>
        </w:rPr>
      </w:pPr>
      <w:r w:rsidRPr="00303076">
        <w:rPr>
          <w:rFonts w:asciiTheme="majorHAnsi" w:hAnsiTheme="majorHAnsi"/>
        </w:rPr>
        <w:t>(2)</w:t>
      </w:r>
      <w:r w:rsidR="000C6D1D" w:rsidRPr="00303076">
        <w:rPr>
          <w:rFonts w:asciiTheme="majorHAnsi" w:hAnsiTheme="majorHAnsi"/>
        </w:rPr>
        <w:t>The slope of Y against tan r</w:t>
      </w:r>
      <w:r w:rsidR="000C6D1D" w:rsidRPr="00303076">
        <w:rPr>
          <w:rFonts w:asciiTheme="majorHAnsi" w:hAnsiTheme="majorHAnsi"/>
          <w:vertAlign w:val="superscript"/>
        </w:rPr>
        <w:t>o</w:t>
      </w:r>
      <w:r w:rsidR="000C6D1D" w:rsidRPr="00303076">
        <w:rPr>
          <w:rFonts w:asciiTheme="majorHAnsi" w:hAnsiTheme="majorHAnsi"/>
        </w:rPr>
        <w:t xml:space="preserve"> was found on the graph above to be 6.</w:t>
      </w:r>
      <w:r w:rsidRPr="00303076">
        <w:rPr>
          <w:rFonts w:asciiTheme="majorHAnsi" w:hAnsiTheme="majorHAnsi"/>
        </w:rPr>
        <w:t>108cm.</w:t>
      </w:r>
    </w:p>
    <w:p w:rsidR="00B1168B" w:rsidRPr="00303076" w:rsidRDefault="00B1168B">
      <w:pPr>
        <w:rPr>
          <w:rFonts w:asciiTheme="majorHAnsi" w:hAnsiTheme="majorHAnsi"/>
        </w:rPr>
      </w:pPr>
      <w:r w:rsidRPr="00303076">
        <w:rPr>
          <w:rFonts w:asciiTheme="majorHAnsi" w:hAnsiTheme="majorHAnsi"/>
        </w:rPr>
        <w:t>(3)</w:t>
      </w:r>
      <m:oMath>
        <m:r>
          <w:rPr>
            <w:rFonts w:ascii="Cambria Math" w:hAnsi="Cambria Math"/>
          </w:rPr>
          <m:t>n</m:t>
        </m:r>
        <m:d>
          <m:dPr>
            <m:ctrlPr>
              <w:rPr>
                <w:rFonts w:ascii="Cambria Math" w:hAnsiTheme="majorHAnsi"/>
                <w:i/>
              </w:rPr>
            </m:ctrlPr>
          </m:dPr>
          <m:e>
            <m:r>
              <w:rPr>
                <w:rFonts w:ascii="Cambria Math" w:hAnsi="Cambria Math"/>
              </w:rPr>
              <m:t>refractive</m:t>
            </m:r>
            <m:r>
              <w:rPr>
                <w:rFonts w:ascii="Cambria Math" w:hAnsiTheme="majorHAnsi"/>
              </w:rPr>
              <m:t xml:space="preserve"> </m:t>
            </m:r>
            <m:r>
              <w:rPr>
                <w:rFonts w:ascii="Cambria Math" w:hAnsi="Cambria Math"/>
              </w:rPr>
              <m:t>index</m:t>
            </m:r>
            <m:r>
              <w:rPr>
                <w:rFonts w:ascii="Cambria Math" w:hAnsiTheme="majorHAnsi"/>
              </w:rPr>
              <m:t xml:space="preserve"> </m:t>
            </m:r>
            <m:r>
              <w:rPr>
                <w:rFonts w:ascii="Cambria Math" w:hAnsi="Cambria Math"/>
              </w:rPr>
              <m:t>for</m:t>
            </m:r>
            <m:r>
              <w:rPr>
                <w:rFonts w:ascii="Cambria Math" w:hAnsiTheme="majorHAnsi"/>
              </w:rPr>
              <m:t xml:space="preserve"> </m:t>
            </m:r>
            <m:r>
              <w:rPr>
                <w:rFonts w:ascii="Cambria Math" w:hAnsi="Cambria Math"/>
              </w:rPr>
              <m:t>glass</m:t>
            </m:r>
            <m:r>
              <w:rPr>
                <w:rFonts w:ascii="Cambria Math" w:hAnsiTheme="majorHAnsi"/>
              </w:rPr>
              <m:t xml:space="preserve"> </m:t>
            </m:r>
            <m:r>
              <w:rPr>
                <w:rFonts w:ascii="Cambria Math" w:hAnsi="Cambria Math"/>
              </w:rPr>
              <m:t>block</m:t>
            </m:r>
          </m:e>
        </m:d>
        <m:r>
          <w:rPr>
            <w:rFonts w:ascii="Cambria Math" w:hAnsiTheme="majorHAnsi"/>
          </w:rPr>
          <m:t>=</m:t>
        </m:r>
        <m:f>
          <m:fPr>
            <m:ctrlPr>
              <w:rPr>
                <w:rFonts w:ascii="Cambria Math" w:hAnsiTheme="majorHAnsi"/>
                <w:i/>
              </w:rPr>
            </m:ctrlPr>
          </m:fPr>
          <m:num>
            <m:r>
              <w:rPr>
                <w:rFonts w:ascii="Cambria Math" w:hAnsi="Cambria Math"/>
              </w:rPr>
              <m:t>c</m:t>
            </m:r>
            <m:r>
              <w:rPr>
                <w:rFonts w:ascii="Cambria Math" w:hAnsiTheme="majorHAnsi"/>
              </w:rPr>
              <m:t>(</m:t>
            </m:r>
            <m:r>
              <w:rPr>
                <w:rFonts w:ascii="Cambria Math" w:hAnsi="Cambria Math"/>
              </w:rPr>
              <m:t>speed</m:t>
            </m:r>
            <m:r>
              <w:rPr>
                <w:rFonts w:ascii="Cambria Math" w:hAnsiTheme="majorHAnsi"/>
              </w:rPr>
              <m:t xml:space="preserve"> </m:t>
            </m:r>
            <m:r>
              <w:rPr>
                <w:rFonts w:ascii="Cambria Math" w:hAnsi="Cambria Math"/>
              </w:rPr>
              <m:t>of</m:t>
            </m:r>
            <m:r>
              <w:rPr>
                <w:rFonts w:ascii="Cambria Math" w:hAnsiTheme="majorHAnsi"/>
              </w:rPr>
              <m:t xml:space="preserve"> </m:t>
            </m:r>
            <m:r>
              <w:rPr>
                <w:rFonts w:ascii="Cambria Math" w:hAnsi="Cambria Math"/>
              </w:rPr>
              <m:t>lig</m:t>
            </m:r>
            <m:r>
              <w:rPr>
                <w:rFonts w:asciiTheme="majorHAnsi" w:hAnsi="Cambria Math"/>
              </w:rPr>
              <m:t>h</m:t>
            </m:r>
            <m:r>
              <w:rPr>
                <w:rFonts w:ascii="Cambria Math" w:hAnsi="Cambria Math"/>
              </w:rPr>
              <m:t>t</m:t>
            </m:r>
            <m:r>
              <w:rPr>
                <w:rFonts w:ascii="Cambria Math" w:hAnsiTheme="majorHAnsi"/>
              </w:rPr>
              <m:t xml:space="preserve"> </m:t>
            </m:r>
            <m:r>
              <w:rPr>
                <w:rFonts w:ascii="Cambria Math" w:hAnsi="Cambria Math"/>
              </w:rPr>
              <m:t>in</m:t>
            </m:r>
            <m:r>
              <w:rPr>
                <w:rFonts w:ascii="Cambria Math" w:hAnsiTheme="majorHAnsi"/>
              </w:rPr>
              <m:t xml:space="preserve"> </m:t>
            </m:r>
            <m:r>
              <w:rPr>
                <w:rFonts w:ascii="Cambria Math" w:hAnsi="Cambria Math"/>
              </w:rPr>
              <m:t>air</m:t>
            </m:r>
            <m:r>
              <w:rPr>
                <w:rFonts w:ascii="Cambria Math" w:hAnsiTheme="majorHAnsi"/>
              </w:rPr>
              <m:t>)</m:t>
            </m:r>
          </m:num>
          <m:den>
            <m:r>
              <w:rPr>
                <w:rFonts w:ascii="Cambria Math" w:hAnsiTheme="majorHAnsi"/>
              </w:rPr>
              <m:t xml:space="preserve"> </m:t>
            </m:r>
            <m:r>
              <w:rPr>
                <w:rFonts w:ascii="Cambria Math" w:hAnsi="Cambria Math"/>
              </w:rPr>
              <m:t>v</m:t>
            </m:r>
            <m:r>
              <w:rPr>
                <w:rFonts w:ascii="Cambria Math" w:hAnsiTheme="majorHAnsi"/>
              </w:rPr>
              <m:t>(</m:t>
            </m:r>
            <m:r>
              <w:rPr>
                <w:rFonts w:ascii="Cambria Math" w:hAnsi="Cambria Math"/>
              </w:rPr>
              <m:t>speed</m:t>
            </m:r>
            <m:r>
              <w:rPr>
                <w:rFonts w:ascii="Cambria Math" w:hAnsiTheme="majorHAnsi"/>
              </w:rPr>
              <m:t xml:space="preserve"> </m:t>
            </m:r>
            <m:r>
              <w:rPr>
                <w:rFonts w:ascii="Cambria Math" w:hAnsi="Cambria Math"/>
              </w:rPr>
              <m:t>of</m:t>
            </m:r>
            <m:r>
              <w:rPr>
                <w:rFonts w:ascii="Cambria Math" w:hAnsiTheme="majorHAnsi"/>
              </w:rPr>
              <m:t xml:space="preserve"> </m:t>
            </m:r>
            <m:r>
              <w:rPr>
                <w:rFonts w:ascii="Cambria Math" w:hAnsi="Cambria Math"/>
              </w:rPr>
              <m:t>lig</m:t>
            </m:r>
            <m:r>
              <w:rPr>
                <w:rFonts w:asciiTheme="majorHAnsi" w:hAnsi="Cambria Math"/>
              </w:rPr>
              <m:t>h</m:t>
            </m:r>
            <m:r>
              <w:rPr>
                <w:rFonts w:ascii="Cambria Math" w:hAnsi="Cambria Math"/>
              </w:rPr>
              <m:t>t</m:t>
            </m:r>
            <m:r>
              <w:rPr>
                <w:rFonts w:ascii="Cambria Math" w:hAnsiTheme="majorHAnsi"/>
              </w:rPr>
              <m:t xml:space="preserve"> </m:t>
            </m:r>
            <m:r>
              <w:rPr>
                <w:rFonts w:ascii="Cambria Math" w:hAnsi="Cambria Math"/>
              </w:rPr>
              <m:t>in</m:t>
            </m:r>
            <m:r>
              <w:rPr>
                <w:rFonts w:ascii="Cambria Math" w:hAnsiTheme="majorHAnsi"/>
              </w:rPr>
              <m:t xml:space="preserve"> </m:t>
            </m:r>
            <m:r>
              <w:rPr>
                <w:rFonts w:ascii="Cambria Math" w:hAnsi="Cambria Math"/>
              </w:rPr>
              <m:t>glass</m:t>
            </m:r>
            <m:r>
              <w:rPr>
                <w:rFonts w:ascii="Cambria Math" w:hAnsiTheme="majorHAnsi"/>
              </w:rPr>
              <m:t xml:space="preserve"> </m:t>
            </m:r>
            <m:r>
              <w:rPr>
                <w:rFonts w:ascii="Cambria Math" w:hAnsi="Cambria Math"/>
              </w:rPr>
              <m:t>block</m:t>
            </m:r>
            <m:r>
              <w:rPr>
                <w:rFonts w:ascii="Cambria Math" w:hAnsiTheme="majorHAnsi"/>
              </w:rPr>
              <m:t>)</m:t>
            </m:r>
          </m:den>
        </m:f>
      </m:oMath>
    </w:p>
    <w:p w:rsidR="00B1168B" w:rsidRPr="00303076" w:rsidRDefault="00B1168B">
      <w:pPr>
        <w:rPr>
          <w:rFonts w:asciiTheme="majorHAnsi" w:eastAsiaTheme="minorEastAsia" w:hAnsiTheme="majorHAnsi"/>
        </w:rPr>
      </w:pPr>
      <w:r w:rsidRPr="00303076">
        <w:rPr>
          <w:rFonts w:asciiTheme="majorHAnsi" w:hAnsiTheme="majorHAnsi"/>
        </w:rPr>
        <w:lastRenderedPageBreak/>
        <w:t xml:space="preserve"> </w:t>
      </w:r>
      <m:oMath>
        <m:r>
          <w:rPr>
            <w:rFonts w:ascii="Cambria Math" w:hAnsi="Cambria Math"/>
          </w:rPr>
          <m:t>n</m:t>
        </m:r>
        <m:r>
          <w:rPr>
            <w:rFonts w:ascii="Cambria Math" w:hAnsiTheme="majorHAnsi"/>
          </w:rPr>
          <m:t xml:space="preserve">=1.626  ; </m:t>
        </m:r>
        <m:r>
          <w:rPr>
            <w:rFonts w:ascii="Cambria Math" w:hAnsi="Cambria Math"/>
          </w:rPr>
          <m:t>c</m:t>
        </m:r>
        <m:r>
          <w:rPr>
            <w:rFonts w:ascii="Cambria Math" w:hAnsiTheme="majorHAnsi"/>
          </w:rPr>
          <m:t>(</m:t>
        </m:r>
        <m:r>
          <w:rPr>
            <w:rFonts w:ascii="Cambria Math" w:hAnsi="Cambria Math"/>
          </w:rPr>
          <m:t>speed</m:t>
        </m:r>
        <m:r>
          <w:rPr>
            <w:rFonts w:ascii="Cambria Math" w:hAnsiTheme="majorHAnsi"/>
          </w:rPr>
          <m:t xml:space="preserve"> </m:t>
        </m:r>
        <m:r>
          <w:rPr>
            <w:rFonts w:ascii="Cambria Math" w:hAnsi="Cambria Math"/>
          </w:rPr>
          <m:t>of</m:t>
        </m:r>
        <m:r>
          <w:rPr>
            <w:rFonts w:ascii="Cambria Math" w:hAnsiTheme="majorHAnsi"/>
          </w:rPr>
          <m:t xml:space="preserve"> </m:t>
        </m:r>
        <m:r>
          <w:rPr>
            <w:rFonts w:ascii="Cambria Math" w:hAnsi="Cambria Math"/>
          </w:rPr>
          <m:t>lig</m:t>
        </m:r>
        <m:r>
          <w:rPr>
            <w:rFonts w:asciiTheme="majorHAnsi" w:hAnsi="Cambria Math"/>
          </w:rPr>
          <m:t>h</m:t>
        </m:r>
        <m:r>
          <w:rPr>
            <w:rFonts w:ascii="Cambria Math" w:hAnsi="Cambria Math"/>
          </w:rPr>
          <m:t>t</m:t>
        </m:r>
        <m:r>
          <w:rPr>
            <w:rFonts w:ascii="Cambria Math" w:hAnsiTheme="majorHAnsi"/>
          </w:rPr>
          <m:t xml:space="preserve"> </m:t>
        </m:r>
        <m:r>
          <w:rPr>
            <w:rFonts w:ascii="Cambria Math" w:hAnsi="Cambria Math"/>
          </w:rPr>
          <m:t>in</m:t>
        </m:r>
        <m:r>
          <w:rPr>
            <w:rFonts w:ascii="Cambria Math" w:hAnsiTheme="majorHAnsi"/>
          </w:rPr>
          <m:t xml:space="preserve"> </m:t>
        </m:r>
        <m:r>
          <w:rPr>
            <w:rFonts w:ascii="Cambria Math" w:hAnsi="Cambria Math"/>
          </w:rPr>
          <m:t>air</m:t>
        </m:r>
        <m:r>
          <w:rPr>
            <w:rFonts w:ascii="Cambria Math" w:hAnsiTheme="majorHAnsi"/>
          </w:rPr>
          <m:t>)=3</m:t>
        </m:r>
        <m:r>
          <w:rPr>
            <w:rFonts w:ascii="Cambria Math" w:hAnsiTheme="majorHAnsi"/>
          </w:rPr>
          <m:t>×</m:t>
        </m:r>
        <m:sSup>
          <m:sSupPr>
            <m:ctrlPr>
              <w:rPr>
                <w:rFonts w:ascii="Cambria Math" w:hAnsiTheme="majorHAnsi"/>
                <w:i/>
              </w:rPr>
            </m:ctrlPr>
          </m:sSupPr>
          <m:e>
            <m:r>
              <w:rPr>
                <w:rFonts w:ascii="Cambria Math" w:hAnsiTheme="majorHAnsi"/>
              </w:rPr>
              <m:t>10</m:t>
            </m:r>
          </m:e>
          <m:sup>
            <m:r>
              <w:rPr>
                <w:rFonts w:ascii="Cambria Math" w:hAnsiTheme="majorHAnsi"/>
              </w:rPr>
              <m:t>8</m:t>
            </m:r>
          </m:sup>
        </m:sSup>
        <m:r>
          <w:rPr>
            <w:rFonts w:ascii="Cambria Math" w:hAnsi="Cambria Math"/>
          </w:rPr>
          <m:t>m</m:t>
        </m:r>
        <m:sSup>
          <m:sSupPr>
            <m:ctrlPr>
              <w:rPr>
                <w:rFonts w:ascii="Cambria Math" w:hAnsiTheme="majorHAnsi"/>
                <w:i/>
              </w:rPr>
            </m:ctrlPr>
          </m:sSupPr>
          <m:e>
            <m:r>
              <w:rPr>
                <w:rFonts w:ascii="Cambria Math" w:hAnsi="Cambria Math"/>
              </w:rPr>
              <m:t>s</m:t>
            </m:r>
          </m:e>
          <m:sup>
            <m:r>
              <w:rPr>
                <w:rFonts w:asciiTheme="majorHAnsi" w:hAnsiTheme="majorHAnsi"/>
              </w:rPr>
              <m:t>-</m:t>
            </m:r>
            <m:r>
              <w:rPr>
                <w:rFonts w:ascii="Cambria Math" w:hAnsiTheme="majorHAnsi"/>
              </w:rPr>
              <m:t>1</m:t>
            </m:r>
          </m:sup>
        </m:sSup>
      </m:oMath>
    </w:p>
    <w:p w:rsidR="00383400" w:rsidRPr="00303076" w:rsidRDefault="00383400">
      <w:pPr>
        <w:rPr>
          <w:rFonts w:asciiTheme="majorHAnsi" w:eastAsiaTheme="minorEastAsia" w:hAnsiTheme="majorHAnsi"/>
        </w:rPr>
      </w:pPr>
      <m:oMathPara>
        <m:oMath>
          <m:r>
            <w:rPr>
              <w:rFonts w:ascii="Cambria Math" w:hAnsiTheme="majorHAnsi"/>
            </w:rPr>
            <m:t>1.626=</m:t>
          </m:r>
          <m:f>
            <m:fPr>
              <m:ctrlPr>
                <w:rPr>
                  <w:rFonts w:ascii="Cambria Math" w:hAnsiTheme="majorHAnsi"/>
                  <w:i/>
                </w:rPr>
              </m:ctrlPr>
            </m:fPr>
            <m:num>
              <m:sSup>
                <m:sSupPr>
                  <m:ctrlPr>
                    <w:rPr>
                      <w:rFonts w:ascii="Cambria Math" w:hAnsiTheme="majorHAnsi"/>
                      <w:i/>
                    </w:rPr>
                  </m:ctrlPr>
                </m:sSupPr>
                <m:e>
                  <m:r>
                    <w:rPr>
                      <w:rFonts w:ascii="Cambria Math" w:hAnsiTheme="majorHAnsi"/>
                    </w:rPr>
                    <m:t>3</m:t>
                  </m:r>
                  <m:r>
                    <w:rPr>
                      <w:rFonts w:ascii="Cambria Math" w:hAnsiTheme="majorHAnsi"/>
                    </w:rPr>
                    <m:t>×</m:t>
                  </m:r>
                  <m:r>
                    <w:rPr>
                      <w:rFonts w:ascii="Cambria Math" w:hAnsiTheme="majorHAnsi"/>
                    </w:rPr>
                    <m:t>10</m:t>
                  </m:r>
                </m:e>
                <m:sup>
                  <m:r>
                    <w:rPr>
                      <w:rFonts w:ascii="Cambria Math" w:hAnsiTheme="majorHAnsi"/>
                    </w:rPr>
                    <m:t>8</m:t>
                  </m:r>
                </m:sup>
              </m:sSup>
            </m:num>
            <m:den>
              <m:r>
                <w:rPr>
                  <w:rFonts w:ascii="Cambria Math" w:hAnsi="Cambria Math"/>
                </w:rPr>
                <m:t>v</m:t>
              </m:r>
            </m:den>
          </m:f>
        </m:oMath>
      </m:oMathPara>
    </w:p>
    <w:p w:rsidR="00383400" w:rsidRPr="00303076" w:rsidRDefault="00383400">
      <w:pPr>
        <w:rPr>
          <w:rFonts w:asciiTheme="majorHAnsi" w:eastAsiaTheme="minorEastAsia" w:hAnsiTheme="majorHAnsi"/>
        </w:rPr>
      </w:pPr>
      <w:r w:rsidRPr="00303076">
        <w:rPr>
          <w:rFonts w:asciiTheme="majorHAnsi" w:eastAsiaTheme="minorEastAsia" w:hAnsiTheme="majorHAnsi"/>
        </w:rPr>
        <w:t xml:space="preserve">                                                    </w:t>
      </w:r>
      <m:oMath>
        <m:r>
          <w:rPr>
            <w:rFonts w:ascii="Cambria Math" w:hAnsi="Cambria Math"/>
          </w:rPr>
          <m:t>∴v</m:t>
        </m:r>
        <m:r>
          <w:rPr>
            <w:rFonts w:ascii="Cambria Math" w:hAnsiTheme="majorHAnsi"/>
          </w:rPr>
          <m:t>=</m:t>
        </m:r>
        <m:f>
          <m:fPr>
            <m:ctrlPr>
              <w:rPr>
                <w:rFonts w:ascii="Cambria Math" w:hAnsiTheme="majorHAnsi"/>
                <w:i/>
              </w:rPr>
            </m:ctrlPr>
          </m:fPr>
          <m:num>
            <m:sSup>
              <m:sSupPr>
                <m:ctrlPr>
                  <w:rPr>
                    <w:rFonts w:ascii="Cambria Math" w:hAnsiTheme="majorHAnsi"/>
                    <w:i/>
                  </w:rPr>
                </m:ctrlPr>
              </m:sSupPr>
              <m:e>
                <m:r>
                  <w:rPr>
                    <w:rFonts w:ascii="Cambria Math" w:hAnsiTheme="majorHAnsi"/>
                  </w:rPr>
                  <m:t>3</m:t>
                </m:r>
                <m:r>
                  <w:rPr>
                    <w:rFonts w:ascii="Cambria Math" w:hAnsiTheme="majorHAnsi"/>
                  </w:rPr>
                  <m:t>×</m:t>
                </m:r>
                <m:r>
                  <w:rPr>
                    <w:rFonts w:ascii="Cambria Math" w:hAnsiTheme="majorHAnsi"/>
                  </w:rPr>
                  <m:t>10</m:t>
                </m:r>
              </m:e>
              <m:sup>
                <m:r>
                  <w:rPr>
                    <w:rFonts w:ascii="Cambria Math" w:hAnsiTheme="majorHAnsi"/>
                  </w:rPr>
                  <m:t>8</m:t>
                </m:r>
              </m:sup>
            </m:sSup>
          </m:num>
          <m:den>
            <m:r>
              <w:rPr>
                <w:rFonts w:ascii="Cambria Math" w:hAnsiTheme="majorHAnsi"/>
              </w:rPr>
              <m:t>1.626</m:t>
            </m:r>
          </m:den>
        </m:f>
        <m:r>
          <w:rPr>
            <w:rFonts w:ascii="Cambria Math" w:hAnsiTheme="majorHAnsi"/>
          </w:rPr>
          <m:t xml:space="preserve"> =</m:t>
        </m:r>
        <m:sSup>
          <m:sSupPr>
            <m:ctrlPr>
              <w:rPr>
                <w:rFonts w:ascii="Cambria Math" w:hAnsiTheme="majorHAnsi"/>
                <w:i/>
              </w:rPr>
            </m:ctrlPr>
          </m:sSupPr>
          <m:e>
            <m:r>
              <w:rPr>
                <w:rFonts w:ascii="Cambria Math" w:hAnsiTheme="majorHAnsi"/>
              </w:rPr>
              <m:t>1.845</m:t>
            </m:r>
            <m:r>
              <w:rPr>
                <w:rFonts w:ascii="Cambria Math" w:hAnsiTheme="majorHAnsi"/>
              </w:rPr>
              <m:t>×</m:t>
            </m:r>
            <m:r>
              <w:rPr>
                <w:rFonts w:ascii="Cambria Math" w:hAnsiTheme="majorHAnsi"/>
              </w:rPr>
              <m:t>10</m:t>
            </m:r>
          </m:e>
          <m:sup>
            <m:r>
              <w:rPr>
                <w:rFonts w:ascii="Cambria Math" w:hAnsiTheme="majorHAnsi"/>
              </w:rPr>
              <m:t>8</m:t>
            </m:r>
          </m:sup>
        </m:sSup>
        <m:r>
          <w:rPr>
            <w:rFonts w:ascii="Cambria Math" w:hAnsi="Cambria Math"/>
          </w:rPr>
          <m:t>m</m:t>
        </m:r>
        <m:sSup>
          <m:sSupPr>
            <m:ctrlPr>
              <w:rPr>
                <w:rFonts w:ascii="Cambria Math" w:hAnsiTheme="majorHAnsi"/>
                <w:i/>
              </w:rPr>
            </m:ctrlPr>
          </m:sSupPr>
          <m:e>
            <m:r>
              <w:rPr>
                <w:rFonts w:ascii="Cambria Math" w:hAnsi="Cambria Math"/>
              </w:rPr>
              <m:t>s</m:t>
            </m:r>
          </m:e>
          <m:sup>
            <m:r>
              <w:rPr>
                <w:rFonts w:asciiTheme="majorHAnsi" w:hAnsiTheme="majorHAnsi"/>
              </w:rPr>
              <m:t>-</m:t>
            </m:r>
            <m:r>
              <w:rPr>
                <w:rFonts w:ascii="Cambria Math" w:hAnsiTheme="majorHAnsi"/>
              </w:rPr>
              <m:t>1</m:t>
            </m:r>
          </m:sup>
        </m:sSup>
      </m:oMath>
    </w:p>
    <w:p w:rsidR="00383400" w:rsidRPr="00303076" w:rsidRDefault="00383400">
      <w:pPr>
        <w:rPr>
          <w:rFonts w:asciiTheme="majorHAnsi" w:hAnsiTheme="majorHAnsi"/>
        </w:rPr>
      </w:pPr>
      <w:r w:rsidRPr="00303076">
        <w:rPr>
          <w:rFonts w:asciiTheme="majorHAnsi" w:hAnsiTheme="majorHAnsi"/>
        </w:rPr>
        <w:t>DISCUSSION</w:t>
      </w:r>
    </w:p>
    <w:p w:rsidR="004600CF" w:rsidRPr="00303076" w:rsidRDefault="00A55032">
      <w:pPr>
        <w:rPr>
          <w:rFonts w:asciiTheme="majorHAnsi" w:hAnsiTheme="majorHAnsi"/>
        </w:rPr>
      </w:pPr>
      <w:r w:rsidRPr="00303076">
        <w:rPr>
          <w:rFonts w:asciiTheme="majorHAnsi" w:hAnsiTheme="majorHAnsi"/>
        </w:rPr>
        <w:t>In this experiment the index of refraction of the glass block was found to be 1.626.this value gives a measure of the bending of light when it travelled from air through the glass. But the theoretical value for refractive index is 1.52, which differ</w:t>
      </w:r>
      <w:r w:rsidR="006E2958" w:rsidRPr="00303076">
        <w:rPr>
          <w:rFonts w:asciiTheme="majorHAnsi" w:hAnsiTheme="majorHAnsi"/>
        </w:rPr>
        <w:t>s from the experimental value by</w:t>
      </w:r>
      <w:r w:rsidRPr="00303076">
        <w:rPr>
          <w:rFonts w:asciiTheme="majorHAnsi" w:hAnsiTheme="majorHAnsi"/>
        </w:rPr>
        <w:t xml:space="preserve"> 0.106.</w:t>
      </w:r>
      <w:r w:rsidR="00520D16" w:rsidRPr="00303076">
        <w:rPr>
          <w:rFonts w:asciiTheme="majorHAnsi" w:hAnsiTheme="majorHAnsi"/>
        </w:rPr>
        <w:t xml:space="preserve">this deviation occurred because of errors encountered when the experiment was being performed. </w:t>
      </w:r>
    </w:p>
    <w:p w:rsidR="004600CF" w:rsidRPr="00303076" w:rsidRDefault="004600CF">
      <w:pPr>
        <w:rPr>
          <w:rFonts w:asciiTheme="majorHAnsi" w:hAnsiTheme="majorHAnsi"/>
        </w:rPr>
      </w:pPr>
      <w:r w:rsidRPr="00303076">
        <w:rPr>
          <w:rFonts w:asciiTheme="majorHAnsi" w:hAnsiTheme="majorHAnsi"/>
        </w:rPr>
        <w:t>SOURCES OF ERROR</w:t>
      </w:r>
    </w:p>
    <w:p w:rsidR="00425139" w:rsidRPr="00303076" w:rsidRDefault="00425139" w:rsidP="00425139">
      <w:pPr>
        <w:pStyle w:val="ListParagraph"/>
        <w:numPr>
          <w:ilvl w:val="0"/>
          <w:numId w:val="3"/>
        </w:numPr>
        <w:rPr>
          <w:rFonts w:asciiTheme="majorHAnsi" w:hAnsiTheme="majorHAnsi"/>
        </w:rPr>
      </w:pPr>
      <w:r w:rsidRPr="00303076">
        <w:rPr>
          <w:rFonts w:asciiTheme="majorHAnsi" w:hAnsiTheme="majorHAnsi"/>
        </w:rPr>
        <w:t>Error due to parallax, since the eye may not accurately push the pin into where the image points are formed on the paper.</w:t>
      </w:r>
    </w:p>
    <w:p w:rsidR="00425139" w:rsidRPr="00303076" w:rsidRDefault="00425139" w:rsidP="00425139">
      <w:pPr>
        <w:pStyle w:val="ListParagraph"/>
        <w:numPr>
          <w:ilvl w:val="0"/>
          <w:numId w:val="3"/>
        </w:numPr>
        <w:rPr>
          <w:rFonts w:asciiTheme="majorHAnsi" w:hAnsiTheme="majorHAnsi"/>
        </w:rPr>
      </w:pPr>
      <w:r w:rsidRPr="00303076">
        <w:rPr>
          <w:rFonts w:asciiTheme="majorHAnsi" w:hAnsiTheme="majorHAnsi"/>
        </w:rPr>
        <w:t>The glass block was not transparent enough and this caused blurring of some of the images.</w:t>
      </w:r>
    </w:p>
    <w:p w:rsidR="004600CF" w:rsidRPr="00303076" w:rsidRDefault="004600CF">
      <w:pPr>
        <w:rPr>
          <w:rFonts w:asciiTheme="majorHAnsi" w:hAnsiTheme="majorHAnsi"/>
        </w:rPr>
      </w:pPr>
      <w:r w:rsidRPr="00303076">
        <w:rPr>
          <w:rFonts w:asciiTheme="majorHAnsi" w:hAnsiTheme="majorHAnsi"/>
        </w:rPr>
        <w:t>PRECAUTIONS</w:t>
      </w:r>
    </w:p>
    <w:p w:rsidR="001A3288" w:rsidRPr="00303076" w:rsidRDefault="004234B1" w:rsidP="004234B1">
      <w:pPr>
        <w:pStyle w:val="ListParagraph"/>
        <w:numPr>
          <w:ilvl w:val="0"/>
          <w:numId w:val="1"/>
        </w:numPr>
        <w:rPr>
          <w:rFonts w:asciiTheme="majorHAnsi" w:hAnsiTheme="majorHAnsi"/>
        </w:rPr>
      </w:pPr>
      <w:r w:rsidRPr="00303076">
        <w:rPr>
          <w:rFonts w:asciiTheme="majorHAnsi" w:hAnsiTheme="majorHAnsi"/>
        </w:rPr>
        <w:t>It was ensured that the object point P</w:t>
      </w:r>
      <w:r w:rsidRPr="00303076">
        <w:rPr>
          <w:rFonts w:asciiTheme="majorHAnsi" w:hAnsiTheme="majorHAnsi"/>
          <w:vertAlign w:val="subscript"/>
        </w:rPr>
        <w:t>1</w:t>
      </w:r>
      <w:r w:rsidRPr="00303076">
        <w:rPr>
          <w:rFonts w:asciiTheme="majorHAnsi" w:hAnsiTheme="majorHAnsi"/>
        </w:rPr>
        <w:t xml:space="preserve"> and P</w:t>
      </w:r>
      <w:r w:rsidRPr="00303076">
        <w:rPr>
          <w:rFonts w:asciiTheme="majorHAnsi" w:hAnsiTheme="majorHAnsi"/>
          <w:vertAlign w:val="subscript"/>
        </w:rPr>
        <w:t>2</w:t>
      </w:r>
      <w:r w:rsidRPr="00303076">
        <w:rPr>
          <w:rFonts w:asciiTheme="majorHAnsi" w:hAnsiTheme="majorHAnsi"/>
        </w:rPr>
        <w:t xml:space="preserve"> were more than 3cm to get accurate results.</w:t>
      </w:r>
    </w:p>
    <w:p w:rsidR="004234B1" w:rsidRPr="00303076" w:rsidRDefault="004234B1" w:rsidP="004234B1">
      <w:pPr>
        <w:pStyle w:val="ListParagraph"/>
        <w:numPr>
          <w:ilvl w:val="0"/>
          <w:numId w:val="1"/>
        </w:numPr>
        <w:rPr>
          <w:rFonts w:asciiTheme="majorHAnsi" w:hAnsiTheme="majorHAnsi"/>
        </w:rPr>
      </w:pPr>
      <w:r w:rsidRPr="00303076">
        <w:rPr>
          <w:rFonts w:asciiTheme="majorHAnsi" w:hAnsiTheme="majorHAnsi"/>
        </w:rPr>
        <w:t>It was ensured that enough light was in the laboratory for the optical pins at the object points to be seen through the transparent block for the images to be seen.</w:t>
      </w:r>
    </w:p>
    <w:p w:rsidR="004234B1" w:rsidRPr="00303076" w:rsidRDefault="004234B1" w:rsidP="004234B1">
      <w:pPr>
        <w:pStyle w:val="ListParagraph"/>
        <w:numPr>
          <w:ilvl w:val="0"/>
          <w:numId w:val="1"/>
        </w:numPr>
        <w:rPr>
          <w:rFonts w:asciiTheme="majorHAnsi" w:hAnsiTheme="majorHAnsi"/>
        </w:rPr>
      </w:pPr>
      <w:r w:rsidRPr="00303076">
        <w:rPr>
          <w:rFonts w:asciiTheme="majorHAnsi" w:hAnsiTheme="majorHAnsi"/>
        </w:rPr>
        <w:t>It was ensured that the rectangular block was placed on its outline on the sheet until the images were viewed.</w:t>
      </w:r>
    </w:p>
    <w:p w:rsidR="004600CF" w:rsidRPr="00303076" w:rsidRDefault="004600CF">
      <w:pPr>
        <w:rPr>
          <w:rFonts w:asciiTheme="majorHAnsi" w:hAnsiTheme="majorHAnsi"/>
        </w:rPr>
      </w:pPr>
      <w:r w:rsidRPr="00303076">
        <w:rPr>
          <w:rFonts w:asciiTheme="majorHAnsi" w:hAnsiTheme="majorHAnsi"/>
        </w:rPr>
        <w:t>CONCLUSION</w:t>
      </w:r>
    </w:p>
    <w:p w:rsidR="001A3288" w:rsidRPr="00303076" w:rsidRDefault="001A3288">
      <w:pPr>
        <w:rPr>
          <w:rFonts w:asciiTheme="majorHAnsi" w:hAnsiTheme="majorHAnsi"/>
        </w:rPr>
      </w:pPr>
      <w:r w:rsidRPr="00303076">
        <w:rPr>
          <w:rFonts w:asciiTheme="majorHAnsi" w:hAnsiTheme="majorHAnsi"/>
        </w:rPr>
        <w:t>The refractive index of the glass block was found to be 1.626.</w:t>
      </w:r>
    </w:p>
    <w:p w:rsidR="00815948" w:rsidRPr="00303076" w:rsidRDefault="00815948">
      <w:pPr>
        <w:rPr>
          <w:rFonts w:asciiTheme="majorHAnsi" w:hAnsiTheme="majorHAnsi"/>
        </w:rPr>
      </w:pPr>
    </w:p>
    <w:p w:rsidR="004234B1" w:rsidRPr="00303076" w:rsidRDefault="004600CF">
      <w:pPr>
        <w:rPr>
          <w:rFonts w:asciiTheme="majorHAnsi" w:hAnsiTheme="majorHAnsi"/>
        </w:rPr>
      </w:pPr>
      <w:r w:rsidRPr="00303076">
        <w:rPr>
          <w:rFonts w:asciiTheme="majorHAnsi" w:hAnsiTheme="majorHAnsi"/>
        </w:rPr>
        <w:t>REFERENCES</w:t>
      </w:r>
    </w:p>
    <w:p w:rsidR="00435689" w:rsidRPr="00303076" w:rsidRDefault="00435689" w:rsidP="00B1590A">
      <w:pPr>
        <w:pStyle w:val="ListParagraph"/>
        <w:numPr>
          <w:ilvl w:val="0"/>
          <w:numId w:val="2"/>
        </w:numPr>
        <w:rPr>
          <w:rFonts w:asciiTheme="majorHAnsi" w:hAnsiTheme="majorHAnsi"/>
        </w:rPr>
      </w:pPr>
      <w:r w:rsidRPr="00303076">
        <w:rPr>
          <w:rFonts w:asciiTheme="majorHAnsi" w:hAnsiTheme="majorHAnsi"/>
        </w:rPr>
        <w:t xml:space="preserve">Nelkon and Parker (1995) </w:t>
      </w:r>
      <w:r w:rsidRPr="00303076">
        <w:rPr>
          <w:rFonts w:asciiTheme="majorHAnsi" w:hAnsiTheme="majorHAnsi"/>
          <w:b/>
          <w:u w:val="single"/>
        </w:rPr>
        <w:t>Advanced level physics</w:t>
      </w:r>
      <w:r w:rsidRPr="00303076">
        <w:rPr>
          <w:rFonts w:asciiTheme="majorHAnsi" w:hAnsiTheme="majorHAnsi"/>
        </w:rPr>
        <w:t>, 7</w:t>
      </w:r>
      <w:r w:rsidRPr="00303076">
        <w:rPr>
          <w:rFonts w:asciiTheme="majorHAnsi" w:hAnsiTheme="majorHAnsi"/>
          <w:vertAlign w:val="superscript"/>
        </w:rPr>
        <w:t>th</w:t>
      </w:r>
      <w:r w:rsidRPr="00303076">
        <w:rPr>
          <w:rFonts w:asciiTheme="majorHAnsi" w:hAnsiTheme="majorHAnsi"/>
        </w:rPr>
        <w:t xml:space="preserve"> edition. Published by CBS publishers and distributors, New Delhi; </w:t>
      </w:r>
      <w:r w:rsidR="00B1590A" w:rsidRPr="00303076">
        <w:rPr>
          <w:rFonts w:asciiTheme="majorHAnsi" w:hAnsiTheme="majorHAnsi"/>
        </w:rPr>
        <w:t>India</w:t>
      </w:r>
      <w:r w:rsidRPr="00303076">
        <w:rPr>
          <w:rFonts w:asciiTheme="majorHAnsi" w:hAnsiTheme="majorHAnsi"/>
        </w:rPr>
        <w:t>.</w:t>
      </w:r>
      <w:r w:rsidR="00B1590A" w:rsidRPr="00303076">
        <w:rPr>
          <w:rFonts w:asciiTheme="majorHAnsi" w:hAnsiTheme="majorHAnsi"/>
        </w:rPr>
        <w:t xml:space="preserve"> Pages</w:t>
      </w:r>
      <w:r w:rsidRPr="00303076">
        <w:rPr>
          <w:rFonts w:asciiTheme="majorHAnsi" w:hAnsiTheme="majorHAnsi"/>
        </w:rPr>
        <w:t xml:space="preserve"> 509-511 read.</w:t>
      </w:r>
    </w:p>
    <w:p w:rsidR="00815948" w:rsidRPr="00303076" w:rsidRDefault="00815948" w:rsidP="00815948">
      <w:pPr>
        <w:pStyle w:val="ListParagraph"/>
        <w:numPr>
          <w:ilvl w:val="0"/>
          <w:numId w:val="2"/>
        </w:numPr>
        <w:rPr>
          <w:rFonts w:asciiTheme="majorHAnsi" w:hAnsiTheme="majorHAnsi"/>
        </w:rPr>
      </w:pPr>
      <w:r w:rsidRPr="00303076">
        <w:rPr>
          <w:rFonts w:asciiTheme="majorHAnsi" w:hAnsiTheme="majorHAnsi"/>
        </w:rPr>
        <w:t xml:space="preserve">Young and Freedman (1999) </w:t>
      </w:r>
      <w:r w:rsidRPr="00303076">
        <w:rPr>
          <w:rFonts w:asciiTheme="majorHAnsi" w:hAnsiTheme="majorHAnsi"/>
          <w:b/>
          <w:u w:val="single"/>
        </w:rPr>
        <w:t>University Physics</w:t>
      </w:r>
      <w:r w:rsidRPr="00303076">
        <w:rPr>
          <w:rFonts w:asciiTheme="majorHAnsi" w:hAnsiTheme="majorHAnsi"/>
        </w:rPr>
        <w:t>, 9</w:t>
      </w:r>
      <w:r w:rsidRPr="00303076">
        <w:rPr>
          <w:rFonts w:asciiTheme="majorHAnsi" w:hAnsiTheme="majorHAnsi"/>
          <w:vertAlign w:val="superscript"/>
        </w:rPr>
        <w:t>th</w:t>
      </w:r>
      <w:r w:rsidRPr="00303076">
        <w:rPr>
          <w:rFonts w:asciiTheme="majorHAnsi" w:hAnsiTheme="majorHAnsi"/>
        </w:rPr>
        <w:t xml:space="preserve"> edition. Addison-Wesley publishing company; New York. Pages 1085</w:t>
      </w:r>
    </w:p>
    <w:p w:rsidR="002C43ED" w:rsidRDefault="00483CC5" w:rsidP="002C43ED">
      <w:pPr>
        <w:jc w:val="center"/>
        <w:rPr>
          <w:sz w:val="52"/>
          <w:szCs w:val="52"/>
        </w:rPr>
      </w:pPr>
      <w:r w:rsidRPr="00404AF3">
        <w:rPr>
          <w:rFonts w:asciiTheme="majorHAnsi" w:hAnsiTheme="majorHAnsi"/>
        </w:rPr>
        <w:br w:type="page"/>
      </w:r>
    </w:p>
    <w:p w:rsidR="002C43ED" w:rsidRDefault="002C43ED" w:rsidP="002C43ED">
      <w:pPr>
        <w:jc w:val="center"/>
        <w:rPr>
          <w:sz w:val="52"/>
          <w:szCs w:val="52"/>
        </w:rPr>
      </w:pPr>
    </w:p>
    <w:p w:rsidR="002C43ED" w:rsidRDefault="002C43ED" w:rsidP="002C43ED">
      <w:pPr>
        <w:jc w:val="center"/>
        <w:rPr>
          <w:sz w:val="52"/>
          <w:szCs w:val="52"/>
        </w:rPr>
      </w:pPr>
    </w:p>
    <w:p w:rsidR="002C43ED" w:rsidRPr="00641456" w:rsidRDefault="002C43ED" w:rsidP="002C43ED">
      <w:pPr>
        <w:jc w:val="center"/>
        <w:rPr>
          <w:sz w:val="52"/>
          <w:szCs w:val="52"/>
        </w:rPr>
      </w:pPr>
      <w:r w:rsidRPr="00641456">
        <w:rPr>
          <w:sz w:val="52"/>
          <w:szCs w:val="52"/>
        </w:rPr>
        <w:t>Physics Practical Work</w:t>
      </w:r>
    </w:p>
    <w:p w:rsidR="002C43ED" w:rsidRPr="00641456" w:rsidRDefault="002C43ED" w:rsidP="002C43ED">
      <w:pPr>
        <w:jc w:val="center"/>
        <w:rPr>
          <w:sz w:val="52"/>
          <w:szCs w:val="52"/>
        </w:rPr>
      </w:pPr>
    </w:p>
    <w:p w:rsidR="002C43ED" w:rsidRPr="00641456" w:rsidRDefault="002C43ED" w:rsidP="002C43ED">
      <w:pPr>
        <w:jc w:val="center"/>
        <w:rPr>
          <w:sz w:val="52"/>
          <w:szCs w:val="52"/>
        </w:rPr>
      </w:pPr>
    </w:p>
    <w:p w:rsidR="002C43ED" w:rsidRPr="00641456" w:rsidRDefault="002C43ED" w:rsidP="002C43ED">
      <w:pPr>
        <w:jc w:val="center"/>
        <w:rPr>
          <w:sz w:val="52"/>
          <w:szCs w:val="52"/>
        </w:rPr>
      </w:pPr>
      <w:r>
        <w:rPr>
          <w:sz w:val="52"/>
          <w:szCs w:val="52"/>
        </w:rPr>
        <w:t>Experiment 8</w:t>
      </w:r>
    </w:p>
    <w:p w:rsidR="002C43ED" w:rsidRPr="00641456" w:rsidRDefault="002C43ED" w:rsidP="002C43ED">
      <w:pPr>
        <w:jc w:val="center"/>
        <w:rPr>
          <w:sz w:val="52"/>
          <w:szCs w:val="52"/>
        </w:rPr>
      </w:pPr>
    </w:p>
    <w:p w:rsidR="002C43ED" w:rsidRPr="00641456" w:rsidRDefault="002C43ED" w:rsidP="002C43ED">
      <w:pPr>
        <w:jc w:val="center"/>
        <w:rPr>
          <w:sz w:val="52"/>
          <w:szCs w:val="52"/>
        </w:rPr>
      </w:pPr>
    </w:p>
    <w:p w:rsidR="002C43ED" w:rsidRPr="00641456" w:rsidRDefault="002C43ED" w:rsidP="002C43ED">
      <w:pPr>
        <w:jc w:val="center"/>
        <w:rPr>
          <w:sz w:val="52"/>
          <w:szCs w:val="52"/>
        </w:rPr>
      </w:pPr>
      <w:r w:rsidRPr="00641456">
        <w:rPr>
          <w:sz w:val="52"/>
          <w:szCs w:val="52"/>
        </w:rPr>
        <w:t>Ethel Osei - Tutu</w:t>
      </w:r>
    </w:p>
    <w:p w:rsidR="002C43ED" w:rsidRPr="00641456" w:rsidRDefault="002C43ED" w:rsidP="002C43ED">
      <w:pPr>
        <w:jc w:val="center"/>
        <w:rPr>
          <w:sz w:val="52"/>
          <w:szCs w:val="52"/>
        </w:rPr>
      </w:pPr>
    </w:p>
    <w:p w:rsidR="002C43ED" w:rsidRPr="00641456" w:rsidRDefault="002C43ED" w:rsidP="002C43ED">
      <w:pPr>
        <w:jc w:val="center"/>
        <w:rPr>
          <w:sz w:val="52"/>
          <w:szCs w:val="52"/>
        </w:rPr>
      </w:pPr>
    </w:p>
    <w:p w:rsidR="002C43ED" w:rsidRPr="00641456" w:rsidRDefault="002C43ED" w:rsidP="002C43ED">
      <w:pPr>
        <w:jc w:val="center"/>
        <w:rPr>
          <w:sz w:val="52"/>
          <w:szCs w:val="52"/>
        </w:rPr>
      </w:pPr>
      <w:r w:rsidRPr="00641456">
        <w:rPr>
          <w:sz w:val="52"/>
          <w:szCs w:val="52"/>
        </w:rPr>
        <w:t>SM/SMS/08/0001</w:t>
      </w:r>
    </w:p>
    <w:p w:rsidR="002C43ED" w:rsidRPr="00641456" w:rsidRDefault="002C43ED" w:rsidP="002C43ED">
      <w:pPr>
        <w:jc w:val="center"/>
        <w:rPr>
          <w:b/>
          <w:bCs/>
        </w:rPr>
      </w:pPr>
    </w:p>
    <w:p w:rsidR="002C43ED" w:rsidRPr="006E7F0B" w:rsidRDefault="002C43ED" w:rsidP="002C43ED">
      <w:pPr>
        <w:jc w:val="center"/>
        <w:rPr>
          <w:rFonts w:ascii="Comic Sans MS" w:hAnsi="Comic Sans MS"/>
          <w:b/>
          <w:bCs/>
        </w:rPr>
      </w:pPr>
    </w:p>
    <w:p w:rsidR="002C43ED" w:rsidRPr="006E7F0B" w:rsidRDefault="002C43ED" w:rsidP="002C43ED">
      <w:pPr>
        <w:rPr>
          <w:rFonts w:ascii="Comic Sans MS" w:hAnsi="Comic Sans MS"/>
          <w:b/>
          <w:bCs/>
        </w:rPr>
      </w:pPr>
    </w:p>
    <w:p w:rsidR="002C43ED" w:rsidRPr="006E7F0B" w:rsidRDefault="002C43ED" w:rsidP="002C43ED">
      <w:pPr>
        <w:rPr>
          <w:rFonts w:ascii="Comic Sans MS" w:hAnsi="Comic Sans MS"/>
          <w:b/>
          <w:bCs/>
        </w:rPr>
      </w:pPr>
    </w:p>
    <w:p w:rsidR="002C43ED" w:rsidRPr="006E7F0B" w:rsidRDefault="002C43ED" w:rsidP="002C43ED">
      <w:pPr>
        <w:rPr>
          <w:rFonts w:ascii="Comic Sans MS" w:hAnsi="Comic Sans MS"/>
          <w:b/>
          <w:bCs/>
        </w:rPr>
      </w:pPr>
    </w:p>
    <w:p w:rsidR="002C43ED" w:rsidRPr="006E7F0B" w:rsidRDefault="002C43ED" w:rsidP="002C43ED">
      <w:pPr>
        <w:rPr>
          <w:rFonts w:ascii="Comic Sans MS" w:hAnsi="Comic Sans MS"/>
        </w:rPr>
      </w:pPr>
    </w:p>
    <w:p w:rsidR="002C43ED" w:rsidRPr="006E7F0B" w:rsidRDefault="002C43ED" w:rsidP="002C43ED">
      <w:pPr>
        <w:rPr>
          <w:rFonts w:ascii="Comic Sans MS" w:hAnsi="Comic Sans MS"/>
        </w:rPr>
      </w:pPr>
    </w:p>
    <w:p w:rsidR="002C43ED" w:rsidRPr="006E7F0B" w:rsidRDefault="002C43ED" w:rsidP="002C43ED">
      <w:pPr>
        <w:rPr>
          <w:rFonts w:ascii="Comic Sans MS" w:hAnsi="Comic Sans MS"/>
        </w:rPr>
      </w:pPr>
    </w:p>
    <w:p w:rsidR="002C43ED" w:rsidRPr="006E7F0B" w:rsidRDefault="002C43ED" w:rsidP="002C43ED">
      <w:pPr>
        <w:rPr>
          <w:rFonts w:ascii="Comic Sans MS" w:hAnsi="Comic Sans MS"/>
        </w:rPr>
      </w:pPr>
    </w:p>
    <w:p w:rsidR="002C43ED" w:rsidRDefault="002C43ED" w:rsidP="002C43ED">
      <w:pPr>
        <w:rPr>
          <w:rFonts w:ascii="Comic Sans MS" w:hAnsi="Comic Sans MS"/>
        </w:rPr>
      </w:pPr>
    </w:p>
    <w:p w:rsidR="002C43ED" w:rsidRDefault="002C43ED" w:rsidP="002C43ED">
      <w:pPr>
        <w:rPr>
          <w:rFonts w:ascii="Comic Sans MS" w:hAnsi="Comic Sans MS"/>
        </w:rPr>
      </w:pPr>
    </w:p>
    <w:p w:rsidR="002C43ED" w:rsidRDefault="002C43ED" w:rsidP="002C43ED"/>
    <w:p w:rsidR="002C43ED" w:rsidRDefault="002C43ED" w:rsidP="002C43ED"/>
    <w:p w:rsidR="002C43ED" w:rsidRDefault="002C43ED" w:rsidP="002C43ED"/>
    <w:p w:rsidR="002C43ED" w:rsidRDefault="002C43ED" w:rsidP="002C43ED"/>
    <w:p w:rsidR="002C43ED" w:rsidRDefault="002C43ED" w:rsidP="002C43ED"/>
    <w:p w:rsidR="002C43ED" w:rsidRDefault="002C43ED" w:rsidP="002C43ED"/>
    <w:p w:rsidR="002C43ED" w:rsidRDefault="002C43ED" w:rsidP="002C43ED"/>
    <w:p w:rsidR="002C43ED" w:rsidRDefault="002C43ED" w:rsidP="002C43ED"/>
    <w:p w:rsidR="002C43ED" w:rsidRDefault="002C43ED" w:rsidP="002C43ED"/>
    <w:p w:rsidR="002C43ED" w:rsidRDefault="002C43ED" w:rsidP="002C43ED">
      <w:pPr>
        <w:rPr>
          <w:u w:val="single"/>
        </w:rPr>
      </w:pPr>
    </w:p>
    <w:p w:rsidR="002C43ED" w:rsidRPr="00FB498E" w:rsidRDefault="002C43ED" w:rsidP="002C43ED">
      <w:pPr>
        <w:rPr>
          <w:sz w:val="28"/>
          <w:szCs w:val="28"/>
        </w:rPr>
      </w:pPr>
      <w:r w:rsidRPr="00627A6B">
        <w:rPr>
          <w:b/>
          <w:sz w:val="28"/>
          <w:szCs w:val="28"/>
          <w:u w:val="single"/>
        </w:rPr>
        <w:t>Experiment 8</w:t>
      </w:r>
      <w:r w:rsidRPr="00FB498E">
        <w:rPr>
          <w:sz w:val="28"/>
          <w:szCs w:val="28"/>
        </w:rPr>
        <w:tab/>
      </w:r>
      <w:r w:rsidRPr="00FB498E">
        <w:rPr>
          <w:sz w:val="28"/>
          <w:szCs w:val="28"/>
        </w:rPr>
        <w:tab/>
      </w:r>
      <w:r w:rsidRPr="00FB498E">
        <w:rPr>
          <w:sz w:val="28"/>
          <w:szCs w:val="28"/>
        </w:rPr>
        <w:tab/>
      </w:r>
      <w:r w:rsidRPr="00FB498E">
        <w:rPr>
          <w:sz w:val="28"/>
          <w:szCs w:val="28"/>
        </w:rPr>
        <w:tab/>
      </w:r>
      <w:r w:rsidRPr="00FB498E">
        <w:rPr>
          <w:sz w:val="28"/>
          <w:szCs w:val="28"/>
        </w:rPr>
        <w:tab/>
        <w:t xml:space="preserve">        </w:t>
      </w:r>
      <w:r w:rsidRPr="00FB498E">
        <w:rPr>
          <w:sz w:val="28"/>
          <w:szCs w:val="28"/>
        </w:rPr>
        <w:tab/>
      </w:r>
      <w:r w:rsidRPr="00FB498E">
        <w:rPr>
          <w:sz w:val="28"/>
          <w:szCs w:val="28"/>
          <w:u w:val="single"/>
        </w:rPr>
        <w:t>Date: 20</w:t>
      </w:r>
      <w:r w:rsidRPr="00FB498E">
        <w:rPr>
          <w:sz w:val="28"/>
          <w:szCs w:val="28"/>
          <w:u w:val="single"/>
          <w:vertAlign w:val="superscript"/>
        </w:rPr>
        <w:t>th</w:t>
      </w:r>
      <w:r w:rsidRPr="00FB498E">
        <w:rPr>
          <w:sz w:val="28"/>
          <w:szCs w:val="28"/>
          <w:u w:val="single"/>
        </w:rPr>
        <w:t xml:space="preserve"> March, 2009</w:t>
      </w:r>
    </w:p>
    <w:p w:rsidR="002C43ED" w:rsidRPr="00641456" w:rsidRDefault="002C43ED" w:rsidP="002C43ED"/>
    <w:p w:rsidR="002C43ED" w:rsidRPr="00641456" w:rsidRDefault="002C43ED" w:rsidP="002C43ED">
      <w:r w:rsidRPr="00627A6B">
        <w:rPr>
          <w:b/>
          <w:u w:val="single"/>
        </w:rPr>
        <w:t>TITLE</w:t>
      </w:r>
      <w:r w:rsidRPr="00641456">
        <w:rPr>
          <w:u w:val="single"/>
        </w:rPr>
        <w:t>:</w:t>
      </w:r>
      <w:r w:rsidRPr="00641456">
        <w:t xml:space="preserve"> REFRACTION OF LIGHT</w:t>
      </w:r>
    </w:p>
    <w:p w:rsidR="002C43ED" w:rsidRDefault="002C43ED" w:rsidP="002C43ED"/>
    <w:p w:rsidR="002C43ED" w:rsidRPr="00641456" w:rsidRDefault="002C43ED" w:rsidP="002C43ED">
      <w:r w:rsidRPr="00627A6B">
        <w:rPr>
          <w:b/>
          <w:u w:val="single"/>
        </w:rPr>
        <w:t>AIM</w:t>
      </w:r>
      <w:r w:rsidRPr="00641456">
        <w:rPr>
          <w:u w:val="single"/>
        </w:rPr>
        <w:t>:</w:t>
      </w:r>
      <w:r w:rsidRPr="00641456">
        <w:t xml:space="preserve"> To determine the refractive index of a glass block using Snell’s law.</w:t>
      </w:r>
    </w:p>
    <w:p w:rsidR="002C43ED" w:rsidRDefault="002C43ED" w:rsidP="002C43ED"/>
    <w:p w:rsidR="002C43ED" w:rsidRPr="00641456" w:rsidRDefault="002C43ED" w:rsidP="002C43ED">
      <w:r w:rsidRPr="00627A6B">
        <w:rPr>
          <w:b/>
          <w:u w:val="single"/>
        </w:rPr>
        <w:lastRenderedPageBreak/>
        <w:t>APPARATUS</w:t>
      </w:r>
      <w:r w:rsidRPr="00641456">
        <w:rPr>
          <w:u w:val="single"/>
        </w:rPr>
        <w:t>:</w:t>
      </w:r>
      <w:r w:rsidRPr="00641456">
        <w:t xml:space="preserve"> glass block, optical pins, protractor (</w:t>
      </w:r>
      <w:r>
        <w:t>0.1º</w:t>
      </w:r>
      <w:r w:rsidRPr="00641456">
        <w:t>), drawing paper, a pair of   compass.</w:t>
      </w:r>
    </w:p>
    <w:p w:rsidR="002C43ED" w:rsidRDefault="002C43ED" w:rsidP="002C43ED"/>
    <w:p w:rsidR="002C43ED" w:rsidRPr="00627A6B" w:rsidRDefault="002C43ED" w:rsidP="002C43ED">
      <w:pPr>
        <w:rPr>
          <w:b/>
          <w:u w:val="single"/>
        </w:rPr>
      </w:pPr>
      <w:r w:rsidRPr="00627A6B">
        <w:rPr>
          <w:b/>
          <w:u w:val="single"/>
        </w:rPr>
        <w:t>DIAGRAM</w:t>
      </w:r>
    </w:p>
    <w:p w:rsidR="002C43ED" w:rsidRDefault="002C43ED" w:rsidP="002C43ED">
      <w:pPr>
        <w:rPr>
          <w:u w:val="single"/>
        </w:rPr>
      </w:pPr>
    </w:p>
    <w:p w:rsidR="002C43ED" w:rsidRDefault="00BC447F" w:rsidP="002C43ED">
      <w:pPr>
        <w:rPr>
          <w:u w:val="single"/>
        </w:rPr>
      </w:pPr>
      <w:r w:rsidRPr="00BC447F">
        <w:rPr>
          <w:noProof/>
        </w:rPr>
        <w:pict>
          <v:shapetype id="_x0000_t202" coordsize="21600,21600" o:spt="202" path="m,l,21600r21600,l21600,xe">
            <v:stroke joinstyle="miter"/>
            <v:path gradientshapeok="t" o:connecttype="rect"/>
          </v:shapetype>
          <v:shape id="_x0000_s1110" type="#_x0000_t202" style="position:absolute;margin-left:5in;margin-top:83.6pt;width:1in;height:27pt;z-index:251691008" stroked="f">
            <v:textbox>
              <w:txbxContent>
                <w:p w:rsidR="002C43ED" w:rsidRDefault="002C43ED" w:rsidP="002C43ED">
                  <w:r>
                    <w:t>Glass block</w:t>
                  </w:r>
                </w:p>
              </w:txbxContent>
            </v:textbox>
          </v:shape>
        </w:pict>
      </w:r>
      <w:r w:rsidRPr="00BC447F">
        <w:rPr>
          <w:noProof/>
        </w:rPr>
        <w:pict>
          <v:shape id="_x0000_s1111" type="#_x0000_t202" style="position:absolute;margin-left:351pt;margin-top:29.6pt;width:1in;height:27pt;z-index:251692032" stroked="f">
            <v:textbox>
              <w:txbxContent>
                <w:p w:rsidR="002C43ED" w:rsidRPr="00666BE6" w:rsidRDefault="002C43ED" w:rsidP="002C43ED">
                  <w:pPr>
                    <w:rPr>
                      <w:sz w:val="20"/>
                      <w:szCs w:val="20"/>
                    </w:rPr>
                  </w:pPr>
                  <w:r w:rsidRPr="00666BE6">
                    <w:rPr>
                      <w:sz w:val="20"/>
                      <w:szCs w:val="20"/>
                    </w:rPr>
                    <w:t>Optical pins</w:t>
                  </w:r>
                </w:p>
              </w:txbxContent>
            </v:textbox>
          </v:shape>
        </w:pict>
      </w:r>
      <w:r w:rsidRPr="00BC447F">
        <w:rPr>
          <w:noProof/>
        </w:rPr>
        <w:pict>
          <v:line id="_x0000_s1109" style="position:absolute;z-index:251689984" from="243pt,92.6pt" to="5in,92.6pt"/>
        </w:pict>
      </w:r>
      <w:r w:rsidRPr="00BC447F">
        <w:rPr>
          <w:noProof/>
        </w:rPr>
        <w:pict>
          <v:line id="_x0000_s1108" style="position:absolute;z-index:251688960" from="3in,38.6pt" to="351pt,38.6pt"/>
        </w:pict>
      </w:r>
      <w:r w:rsidR="002C43ED">
        <w:rPr>
          <w:noProof/>
          <w:lang w:val="en-GB" w:eastAsia="en-GB"/>
        </w:rPr>
        <w:drawing>
          <wp:inline distT="0" distB="0" distL="0" distR="0">
            <wp:extent cx="3876675" cy="2628900"/>
            <wp:effectExtent l="19050" t="0" r="9525"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srcRect/>
                    <a:stretch>
                      <a:fillRect/>
                    </a:stretch>
                  </pic:blipFill>
                  <pic:spPr bwMode="auto">
                    <a:xfrm>
                      <a:off x="0" y="0"/>
                      <a:ext cx="3876675" cy="2628900"/>
                    </a:xfrm>
                    <a:prstGeom prst="rect">
                      <a:avLst/>
                    </a:prstGeom>
                    <a:noFill/>
                    <a:ln w="9525">
                      <a:noFill/>
                      <a:miter lim="800000"/>
                      <a:headEnd/>
                      <a:tailEnd/>
                    </a:ln>
                  </pic:spPr>
                </pic:pic>
              </a:graphicData>
            </a:graphic>
          </wp:inline>
        </w:drawing>
      </w:r>
    </w:p>
    <w:p w:rsidR="002C43ED" w:rsidRDefault="002C43ED" w:rsidP="002C43ED">
      <w:pPr>
        <w:rPr>
          <w:u w:val="single"/>
        </w:rPr>
      </w:pPr>
    </w:p>
    <w:p w:rsidR="002C43ED" w:rsidRDefault="002C43ED" w:rsidP="002C43ED">
      <w:pPr>
        <w:rPr>
          <w:u w:val="single"/>
        </w:rPr>
      </w:pPr>
    </w:p>
    <w:p w:rsidR="002C43ED" w:rsidRDefault="002C43ED" w:rsidP="002C43ED">
      <w:pPr>
        <w:rPr>
          <w:u w:val="single"/>
        </w:rPr>
      </w:pPr>
    </w:p>
    <w:p w:rsidR="002C43ED" w:rsidRPr="00627A6B" w:rsidRDefault="002C43ED" w:rsidP="002C43ED">
      <w:pPr>
        <w:rPr>
          <w:b/>
          <w:u w:val="single"/>
        </w:rPr>
      </w:pPr>
      <w:r w:rsidRPr="00627A6B">
        <w:rPr>
          <w:b/>
          <w:u w:val="single"/>
        </w:rPr>
        <w:t>THEORY</w:t>
      </w:r>
    </w:p>
    <w:p w:rsidR="002C43ED" w:rsidRPr="001C0112" w:rsidRDefault="002C43ED" w:rsidP="002C43ED"/>
    <w:p w:rsidR="002C43ED" w:rsidRPr="001C0112" w:rsidRDefault="002C43ED" w:rsidP="002C43ED">
      <w:pPr>
        <w:rPr>
          <w:rFonts w:eastAsia="Calibri"/>
        </w:rPr>
      </w:pPr>
      <w:r w:rsidRPr="001C0112">
        <w:rPr>
          <w:rFonts w:eastAsia="Calibri"/>
        </w:rPr>
        <w:t>Refraction is the bending of a wave when it enters a medium where it has different</w:t>
      </w:r>
      <w:r>
        <w:rPr>
          <w:rFonts w:eastAsia="Calibri"/>
        </w:rPr>
        <w:t xml:space="preserve"> </w:t>
      </w:r>
      <w:r w:rsidRPr="001C0112">
        <w:rPr>
          <w:rFonts w:eastAsia="Calibri"/>
        </w:rPr>
        <w:t xml:space="preserve">speed. The refraction of light when it passes from a fast medium to a slow medium bends the light ray toward the normal to the boundary between the two media. The amount of bending depends on the </w:t>
      </w:r>
      <w:hyperlink r:id="rId10" w:anchor="c2" w:history="1">
        <w:r w:rsidRPr="001C0112">
          <w:rPr>
            <w:rFonts w:eastAsia="Calibri"/>
          </w:rPr>
          <w:t>indices of refraction</w:t>
        </w:r>
      </w:hyperlink>
      <w:r w:rsidRPr="001C0112">
        <w:rPr>
          <w:rFonts w:eastAsia="Calibri"/>
        </w:rPr>
        <w:t xml:space="preserve"> of the two media</w:t>
      </w:r>
    </w:p>
    <w:p w:rsidR="002C43ED" w:rsidRPr="001C0112" w:rsidRDefault="002C43ED" w:rsidP="002C43ED">
      <w:pPr>
        <w:rPr>
          <w:rFonts w:eastAsia="Calibri"/>
        </w:rPr>
      </w:pPr>
      <w:r w:rsidRPr="001C0112">
        <w:rPr>
          <w:rFonts w:eastAsia="Calibri"/>
        </w:rPr>
        <w:t xml:space="preserve">As the </w:t>
      </w:r>
      <w:hyperlink r:id="rId11" w:anchor="c3" w:history="1">
        <w:r w:rsidRPr="001C0112">
          <w:rPr>
            <w:rFonts w:eastAsia="Calibri"/>
          </w:rPr>
          <w:t>speed of light</w:t>
        </w:r>
      </w:hyperlink>
      <w:r w:rsidRPr="001C0112">
        <w:rPr>
          <w:rFonts w:eastAsia="Calibri"/>
        </w:rPr>
        <w:t xml:space="preserve"> is reduced in the slower medium, the wavelength is shortened proportionately. The frequency is unchanged; it is a characteristic of the source of the light and unaffected by medium changes.</w:t>
      </w:r>
    </w:p>
    <w:p w:rsidR="002C43ED" w:rsidRDefault="002C43ED" w:rsidP="002C43ED">
      <w:pPr>
        <w:spacing w:before="100" w:beforeAutospacing="1" w:after="100" w:afterAutospacing="1"/>
      </w:pPr>
      <w:r>
        <w:t>When we talk about the speed of light, we're usually talking about the speed of light in a vacuum, which is 3.00 x 10</w:t>
      </w:r>
      <w:r w:rsidRPr="001C0112">
        <w:rPr>
          <w:vertAlign w:val="superscript"/>
        </w:rPr>
        <w:t>8</w:t>
      </w:r>
      <w:r>
        <w:t xml:space="preserve"> m/s. When light travels through something else, such as glass, diamond, or plastic, it travels at a different speed. The speed of light in a given material is related to a quantity called the index of </w:t>
      </w:r>
      <w:r>
        <w:lastRenderedPageBreak/>
        <w:t xml:space="preserve">refraction, n, which is defined as the ratio of the speed of light in vacuum to the speed of light in the medium: </w:t>
      </w:r>
    </w:p>
    <w:p w:rsidR="002C43ED" w:rsidRDefault="002C43ED" w:rsidP="002C43ED">
      <w:pPr>
        <w:spacing w:before="100" w:beforeAutospacing="1" w:after="100" w:afterAutospacing="1"/>
      </w:pPr>
      <w:r>
        <w:t xml:space="preserve">index of refraction : n = c / v </w:t>
      </w:r>
    </w:p>
    <w:p w:rsidR="002C43ED" w:rsidRPr="001C0112" w:rsidRDefault="002C43ED" w:rsidP="002C43ED">
      <w:r w:rsidRPr="001C0112">
        <w:t xml:space="preserve">When a ray PA is incident in air on the air-glass boundary, it is refracted towards the normal </w:t>
      </w:r>
      <w:smartTag w:uri="urn:schemas-microsoft-com:office:smarttags" w:element="place">
        <w:r w:rsidRPr="001C0112">
          <w:t>NAN</w:t>
        </w:r>
      </w:smartTag>
      <w:r w:rsidRPr="001C0112">
        <w:t xml:space="preserve"> when it enters the glass (Fig. 1).some of the light is also reflected at A along AS but AS is a weak ray compared with the refracted ray. The ray AB in glass is also refracted at the glass-air boundary along BQ in air, away from the normal at B.</w:t>
      </w:r>
    </w:p>
    <w:p w:rsidR="002C43ED" w:rsidRDefault="002C43ED" w:rsidP="002C43ED"/>
    <w:p w:rsidR="002C43ED" w:rsidRDefault="002C43ED" w:rsidP="002C43ED"/>
    <w:p w:rsidR="002C43ED" w:rsidRDefault="002C43ED" w:rsidP="002C43ED"/>
    <w:p w:rsidR="002C43ED" w:rsidRDefault="002C43ED" w:rsidP="002C43ED"/>
    <w:p w:rsidR="002C43ED" w:rsidRDefault="002C43ED" w:rsidP="002C43ED"/>
    <w:p w:rsidR="002C43ED" w:rsidRDefault="002C43ED" w:rsidP="002C43ED"/>
    <w:p w:rsidR="002C43ED" w:rsidRDefault="00BC447F" w:rsidP="002C43ED">
      <w:r w:rsidRPr="00BC447F">
        <w:rPr>
          <w:noProof/>
        </w:rPr>
        <w:pict>
          <v:shape id="_x0000_s1103" type="#_x0000_t202" style="position:absolute;margin-left:261pt;margin-top:0;width:126pt;height:27pt;z-index:251683840" stroked="f">
            <v:textbox style="mso-next-textbox:#_x0000_s1103">
              <w:txbxContent>
                <w:p w:rsidR="002C43ED" w:rsidRPr="00DF5BD6" w:rsidRDefault="002C43ED" w:rsidP="002C43ED">
                  <w:pPr>
                    <w:rPr>
                      <w:sz w:val="20"/>
                      <w:szCs w:val="20"/>
                    </w:rPr>
                  </w:pPr>
                  <w:r w:rsidRPr="00DF5BD6">
                    <w:rPr>
                      <w:rFonts w:ascii="Book Antiqua" w:hAnsi="Book Antiqua"/>
                      <w:sz w:val="20"/>
                      <w:szCs w:val="20"/>
                    </w:rPr>
                    <w:t>Reflected ray, S, (weak)</w:t>
                  </w:r>
                </w:p>
              </w:txbxContent>
            </v:textbox>
          </v:shape>
        </w:pict>
      </w:r>
      <w:r w:rsidRPr="00BC447F">
        <w:rPr>
          <w:noProof/>
        </w:rPr>
        <w:pict>
          <v:shape id="_x0000_s1104" type="#_x0000_t202" style="position:absolute;margin-left:63pt;margin-top:-18pt;width:27pt;height:27pt;z-index:251684864" stroked="f">
            <v:textbox style="mso-next-textbox:#_x0000_s1104">
              <w:txbxContent>
                <w:p w:rsidR="002C43ED" w:rsidRPr="00DF5BD6" w:rsidRDefault="002C43ED" w:rsidP="002C43ED">
                  <w:r>
                    <w:t>P</w:t>
                  </w:r>
                </w:p>
              </w:txbxContent>
            </v:textbox>
          </v:shape>
        </w:pict>
      </w:r>
    </w:p>
    <w:p w:rsidR="002C43ED" w:rsidRDefault="00BC447F" w:rsidP="002C43ED">
      <w:r w:rsidRPr="00BC447F">
        <w:rPr>
          <w:noProof/>
        </w:rPr>
        <w:pict>
          <v:shape id="_x0000_s1106" type="#_x0000_t202" style="position:absolute;margin-left:306pt;margin-top:13.2pt;width:27pt;height:27pt;z-index:251686912" stroked="f">
            <v:textbox style="mso-next-textbox:#_x0000_s1106">
              <w:txbxContent>
                <w:p w:rsidR="002C43ED" w:rsidRPr="00DF5BD6" w:rsidRDefault="002C43ED" w:rsidP="002C43ED">
                  <w:r>
                    <w:t xml:space="preserve"> A</w:t>
                  </w:r>
                </w:p>
              </w:txbxContent>
            </v:textbox>
          </v:shape>
        </w:pict>
      </w:r>
      <w:r w:rsidRPr="00BC447F">
        <w:rPr>
          <w:noProof/>
        </w:rPr>
        <w:pict>
          <v:shape id="_x0000_s1105" type="#_x0000_t202" style="position:absolute;margin-left:135pt;margin-top:4.2pt;width:27pt;height:27pt;z-index:251685888" stroked="f">
            <v:textbox style="mso-next-textbox:#_x0000_s1105">
              <w:txbxContent>
                <w:p w:rsidR="002C43ED" w:rsidRPr="00DF5BD6" w:rsidRDefault="002C43ED" w:rsidP="002C43ED">
                  <w:r>
                    <w:t xml:space="preserve"> N</w:t>
                  </w:r>
                </w:p>
              </w:txbxContent>
            </v:textbox>
          </v:shape>
        </w:pict>
      </w:r>
      <w:r w:rsidRPr="00BC447F">
        <w:rPr>
          <w:noProof/>
        </w:rPr>
        <w:pict>
          <v:shape id="_x0000_s1099" type="#_x0000_t202" style="position:absolute;margin-left:-63pt;margin-top:13.2pt;width:81pt;height:27pt;z-index:251679744" stroked="f">
            <v:textbox style="mso-next-textbox:#_x0000_s1099">
              <w:txbxContent>
                <w:p w:rsidR="002C43ED" w:rsidRDefault="002C43ED" w:rsidP="002C43ED">
                  <w:r w:rsidRPr="003C15A0">
                    <w:rPr>
                      <w:rFonts w:ascii="Book Antiqua" w:hAnsi="Book Antiqua"/>
                    </w:rPr>
                    <w:t>Incident ray</w:t>
                  </w:r>
                </w:p>
              </w:txbxContent>
            </v:textbox>
          </v:shape>
        </w:pict>
      </w:r>
    </w:p>
    <w:p w:rsidR="002C43ED" w:rsidRDefault="002C43ED" w:rsidP="002C43ED"/>
    <w:p w:rsidR="002C43ED" w:rsidRDefault="00BC447F" w:rsidP="002C43ED">
      <w:r w:rsidRPr="00BC447F">
        <w:rPr>
          <w:noProof/>
        </w:rPr>
        <w:pict>
          <v:group id="_x0000_s1087" style="position:absolute;margin-left:18pt;margin-top:-45pt;width:319.5pt;height:238.55pt;z-index:251678720" coordorigin="2610,9977" coordsize="6735,5185">
            <v:rect id="_x0000_s1088" style="position:absolute;left:4470;top:11615;width:4455;height:2070"/>
            <v:shape id="_x0000_s1089" type="#_x0000_t32" style="position:absolute;left:3165;top:9977;width:2265;height:1605" o:connectortype="straight"/>
            <v:shape id="_x0000_s1090" type="#_x0000_t32" style="position:absolute;left:5430;top:11014;width:0;height:1095" o:connectortype="straight"/>
            <v:shape id="_x0000_s1091" type="#_x0000_t32" style="position:absolute;left:6315;top:13301;width:0;height:885" o:connectortype="straight"/>
            <v:shape id="_x0000_s1092" type="#_x0000_t32" style="position:absolute;left:6315;top:13707;width:1635;height:1455" o:connectortype="straight"/>
            <v:shape id="_x0000_s1093" type="#_x0000_t32" style="position:absolute;left:2610;top:10849;width:1740;height:90;flip:y" o:connectortype="straight"/>
            <v:shape id="_x0000_s1094" type="#_x0000_t32" style="position:absolute;left:2865;top:11977;width:2835;height:300" o:connectortype="straight"/>
            <v:shape id="_x0000_s1095" type="#_x0000_t32" style="position:absolute;left:5430;top:10592;width:2250;height:990;flip:y" o:connectortype="straight"/>
            <v:shape id="_x0000_s1096" type="#_x0000_t32" style="position:absolute;left:4830;top:11179;width:600;height:15" o:connectortype="straight"/>
            <v:shape id="_x0000_s1097" type="#_x0000_t32" style="position:absolute;left:5430;top:10849;width:3330;height:750;flip:y" o:connectortype="straight"/>
            <v:shape id="_x0000_s1098" type="#_x0000_t32" style="position:absolute;left:5595;top:11977;width:3750;height:0" o:connectortype="straight"/>
          </v:group>
        </w:pict>
      </w:r>
    </w:p>
    <w:p w:rsidR="002C43ED" w:rsidRDefault="002C43ED" w:rsidP="002C43ED"/>
    <w:p w:rsidR="002C43ED" w:rsidRDefault="00BC447F" w:rsidP="002C43ED">
      <w:r w:rsidRPr="00BC447F">
        <w:rPr>
          <w:noProof/>
        </w:rPr>
        <w:pict>
          <v:shape id="_x0000_s1107" type="#_x0000_t202" style="position:absolute;margin-left:333pt;margin-top:12pt;width:27pt;height:27pt;z-index:251687936" stroked="f">
            <v:textbox style="mso-next-textbox:#_x0000_s1107">
              <w:txbxContent>
                <w:p w:rsidR="002C43ED" w:rsidRPr="00DF5BD6" w:rsidRDefault="002C43ED" w:rsidP="002C43ED">
                  <w:r>
                    <w:t xml:space="preserve"> O</w:t>
                  </w:r>
                </w:p>
              </w:txbxContent>
            </v:textbox>
          </v:shape>
        </w:pict>
      </w:r>
      <w:r w:rsidRPr="00BC447F">
        <w:rPr>
          <w:noProof/>
        </w:rPr>
        <w:pict>
          <v:shape id="_x0000_s1100" type="#_x0000_t202" style="position:absolute;margin-left:-45pt;margin-top:3pt;width:90pt;height:27pt;z-index:251680768" stroked="f">
            <v:textbox style="mso-next-textbox:#_x0000_s1100">
              <w:txbxContent>
                <w:p w:rsidR="002C43ED" w:rsidRDefault="002C43ED" w:rsidP="002C43ED">
                  <w:r>
                    <w:rPr>
                      <w:rFonts w:ascii="Book Antiqua" w:hAnsi="Book Antiqua"/>
                    </w:rPr>
                    <w:t>Refracted</w:t>
                  </w:r>
                  <w:r w:rsidRPr="003C15A0">
                    <w:rPr>
                      <w:rFonts w:ascii="Book Antiqua" w:hAnsi="Book Antiqua"/>
                    </w:rPr>
                    <w:t xml:space="preserve"> ray</w:t>
                  </w:r>
                </w:p>
              </w:txbxContent>
            </v:textbox>
          </v:shape>
        </w:pict>
      </w:r>
      <w:r w:rsidRPr="00BC447F">
        <w:rPr>
          <w:noProof/>
        </w:rPr>
        <w:pict>
          <v:line id="_x0000_s1101" style="position:absolute;z-index:251681792" from="153pt,3pt" to="198pt,102pt"/>
        </w:pict>
      </w:r>
    </w:p>
    <w:p w:rsidR="002C43ED" w:rsidRDefault="002C43ED" w:rsidP="002C43ED"/>
    <w:p w:rsidR="002C43ED" w:rsidRDefault="002C43ED" w:rsidP="002C43ED"/>
    <w:p w:rsidR="002C43ED" w:rsidRDefault="002C43ED" w:rsidP="002C43ED"/>
    <w:p w:rsidR="002C43ED" w:rsidRDefault="002C43ED" w:rsidP="002C43ED"/>
    <w:p w:rsidR="002C43ED" w:rsidRDefault="002C43ED" w:rsidP="002C43ED"/>
    <w:p w:rsidR="002C43ED" w:rsidRDefault="002C43ED" w:rsidP="002C43ED"/>
    <w:p w:rsidR="002C43ED" w:rsidRDefault="002C43ED" w:rsidP="002C43ED"/>
    <w:p w:rsidR="002C43ED" w:rsidRDefault="002C43ED" w:rsidP="002C43ED"/>
    <w:p w:rsidR="002C43ED" w:rsidRDefault="002C43ED" w:rsidP="002C43ED"/>
    <w:p w:rsidR="002C43ED" w:rsidRDefault="002C43ED" w:rsidP="002C43ED"/>
    <w:p w:rsidR="002C43ED" w:rsidRDefault="00BC447F" w:rsidP="002C43ED">
      <w:r w:rsidRPr="00BC447F">
        <w:rPr>
          <w:noProof/>
        </w:rPr>
        <w:pict>
          <v:shape id="_x0000_s1102" type="#_x0000_t202" style="position:absolute;margin-left:270pt;margin-top:4.2pt;width:90pt;height:27pt;z-index:251682816" stroked="f">
            <v:textbox>
              <w:txbxContent>
                <w:p w:rsidR="002C43ED" w:rsidRDefault="002C43ED" w:rsidP="002C43ED">
                  <w:r>
                    <w:rPr>
                      <w:rFonts w:ascii="Book Antiqua" w:hAnsi="Book Antiqua"/>
                    </w:rPr>
                    <w:t>Emerg</w:t>
                  </w:r>
                  <w:r w:rsidRPr="003C15A0">
                    <w:rPr>
                      <w:rFonts w:ascii="Book Antiqua" w:hAnsi="Book Antiqua"/>
                    </w:rPr>
                    <w:t>ent ray</w:t>
                  </w:r>
                </w:p>
              </w:txbxContent>
            </v:textbox>
          </v:shape>
        </w:pict>
      </w:r>
    </w:p>
    <w:p w:rsidR="002C43ED" w:rsidRDefault="002C43ED" w:rsidP="002C43ED"/>
    <w:p w:rsidR="002C43ED" w:rsidRPr="001C0112" w:rsidRDefault="002C43ED" w:rsidP="002C43ED">
      <w:r w:rsidRPr="001C0112">
        <w:t xml:space="preserve">From Snells law n (refractive index) </w:t>
      </w:r>
      <m:oMath>
        <m:r>
          <w:rPr>
            <w:rFonts w:ascii="Cambria Math" w:hAnsi="Cambria Math"/>
            <w:sz w:val="36"/>
            <w:szCs w:val="36"/>
          </w:rPr>
          <m:t>=</m:t>
        </m:r>
        <m:f>
          <m:fPr>
            <m:ctrlPr>
              <w:rPr>
                <w:rFonts w:ascii="Cambria Math" w:hAnsi="Cambria Math"/>
                <w:i/>
                <w:sz w:val="36"/>
                <w:szCs w:val="36"/>
              </w:rPr>
            </m:ctrlPr>
          </m:fPr>
          <m:num>
            <m:func>
              <m:funcPr>
                <m:ctrlPr>
                  <w:rPr>
                    <w:rFonts w:ascii="Cambria Math" w:hAnsi="Cambria Math"/>
                    <w:i/>
                    <w:sz w:val="36"/>
                    <w:szCs w:val="36"/>
                  </w:rPr>
                </m:ctrlPr>
              </m:funcPr>
              <m:fName>
                <m:r>
                  <m:rPr>
                    <m:sty m:val="p"/>
                  </m:rPr>
                  <w:rPr>
                    <w:rFonts w:ascii="Cambria Math" w:hAnsi="Cambria Math"/>
                    <w:sz w:val="36"/>
                    <w:szCs w:val="36"/>
                  </w:rPr>
                  <m:t>sin</m:t>
                </m:r>
              </m:fName>
              <m:e>
                <m:r>
                  <w:rPr>
                    <w:rFonts w:ascii="Cambria Math" w:hAnsi="Cambria Math"/>
                    <w:sz w:val="36"/>
                    <w:szCs w:val="36"/>
                  </w:rPr>
                  <m:t>i°</m:t>
                </m:r>
              </m:e>
            </m:func>
          </m:num>
          <m:den>
            <m:func>
              <m:funcPr>
                <m:ctrlPr>
                  <w:rPr>
                    <w:rFonts w:ascii="Cambria Math" w:hAnsi="Cambria Math"/>
                    <w:i/>
                    <w:sz w:val="36"/>
                    <w:szCs w:val="36"/>
                  </w:rPr>
                </m:ctrlPr>
              </m:funcPr>
              <m:fName>
                <m:r>
                  <m:rPr>
                    <m:sty m:val="p"/>
                  </m:rPr>
                  <w:rPr>
                    <w:rFonts w:ascii="Cambria Math" w:hAnsi="Cambria Math"/>
                    <w:sz w:val="36"/>
                    <w:szCs w:val="36"/>
                  </w:rPr>
                  <m:t>sin</m:t>
                </m:r>
              </m:fName>
              <m:e>
                <m:r>
                  <w:rPr>
                    <w:rFonts w:ascii="Cambria Math" w:hAnsi="Cambria Math"/>
                    <w:sz w:val="36"/>
                    <w:szCs w:val="36"/>
                  </w:rPr>
                  <m:t>r°</m:t>
                </m:r>
              </m:e>
            </m:func>
          </m:den>
        </m:f>
      </m:oMath>
      <w:r w:rsidRPr="001C0112">
        <w:t xml:space="preserve"> </w:t>
      </w:r>
    </w:p>
    <w:p w:rsidR="002C43ED" w:rsidRPr="001C0112" w:rsidRDefault="002C43ED" w:rsidP="002C43ED">
      <w:r w:rsidRPr="001C0112">
        <w:t xml:space="preserve">Where </w:t>
      </w:r>
      <m:oMath>
        <m:r>
          <w:rPr>
            <w:rFonts w:ascii="Cambria Math" w:eastAsia="Times New Roman" w:hAnsi="Cambria Math"/>
            <w:sz w:val="24"/>
            <w:szCs w:val="24"/>
          </w:rPr>
          <m:t xml:space="preserve">i° and r° </m:t>
        </m:r>
      </m:oMath>
      <w:r w:rsidRPr="001C0112">
        <w:t xml:space="preserve">are the angle of incidence and angle of refraction respectively. From the diagram </w:t>
      </w:r>
      <m:oMath>
        <m:r>
          <w:rPr>
            <w:rFonts w:ascii="Cambria Math" w:eastAsia="Times New Roman" w:hAnsi="Cambria Math"/>
            <w:sz w:val="24"/>
            <w:szCs w:val="24"/>
          </w:rPr>
          <m:t xml:space="preserve">      </m:t>
        </m:r>
        <m:func>
          <m:funcPr>
            <m:ctrlPr>
              <w:rPr>
                <w:rFonts w:ascii="Cambria Math" w:eastAsia="Times New Roman" w:hAnsi="Cambria Math"/>
                <w:i/>
                <w:sz w:val="28"/>
                <w:szCs w:val="28"/>
              </w:rPr>
            </m:ctrlPr>
          </m:funcPr>
          <m:fName>
            <m:r>
              <m:rPr>
                <m:sty m:val="p"/>
              </m:rPr>
              <w:rPr>
                <w:rFonts w:ascii="Cambria Math" w:eastAsia="Times New Roman" w:hAnsi="Cambria Math"/>
                <w:sz w:val="28"/>
                <w:szCs w:val="28"/>
              </w:rPr>
              <m:t>sin</m:t>
            </m:r>
          </m:fName>
          <m:e>
            <m:r>
              <w:rPr>
                <w:rFonts w:ascii="Cambria Math" w:eastAsia="Times New Roman" w:hAnsi="Cambria Math"/>
                <w:sz w:val="28"/>
                <w:szCs w:val="28"/>
              </w:rPr>
              <m:t>i°=</m:t>
            </m:r>
          </m:e>
        </m:func>
        <m:f>
          <m:fPr>
            <m:ctrlPr>
              <w:rPr>
                <w:rFonts w:ascii="Cambria Math" w:eastAsia="Times New Roman" w:hAnsi="Cambria Math"/>
                <w:i/>
                <w:sz w:val="28"/>
                <w:szCs w:val="28"/>
              </w:rPr>
            </m:ctrlPr>
          </m:fPr>
          <m:num>
            <m:r>
              <w:rPr>
                <w:rFonts w:ascii="Cambria Math" w:eastAsia="Times New Roman" w:hAnsi="Cambria Math"/>
                <w:sz w:val="28"/>
                <w:szCs w:val="28"/>
              </w:rPr>
              <m:t>NP</m:t>
            </m:r>
          </m:num>
          <m:den>
            <m:r>
              <w:rPr>
                <w:rFonts w:ascii="Cambria Math" w:eastAsia="Times New Roman" w:hAnsi="Cambria Math"/>
                <w:sz w:val="28"/>
                <w:szCs w:val="28"/>
              </w:rPr>
              <m:t>NA</m:t>
            </m:r>
          </m:den>
        </m:f>
        <m:r>
          <w:rPr>
            <w:rFonts w:ascii="Cambria Math" w:eastAsia="Times New Roman" w:hAnsi="Cambria Math"/>
            <w:sz w:val="28"/>
            <w:szCs w:val="28"/>
          </w:rPr>
          <m:t xml:space="preserve"> and</m:t>
        </m:r>
        <m:func>
          <m:funcPr>
            <m:ctrlPr>
              <w:rPr>
                <w:rFonts w:ascii="Cambria Math" w:eastAsia="Times New Roman" w:hAnsi="Cambria Math"/>
                <w:i/>
                <w:sz w:val="28"/>
                <w:szCs w:val="28"/>
              </w:rPr>
            </m:ctrlPr>
          </m:funcPr>
          <m:fName>
            <m:r>
              <m:rPr>
                <m:sty m:val="p"/>
              </m:rPr>
              <w:rPr>
                <w:rFonts w:ascii="Cambria Math" w:eastAsia="Times New Roman" w:hAnsi="Cambria Math"/>
                <w:sz w:val="28"/>
                <w:szCs w:val="28"/>
              </w:rPr>
              <m:t>sin</m:t>
            </m:r>
          </m:fName>
          <m:e>
            <m:r>
              <w:rPr>
                <w:rFonts w:ascii="Cambria Math" w:eastAsia="Times New Roman" w:hAnsi="Cambria Math"/>
                <w:sz w:val="28"/>
                <w:szCs w:val="28"/>
              </w:rPr>
              <m:t>r°=</m:t>
            </m:r>
            <m:f>
              <m:fPr>
                <m:ctrlPr>
                  <w:rPr>
                    <w:rFonts w:ascii="Cambria Math" w:eastAsia="Times New Roman" w:hAnsi="Cambria Math"/>
                    <w:i/>
                    <w:sz w:val="28"/>
                    <w:szCs w:val="28"/>
                  </w:rPr>
                </m:ctrlPr>
              </m:fPr>
              <m:num>
                <m:r>
                  <w:rPr>
                    <w:rFonts w:ascii="Cambria Math" w:eastAsia="Times New Roman" w:hAnsi="Cambria Math"/>
                    <w:sz w:val="28"/>
                    <w:szCs w:val="28"/>
                  </w:rPr>
                  <m:t>ON</m:t>
                </m:r>
              </m:num>
              <m:den>
                <m:r>
                  <w:rPr>
                    <w:rFonts w:ascii="Cambria Math" w:eastAsia="Times New Roman" w:hAnsi="Cambria Math"/>
                    <w:sz w:val="28"/>
                    <w:szCs w:val="28"/>
                  </w:rPr>
                  <m:t>NA</m:t>
                </m:r>
              </m:den>
            </m:f>
          </m:e>
        </m:func>
      </m:oMath>
      <w:r w:rsidRPr="001C0112">
        <w:t xml:space="preserve">   </w:t>
      </w:r>
    </w:p>
    <w:p w:rsidR="002C43ED" w:rsidRPr="001C0112" w:rsidRDefault="002C43ED" w:rsidP="002C43ED">
      <w:r w:rsidRPr="001C0112">
        <w:t xml:space="preserve">But n </w:t>
      </w:r>
      <m:oMath>
        <m:r>
          <w:rPr>
            <w:rFonts w:ascii="Cambria Math" w:hAnsi="Cambria Math"/>
            <w:sz w:val="32"/>
            <w:szCs w:val="32"/>
          </w:rPr>
          <m:t>=</m:t>
        </m:r>
        <m:f>
          <m:fPr>
            <m:ctrlPr>
              <w:rPr>
                <w:rFonts w:ascii="Cambria Math" w:hAnsi="Cambria Math"/>
                <w:i/>
                <w:sz w:val="32"/>
                <w:szCs w:val="32"/>
              </w:rPr>
            </m:ctrlPr>
          </m:fPr>
          <m:num>
            <m:func>
              <m:funcPr>
                <m:ctrlPr>
                  <w:rPr>
                    <w:rFonts w:ascii="Cambria Math" w:hAnsi="Cambria Math"/>
                    <w:i/>
                    <w:sz w:val="32"/>
                    <w:szCs w:val="32"/>
                  </w:rPr>
                </m:ctrlPr>
              </m:funcPr>
              <m:fName>
                <m:r>
                  <m:rPr>
                    <m:sty m:val="p"/>
                  </m:rPr>
                  <w:rPr>
                    <w:rFonts w:ascii="Cambria Math" w:hAnsi="Cambria Math"/>
                    <w:sz w:val="32"/>
                    <w:szCs w:val="32"/>
                  </w:rPr>
                  <m:t>sin</m:t>
                </m:r>
              </m:fName>
              <m:e>
                <m:r>
                  <w:rPr>
                    <w:rFonts w:ascii="Cambria Math" w:hAnsi="Cambria Math"/>
                    <w:sz w:val="32"/>
                    <w:szCs w:val="32"/>
                  </w:rPr>
                  <m:t>i°</m:t>
                </m:r>
              </m:e>
            </m:func>
          </m:num>
          <m:den>
            <m:func>
              <m:funcPr>
                <m:ctrlPr>
                  <w:rPr>
                    <w:rFonts w:ascii="Cambria Math" w:hAnsi="Cambria Math"/>
                    <w:i/>
                    <w:sz w:val="32"/>
                    <w:szCs w:val="32"/>
                  </w:rPr>
                </m:ctrlPr>
              </m:funcPr>
              <m:fName>
                <m:r>
                  <m:rPr>
                    <m:sty m:val="p"/>
                  </m:rPr>
                  <w:rPr>
                    <w:rFonts w:ascii="Cambria Math" w:hAnsi="Cambria Math"/>
                    <w:sz w:val="32"/>
                    <w:szCs w:val="32"/>
                  </w:rPr>
                  <m:t>sin</m:t>
                </m:r>
              </m:fName>
              <m:e>
                <m:r>
                  <w:rPr>
                    <w:rFonts w:ascii="Cambria Math" w:hAnsi="Cambria Math"/>
                    <w:sz w:val="32"/>
                    <w:szCs w:val="32"/>
                  </w:rPr>
                  <m:t>r°</m:t>
                </m:r>
              </m:e>
            </m:func>
          </m:den>
        </m:f>
      </m:oMath>
      <w:r w:rsidRPr="001C0112">
        <w:t xml:space="preserve">   so n</w:t>
      </w:r>
      <m:oMath>
        <m:r>
          <w:rPr>
            <w:rFonts w:ascii="Cambria Math" w:eastAsia="Times New Roman" w:hAnsi="Cambria Math"/>
            <w:sz w:val="32"/>
            <w:szCs w:val="32"/>
          </w:rPr>
          <m:t xml:space="preserve"> =</m:t>
        </m:r>
        <m:f>
          <m:fPr>
            <m:ctrlPr>
              <w:rPr>
                <w:rFonts w:ascii="Cambria Math" w:eastAsia="Times New Roman" w:hAnsi="Cambria Math"/>
                <w:i/>
                <w:sz w:val="32"/>
                <w:szCs w:val="32"/>
              </w:rPr>
            </m:ctrlPr>
          </m:fPr>
          <m:num>
            <m:r>
              <w:rPr>
                <w:rFonts w:ascii="Cambria Math" w:eastAsia="Times New Roman" w:hAnsi="Cambria Math"/>
                <w:sz w:val="32"/>
                <w:szCs w:val="32"/>
              </w:rPr>
              <m:t>NP</m:t>
            </m:r>
          </m:num>
          <m:den>
            <m:r>
              <w:rPr>
                <w:rFonts w:ascii="Cambria Math" w:eastAsia="Times New Roman" w:hAnsi="Cambria Math"/>
                <w:sz w:val="32"/>
                <w:szCs w:val="32"/>
              </w:rPr>
              <m:t>NA</m:t>
            </m:r>
          </m:den>
        </m:f>
        <m:r>
          <w:rPr>
            <w:rFonts w:ascii="Cambria Math" w:eastAsia="Times New Roman" w:hAnsi="Cambria Math"/>
            <w:sz w:val="32"/>
            <w:szCs w:val="32"/>
          </w:rPr>
          <m:t>×</m:t>
        </m:r>
        <m:f>
          <m:fPr>
            <m:ctrlPr>
              <w:rPr>
                <w:rFonts w:ascii="Cambria Math" w:eastAsia="Times New Roman" w:hAnsi="Cambria Math"/>
                <w:i/>
                <w:sz w:val="32"/>
                <w:szCs w:val="32"/>
              </w:rPr>
            </m:ctrlPr>
          </m:fPr>
          <m:num>
            <m:r>
              <w:rPr>
                <w:rFonts w:ascii="Cambria Math" w:eastAsia="Times New Roman" w:hAnsi="Cambria Math"/>
                <w:sz w:val="32"/>
                <w:szCs w:val="32"/>
              </w:rPr>
              <m:t>NA</m:t>
            </m:r>
          </m:num>
          <m:den>
            <m:r>
              <w:rPr>
                <w:rFonts w:ascii="Cambria Math" w:eastAsia="Times New Roman" w:hAnsi="Cambria Math"/>
                <w:sz w:val="32"/>
                <w:szCs w:val="32"/>
              </w:rPr>
              <m:t>ON</m:t>
            </m:r>
          </m:den>
        </m:f>
        <m:r>
          <w:rPr>
            <w:rFonts w:ascii="Cambria Math" w:eastAsia="Times New Roman" w:hAnsi="Cambria Math"/>
            <w:sz w:val="32"/>
            <w:szCs w:val="32"/>
          </w:rPr>
          <m:t>=</m:t>
        </m:r>
        <m:f>
          <m:fPr>
            <m:ctrlPr>
              <w:rPr>
                <w:rFonts w:ascii="Cambria Math" w:eastAsia="Times New Roman" w:hAnsi="Cambria Math"/>
                <w:i/>
                <w:sz w:val="32"/>
                <w:szCs w:val="32"/>
              </w:rPr>
            </m:ctrlPr>
          </m:fPr>
          <m:num>
            <m:r>
              <w:rPr>
                <w:rFonts w:ascii="Cambria Math" w:eastAsia="Times New Roman" w:hAnsi="Cambria Math"/>
                <w:sz w:val="32"/>
                <w:szCs w:val="32"/>
              </w:rPr>
              <m:t>NP</m:t>
            </m:r>
          </m:num>
          <m:den>
            <m:r>
              <w:rPr>
                <w:rFonts w:ascii="Cambria Math" w:eastAsia="Times New Roman" w:hAnsi="Cambria Math"/>
                <w:sz w:val="32"/>
                <w:szCs w:val="32"/>
              </w:rPr>
              <m:t>ON</m:t>
            </m:r>
          </m:den>
        </m:f>
      </m:oMath>
      <w:r w:rsidRPr="001C0112">
        <w:t xml:space="preserve">      </w:t>
      </w:r>
    </w:p>
    <w:p w:rsidR="002C43ED" w:rsidRDefault="002C43ED" w:rsidP="002C43ED">
      <w:pPr>
        <w:rPr>
          <w:u w:val="single"/>
        </w:rPr>
      </w:pPr>
    </w:p>
    <w:p w:rsidR="002C43ED" w:rsidRDefault="002C43ED" w:rsidP="002C43ED">
      <w:pPr>
        <w:rPr>
          <w:u w:val="single"/>
        </w:rPr>
      </w:pPr>
    </w:p>
    <w:p w:rsidR="002C43ED" w:rsidRPr="00627A6B" w:rsidRDefault="002C43ED" w:rsidP="002C43ED">
      <w:pPr>
        <w:rPr>
          <w:b/>
          <w:u w:val="single"/>
        </w:rPr>
      </w:pPr>
      <w:r w:rsidRPr="00627A6B">
        <w:rPr>
          <w:b/>
          <w:u w:val="single"/>
        </w:rPr>
        <w:t>PROCEDURE</w:t>
      </w:r>
    </w:p>
    <w:p w:rsidR="002C43ED" w:rsidRDefault="002C43ED" w:rsidP="002C43ED"/>
    <w:p w:rsidR="002C43ED" w:rsidRPr="00641456" w:rsidRDefault="002C43ED" w:rsidP="002C43ED">
      <w:r w:rsidRPr="00641456">
        <w:t xml:space="preserve">The glass block was placed on the white sheet of paper pinned to the drawing board. The edges of the glass block were traced on the drawing sheet and it corners labeled ABCD. The normal NOM was drawn. The angle of incidence </w:t>
      </w:r>
      <w:r w:rsidR="00BC447F" w:rsidRPr="00641456">
        <w:fldChar w:fldCharType="begin"/>
      </w:r>
      <w:r w:rsidRPr="00641456">
        <w:instrText xml:space="preserve"> QUOTE </w:instrText>
      </w:r>
      <m:oMath>
        <m:r>
          <w:rPr>
            <w:rFonts w:ascii="Cambria Math" w:hAnsi="Cambria Math"/>
            <w:sz w:val="24"/>
            <w:szCs w:val="24"/>
          </w:rPr>
          <m:t>i=20°</m:t>
        </m:r>
      </m:oMath>
      <w:r w:rsidRPr="00641456">
        <w:instrText xml:space="preserve"> </w:instrText>
      </w:r>
      <w:r w:rsidR="00BC447F" w:rsidRPr="00641456">
        <w:fldChar w:fldCharType="separate"/>
      </w:r>
      <w:r>
        <w:t>i = 20º</w:t>
      </w:r>
      <w:r w:rsidR="00BC447F" w:rsidRPr="00641456">
        <w:fldChar w:fldCharType="end"/>
      </w:r>
      <w:r w:rsidRPr="00641456">
        <w:t xml:space="preserve"> was drawn and two pins P</w:t>
      </w:r>
      <w:r w:rsidRPr="00641456">
        <w:rPr>
          <w:vertAlign w:val="subscript"/>
        </w:rPr>
        <w:t>1</w:t>
      </w:r>
      <w:r w:rsidRPr="00641456">
        <w:t xml:space="preserve"> and P</w:t>
      </w:r>
      <w:r w:rsidRPr="00641456">
        <w:rPr>
          <w:vertAlign w:val="subscript"/>
        </w:rPr>
        <w:t>2</w:t>
      </w:r>
      <w:r w:rsidRPr="00641456">
        <w:t xml:space="preserve"> were pushed into the paper along the line to represent the incident ray. The glass block was carefully replaced on the paper. The images of P</w:t>
      </w:r>
      <w:r w:rsidRPr="00641456">
        <w:rPr>
          <w:vertAlign w:val="subscript"/>
        </w:rPr>
        <w:t>1</w:t>
      </w:r>
      <w:r w:rsidRPr="00641456">
        <w:t xml:space="preserve"> and P</w:t>
      </w:r>
      <w:r w:rsidRPr="00641456">
        <w:rPr>
          <w:vertAlign w:val="subscript"/>
        </w:rPr>
        <w:t>2</w:t>
      </w:r>
      <w:r w:rsidRPr="00641456">
        <w:t xml:space="preserve"> were found by looking through the glass block along the side CD. While looking, two pins P</w:t>
      </w:r>
      <w:r w:rsidRPr="00641456">
        <w:rPr>
          <w:vertAlign w:val="subscript"/>
        </w:rPr>
        <w:t>4</w:t>
      </w:r>
      <w:r w:rsidRPr="00641456">
        <w:t xml:space="preserve"> and P</w:t>
      </w:r>
      <w:r w:rsidRPr="00641456">
        <w:rPr>
          <w:vertAlign w:val="subscript"/>
        </w:rPr>
        <w:t>3</w:t>
      </w:r>
      <w:r w:rsidRPr="00641456">
        <w:t xml:space="preserve"> were pushed on the drawing sheet so that they were in a straight line with the images of P</w:t>
      </w:r>
      <w:r w:rsidRPr="00641456">
        <w:rPr>
          <w:vertAlign w:val="subscript"/>
        </w:rPr>
        <w:t>1</w:t>
      </w:r>
      <w:r w:rsidRPr="00641456">
        <w:t xml:space="preserve"> and P</w:t>
      </w:r>
      <w:r w:rsidRPr="00641456">
        <w:rPr>
          <w:vertAlign w:val="subscript"/>
        </w:rPr>
        <w:t>2</w:t>
      </w:r>
      <w:r w:rsidRPr="00641456">
        <w:t>.the glass block was removed and the points P</w:t>
      </w:r>
      <w:r w:rsidRPr="00641456">
        <w:rPr>
          <w:vertAlign w:val="subscript"/>
        </w:rPr>
        <w:t>3</w:t>
      </w:r>
      <w:r w:rsidRPr="00641456">
        <w:t xml:space="preserve"> and P</w:t>
      </w:r>
      <w:r w:rsidRPr="00641456">
        <w:rPr>
          <w:vertAlign w:val="subscript"/>
        </w:rPr>
        <w:t>4</w:t>
      </w:r>
      <w:r w:rsidRPr="00641456">
        <w:t xml:space="preserve"> joined with a straight line. The line was produced to meet the side CD at Z. This is the emergent ray. Z and O (the point of mergence and the point of incidence) were joined. This represented the refracted ray. With centre O and a suitable radius, a circle cutting through the incident and the refracted ray at R and Q respectively was drawn. With set square perpendiculars RP and QS was drawn unto the normal NOM.RP, QS and the angle of refraction were measured and recorded. The experiment was repeated for angle of incidence </w:t>
      </w:r>
      <w:r>
        <w:t>i= 40º, 50º, 60º and 70</w:t>
      </w:r>
      <w:r w:rsidR="00BC447F" w:rsidRPr="00641456">
        <w:fldChar w:fldCharType="begin"/>
      </w:r>
      <w:r w:rsidRPr="00641456">
        <w:instrText xml:space="preserve"> QUOTE </w:instrText>
      </w:r>
      <m:oMath>
        <m:r>
          <w:rPr>
            <w:rFonts w:ascii="Cambria Math" w:hAnsi="Cambria Math"/>
            <w:sz w:val="24"/>
            <w:szCs w:val="24"/>
          </w:rPr>
          <m:t>i=40°, 50°, 60° and 60°.</m:t>
        </m:r>
      </m:oMath>
      <w:r w:rsidRPr="00641456">
        <w:instrText xml:space="preserve"> </w:instrText>
      </w:r>
      <w:r w:rsidR="00BC447F" w:rsidRPr="00641456">
        <w:fldChar w:fldCharType="separate"/>
      </w:r>
      <w:r>
        <w:t>º</w:t>
      </w:r>
      <w:r w:rsidR="00BC447F" w:rsidRPr="00641456">
        <w:fldChar w:fldCharType="end"/>
      </w:r>
      <w:r w:rsidRPr="00641456">
        <w:t xml:space="preserve"> </w:t>
      </w:r>
    </w:p>
    <w:p w:rsidR="002C43ED" w:rsidRDefault="002C43ED" w:rsidP="002C43ED"/>
    <w:p w:rsidR="002C43ED" w:rsidRDefault="002C43ED" w:rsidP="002C43ED">
      <w:pPr>
        <w:rPr>
          <w:u w:val="single"/>
        </w:rPr>
      </w:pPr>
    </w:p>
    <w:p w:rsidR="002C43ED" w:rsidRDefault="002C43ED" w:rsidP="002C43ED">
      <w:pPr>
        <w:rPr>
          <w:u w:val="single"/>
        </w:rPr>
      </w:pPr>
    </w:p>
    <w:p w:rsidR="002C43ED" w:rsidRDefault="002C43ED" w:rsidP="002C43ED">
      <w:pPr>
        <w:rPr>
          <w:u w:val="single"/>
        </w:rPr>
      </w:pPr>
    </w:p>
    <w:p w:rsidR="002C43ED" w:rsidRPr="00627A6B" w:rsidRDefault="002C43ED" w:rsidP="002C43ED">
      <w:pPr>
        <w:rPr>
          <w:b/>
          <w:u w:val="single"/>
        </w:rPr>
      </w:pPr>
      <w:r w:rsidRPr="00627A6B">
        <w:rPr>
          <w:b/>
          <w:u w:val="single"/>
        </w:rPr>
        <w:lastRenderedPageBreak/>
        <w:t>TABLE OF RESULTS</w:t>
      </w:r>
    </w:p>
    <w:p w:rsidR="002C43ED" w:rsidRDefault="002C43ED" w:rsidP="002C43ED">
      <w:pPr>
        <w:jc w:val="center"/>
        <w:rPr>
          <w:u w:val="single"/>
        </w:rPr>
      </w:pPr>
    </w:p>
    <w:tbl>
      <w:tblPr>
        <w:tblW w:w="7566" w:type="dxa"/>
        <w:jc w:val="center"/>
        <w:tblInd w:w="103" w:type="dxa"/>
        <w:tblLook w:val="0000"/>
      </w:tblPr>
      <w:tblGrid>
        <w:gridCol w:w="1261"/>
        <w:gridCol w:w="1261"/>
        <w:gridCol w:w="1261"/>
        <w:gridCol w:w="1261"/>
        <w:gridCol w:w="1261"/>
        <w:gridCol w:w="1261"/>
      </w:tblGrid>
      <w:tr w:rsidR="002C43ED" w:rsidTr="009B66A2">
        <w:trPr>
          <w:trHeight w:val="368"/>
          <w:jc w:val="center"/>
        </w:trPr>
        <w:tc>
          <w:tcPr>
            <w:tcW w:w="1261" w:type="dxa"/>
            <w:tcBorders>
              <w:top w:val="single" w:sz="4" w:space="0" w:color="auto"/>
              <w:left w:val="single" w:sz="4" w:space="0" w:color="auto"/>
              <w:bottom w:val="single" w:sz="4" w:space="0" w:color="auto"/>
              <w:right w:val="single" w:sz="4" w:space="0" w:color="auto"/>
            </w:tcBorders>
            <w:shd w:val="clear" w:color="auto" w:fill="auto"/>
            <w:noWrap/>
            <w:vAlign w:val="bottom"/>
          </w:tcPr>
          <w:p w:rsidR="002C43ED" w:rsidRDefault="002C43ED" w:rsidP="009B66A2">
            <w:pPr>
              <w:jc w:val="center"/>
              <w:rPr>
                <w:rFonts w:ascii="Arial" w:hAnsi="Arial" w:cs="Arial"/>
                <w:sz w:val="20"/>
                <w:szCs w:val="20"/>
              </w:rPr>
            </w:pPr>
            <w:r>
              <w:rPr>
                <w:rFonts w:ascii="Arial" w:hAnsi="Arial" w:cs="Arial"/>
                <w:sz w:val="20"/>
                <w:szCs w:val="20"/>
              </w:rPr>
              <w:t>i/º</w:t>
            </w:r>
          </w:p>
        </w:tc>
        <w:tc>
          <w:tcPr>
            <w:tcW w:w="1261" w:type="dxa"/>
            <w:tcBorders>
              <w:top w:val="single" w:sz="4" w:space="0" w:color="auto"/>
              <w:left w:val="nil"/>
              <w:bottom w:val="single" w:sz="4" w:space="0" w:color="auto"/>
              <w:right w:val="single" w:sz="4" w:space="0" w:color="auto"/>
            </w:tcBorders>
            <w:shd w:val="clear" w:color="auto" w:fill="auto"/>
            <w:noWrap/>
            <w:vAlign w:val="bottom"/>
          </w:tcPr>
          <w:p w:rsidR="002C43ED" w:rsidRDefault="002C43ED" w:rsidP="009B66A2">
            <w:pPr>
              <w:jc w:val="center"/>
              <w:rPr>
                <w:rFonts w:ascii="Arial" w:hAnsi="Arial" w:cs="Arial"/>
                <w:sz w:val="20"/>
                <w:szCs w:val="20"/>
              </w:rPr>
            </w:pPr>
            <w:r>
              <w:rPr>
                <w:rFonts w:ascii="Arial" w:hAnsi="Arial" w:cs="Arial"/>
                <w:sz w:val="20"/>
                <w:szCs w:val="20"/>
              </w:rPr>
              <w:t>r/º</w:t>
            </w:r>
          </w:p>
        </w:tc>
        <w:tc>
          <w:tcPr>
            <w:tcW w:w="1261" w:type="dxa"/>
            <w:tcBorders>
              <w:top w:val="single" w:sz="4" w:space="0" w:color="auto"/>
              <w:left w:val="nil"/>
              <w:bottom w:val="single" w:sz="4" w:space="0" w:color="auto"/>
              <w:right w:val="single" w:sz="4" w:space="0" w:color="auto"/>
            </w:tcBorders>
            <w:shd w:val="clear" w:color="auto" w:fill="auto"/>
            <w:noWrap/>
            <w:vAlign w:val="bottom"/>
          </w:tcPr>
          <w:p w:rsidR="002C43ED" w:rsidRDefault="002C43ED" w:rsidP="009B66A2">
            <w:pPr>
              <w:jc w:val="center"/>
              <w:rPr>
                <w:rFonts w:ascii="Arial" w:hAnsi="Arial" w:cs="Arial"/>
                <w:sz w:val="20"/>
                <w:szCs w:val="20"/>
              </w:rPr>
            </w:pPr>
            <w:r>
              <w:rPr>
                <w:rFonts w:ascii="Arial" w:hAnsi="Arial" w:cs="Arial"/>
                <w:sz w:val="20"/>
                <w:szCs w:val="20"/>
              </w:rPr>
              <w:t>tan rº</w:t>
            </w:r>
          </w:p>
        </w:tc>
        <w:tc>
          <w:tcPr>
            <w:tcW w:w="1261" w:type="dxa"/>
            <w:tcBorders>
              <w:top w:val="single" w:sz="4" w:space="0" w:color="auto"/>
              <w:left w:val="nil"/>
              <w:bottom w:val="single" w:sz="4" w:space="0" w:color="auto"/>
              <w:right w:val="single" w:sz="4" w:space="0" w:color="auto"/>
            </w:tcBorders>
            <w:shd w:val="clear" w:color="auto" w:fill="auto"/>
            <w:noWrap/>
            <w:vAlign w:val="bottom"/>
          </w:tcPr>
          <w:p w:rsidR="002C43ED" w:rsidRDefault="002C43ED" w:rsidP="009B66A2">
            <w:pPr>
              <w:jc w:val="center"/>
              <w:rPr>
                <w:rFonts w:ascii="Arial" w:hAnsi="Arial" w:cs="Arial"/>
                <w:sz w:val="20"/>
                <w:szCs w:val="20"/>
              </w:rPr>
            </w:pPr>
            <w:r>
              <w:rPr>
                <w:rFonts w:ascii="Arial" w:hAnsi="Arial" w:cs="Arial"/>
                <w:sz w:val="20"/>
                <w:szCs w:val="20"/>
              </w:rPr>
              <w:t>RP/mm</w:t>
            </w:r>
          </w:p>
        </w:tc>
        <w:tc>
          <w:tcPr>
            <w:tcW w:w="1261" w:type="dxa"/>
            <w:tcBorders>
              <w:top w:val="single" w:sz="4" w:space="0" w:color="auto"/>
              <w:left w:val="nil"/>
              <w:bottom w:val="single" w:sz="4" w:space="0" w:color="auto"/>
              <w:right w:val="single" w:sz="4" w:space="0" w:color="auto"/>
            </w:tcBorders>
            <w:shd w:val="clear" w:color="auto" w:fill="auto"/>
            <w:noWrap/>
            <w:vAlign w:val="bottom"/>
          </w:tcPr>
          <w:p w:rsidR="002C43ED" w:rsidRDefault="002C43ED" w:rsidP="009B66A2">
            <w:pPr>
              <w:jc w:val="center"/>
              <w:rPr>
                <w:rFonts w:ascii="Arial" w:hAnsi="Arial" w:cs="Arial"/>
                <w:sz w:val="20"/>
                <w:szCs w:val="20"/>
              </w:rPr>
            </w:pPr>
            <w:r>
              <w:rPr>
                <w:rFonts w:ascii="Arial" w:hAnsi="Arial" w:cs="Arial"/>
                <w:sz w:val="20"/>
                <w:szCs w:val="20"/>
              </w:rPr>
              <w:t>QS/mm</w:t>
            </w:r>
          </w:p>
        </w:tc>
        <w:tc>
          <w:tcPr>
            <w:tcW w:w="1261" w:type="dxa"/>
            <w:tcBorders>
              <w:top w:val="single" w:sz="4" w:space="0" w:color="auto"/>
              <w:left w:val="nil"/>
              <w:bottom w:val="single" w:sz="4" w:space="0" w:color="auto"/>
              <w:right w:val="single" w:sz="4" w:space="0" w:color="auto"/>
            </w:tcBorders>
            <w:shd w:val="clear" w:color="auto" w:fill="auto"/>
            <w:noWrap/>
            <w:vAlign w:val="bottom"/>
          </w:tcPr>
          <w:p w:rsidR="002C43ED" w:rsidRDefault="002C43ED" w:rsidP="009B66A2">
            <w:pPr>
              <w:jc w:val="center"/>
              <w:rPr>
                <w:rFonts w:ascii="Arial" w:hAnsi="Arial" w:cs="Arial"/>
                <w:sz w:val="20"/>
                <w:szCs w:val="20"/>
              </w:rPr>
            </w:pPr>
            <w:r>
              <w:rPr>
                <w:rFonts w:ascii="Arial" w:hAnsi="Arial" w:cs="Arial"/>
                <w:sz w:val="20"/>
                <w:szCs w:val="20"/>
              </w:rPr>
              <w:t>Y/mm</w:t>
            </w:r>
          </w:p>
        </w:tc>
      </w:tr>
      <w:tr w:rsidR="002C43ED" w:rsidTr="009B66A2">
        <w:trPr>
          <w:trHeight w:val="368"/>
          <w:jc w:val="center"/>
        </w:trPr>
        <w:tc>
          <w:tcPr>
            <w:tcW w:w="1261" w:type="dxa"/>
            <w:tcBorders>
              <w:top w:val="nil"/>
              <w:left w:val="single" w:sz="4" w:space="0" w:color="auto"/>
              <w:bottom w:val="single" w:sz="4" w:space="0" w:color="auto"/>
              <w:right w:val="single" w:sz="4" w:space="0" w:color="auto"/>
            </w:tcBorders>
            <w:shd w:val="clear" w:color="auto" w:fill="auto"/>
            <w:noWrap/>
            <w:vAlign w:val="bottom"/>
          </w:tcPr>
          <w:p w:rsidR="002C43ED" w:rsidRDefault="002C43ED" w:rsidP="009B66A2">
            <w:pPr>
              <w:jc w:val="center"/>
              <w:rPr>
                <w:rFonts w:ascii="Arial" w:hAnsi="Arial" w:cs="Arial"/>
                <w:sz w:val="20"/>
                <w:szCs w:val="20"/>
              </w:rPr>
            </w:pPr>
            <w:r>
              <w:rPr>
                <w:rFonts w:ascii="Arial" w:hAnsi="Arial" w:cs="Arial"/>
                <w:sz w:val="20"/>
                <w:szCs w:val="20"/>
              </w:rPr>
              <w:t>20</w:t>
            </w:r>
          </w:p>
        </w:tc>
        <w:tc>
          <w:tcPr>
            <w:tcW w:w="1261" w:type="dxa"/>
            <w:tcBorders>
              <w:top w:val="nil"/>
              <w:left w:val="nil"/>
              <w:bottom w:val="single" w:sz="4" w:space="0" w:color="auto"/>
              <w:right w:val="single" w:sz="4" w:space="0" w:color="auto"/>
            </w:tcBorders>
            <w:shd w:val="clear" w:color="auto" w:fill="auto"/>
            <w:noWrap/>
            <w:vAlign w:val="bottom"/>
          </w:tcPr>
          <w:p w:rsidR="002C43ED" w:rsidRDefault="002C43ED" w:rsidP="009B66A2">
            <w:pPr>
              <w:jc w:val="center"/>
              <w:rPr>
                <w:rFonts w:ascii="Arial" w:hAnsi="Arial" w:cs="Arial"/>
                <w:sz w:val="20"/>
                <w:szCs w:val="20"/>
              </w:rPr>
            </w:pPr>
            <w:r>
              <w:rPr>
                <w:rFonts w:ascii="Arial" w:hAnsi="Arial" w:cs="Arial"/>
                <w:sz w:val="20"/>
                <w:szCs w:val="20"/>
              </w:rPr>
              <w:t>13</w:t>
            </w:r>
          </w:p>
        </w:tc>
        <w:tc>
          <w:tcPr>
            <w:tcW w:w="1261" w:type="dxa"/>
            <w:tcBorders>
              <w:top w:val="nil"/>
              <w:left w:val="nil"/>
              <w:bottom w:val="single" w:sz="4" w:space="0" w:color="auto"/>
              <w:right w:val="single" w:sz="4" w:space="0" w:color="auto"/>
            </w:tcBorders>
            <w:shd w:val="clear" w:color="auto" w:fill="auto"/>
            <w:noWrap/>
            <w:vAlign w:val="bottom"/>
          </w:tcPr>
          <w:p w:rsidR="002C43ED" w:rsidRDefault="002C43ED" w:rsidP="009B66A2">
            <w:pPr>
              <w:jc w:val="center"/>
              <w:rPr>
                <w:rFonts w:ascii="Arial" w:hAnsi="Arial" w:cs="Arial"/>
                <w:sz w:val="20"/>
                <w:szCs w:val="20"/>
              </w:rPr>
            </w:pPr>
            <w:r>
              <w:rPr>
                <w:rFonts w:ascii="Arial" w:hAnsi="Arial" w:cs="Arial"/>
                <w:sz w:val="20"/>
                <w:szCs w:val="20"/>
              </w:rPr>
              <w:t>0.2309</w:t>
            </w:r>
          </w:p>
        </w:tc>
        <w:tc>
          <w:tcPr>
            <w:tcW w:w="1261" w:type="dxa"/>
            <w:tcBorders>
              <w:top w:val="nil"/>
              <w:left w:val="nil"/>
              <w:bottom w:val="single" w:sz="4" w:space="0" w:color="auto"/>
              <w:right w:val="single" w:sz="4" w:space="0" w:color="auto"/>
            </w:tcBorders>
            <w:shd w:val="clear" w:color="auto" w:fill="auto"/>
            <w:noWrap/>
            <w:vAlign w:val="bottom"/>
          </w:tcPr>
          <w:p w:rsidR="002C43ED" w:rsidRDefault="002C43ED" w:rsidP="009B66A2">
            <w:pPr>
              <w:jc w:val="center"/>
              <w:rPr>
                <w:rFonts w:ascii="Arial" w:hAnsi="Arial" w:cs="Arial"/>
                <w:sz w:val="20"/>
                <w:szCs w:val="20"/>
              </w:rPr>
            </w:pPr>
            <w:r>
              <w:rPr>
                <w:rFonts w:ascii="Arial" w:hAnsi="Arial" w:cs="Arial"/>
                <w:sz w:val="20"/>
                <w:szCs w:val="20"/>
              </w:rPr>
              <w:t>8</w:t>
            </w:r>
          </w:p>
        </w:tc>
        <w:tc>
          <w:tcPr>
            <w:tcW w:w="1261" w:type="dxa"/>
            <w:tcBorders>
              <w:top w:val="nil"/>
              <w:left w:val="nil"/>
              <w:bottom w:val="single" w:sz="4" w:space="0" w:color="auto"/>
              <w:right w:val="single" w:sz="4" w:space="0" w:color="auto"/>
            </w:tcBorders>
            <w:shd w:val="clear" w:color="auto" w:fill="auto"/>
            <w:noWrap/>
            <w:vAlign w:val="bottom"/>
          </w:tcPr>
          <w:p w:rsidR="002C43ED" w:rsidRDefault="002C43ED" w:rsidP="009B66A2">
            <w:pPr>
              <w:jc w:val="center"/>
              <w:rPr>
                <w:rFonts w:ascii="Arial" w:hAnsi="Arial" w:cs="Arial"/>
                <w:sz w:val="20"/>
                <w:szCs w:val="20"/>
              </w:rPr>
            </w:pPr>
            <w:r>
              <w:rPr>
                <w:rFonts w:ascii="Arial" w:hAnsi="Arial" w:cs="Arial"/>
                <w:sz w:val="20"/>
                <w:szCs w:val="20"/>
              </w:rPr>
              <w:t>5</w:t>
            </w:r>
          </w:p>
        </w:tc>
        <w:tc>
          <w:tcPr>
            <w:tcW w:w="1261" w:type="dxa"/>
            <w:tcBorders>
              <w:top w:val="nil"/>
              <w:left w:val="nil"/>
              <w:bottom w:val="single" w:sz="4" w:space="0" w:color="auto"/>
              <w:right w:val="single" w:sz="4" w:space="0" w:color="auto"/>
            </w:tcBorders>
            <w:shd w:val="clear" w:color="auto" w:fill="auto"/>
            <w:noWrap/>
            <w:vAlign w:val="bottom"/>
          </w:tcPr>
          <w:p w:rsidR="002C43ED" w:rsidRDefault="002C43ED" w:rsidP="009B66A2">
            <w:pPr>
              <w:jc w:val="center"/>
              <w:rPr>
                <w:rFonts w:ascii="Arial" w:hAnsi="Arial" w:cs="Arial"/>
                <w:sz w:val="20"/>
                <w:szCs w:val="20"/>
              </w:rPr>
            </w:pPr>
            <w:r>
              <w:rPr>
                <w:rFonts w:ascii="Arial" w:hAnsi="Arial" w:cs="Arial"/>
                <w:sz w:val="20"/>
                <w:szCs w:val="20"/>
              </w:rPr>
              <w:t>14</w:t>
            </w:r>
          </w:p>
        </w:tc>
      </w:tr>
      <w:tr w:rsidR="002C43ED" w:rsidTr="009B66A2">
        <w:trPr>
          <w:trHeight w:val="368"/>
          <w:jc w:val="center"/>
        </w:trPr>
        <w:tc>
          <w:tcPr>
            <w:tcW w:w="1261" w:type="dxa"/>
            <w:tcBorders>
              <w:top w:val="nil"/>
              <w:left w:val="single" w:sz="4" w:space="0" w:color="auto"/>
              <w:bottom w:val="single" w:sz="4" w:space="0" w:color="auto"/>
              <w:right w:val="single" w:sz="4" w:space="0" w:color="auto"/>
            </w:tcBorders>
            <w:shd w:val="clear" w:color="auto" w:fill="auto"/>
            <w:noWrap/>
            <w:vAlign w:val="bottom"/>
          </w:tcPr>
          <w:p w:rsidR="002C43ED" w:rsidRDefault="002C43ED" w:rsidP="009B66A2">
            <w:pPr>
              <w:jc w:val="center"/>
              <w:rPr>
                <w:rFonts w:ascii="Arial" w:hAnsi="Arial" w:cs="Arial"/>
                <w:sz w:val="20"/>
                <w:szCs w:val="20"/>
              </w:rPr>
            </w:pPr>
            <w:r>
              <w:rPr>
                <w:rFonts w:ascii="Arial" w:hAnsi="Arial" w:cs="Arial"/>
                <w:sz w:val="20"/>
                <w:szCs w:val="20"/>
              </w:rPr>
              <w:t>40</w:t>
            </w:r>
          </w:p>
        </w:tc>
        <w:tc>
          <w:tcPr>
            <w:tcW w:w="1261" w:type="dxa"/>
            <w:tcBorders>
              <w:top w:val="nil"/>
              <w:left w:val="nil"/>
              <w:bottom w:val="single" w:sz="4" w:space="0" w:color="auto"/>
              <w:right w:val="single" w:sz="4" w:space="0" w:color="auto"/>
            </w:tcBorders>
            <w:shd w:val="clear" w:color="auto" w:fill="auto"/>
            <w:noWrap/>
            <w:vAlign w:val="bottom"/>
          </w:tcPr>
          <w:p w:rsidR="002C43ED" w:rsidRDefault="002C43ED" w:rsidP="009B66A2">
            <w:pPr>
              <w:jc w:val="center"/>
              <w:rPr>
                <w:rFonts w:ascii="Arial" w:hAnsi="Arial" w:cs="Arial"/>
                <w:sz w:val="20"/>
                <w:szCs w:val="20"/>
              </w:rPr>
            </w:pPr>
            <w:r>
              <w:rPr>
                <w:rFonts w:ascii="Arial" w:hAnsi="Arial" w:cs="Arial"/>
                <w:sz w:val="20"/>
                <w:szCs w:val="20"/>
              </w:rPr>
              <w:t>25</w:t>
            </w:r>
          </w:p>
        </w:tc>
        <w:tc>
          <w:tcPr>
            <w:tcW w:w="1261" w:type="dxa"/>
            <w:tcBorders>
              <w:top w:val="nil"/>
              <w:left w:val="nil"/>
              <w:bottom w:val="single" w:sz="4" w:space="0" w:color="auto"/>
              <w:right w:val="single" w:sz="4" w:space="0" w:color="auto"/>
            </w:tcBorders>
            <w:shd w:val="clear" w:color="auto" w:fill="auto"/>
            <w:noWrap/>
            <w:vAlign w:val="bottom"/>
          </w:tcPr>
          <w:p w:rsidR="002C43ED" w:rsidRDefault="002C43ED" w:rsidP="009B66A2">
            <w:pPr>
              <w:jc w:val="center"/>
              <w:rPr>
                <w:rFonts w:ascii="Arial" w:hAnsi="Arial" w:cs="Arial"/>
                <w:sz w:val="20"/>
                <w:szCs w:val="20"/>
              </w:rPr>
            </w:pPr>
            <w:r>
              <w:rPr>
                <w:rFonts w:ascii="Arial" w:hAnsi="Arial" w:cs="Arial"/>
                <w:sz w:val="20"/>
                <w:szCs w:val="20"/>
              </w:rPr>
              <w:t>0.4663</w:t>
            </w:r>
          </w:p>
        </w:tc>
        <w:tc>
          <w:tcPr>
            <w:tcW w:w="1261" w:type="dxa"/>
            <w:tcBorders>
              <w:top w:val="nil"/>
              <w:left w:val="nil"/>
              <w:bottom w:val="single" w:sz="4" w:space="0" w:color="auto"/>
              <w:right w:val="single" w:sz="4" w:space="0" w:color="auto"/>
            </w:tcBorders>
            <w:shd w:val="clear" w:color="auto" w:fill="auto"/>
            <w:noWrap/>
            <w:vAlign w:val="bottom"/>
          </w:tcPr>
          <w:p w:rsidR="002C43ED" w:rsidRDefault="002C43ED" w:rsidP="009B66A2">
            <w:pPr>
              <w:jc w:val="center"/>
              <w:rPr>
                <w:rFonts w:ascii="Arial" w:hAnsi="Arial" w:cs="Arial"/>
                <w:sz w:val="20"/>
                <w:szCs w:val="20"/>
              </w:rPr>
            </w:pPr>
            <w:r>
              <w:rPr>
                <w:rFonts w:ascii="Arial" w:hAnsi="Arial" w:cs="Arial"/>
                <w:sz w:val="20"/>
                <w:szCs w:val="20"/>
              </w:rPr>
              <w:t>15</w:t>
            </w:r>
          </w:p>
        </w:tc>
        <w:tc>
          <w:tcPr>
            <w:tcW w:w="1261" w:type="dxa"/>
            <w:tcBorders>
              <w:top w:val="nil"/>
              <w:left w:val="nil"/>
              <w:bottom w:val="single" w:sz="4" w:space="0" w:color="auto"/>
              <w:right w:val="single" w:sz="4" w:space="0" w:color="auto"/>
            </w:tcBorders>
            <w:shd w:val="clear" w:color="auto" w:fill="auto"/>
            <w:noWrap/>
            <w:vAlign w:val="bottom"/>
          </w:tcPr>
          <w:p w:rsidR="002C43ED" w:rsidRDefault="002C43ED" w:rsidP="009B66A2">
            <w:pPr>
              <w:jc w:val="center"/>
              <w:rPr>
                <w:rFonts w:ascii="Arial" w:hAnsi="Arial" w:cs="Arial"/>
                <w:sz w:val="20"/>
                <w:szCs w:val="20"/>
              </w:rPr>
            </w:pPr>
            <w:r>
              <w:rPr>
                <w:rFonts w:ascii="Arial" w:hAnsi="Arial" w:cs="Arial"/>
                <w:sz w:val="20"/>
                <w:szCs w:val="20"/>
              </w:rPr>
              <w:t>10</w:t>
            </w:r>
          </w:p>
        </w:tc>
        <w:tc>
          <w:tcPr>
            <w:tcW w:w="1261" w:type="dxa"/>
            <w:tcBorders>
              <w:top w:val="nil"/>
              <w:left w:val="nil"/>
              <w:bottom w:val="single" w:sz="4" w:space="0" w:color="auto"/>
              <w:right w:val="single" w:sz="4" w:space="0" w:color="auto"/>
            </w:tcBorders>
            <w:shd w:val="clear" w:color="auto" w:fill="auto"/>
            <w:noWrap/>
            <w:vAlign w:val="bottom"/>
          </w:tcPr>
          <w:p w:rsidR="002C43ED" w:rsidRDefault="002C43ED" w:rsidP="009B66A2">
            <w:pPr>
              <w:jc w:val="center"/>
              <w:rPr>
                <w:rFonts w:ascii="Arial" w:hAnsi="Arial" w:cs="Arial"/>
                <w:sz w:val="20"/>
                <w:szCs w:val="20"/>
              </w:rPr>
            </w:pPr>
            <w:r>
              <w:rPr>
                <w:rFonts w:ascii="Arial" w:hAnsi="Arial" w:cs="Arial"/>
                <w:sz w:val="20"/>
                <w:szCs w:val="20"/>
              </w:rPr>
              <w:t>28</w:t>
            </w:r>
          </w:p>
        </w:tc>
      </w:tr>
      <w:tr w:rsidR="002C43ED" w:rsidTr="009B66A2">
        <w:trPr>
          <w:trHeight w:val="368"/>
          <w:jc w:val="center"/>
        </w:trPr>
        <w:tc>
          <w:tcPr>
            <w:tcW w:w="1261" w:type="dxa"/>
            <w:tcBorders>
              <w:top w:val="nil"/>
              <w:left w:val="single" w:sz="4" w:space="0" w:color="auto"/>
              <w:bottom w:val="single" w:sz="4" w:space="0" w:color="auto"/>
              <w:right w:val="single" w:sz="4" w:space="0" w:color="auto"/>
            </w:tcBorders>
            <w:shd w:val="clear" w:color="auto" w:fill="auto"/>
            <w:noWrap/>
            <w:vAlign w:val="bottom"/>
          </w:tcPr>
          <w:p w:rsidR="002C43ED" w:rsidRDefault="002C43ED" w:rsidP="009B66A2">
            <w:pPr>
              <w:jc w:val="center"/>
              <w:rPr>
                <w:rFonts w:ascii="Arial" w:hAnsi="Arial" w:cs="Arial"/>
                <w:sz w:val="20"/>
                <w:szCs w:val="20"/>
              </w:rPr>
            </w:pPr>
            <w:r>
              <w:rPr>
                <w:rFonts w:ascii="Arial" w:hAnsi="Arial" w:cs="Arial"/>
                <w:sz w:val="20"/>
                <w:szCs w:val="20"/>
              </w:rPr>
              <w:t>50</w:t>
            </w:r>
          </w:p>
        </w:tc>
        <w:tc>
          <w:tcPr>
            <w:tcW w:w="1261" w:type="dxa"/>
            <w:tcBorders>
              <w:top w:val="nil"/>
              <w:left w:val="nil"/>
              <w:bottom w:val="single" w:sz="4" w:space="0" w:color="auto"/>
              <w:right w:val="single" w:sz="4" w:space="0" w:color="auto"/>
            </w:tcBorders>
            <w:shd w:val="clear" w:color="auto" w:fill="auto"/>
            <w:noWrap/>
            <w:vAlign w:val="bottom"/>
          </w:tcPr>
          <w:p w:rsidR="002C43ED" w:rsidRDefault="002C43ED" w:rsidP="009B66A2">
            <w:pPr>
              <w:jc w:val="center"/>
              <w:rPr>
                <w:rFonts w:ascii="Arial" w:hAnsi="Arial" w:cs="Arial"/>
                <w:sz w:val="20"/>
                <w:szCs w:val="20"/>
              </w:rPr>
            </w:pPr>
            <w:r>
              <w:rPr>
                <w:rFonts w:ascii="Arial" w:hAnsi="Arial" w:cs="Arial"/>
                <w:sz w:val="20"/>
                <w:szCs w:val="20"/>
              </w:rPr>
              <w:t>29</w:t>
            </w:r>
          </w:p>
        </w:tc>
        <w:tc>
          <w:tcPr>
            <w:tcW w:w="1261" w:type="dxa"/>
            <w:tcBorders>
              <w:top w:val="nil"/>
              <w:left w:val="nil"/>
              <w:bottom w:val="single" w:sz="4" w:space="0" w:color="auto"/>
              <w:right w:val="single" w:sz="4" w:space="0" w:color="auto"/>
            </w:tcBorders>
            <w:shd w:val="clear" w:color="auto" w:fill="auto"/>
            <w:noWrap/>
            <w:vAlign w:val="bottom"/>
          </w:tcPr>
          <w:p w:rsidR="002C43ED" w:rsidRDefault="002C43ED" w:rsidP="009B66A2">
            <w:pPr>
              <w:jc w:val="center"/>
              <w:rPr>
                <w:rFonts w:ascii="Arial" w:hAnsi="Arial" w:cs="Arial"/>
                <w:sz w:val="20"/>
                <w:szCs w:val="20"/>
              </w:rPr>
            </w:pPr>
            <w:r>
              <w:rPr>
                <w:rFonts w:ascii="Arial" w:hAnsi="Arial" w:cs="Arial"/>
                <w:sz w:val="20"/>
                <w:szCs w:val="20"/>
              </w:rPr>
              <w:t>0.5543</w:t>
            </w:r>
          </w:p>
        </w:tc>
        <w:tc>
          <w:tcPr>
            <w:tcW w:w="1261" w:type="dxa"/>
            <w:tcBorders>
              <w:top w:val="nil"/>
              <w:left w:val="nil"/>
              <w:bottom w:val="single" w:sz="4" w:space="0" w:color="auto"/>
              <w:right w:val="single" w:sz="4" w:space="0" w:color="auto"/>
            </w:tcBorders>
            <w:shd w:val="clear" w:color="auto" w:fill="auto"/>
            <w:noWrap/>
            <w:vAlign w:val="bottom"/>
          </w:tcPr>
          <w:p w:rsidR="002C43ED" w:rsidRDefault="002C43ED" w:rsidP="009B66A2">
            <w:pPr>
              <w:jc w:val="center"/>
              <w:rPr>
                <w:rFonts w:ascii="Arial" w:hAnsi="Arial" w:cs="Arial"/>
                <w:sz w:val="20"/>
                <w:szCs w:val="20"/>
              </w:rPr>
            </w:pPr>
            <w:r>
              <w:rPr>
                <w:rFonts w:ascii="Arial" w:hAnsi="Arial" w:cs="Arial"/>
                <w:sz w:val="20"/>
                <w:szCs w:val="20"/>
              </w:rPr>
              <w:t>19</w:t>
            </w:r>
          </w:p>
        </w:tc>
        <w:tc>
          <w:tcPr>
            <w:tcW w:w="1261" w:type="dxa"/>
            <w:tcBorders>
              <w:top w:val="nil"/>
              <w:left w:val="nil"/>
              <w:bottom w:val="single" w:sz="4" w:space="0" w:color="auto"/>
              <w:right w:val="single" w:sz="4" w:space="0" w:color="auto"/>
            </w:tcBorders>
            <w:shd w:val="clear" w:color="auto" w:fill="auto"/>
            <w:noWrap/>
            <w:vAlign w:val="bottom"/>
          </w:tcPr>
          <w:p w:rsidR="002C43ED" w:rsidRDefault="002C43ED" w:rsidP="009B66A2">
            <w:pPr>
              <w:jc w:val="center"/>
              <w:rPr>
                <w:rFonts w:ascii="Arial" w:hAnsi="Arial" w:cs="Arial"/>
                <w:sz w:val="20"/>
                <w:szCs w:val="20"/>
              </w:rPr>
            </w:pPr>
            <w:r>
              <w:rPr>
                <w:rFonts w:ascii="Arial" w:hAnsi="Arial" w:cs="Arial"/>
                <w:sz w:val="20"/>
                <w:szCs w:val="20"/>
              </w:rPr>
              <w:t>12</w:t>
            </w:r>
          </w:p>
        </w:tc>
        <w:tc>
          <w:tcPr>
            <w:tcW w:w="1261" w:type="dxa"/>
            <w:tcBorders>
              <w:top w:val="nil"/>
              <w:left w:val="nil"/>
              <w:bottom w:val="single" w:sz="4" w:space="0" w:color="auto"/>
              <w:right w:val="single" w:sz="4" w:space="0" w:color="auto"/>
            </w:tcBorders>
            <w:shd w:val="clear" w:color="auto" w:fill="auto"/>
            <w:noWrap/>
            <w:vAlign w:val="bottom"/>
          </w:tcPr>
          <w:p w:rsidR="002C43ED" w:rsidRDefault="002C43ED" w:rsidP="009B66A2">
            <w:pPr>
              <w:jc w:val="center"/>
              <w:rPr>
                <w:rFonts w:ascii="Arial" w:hAnsi="Arial" w:cs="Arial"/>
                <w:sz w:val="20"/>
                <w:szCs w:val="20"/>
              </w:rPr>
            </w:pPr>
            <w:r>
              <w:rPr>
                <w:rFonts w:ascii="Arial" w:hAnsi="Arial" w:cs="Arial"/>
                <w:sz w:val="20"/>
                <w:szCs w:val="20"/>
              </w:rPr>
              <w:t>33</w:t>
            </w:r>
          </w:p>
        </w:tc>
      </w:tr>
      <w:tr w:rsidR="002C43ED" w:rsidTr="009B66A2">
        <w:trPr>
          <w:trHeight w:val="368"/>
          <w:jc w:val="center"/>
        </w:trPr>
        <w:tc>
          <w:tcPr>
            <w:tcW w:w="1261" w:type="dxa"/>
            <w:tcBorders>
              <w:top w:val="nil"/>
              <w:left w:val="single" w:sz="4" w:space="0" w:color="auto"/>
              <w:bottom w:val="single" w:sz="4" w:space="0" w:color="auto"/>
              <w:right w:val="single" w:sz="4" w:space="0" w:color="auto"/>
            </w:tcBorders>
            <w:shd w:val="clear" w:color="auto" w:fill="auto"/>
            <w:noWrap/>
            <w:vAlign w:val="bottom"/>
          </w:tcPr>
          <w:p w:rsidR="002C43ED" w:rsidRDefault="002C43ED" w:rsidP="009B66A2">
            <w:pPr>
              <w:jc w:val="center"/>
              <w:rPr>
                <w:rFonts w:ascii="Arial" w:hAnsi="Arial" w:cs="Arial"/>
                <w:sz w:val="20"/>
                <w:szCs w:val="20"/>
              </w:rPr>
            </w:pPr>
            <w:r>
              <w:rPr>
                <w:rFonts w:ascii="Arial" w:hAnsi="Arial" w:cs="Arial"/>
                <w:sz w:val="20"/>
                <w:szCs w:val="20"/>
              </w:rPr>
              <w:t>60</w:t>
            </w:r>
          </w:p>
        </w:tc>
        <w:tc>
          <w:tcPr>
            <w:tcW w:w="1261" w:type="dxa"/>
            <w:tcBorders>
              <w:top w:val="nil"/>
              <w:left w:val="nil"/>
              <w:bottom w:val="single" w:sz="4" w:space="0" w:color="auto"/>
              <w:right w:val="single" w:sz="4" w:space="0" w:color="auto"/>
            </w:tcBorders>
            <w:shd w:val="clear" w:color="auto" w:fill="auto"/>
            <w:noWrap/>
            <w:vAlign w:val="bottom"/>
          </w:tcPr>
          <w:p w:rsidR="002C43ED" w:rsidRDefault="002C43ED" w:rsidP="009B66A2">
            <w:pPr>
              <w:jc w:val="center"/>
              <w:rPr>
                <w:rFonts w:ascii="Arial" w:hAnsi="Arial" w:cs="Arial"/>
                <w:sz w:val="20"/>
                <w:szCs w:val="20"/>
              </w:rPr>
            </w:pPr>
            <w:r>
              <w:rPr>
                <w:rFonts w:ascii="Arial" w:hAnsi="Arial" w:cs="Arial"/>
                <w:sz w:val="20"/>
                <w:szCs w:val="20"/>
              </w:rPr>
              <w:t>35</w:t>
            </w:r>
          </w:p>
        </w:tc>
        <w:tc>
          <w:tcPr>
            <w:tcW w:w="1261" w:type="dxa"/>
            <w:tcBorders>
              <w:top w:val="nil"/>
              <w:left w:val="nil"/>
              <w:bottom w:val="single" w:sz="4" w:space="0" w:color="auto"/>
              <w:right w:val="single" w:sz="4" w:space="0" w:color="auto"/>
            </w:tcBorders>
            <w:shd w:val="clear" w:color="auto" w:fill="auto"/>
            <w:noWrap/>
            <w:vAlign w:val="bottom"/>
          </w:tcPr>
          <w:p w:rsidR="002C43ED" w:rsidRDefault="002C43ED" w:rsidP="009B66A2">
            <w:pPr>
              <w:jc w:val="center"/>
              <w:rPr>
                <w:rFonts w:ascii="Arial" w:hAnsi="Arial" w:cs="Arial"/>
                <w:sz w:val="20"/>
                <w:szCs w:val="20"/>
              </w:rPr>
            </w:pPr>
            <w:r>
              <w:rPr>
                <w:rFonts w:ascii="Arial" w:hAnsi="Arial" w:cs="Arial"/>
                <w:sz w:val="20"/>
                <w:szCs w:val="20"/>
              </w:rPr>
              <w:t>0.7002</w:t>
            </w:r>
          </w:p>
        </w:tc>
        <w:tc>
          <w:tcPr>
            <w:tcW w:w="1261" w:type="dxa"/>
            <w:tcBorders>
              <w:top w:val="nil"/>
              <w:left w:val="nil"/>
              <w:bottom w:val="single" w:sz="4" w:space="0" w:color="auto"/>
              <w:right w:val="single" w:sz="4" w:space="0" w:color="auto"/>
            </w:tcBorders>
            <w:shd w:val="clear" w:color="auto" w:fill="auto"/>
            <w:noWrap/>
            <w:vAlign w:val="bottom"/>
          </w:tcPr>
          <w:p w:rsidR="002C43ED" w:rsidRDefault="002C43ED" w:rsidP="009B66A2">
            <w:pPr>
              <w:jc w:val="center"/>
              <w:rPr>
                <w:rFonts w:ascii="Arial" w:hAnsi="Arial" w:cs="Arial"/>
                <w:sz w:val="20"/>
                <w:szCs w:val="20"/>
              </w:rPr>
            </w:pPr>
            <w:r>
              <w:rPr>
                <w:rFonts w:ascii="Arial" w:hAnsi="Arial" w:cs="Arial"/>
                <w:sz w:val="20"/>
                <w:szCs w:val="20"/>
              </w:rPr>
              <w:t>21</w:t>
            </w:r>
          </w:p>
        </w:tc>
        <w:tc>
          <w:tcPr>
            <w:tcW w:w="1261" w:type="dxa"/>
            <w:tcBorders>
              <w:top w:val="nil"/>
              <w:left w:val="nil"/>
              <w:bottom w:val="single" w:sz="4" w:space="0" w:color="auto"/>
              <w:right w:val="single" w:sz="4" w:space="0" w:color="auto"/>
            </w:tcBorders>
            <w:shd w:val="clear" w:color="auto" w:fill="auto"/>
            <w:noWrap/>
            <w:vAlign w:val="bottom"/>
          </w:tcPr>
          <w:p w:rsidR="002C43ED" w:rsidRDefault="002C43ED" w:rsidP="009B66A2">
            <w:pPr>
              <w:jc w:val="center"/>
              <w:rPr>
                <w:rFonts w:ascii="Arial" w:hAnsi="Arial" w:cs="Arial"/>
                <w:sz w:val="20"/>
                <w:szCs w:val="20"/>
              </w:rPr>
            </w:pPr>
            <w:r>
              <w:rPr>
                <w:rFonts w:ascii="Arial" w:hAnsi="Arial" w:cs="Arial"/>
                <w:sz w:val="20"/>
                <w:szCs w:val="20"/>
              </w:rPr>
              <w:t>14</w:t>
            </w:r>
          </w:p>
        </w:tc>
        <w:tc>
          <w:tcPr>
            <w:tcW w:w="1261" w:type="dxa"/>
            <w:tcBorders>
              <w:top w:val="nil"/>
              <w:left w:val="nil"/>
              <w:bottom w:val="single" w:sz="4" w:space="0" w:color="auto"/>
              <w:right w:val="single" w:sz="4" w:space="0" w:color="auto"/>
            </w:tcBorders>
            <w:shd w:val="clear" w:color="auto" w:fill="auto"/>
            <w:noWrap/>
            <w:vAlign w:val="bottom"/>
          </w:tcPr>
          <w:p w:rsidR="002C43ED" w:rsidRDefault="002C43ED" w:rsidP="009B66A2">
            <w:pPr>
              <w:jc w:val="center"/>
              <w:rPr>
                <w:rFonts w:ascii="Arial" w:hAnsi="Arial" w:cs="Arial"/>
                <w:sz w:val="20"/>
                <w:szCs w:val="20"/>
              </w:rPr>
            </w:pPr>
            <w:r>
              <w:rPr>
                <w:rFonts w:ascii="Arial" w:hAnsi="Arial" w:cs="Arial"/>
                <w:sz w:val="20"/>
                <w:szCs w:val="20"/>
              </w:rPr>
              <w:t>43</w:t>
            </w:r>
          </w:p>
        </w:tc>
      </w:tr>
      <w:tr w:rsidR="002C43ED" w:rsidTr="009B66A2">
        <w:trPr>
          <w:trHeight w:val="368"/>
          <w:jc w:val="center"/>
        </w:trPr>
        <w:tc>
          <w:tcPr>
            <w:tcW w:w="1261" w:type="dxa"/>
            <w:tcBorders>
              <w:top w:val="nil"/>
              <w:left w:val="single" w:sz="4" w:space="0" w:color="auto"/>
              <w:bottom w:val="single" w:sz="4" w:space="0" w:color="auto"/>
              <w:right w:val="single" w:sz="4" w:space="0" w:color="auto"/>
            </w:tcBorders>
            <w:shd w:val="clear" w:color="auto" w:fill="auto"/>
            <w:noWrap/>
            <w:vAlign w:val="bottom"/>
          </w:tcPr>
          <w:p w:rsidR="002C43ED" w:rsidRDefault="002C43ED" w:rsidP="009B66A2">
            <w:pPr>
              <w:jc w:val="center"/>
              <w:rPr>
                <w:rFonts w:ascii="Arial" w:hAnsi="Arial" w:cs="Arial"/>
                <w:sz w:val="20"/>
                <w:szCs w:val="20"/>
              </w:rPr>
            </w:pPr>
            <w:r>
              <w:rPr>
                <w:rFonts w:ascii="Arial" w:hAnsi="Arial" w:cs="Arial"/>
                <w:sz w:val="20"/>
                <w:szCs w:val="20"/>
              </w:rPr>
              <w:t>70</w:t>
            </w:r>
          </w:p>
        </w:tc>
        <w:tc>
          <w:tcPr>
            <w:tcW w:w="1261" w:type="dxa"/>
            <w:tcBorders>
              <w:top w:val="nil"/>
              <w:left w:val="nil"/>
              <w:bottom w:val="single" w:sz="4" w:space="0" w:color="auto"/>
              <w:right w:val="single" w:sz="4" w:space="0" w:color="auto"/>
            </w:tcBorders>
            <w:shd w:val="clear" w:color="auto" w:fill="auto"/>
            <w:noWrap/>
            <w:vAlign w:val="bottom"/>
          </w:tcPr>
          <w:p w:rsidR="002C43ED" w:rsidRDefault="002C43ED" w:rsidP="009B66A2">
            <w:pPr>
              <w:jc w:val="center"/>
              <w:rPr>
                <w:rFonts w:ascii="Arial" w:hAnsi="Arial" w:cs="Arial"/>
                <w:sz w:val="20"/>
                <w:szCs w:val="20"/>
              </w:rPr>
            </w:pPr>
            <w:r>
              <w:rPr>
                <w:rFonts w:ascii="Arial" w:hAnsi="Arial" w:cs="Arial"/>
                <w:sz w:val="20"/>
                <w:szCs w:val="20"/>
              </w:rPr>
              <w:t>38</w:t>
            </w:r>
          </w:p>
        </w:tc>
        <w:tc>
          <w:tcPr>
            <w:tcW w:w="1261" w:type="dxa"/>
            <w:tcBorders>
              <w:top w:val="nil"/>
              <w:left w:val="nil"/>
              <w:bottom w:val="single" w:sz="4" w:space="0" w:color="auto"/>
              <w:right w:val="single" w:sz="4" w:space="0" w:color="auto"/>
            </w:tcBorders>
            <w:shd w:val="clear" w:color="auto" w:fill="auto"/>
            <w:noWrap/>
            <w:vAlign w:val="bottom"/>
          </w:tcPr>
          <w:p w:rsidR="002C43ED" w:rsidRDefault="002C43ED" w:rsidP="009B66A2">
            <w:pPr>
              <w:jc w:val="center"/>
              <w:rPr>
                <w:rFonts w:ascii="Arial" w:hAnsi="Arial" w:cs="Arial"/>
                <w:sz w:val="20"/>
                <w:szCs w:val="20"/>
              </w:rPr>
            </w:pPr>
            <w:r>
              <w:rPr>
                <w:rFonts w:ascii="Arial" w:hAnsi="Arial" w:cs="Arial"/>
                <w:sz w:val="20"/>
                <w:szCs w:val="20"/>
              </w:rPr>
              <w:t>0.7813</w:t>
            </w:r>
          </w:p>
        </w:tc>
        <w:tc>
          <w:tcPr>
            <w:tcW w:w="1261" w:type="dxa"/>
            <w:tcBorders>
              <w:top w:val="nil"/>
              <w:left w:val="nil"/>
              <w:bottom w:val="single" w:sz="4" w:space="0" w:color="auto"/>
              <w:right w:val="single" w:sz="4" w:space="0" w:color="auto"/>
            </w:tcBorders>
            <w:shd w:val="clear" w:color="auto" w:fill="auto"/>
            <w:noWrap/>
            <w:vAlign w:val="bottom"/>
          </w:tcPr>
          <w:p w:rsidR="002C43ED" w:rsidRDefault="002C43ED" w:rsidP="009B66A2">
            <w:pPr>
              <w:jc w:val="center"/>
              <w:rPr>
                <w:rFonts w:ascii="Arial" w:hAnsi="Arial" w:cs="Arial"/>
                <w:sz w:val="20"/>
                <w:szCs w:val="20"/>
              </w:rPr>
            </w:pPr>
            <w:r>
              <w:rPr>
                <w:rFonts w:ascii="Arial" w:hAnsi="Arial" w:cs="Arial"/>
                <w:sz w:val="20"/>
                <w:szCs w:val="20"/>
              </w:rPr>
              <w:t>22</w:t>
            </w:r>
          </w:p>
        </w:tc>
        <w:tc>
          <w:tcPr>
            <w:tcW w:w="1261" w:type="dxa"/>
            <w:tcBorders>
              <w:top w:val="nil"/>
              <w:left w:val="nil"/>
              <w:bottom w:val="single" w:sz="4" w:space="0" w:color="auto"/>
              <w:right w:val="single" w:sz="4" w:space="0" w:color="auto"/>
            </w:tcBorders>
            <w:shd w:val="clear" w:color="auto" w:fill="auto"/>
            <w:noWrap/>
            <w:vAlign w:val="bottom"/>
          </w:tcPr>
          <w:p w:rsidR="002C43ED" w:rsidRDefault="002C43ED" w:rsidP="009B66A2">
            <w:pPr>
              <w:jc w:val="center"/>
              <w:rPr>
                <w:rFonts w:ascii="Arial" w:hAnsi="Arial" w:cs="Arial"/>
                <w:sz w:val="20"/>
                <w:szCs w:val="20"/>
              </w:rPr>
            </w:pPr>
            <w:r>
              <w:rPr>
                <w:rFonts w:ascii="Arial" w:hAnsi="Arial" w:cs="Arial"/>
                <w:sz w:val="20"/>
                <w:szCs w:val="20"/>
              </w:rPr>
              <w:t>14</w:t>
            </w:r>
          </w:p>
        </w:tc>
        <w:tc>
          <w:tcPr>
            <w:tcW w:w="1261" w:type="dxa"/>
            <w:tcBorders>
              <w:top w:val="nil"/>
              <w:left w:val="nil"/>
              <w:bottom w:val="single" w:sz="4" w:space="0" w:color="auto"/>
              <w:right w:val="single" w:sz="4" w:space="0" w:color="auto"/>
            </w:tcBorders>
            <w:shd w:val="clear" w:color="auto" w:fill="auto"/>
            <w:noWrap/>
            <w:vAlign w:val="bottom"/>
          </w:tcPr>
          <w:p w:rsidR="002C43ED" w:rsidRDefault="002C43ED" w:rsidP="009B66A2">
            <w:pPr>
              <w:jc w:val="center"/>
              <w:rPr>
                <w:rFonts w:ascii="Arial" w:hAnsi="Arial" w:cs="Arial"/>
                <w:sz w:val="20"/>
                <w:szCs w:val="20"/>
              </w:rPr>
            </w:pPr>
            <w:r>
              <w:rPr>
                <w:rFonts w:ascii="Arial" w:hAnsi="Arial" w:cs="Arial"/>
                <w:sz w:val="20"/>
                <w:szCs w:val="20"/>
              </w:rPr>
              <w:t>47</w:t>
            </w:r>
          </w:p>
        </w:tc>
      </w:tr>
    </w:tbl>
    <w:p w:rsidR="002C43ED" w:rsidRDefault="002C43ED" w:rsidP="002C43ED">
      <w:pPr>
        <w:rPr>
          <w:u w:val="single"/>
        </w:rPr>
      </w:pPr>
    </w:p>
    <w:p w:rsidR="002C43ED" w:rsidRDefault="002C43ED" w:rsidP="002C43ED">
      <w:pPr>
        <w:rPr>
          <w:u w:val="single"/>
        </w:rPr>
      </w:pPr>
    </w:p>
    <w:p w:rsidR="002C43ED" w:rsidRDefault="002C43ED" w:rsidP="002C43ED">
      <w:pPr>
        <w:rPr>
          <w:u w:val="single"/>
        </w:rPr>
      </w:pPr>
    </w:p>
    <w:p w:rsidR="002C43ED" w:rsidRPr="00627A6B" w:rsidRDefault="002C43ED" w:rsidP="002C43ED">
      <w:pPr>
        <w:rPr>
          <w:b/>
          <w:u w:val="single"/>
        </w:rPr>
      </w:pPr>
      <w:r w:rsidRPr="00627A6B">
        <w:rPr>
          <w:b/>
          <w:u w:val="single"/>
        </w:rPr>
        <w:t>A graph of RP/mm against QS/mm</w:t>
      </w:r>
    </w:p>
    <w:p w:rsidR="002C43ED" w:rsidRPr="00F92DA7" w:rsidRDefault="002C43ED" w:rsidP="002C43ED">
      <w:pPr>
        <w:rPr>
          <w:u w:val="single"/>
        </w:rPr>
      </w:pPr>
      <w:r>
        <w:rPr>
          <w:noProof/>
          <w:lang w:val="en-GB" w:eastAsia="en-GB"/>
        </w:rPr>
        <w:drawing>
          <wp:inline distT="0" distB="0" distL="0" distR="0">
            <wp:extent cx="5486400" cy="36385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2"/>
                    <a:srcRect/>
                    <a:stretch>
                      <a:fillRect/>
                    </a:stretch>
                  </pic:blipFill>
                  <pic:spPr bwMode="auto">
                    <a:xfrm>
                      <a:off x="0" y="0"/>
                      <a:ext cx="5486400" cy="3638550"/>
                    </a:xfrm>
                    <a:prstGeom prst="rect">
                      <a:avLst/>
                    </a:prstGeom>
                    <a:noFill/>
                    <a:ln w="9525">
                      <a:noFill/>
                      <a:miter lim="800000"/>
                      <a:headEnd/>
                      <a:tailEnd/>
                    </a:ln>
                  </pic:spPr>
                </pic:pic>
              </a:graphicData>
            </a:graphic>
          </wp:inline>
        </w:drawing>
      </w:r>
    </w:p>
    <w:p w:rsidR="002C43ED" w:rsidRDefault="002C43ED" w:rsidP="002C43ED"/>
    <w:p w:rsidR="002C43ED" w:rsidRDefault="002C43ED" w:rsidP="002C43ED">
      <w:r>
        <w:t xml:space="preserve">        y = </w:t>
      </w:r>
      <w:r w:rsidRPr="00F92DA7">
        <w:t>1.5179x + 0.3036</w:t>
      </w:r>
    </w:p>
    <w:p w:rsidR="002C43ED" w:rsidRPr="00F92DA7" w:rsidRDefault="002C43ED" w:rsidP="002C43ED"/>
    <w:p w:rsidR="002C43ED" w:rsidRDefault="002C43ED" w:rsidP="002C43ED">
      <w:pPr>
        <w:rPr>
          <w:u w:val="single"/>
        </w:rPr>
      </w:pPr>
    </w:p>
    <w:p w:rsidR="002C43ED" w:rsidRDefault="002C43ED" w:rsidP="002C43ED">
      <w:pPr>
        <w:rPr>
          <w:u w:val="single"/>
        </w:rPr>
      </w:pPr>
    </w:p>
    <w:p w:rsidR="002C43ED" w:rsidRDefault="002C43ED" w:rsidP="002C43ED">
      <w:pPr>
        <w:rPr>
          <w:u w:val="single"/>
        </w:rPr>
      </w:pPr>
    </w:p>
    <w:p w:rsidR="002C43ED" w:rsidRPr="00627A6B" w:rsidRDefault="002C43ED" w:rsidP="002C43ED">
      <w:pPr>
        <w:rPr>
          <w:b/>
          <w:u w:val="single"/>
        </w:rPr>
      </w:pPr>
      <w:r w:rsidRPr="00627A6B">
        <w:rPr>
          <w:b/>
          <w:u w:val="single"/>
        </w:rPr>
        <w:t xml:space="preserve">A graph of Y/mm against tan </w:t>
      </w:r>
      <w:r w:rsidRPr="00627A6B">
        <w:rPr>
          <w:rFonts w:ascii="Arial" w:hAnsi="Arial" w:cs="Arial"/>
          <w:b/>
          <w:sz w:val="20"/>
          <w:szCs w:val="20"/>
          <w:u w:val="single"/>
        </w:rPr>
        <w:t>rº</w:t>
      </w:r>
    </w:p>
    <w:p w:rsidR="002C43ED" w:rsidRPr="00342736" w:rsidRDefault="002C43ED" w:rsidP="002C43ED">
      <w:r>
        <w:rPr>
          <w:noProof/>
          <w:lang w:val="en-GB" w:eastAsia="en-GB"/>
        </w:rPr>
        <w:drawing>
          <wp:inline distT="0" distB="0" distL="0" distR="0">
            <wp:extent cx="5143500" cy="363855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3"/>
                    <a:srcRect/>
                    <a:stretch>
                      <a:fillRect/>
                    </a:stretch>
                  </pic:blipFill>
                  <pic:spPr bwMode="auto">
                    <a:xfrm>
                      <a:off x="0" y="0"/>
                      <a:ext cx="5143500" cy="3638550"/>
                    </a:xfrm>
                    <a:prstGeom prst="rect">
                      <a:avLst/>
                    </a:prstGeom>
                    <a:noFill/>
                    <a:ln w="9525">
                      <a:noFill/>
                      <a:miter lim="800000"/>
                      <a:headEnd/>
                      <a:tailEnd/>
                    </a:ln>
                  </pic:spPr>
                </pic:pic>
              </a:graphicData>
            </a:graphic>
          </wp:inline>
        </w:drawing>
      </w:r>
    </w:p>
    <w:p w:rsidR="002C43ED" w:rsidRDefault="002C43ED" w:rsidP="002C43ED"/>
    <w:p w:rsidR="002C43ED" w:rsidRDefault="002C43ED" w:rsidP="002C43ED">
      <w:r w:rsidRPr="00342736">
        <w:t>y = 60.706x - 0.182</w:t>
      </w:r>
    </w:p>
    <w:p w:rsidR="002C43ED" w:rsidRDefault="002C43ED" w:rsidP="002C43ED"/>
    <w:p w:rsidR="002C43ED" w:rsidRDefault="002C43ED" w:rsidP="002C43ED"/>
    <w:p w:rsidR="002C43ED" w:rsidRDefault="002C43ED" w:rsidP="002C43ED"/>
    <w:p w:rsidR="002C43ED" w:rsidRDefault="002C43ED" w:rsidP="002C43ED"/>
    <w:p w:rsidR="002C43ED" w:rsidRPr="00627A6B" w:rsidRDefault="002C43ED" w:rsidP="002C43ED">
      <w:pPr>
        <w:rPr>
          <w:b/>
          <w:u w:val="single"/>
        </w:rPr>
      </w:pPr>
      <w:r w:rsidRPr="00627A6B">
        <w:rPr>
          <w:b/>
          <w:u w:val="single"/>
        </w:rPr>
        <w:t>CALCULATION</w:t>
      </w:r>
    </w:p>
    <w:p w:rsidR="002C43ED" w:rsidRDefault="002C43ED" w:rsidP="002C43ED"/>
    <w:p w:rsidR="002C43ED" w:rsidRPr="00342736" w:rsidRDefault="002C43ED" w:rsidP="002C43ED">
      <w:r w:rsidRPr="00342736">
        <w:lastRenderedPageBreak/>
        <w:t xml:space="preserve">(1)From the graph of RP against QS, the slope was found to be </w:t>
      </w:r>
      <w:r w:rsidRPr="00F92DA7">
        <w:t>1.5179</w:t>
      </w:r>
      <w:r w:rsidRPr="00342736">
        <w:t>.</w:t>
      </w:r>
      <w:r>
        <w:t xml:space="preserve"> T</w:t>
      </w:r>
      <w:r w:rsidRPr="00342736">
        <w:t>his value represents the refractive index of the glass block.</w:t>
      </w:r>
    </w:p>
    <w:p w:rsidR="002C43ED" w:rsidRDefault="002C43ED" w:rsidP="002C43ED"/>
    <w:p w:rsidR="002C43ED" w:rsidRPr="00342736" w:rsidRDefault="002C43ED" w:rsidP="002C43ED">
      <w:r w:rsidRPr="00342736">
        <w:t>(2)The slope of Y against tan r</w:t>
      </w:r>
      <w:r w:rsidRPr="00342736">
        <w:rPr>
          <w:vertAlign w:val="superscript"/>
        </w:rPr>
        <w:t>o</w:t>
      </w:r>
      <w:r w:rsidRPr="00342736">
        <w:t xml:space="preserve"> was found on the graph above to be 60.706</w:t>
      </w:r>
      <w:r>
        <w:t>mm</w:t>
      </w:r>
      <w:r w:rsidRPr="00342736">
        <w:t>.</w:t>
      </w:r>
    </w:p>
    <w:p w:rsidR="002C43ED" w:rsidRDefault="002C43ED" w:rsidP="002C43ED"/>
    <w:p w:rsidR="002C43ED" w:rsidRPr="00342736" w:rsidRDefault="002C43ED" w:rsidP="002C43ED">
      <m:oMathPara>
        <m:oMath>
          <m:r>
            <w:rPr>
              <w:rFonts w:ascii="Cambria Math" w:hAnsi="Cambria Math"/>
              <w:sz w:val="28"/>
              <w:szCs w:val="28"/>
            </w:rPr>
            <m:t>n</m:t>
          </m:r>
          <m:d>
            <m:dPr>
              <m:ctrlPr>
                <w:rPr>
                  <w:rFonts w:ascii="Cambria Math" w:hAnsi="Cambria Math"/>
                  <w:i/>
                  <w:sz w:val="28"/>
                  <w:szCs w:val="28"/>
                </w:rPr>
              </m:ctrlPr>
            </m:dPr>
            <m:e>
              <m:r>
                <w:rPr>
                  <w:rFonts w:ascii="Cambria Math" w:hAnsi="Cambria Math"/>
                  <w:sz w:val="28"/>
                  <w:szCs w:val="28"/>
                </w:rPr>
                <m:t>refracti</m:t>
              </m:r>
              <m:r>
                <w:rPr>
                  <w:rFonts w:ascii="Cambria Math" w:hAnsi="Cambria Math"/>
                  <w:sz w:val="28"/>
                  <w:szCs w:val="28"/>
                </w:rPr>
                <m:t>ve index for glass block</m:t>
              </m:r>
            </m:e>
          </m:d>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c(speed of light in air)</m:t>
              </m:r>
            </m:num>
            <m:den>
              <m:r>
                <w:rPr>
                  <w:rFonts w:ascii="Cambria Math" w:hAnsi="Cambria Math"/>
                  <w:sz w:val="28"/>
                  <w:szCs w:val="28"/>
                </w:rPr>
                <m:t xml:space="preserve"> v(speed of light in glass block)</m:t>
              </m:r>
            </m:den>
          </m:f>
        </m:oMath>
      </m:oMathPara>
    </w:p>
    <w:p w:rsidR="002C43ED" w:rsidRDefault="002C43ED" w:rsidP="002C43ED">
      <w:r>
        <w:t>n = 1.5179</w:t>
      </w:r>
    </w:p>
    <w:p w:rsidR="002C43ED" w:rsidRDefault="002C43ED" w:rsidP="002C43ED">
      <w:r>
        <w:t>c = 3.0 × 10^8 m/s</w:t>
      </w:r>
    </w:p>
    <w:p w:rsidR="002C43ED" w:rsidRDefault="002C43ED" w:rsidP="002C43ED"/>
    <w:p w:rsidR="002C43ED" w:rsidRDefault="002C43ED" w:rsidP="002C43ED">
      <w:r>
        <w:t>n = c/v</w:t>
      </w:r>
    </w:p>
    <w:p w:rsidR="002C43ED" w:rsidRDefault="002C43ED" w:rsidP="002C43ED">
      <w:r>
        <w:t>v = c/n</w:t>
      </w:r>
    </w:p>
    <w:p w:rsidR="002C43ED" w:rsidRDefault="002C43ED" w:rsidP="002C43ED">
      <w:r>
        <w:t xml:space="preserve">   = (3.0×10^8) / 1.5179</w:t>
      </w:r>
    </w:p>
    <w:p w:rsidR="002C43ED" w:rsidRDefault="002C43ED" w:rsidP="002C43ED">
      <w:r>
        <w:t xml:space="preserve">   = 1.976414784 × 10^8</w:t>
      </w:r>
    </w:p>
    <w:p w:rsidR="002C43ED" w:rsidRDefault="002C43ED" w:rsidP="002C43ED">
      <w:r>
        <w:t xml:space="preserve">   = 1.976 × 10^8</w:t>
      </w:r>
    </w:p>
    <w:p w:rsidR="002C43ED" w:rsidRPr="00342736" w:rsidRDefault="002C43ED" w:rsidP="002C43ED">
      <w:r w:rsidRPr="00342736">
        <w:t xml:space="preserve">                                                    </w:t>
      </w:r>
      <w:r w:rsidR="00BC447F" w:rsidRPr="00342736">
        <w:fldChar w:fldCharType="begin"/>
      </w:r>
      <w:r w:rsidRPr="00342736">
        <w:instrText xml:space="preserve"> QUOTE </w:instrText>
      </w:r>
      <m:oMath>
        <m:r>
          <w:rPr>
            <w:rFonts w:ascii="Cambria Math" w:hAnsi="Cambria Math"/>
            <w:sz w:val="36"/>
            <w:szCs w:val="36"/>
          </w:rPr>
          <m:t>∴v=</m:t>
        </m:r>
        <m:f>
          <m:fPr>
            <m:ctrlPr>
              <w:rPr>
                <w:rFonts w:ascii="Cambria Math" w:hAnsi="Cambria Math"/>
                <w:i/>
                <w:sz w:val="36"/>
                <w:szCs w:val="36"/>
              </w:rPr>
            </m:ctrlPr>
          </m:fPr>
          <m:num>
            <m:sSup>
              <m:sSupPr>
                <m:ctrlPr>
                  <w:rPr>
                    <w:rFonts w:ascii="Cambria Math" w:hAnsi="Cambria Math"/>
                    <w:i/>
                    <w:sz w:val="36"/>
                    <w:szCs w:val="36"/>
                  </w:rPr>
                </m:ctrlPr>
              </m:sSupPr>
              <m:e>
                <m:r>
                  <w:rPr>
                    <w:rFonts w:ascii="Cambria Math" w:hAnsi="Cambria Math"/>
                    <w:sz w:val="36"/>
                    <w:szCs w:val="36"/>
                  </w:rPr>
                  <m:t>3×10</m:t>
                </m:r>
              </m:e>
              <m:sup>
                <m:r>
                  <w:rPr>
                    <w:rFonts w:ascii="Cambria Math" w:hAnsi="Cambria Math"/>
                    <w:sz w:val="36"/>
                    <w:szCs w:val="36"/>
                  </w:rPr>
                  <m:t>8</m:t>
                </m:r>
              </m:sup>
            </m:sSup>
          </m:num>
          <m:den>
            <m:r>
              <w:rPr>
                <w:rFonts w:ascii="Cambria Math" w:hAnsi="Cambria Math"/>
                <w:sz w:val="36"/>
                <w:szCs w:val="36"/>
              </w:rPr>
              <m:t>1.547</m:t>
            </m:r>
          </m:den>
        </m:f>
        <m:r>
          <w:rPr>
            <w:rFonts w:ascii="Cambria Math" w:hAnsi="Cambria Math"/>
            <w:sz w:val="36"/>
            <w:szCs w:val="36"/>
          </w:rPr>
          <m:t xml:space="preserve"> =</m:t>
        </m:r>
        <m:sSup>
          <m:sSupPr>
            <m:ctrlPr>
              <w:rPr>
                <w:rFonts w:ascii="Cambria Math" w:hAnsi="Cambria Math"/>
                <w:i/>
                <w:sz w:val="36"/>
                <w:szCs w:val="36"/>
              </w:rPr>
            </m:ctrlPr>
          </m:sSupPr>
          <m:e>
            <m:r>
              <w:rPr>
                <w:rFonts w:ascii="Cambria Math" w:hAnsi="Cambria Math"/>
                <w:sz w:val="36"/>
                <w:szCs w:val="36"/>
              </w:rPr>
              <m:t>1.94×10</m:t>
            </m:r>
          </m:e>
          <m:sup>
            <m:r>
              <w:rPr>
                <w:rFonts w:ascii="Cambria Math" w:hAnsi="Cambria Math"/>
                <w:sz w:val="36"/>
                <w:szCs w:val="36"/>
              </w:rPr>
              <m:t>8</m:t>
            </m:r>
          </m:sup>
        </m:sSup>
        <m:r>
          <w:rPr>
            <w:rFonts w:ascii="Cambria Math" w:hAnsi="Cambria Math"/>
            <w:sz w:val="36"/>
            <w:szCs w:val="36"/>
          </w:rPr>
          <m:t>m</m:t>
        </m:r>
        <m:sSup>
          <m:sSupPr>
            <m:ctrlPr>
              <w:rPr>
                <w:rFonts w:ascii="Cambria Math" w:hAnsi="Cambria Math"/>
                <w:i/>
                <w:sz w:val="36"/>
                <w:szCs w:val="36"/>
              </w:rPr>
            </m:ctrlPr>
          </m:sSupPr>
          <m:e>
            <m:r>
              <w:rPr>
                <w:rFonts w:ascii="Cambria Math" w:hAnsi="Cambria Math"/>
                <w:sz w:val="36"/>
                <w:szCs w:val="36"/>
              </w:rPr>
              <m:t>s</m:t>
            </m:r>
          </m:e>
          <m:sup>
            <m:r>
              <w:rPr>
                <w:rFonts w:ascii="Cambria Math" w:hAnsi="Cambria Math"/>
                <w:sz w:val="36"/>
                <w:szCs w:val="36"/>
              </w:rPr>
              <m:t>-1</m:t>
            </m:r>
          </m:sup>
        </m:sSup>
      </m:oMath>
      <w:r w:rsidRPr="00342736">
        <w:instrText xml:space="preserve"> </w:instrText>
      </w:r>
      <w:r w:rsidR="00BC447F" w:rsidRPr="00342736">
        <w:fldChar w:fldCharType="end"/>
      </w:r>
    </w:p>
    <w:p w:rsidR="002C43ED" w:rsidRDefault="002C43ED" w:rsidP="002C43ED"/>
    <w:p w:rsidR="002C43ED" w:rsidRDefault="002C43ED" w:rsidP="002C43ED">
      <w:pPr>
        <w:rPr>
          <w:rFonts w:ascii="Book Antiqua" w:hAnsi="Book Antiqua"/>
          <w:u w:val="single"/>
        </w:rPr>
      </w:pPr>
    </w:p>
    <w:p w:rsidR="002C43ED" w:rsidRDefault="002C43ED" w:rsidP="002C43ED">
      <w:pPr>
        <w:rPr>
          <w:rFonts w:ascii="Book Antiqua" w:hAnsi="Book Antiqua"/>
          <w:u w:val="single"/>
        </w:rPr>
      </w:pPr>
    </w:p>
    <w:p w:rsidR="002C43ED" w:rsidRDefault="002C43ED" w:rsidP="002C43ED">
      <w:pPr>
        <w:rPr>
          <w:rFonts w:ascii="Book Antiqua" w:hAnsi="Book Antiqua"/>
          <w:u w:val="single"/>
        </w:rPr>
      </w:pPr>
    </w:p>
    <w:p w:rsidR="002C43ED" w:rsidRPr="00627A6B" w:rsidRDefault="002C43ED" w:rsidP="002C43ED">
      <w:pPr>
        <w:rPr>
          <w:rFonts w:ascii="Book Antiqua" w:hAnsi="Book Antiqua"/>
          <w:b/>
          <w:u w:val="single"/>
        </w:rPr>
      </w:pPr>
      <w:r w:rsidRPr="00627A6B">
        <w:rPr>
          <w:rFonts w:ascii="Book Antiqua" w:hAnsi="Book Antiqua"/>
          <w:b/>
          <w:u w:val="single"/>
        </w:rPr>
        <w:t>DISCUSSION</w:t>
      </w:r>
    </w:p>
    <w:p w:rsidR="002C43ED" w:rsidRDefault="002C43ED" w:rsidP="002C43ED"/>
    <w:p w:rsidR="002C43ED" w:rsidRDefault="002C43ED" w:rsidP="002C43ED">
      <w:r>
        <w:t>From the experiment, it was observed that the angles of incidence were always greater than the angles of refraction. It is therefore deduced that the glass medium is denser and a such was expected to have a higher refractive index than air. In this experiment, the refractive index of the glass block was found to be 1.5179. This value is the approximate refractive index of crown glass.</w:t>
      </w:r>
    </w:p>
    <w:p w:rsidR="002C43ED" w:rsidRDefault="002C43ED" w:rsidP="002C43ED"/>
    <w:p w:rsidR="002C43ED" w:rsidRDefault="002C43ED" w:rsidP="002C43ED">
      <w:r>
        <w:lastRenderedPageBreak/>
        <w:t>Also, from the calculation of speed of light in glass was found to be approximately 1.976 × 10^8 which is less than the speed of light in air, as expected.</w:t>
      </w:r>
    </w:p>
    <w:p w:rsidR="002C43ED" w:rsidRDefault="002C43ED" w:rsidP="002C43ED"/>
    <w:p w:rsidR="002C43ED" w:rsidRDefault="002C43ED" w:rsidP="002C43ED"/>
    <w:p w:rsidR="002C43ED" w:rsidRPr="00627A6B" w:rsidRDefault="002C43ED" w:rsidP="002C43ED">
      <w:pPr>
        <w:rPr>
          <w:b/>
          <w:u w:val="single"/>
        </w:rPr>
      </w:pPr>
      <w:r w:rsidRPr="00627A6B">
        <w:rPr>
          <w:b/>
          <w:u w:val="single"/>
        </w:rPr>
        <w:t>SOURCES OF ERROR</w:t>
      </w:r>
    </w:p>
    <w:p w:rsidR="002C43ED" w:rsidRPr="00BD565F" w:rsidRDefault="002C43ED" w:rsidP="002C43ED">
      <w:pPr>
        <w:numPr>
          <w:ilvl w:val="0"/>
          <w:numId w:val="3"/>
        </w:numPr>
        <w:spacing w:after="0" w:line="240" w:lineRule="auto"/>
      </w:pPr>
      <w:r w:rsidRPr="00BD565F">
        <w:t>Error due to parallax</w:t>
      </w:r>
      <w:r>
        <w:t xml:space="preserve"> could have occurred</w:t>
      </w:r>
      <w:r w:rsidRPr="00BD565F">
        <w:t>.</w:t>
      </w:r>
      <w:r>
        <w:t xml:space="preserve"> </w:t>
      </w:r>
    </w:p>
    <w:p w:rsidR="002C43ED" w:rsidRDefault="002C43ED" w:rsidP="002C43ED">
      <w:pPr>
        <w:numPr>
          <w:ilvl w:val="0"/>
          <w:numId w:val="3"/>
        </w:numPr>
        <w:spacing w:after="0" w:line="240" w:lineRule="auto"/>
      </w:pPr>
      <w:r w:rsidRPr="00BD565F">
        <w:t>The glass block was not transparent enough and this caused blurring of some of the images.</w:t>
      </w:r>
    </w:p>
    <w:p w:rsidR="002C43ED" w:rsidRPr="00BD565F" w:rsidRDefault="002C43ED" w:rsidP="002C43ED">
      <w:pPr>
        <w:ind w:left="360"/>
      </w:pPr>
    </w:p>
    <w:p w:rsidR="002C43ED" w:rsidRPr="00627A6B" w:rsidRDefault="002C43ED" w:rsidP="002C43ED">
      <w:pPr>
        <w:rPr>
          <w:b/>
          <w:u w:val="single"/>
        </w:rPr>
      </w:pPr>
      <w:r w:rsidRPr="00627A6B">
        <w:rPr>
          <w:b/>
          <w:u w:val="single"/>
        </w:rPr>
        <w:t>PRECAUTIONS</w:t>
      </w:r>
    </w:p>
    <w:p w:rsidR="002C43ED" w:rsidRPr="00BD565F" w:rsidRDefault="002C43ED" w:rsidP="002C43ED">
      <w:pPr>
        <w:numPr>
          <w:ilvl w:val="0"/>
          <w:numId w:val="1"/>
        </w:numPr>
        <w:spacing w:after="0" w:line="240" w:lineRule="auto"/>
      </w:pPr>
      <w:r w:rsidRPr="00BD565F">
        <w:t>It was ensured that the object point P</w:t>
      </w:r>
      <w:r w:rsidRPr="00BD565F">
        <w:rPr>
          <w:vertAlign w:val="subscript"/>
        </w:rPr>
        <w:t>1</w:t>
      </w:r>
      <w:r w:rsidRPr="00BD565F">
        <w:t xml:space="preserve"> and P</w:t>
      </w:r>
      <w:r w:rsidRPr="00BD565F">
        <w:rPr>
          <w:vertAlign w:val="subscript"/>
        </w:rPr>
        <w:t>2</w:t>
      </w:r>
      <w:r w:rsidRPr="00BD565F">
        <w:t xml:space="preserve"> were more than 3cm to get accurate results.</w:t>
      </w:r>
    </w:p>
    <w:p w:rsidR="002C43ED" w:rsidRPr="00BD565F" w:rsidRDefault="002C43ED" w:rsidP="002C43ED">
      <w:pPr>
        <w:numPr>
          <w:ilvl w:val="0"/>
          <w:numId w:val="1"/>
        </w:numPr>
        <w:spacing w:after="0" w:line="240" w:lineRule="auto"/>
      </w:pPr>
      <w:r w:rsidRPr="00BD565F">
        <w:t>It was ensured that the rectangular block was placed on its outline on the sheet until the images were viewed.</w:t>
      </w:r>
    </w:p>
    <w:p w:rsidR="002C43ED" w:rsidRDefault="002C43ED" w:rsidP="002C43ED"/>
    <w:p w:rsidR="002C43ED" w:rsidRPr="00627A6B" w:rsidRDefault="002C43ED" w:rsidP="002C43ED">
      <w:pPr>
        <w:rPr>
          <w:b/>
          <w:u w:val="single"/>
        </w:rPr>
      </w:pPr>
      <w:r w:rsidRPr="00627A6B">
        <w:rPr>
          <w:b/>
          <w:u w:val="single"/>
        </w:rPr>
        <w:t>CONCLUSION</w:t>
      </w:r>
    </w:p>
    <w:p w:rsidR="002C43ED" w:rsidRPr="00BD565F" w:rsidRDefault="002C43ED" w:rsidP="002C43ED">
      <w:r w:rsidRPr="00BD565F">
        <w:t xml:space="preserve">The refractive index of the glass block was found to be </w:t>
      </w:r>
      <w:r>
        <w:t>1.5179</w:t>
      </w:r>
      <w:r w:rsidRPr="00BD565F">
        <w:t>.</w:t>
      </w:r>
    </w:p>
    <w:p w:rsidR="002C43ED" w:rsidRDefault="002C43ED" w:rsidP="002C43ED"/>
    <w:p w:rsidR="002C43ED" w:rsidRDefault="002C43ED" w:rsidP="002C43ED"/>
    <w:p w:rsidR="002C43ED" w:rsidRPr="00627A6B" w:rsidRDefault="002C43ED" w:rsidP="002C43ED">
      <w:pPr>
        <w:rPr>
          <w:b/>
          <w:u w:val="single"/>
        </w:rPr>
      </w:pPr>
      <w:r w:rsidRPr="00627A6B">
        <w:rPr>
          <w:b/>
          <w:u w:val="single"/>
        </w:rPr>
        <w:t>REFERENCES</w:t>
      </w:r>
    </w:p>
    <w:p w:rsidR="002C43ED" w:rsidRDefault="002C43ED" w:rsidP="002C43ED">
      <w:pPr>
        <w:numPr>
          <w:ilvl w:val="0"/>
          <w:numId w:val="2"/>
        </w:numPr>
        <w:spacing w:after="0" w:line="240" w:lineRule="auto"/>
      </w:pPr>
      <w:r w:rsidRPr="00240D8F">
        <w:t xml:space="preserve">Nelkon and Parker (1995) </w:t>
      </w:r>
      <w:r w:rsidRPr="00240D8F">
        <w:rPr>
          <w:b/>
          <w:u w:val="single"/>
        </w:rPr>
        <w:t>Advanced level physics</w:t>
      </w:r>
      <w:r w:rsidRPr="00240D8F">
        <w:t>, 7</w:t>
      </w:r>
      <w:r w:rsidRPr="00240D8F">
        <w:rPr>
          <w:vertAlign w:val="superscript"/>
        </w:rPr>
        <w:t>th</w:t>
      </w:r>
      <w:r w:rsidRPr="00240D8F">
        <w:t xml:space="preserve"> edition. Published by CBS publishers and distributors, </w:t>
      </w:r>
      <w:smartTag w:uri="urn:schemas-microsoft-com:office:smarttags" w:element="City">
        <w:r w:rsidRPr="00240D8F">
          <w:t>New Delhi</w:t>
        </w:r>
      </w:smartTag>
      <w:r w:rsidRPr="00240D8F">
        <w:t xml:space="preserve">; </w:t>
      </w:r>
      <w:smartTag w:uri="urn:schemas-microsoft-com:office:smarttags" w:element="place">
        <w:smartTag w:uri="urn:schemas-microsoft-com:office:smarttags" w:element="country-region">
          <w:r w:rsidRPr="00240D8F">
            <w:t>India</w:t>
          </w:r>
        </w:smartTag>
      </w:smartTag>
      <w:r w:rsidRPr="00240D8F">
        <w:t>. Pages</w:t>
      </w:r>
      <w:r>
        <w:t xml:space="preserve"> 509-511</w:t>
      </w:r>
      <w:r w:rsidRPr="00240D8F">
        <w:t>.</w:t>
      </w:r>
    </w:p>
    <w:p w:rsidR="002C43ED" w:rsidRPr="00240D8F" w:rsidRDefault="002C43ED" w:rsidP="002C43ED">
      <w:pPr>
        <w:ind w:left="360"/>
      </w:pPr>
    </w:p>
    <w:p w:rsidR="002C43ED" w:rsidRPr="00240D8F" w:rsidRDefault="002C43ED" w:rsidP="002C43ED">
      <w:pPr>
        <w:numPr>
          <w:ilvl w:val="0"/>
          <w:numId w:val="2"/>
        </w:numPr>
        <w:spacing w:after="0" w:line="240" w:lineRule="auto"/>
      </w:pPr>
      <w:r w:rsidRPr="00240D8F">
        <w:t xml:space="preserve">Young and Freedman (1999) </w:t>
      </w:r>
      <w:r w:rsidRPr="00240D8F">
        <w:rPr>
          <w:b/>
          <w:u w:val="single"/>
        </w:rPr>
        <w:t>University Physics</w:t>
      </w:r>
      <w:r w:rsidRPr="00240D8F">
        <w:t>, 9</w:t>
      </w:r>
      <w:r w:rsidRPr="00240D8F">
        <w:rPr>
          <w:vertAlign w:val="superscript"/>
        </w:rPr>
        <w:t>th</w:t>
      </w:r>
      <w:r w:rsidRPr="00240D8F">
        <w:t xml:space="preserve"> edition. Addison-Wesley publishing company; </w:t>
      </w:r>
      <w:smartTag w:uri="urn:schemas-microsoft-com:office:smarttags" w:element="place">
        <w:smartTag w:uri="urn:schemas-microsoft-com:office:smarttags" w:element="State">
          <w:r w:rsidRPr="00240D8F">
            <w:t>New York</w:t>
          </w:r>
        </w:smartTag>
      </w:smartTag>
      <w:r>
        <w:t>. Page</w:t>
      </w:r>
      <w:r w:rsidRPr="00240D8F">
        <w:t xml:space="preserve"> 1085</w:t>
      </w:r>
    </w:p>
    <w:p w:rsidR="002C43ED" w:rsidRPr="00342736" w:rsidRDefault="002C43ED" w:rsidP="002C43ED"/>
    <w:p w:rsidR="00483CC5" w:rsidRPr="00303076" w:rsidRDefault="00483CC5" w:rsidP="00404AF3">
      <w:pPr>
        <w:pStyle w:val="ListParagraph"/>
        <w:numPr>
          <w:ilvl w:val="0"/>
          <w:numId w:val="2"/>
        </w:numPr>
        <w:tabs>
          <w:tab w:val="left" w:pos="5820"/>
        </w:tabs>
        <w:rPr>
          <w:rFonts w:asciiTheme="majorHAnsi" w:hAnsiTheme="majorHAnsi"/>
        </w:rPr>
      </w:pPr>
    </w:p>
    <w:sectPr w:rsidR="00483CC5" w:rsidRPr="00303076" w:rsidSect="00BE29FD">
      <w:footerReference w:type="default" r:id="rId14"/>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0819B9" w:rsidRDefault="000819B9" w:rsidP="003C15A0">
      <w:pPr>
        <w:spacing w:after="0" w:line="240" w:lineRule="auto"/>
      </w:pPr>
      <w:r>
        <w:separator/>
      </w:r>
    </w:p>
  </w:endnote>
  <w:endnote w:type="continuationSeparator" w:id="1">
    <w:p w:rsidR="000819B9" w:rsidRDefault="000819B9" w:rsidP="003C15A0">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EF" w:usb1="C0007841" w:usb2="00000009" w:usb3="00000000" w:csb0="000001FF" w:csb1="00000000"/>
  </w:font>
  <w:font w:name="Calibri">
    <w:panose1 w:val="020F0502020204030204"/>
    <w:charset w:val="00"/>
    <w:family w:val="swiss"/>
    <w:pitch w:val="variable"/>
    <w:sig w:usb0="A00002EF" w:usb1="4000207B" w:usb2="00000000" w:usb3="00000000" w:csb0="0000009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A00002EF" w:usb1="4000004B" w:usb2="00000000" w:usb3="00000000" w:csb0="0000009F" w:csb1="00000000"/>
  </w:font>
  <w:font w:name="Cambria Math">
    <w:panose1 w:val="02040503050406030204"/>
    <w:charset w:val="00"/>
    <w:family w:val="roman"/>
    <w:pitch w:val="variable"/>
    <w:sig w:usb0="A00002EF" w:usb1="420020EB" w:usb2="00000000" w:usb3="00000000" w:csb0="0000009F" w:csb1="00000000"/>
  </w:font>
  <w:font w:name="Comic Sans MS">
    <w:panose1 w:val="030F0702030302020204"/>
    <w:charset w:val="00"/>
    <w:family w:val="script"/>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C15A0" w:rsidRDefault="003C15A0">
    <w:pPr>
      <w:pStyle w:val="Footer"/>
    </w:pPr>
  </w:p>
  <w:p w:rsidR="003C15A0" w:rsidRDefault="003C15A0">
    <w:pPr>
      <w:pStyle w:val="Footer"/>
    </w:pPr>
  </w:p>
  <w:p w:rsidR="003C15A0" w:rsidRDefault="00404AF3">
    <w:pPr>
      <w:pStyle w:val="Footer"/>
    </w:pPr>
    <w:r>
      <w:t xml:space="preserve">Karikari  Appau Kyerewaa Bernice </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0819B9" w:rsidRDefault="000819B9" w:rsidP="003C15A0">
      <w:pPr>
        <w:spacing w:after="0" w:line="240" w:lineRule="auto"/>
      </w:pPr>
      <w:r>
        <w:separator/>
      </w:r>
    </w:p>
  </w:footnote>
  <w:footnote w:type="continuationSeparator" w:id="1">
    <w:p w:rsidR="000819B9" w:rsidRDefault="000819B9" w:rsidP="003C15A0">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48D1D2B"/>
    <w:multiLevelType w:val="hybridMultilevel"/>
    <w:tmpl w:val="537412AA"/>
    <w:lvl w:ilvl="0" w:tplc="5A027CE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A49110A"/>
    <w:multiLevelType w:val="hybridMultilevel"/>
    <w:tmpl w:val="CF42BB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2B730515"/>
    <w:multiLevelType w:val="hybridMultilevel"/>
    <w:tmpl w:val="9B3CF3F4"/>
    <w:lvl w:ilvl="0" w:tplc="86FE686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BE222C"/>
    <w:rsid w:val="00077691"/>
    <w:rsid w:val="000819B9"/>
    <w:rsid w:val="000A21D6"/>
    <w:rsid w:val="000C3566"/>
    <w:rsid w:val="000C6D1D"/>
    <w:rsid w:val="0018233C"/>
    <w:rsid w:val="00192941"/>
    <w:rsid w:val="001A3288"/>
    <w:rsid w:val="001D621F"/>
    <w:rsid w:val="00233339"/>
    <w:rsid w:val="0026273C"/>
    <w:rsid w:val="00293FCF"/>
    <w:rsid w:val="002C43ED"/>
    <w:rsid w:val="00303076"/>
    <w:rsid w:val="00383400"/>
    <w:rsid w:val="003C15A0"/>
    <w:rsid w:val="00404AF3"/>
    <w:rsid w:val="004234B1"/>
    <w:rsid w:val="00425139"/>
    <w:rsid w:val="00427576"/>
    <w:rsid w:val="00435689"/>
    <w:rsid w:val="00451B41"/>
    <w:rsid w:val="004600CF"/>
    <w:rsid w:val="004761AC"/>
    <w:rsid w:val="00483CC5"/>
    <w:rsid w:val="004B3C47"/>
    <w:rsid w:val="004F386B"/>
    <w:rsid w:val="00500D84"/>
    <w:rsid w:val="00520D16"/>
    <w:rsid w:val="00542FE7"/>
    <w:rsid w:val="006E2958"/>
    <w:rsid w:val="0075783B"/>
    <w:rsid w:val="007B63B4"/>
    <w:rsid w:val="00807C36"/>
    <w:rsid w:val="00815948"/>
    <w:rsid w:val="0085264F"/>
    <w:rsid w:val="00892D54"/>
    <w:rsid w:val="008F1FBE"/>
    <w:rsid w:val="00926595"/>
    <w:rsid w:val="00955AFE"/>
    <w:rsid w:val="00977FDA"/>
    <w:rsid w:val="009E7E83"/>
    <w:rsid w:val="00A55032"/>
    <w:rsid w:val="00A76D84"/>
    <w:rsid w:val="00A856C6"/>
    <w:rsid w:val="00AB099C"/>
    <w:rsid w:val="00B1168B"/>
    <w:rsid w:val="00B1590A"/>
    <w:rsid w:val="00B2287E"/>
    <w:rsid w:val="00B3162F"/>
    <w:rsid w:val="00B51263"/>
    <w:rsid w:val="00B875C3"/>
    <w:rsid w:val="00B906DD"/>
    <w:rsid w:val="00BC447F"/>
    <w:rsid w:val="00BE222C"/>
    <w:rsid w:val="00BE29FD"/>
    <w:rsid w:val="00BF2A37"/>
    <w:rsid w:val="00BF64A8"/>
    <w:rsid w:val="00C42337"/>
    <w:rsid w:val="00CB5FF4"/>
    <w:rsid w:val="00CE5D3D"/>
    <w:rsid w:val="00D11307"/>
    <w:rsid w:val="00D3666F"/>
    <w:rsid w:val="00DA13D4"/>
    <w:rsid w:val="00DF70FD"/>
    <w:rsid w:val="00E06022"/>
    <w:rsid w:val="00E730DC"/>
    <w:rsid w:val="00EA34FA"/>
    <w:rsid w:val="00F86D41"/>
    <w:rsid w:val="00FA1714"/>
  </w:rsids>
  <m:mathPr>
    <m:mathFont m:val="Cambria Math"/>
    <m:brkBin m:val="before"/>
    <m:brkBinSub m:val="--"/>
    <m:smallFrac m:val="off"/>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State"/>
  <w:smartTagType w:namespaceuri="urn:schemas-microsoft-com:office:smarttags" w:name="country-region"/>
  <w:smartTagType w:namespaceuri="urn:schemas-microsoft-com:office:smarttags" w:name="City"/>
  <w:smartTagType w:namespaceuri="urn:schemas-microsoft-com:office:smarttags" w:name="place"/>
  <w:shapeDefaults>
    <o:shapedefaults v:ext="edit" spidmax="8194"/>
    <o:shapelayout v:ext="edit">
      <o:idmap v:ext="edit" data="1"/>
      <o:rules v:ext="edit">
        <o:r id="V:Rule28" type="connector" idref="#_x0000_s1084"/>
        <o:r id="V:Rule29" type="connector" idref="#_x0000_s1067"/>
        <o:r id="V:Rule30" type="connector" idref="#_x0000_s1093"/>
        <o:r id="V:Rule31" type="connector" idref="#_x0000_s1076"/>
        <o:r id="V:Rule32" type="connector" idref="#_x0000_s1070"/>
        <o:r id="V:Rule33" type="connector" idref="#_x0000_s1082"/>
        <o:r id="V:Rule34" type="connector" idref="#_x0000_s1074"/>
        <o:r id="V:Rule35" type="connector" idref="#_x0000_s1075"/>
        <o:r id="V:Rule36" type="connector" idref="#_x0000_s1072"/>
        <o:r id="V:Rule37" type="connector" idref="#_x0000_s1073"/>
        <o:r id="V:Rule38" type="connector" idref="#_x0000_s1095"/>
        <o:r id="V:Rule39" type="connector" idref="#_x0000_s1080"/>
        <o:r id="V:Rule40" type="connector" idref="#_x0000_s1097"/>
        <o:r id="V:Rule41" type="connector" idref="#_x0000_s1071"/>
        <o:r id="V:Rule42" type="connector" idref="#_x0000_s1098"/>
        <o:r id="V:Rule43" type="connector" idref="#_x0000_s1086"/>
        <o:r id="V:Rule44" type="connector" idref="#_x0000_s1069"/>
        <o:r id="V:Rule45" type="connector" idref="#_x0000_s1077"/>
        <o:r id="V:Rule46" type="connector" idref="#_x0000_s1096"/>
        <o:r id="V:Rule47" type="connector" idref="#_x0000_s1079"/>
        <o:r id="V:Rule48" type="connector" idref="#_x0000_s1094"/>
        <o:r id="V:Rule49" type="connector" idref="#_x0000_s1092"/>
        <o:r id="V:Rule50" type="connector" idref="#_x0000_s1078"/>
        <o:r id="V:Rule51" type="connector" idref="#_x0000_s1091"/>
        <o:r id="V:Rule52" type="connector" idref="#_x0000_s1089"/>
        <o:r id="V:Rule53" type="connector" idref="#_x0000_s1090"/>
        <o:r id="V:Rule54" type="connector" idref="#_x0000_s1068"/>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E29FD"/>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06022"/>
    <w:rPr>
      <w:color w:val="808080"/>
    </w:rPr>
  </w:style>
  <w:style w:type="paragraph" w:styleId="BalloonText">
    <w:name w:val="Balloon Text"/>
    <w:basedOn w:val="Normal"/>
    <w:link w:val="BalloonTextChar"/>
    <w:uiPriority w:val="99"/>
    <w:semiHidden/>
    <w:unhideWhenUsed/>
    <w:rsid w:val="00E0602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06022"/>
    <w:rPr>
      <w:rFonts w:ascii="Tahoma" w:hAnsi="Tahoma" w:cs="Tahoma"/>
      <w:sz w:val="16"/>
      <w:szCs w:val="16"/>
    </w:rPr>
  </w:style>
  <w:style w:type="paragraph" w:styleId="Header">
    <w:name w:val="header"/>
    <w:basedOn w:val="Normal"/>
    <w:link w:val="HeaderChar"/>
    <w:uiPriority w:val="99"/>
    <w:semiHidden/>
    <w:unhideWhenUsed/>
    <w:rsid w:val="003C15A0"/>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3C15A0"/>
  </w:style>
  <w:style w:type="paragraph" w:styleId="Footer">
    <w:name w:val="footer"/>
    <w:basedOn w:val="Normal"/>
    <w:link w:val="FooterChar"/>
    <w:uiPriority w:val="99"/>
    <w:semiHidden/>
    <w:unhideWhenUsed/>
    <w:rsid w:val="003C15A0"/>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3C15A0"/>
  </w:style>
  <w:style w:type="table" w:styleId="TableGrid">
    <w:name w:val="Table Grid"/>
    <w:basedOn w:val="TableNormal"/>
    <w:uiPriority w:val="59"/>
    <w:rsid w:val="00DF70FD"/>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4234B1"/>
    <w:pPr>
      <w:ind w:left="720"/>
      <w:contextualSpacing/>
    </w:p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2.xml"/><Relationship Id="rId13" Type="http://schemas.openxmlformats.org/officeDocument/2006/relationships/image" Target="media/image3.emf"/><Relationship Id="rId3" Type="http://schemas.openxmlformats.org/officeDocument/2006/relationships/settings" Target="settings.xml"/><Relationship Id="rId7" Type="http://schemas.openxmlformats.org/officeDocument/2006/relationships/chart" Target="charts/chart1.xml"/><Relationship Id="rId12" Type="http://schemas.openxmlformats.org/officeDocument/2006/relationships/image" Target="media/image2.emf"/><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hyperphysics.phy-astr.gsu.edu/HBASE/relativ/ltrans.html"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hyperphysics.phy-astr.gsu.edu/HBASE/geoopt/refr.html" TargetMode="External"/><Relationship Id="rId4" Type="http://schemas.openxmlformats.org/officeDocument/2006/relationships/webSettings" Target="webSettings.xml"/><Relationship Id="rId9" Type="http://schemas.openxmlformats.org/officeDocument/2006/relationships/image" Target="media/image1.jpeg"/><Relationship Id="rId14" Type="http://schemas.openxmlformats.org/officeDocument/2006/relationships/footer" Target="footer1.xml"/></Relationships>
</file>

<file path=word/charts/_rels/chart1.xml.rels><?xml version="1.0" encoding="UTF-8" standalone="yes"?>
<Relationships xmlns="http://schemas.openxmlformats.org/package/2006/relationships"><Relationship Id="rId1" Type="http://schemas.openxmlformats.org/officeDocument/2006/relationships/oleObject" Target="file:///C:\Users\user\Documents\experiment%208.xlsx" TargetMode="External"/></Relationships>
</file>

<file path=word/charts/_rels/chart2.xml.rels><?xml version="1.0" encoding="UTF-8" standalone="yes"?>
<Relationships xmlns="http://schemas.openxmlformats.org/package/2006/relationships"><Relationship Id="rId1" Type="http://schemas.openxmlformats.org/officeDocument/2006/relationships/oleObject" Target="Book1"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1"/>
  <c:lang val="en-GB"/>
  <c:chart>
    <c:title/>
    <c:plotArea>
      <c:layout/>
      <c:scatterChart>
        <c:scatterStyle val="smoothMarker"/>
        <c:ser>
          <c:idx val="0"/>
          <c:order val="0"/>
          <c:tx>
            <c:strRef>
              <c:f>Sheet1!$B$1</c:f>
              <c:strCache>
                <c:ptCount val="1"/>
                <c:pt idx="0">
                  <c:v>RP/cm</c:v>
                </c:pt>
              </c:strCache>
            </c:strRef>
          </c:tx>
          <c:dLbls>
            <c:showVal val="1"/>
          </c:dLbls>
          <c:trendline>
            <c:trendlineType val="linear"/>
            <c:intercept val="0"/>
          </c:trendline>
          <c:trendline>
            <c:trendlineType val="linear"/>
            <c:dispRSqr val="1"/>
            <c:dispEq val="1"/>
            <c:trendlineLbl>
              <c:layout>
                <c:manualLayout>
                  <c:x val="0.38403871391076227"/>
                  <c:y val="0.52952136191309418"/>
                </c:manualLayout>
              </c:layout>
              <c:numFmt formatCode="General" sourceLinked="0"/>
            </c:trendlineLbl>
          </c:trendline>
          <c:xVal>
            <c:numRef>
              <c:f>Sheet1!$A$2:$A$6</c:f>
              <c:numCache>
                <c:formatCode>General</c:formatCode>
                <c:ptCount val="5"/>
                <c:pt idx="0">
                  <c:v>0.5</c:v>
                </c:pt>
                <c:pt idx="1">
                  <c:v>1</c:v>
                </c:pt>
                <c:pt idx="2">
                  <c:v>1.2</c:v>
                </c:pt>
                <c:pt idx="3">
                  <c:v>1.3</c:v>
                </c:pt>
                <c:pt idx="4">
                  <c:v>1.4</c:v>
                </c:pt>
              </c:numCache>
            </c:numRef>
          </c:xVal>
          <c:yVal>
            <c:numRef>
              <c:f>Sheet1!$B$2:$B$6</c:f>
              <c:numCache>
                <c:formatCode>General</c:formatCode>
                <c:ptCount val="5"/>
                <c:pt idx="0">
                  <c:v>0.8</c:v>
                </c:pt>
                <c:pt idx="1">
                  <c:v>1.5</c:v>
                </c:pt>
                <c:pt idx="2">
                  <c:v>1.8</c:v>
                </c:pt>
                <c:pt idx="3">
                  <c:v>2</c:v>
                </c:pt>
                <c:pt idx="4">
                  <c:v>2.2000000000000002</c:v>
                </c:pt>
              </c:numCache>
            </c:numRef>
          </c:yVal>
          <c:smooth val="1"/>
        </c:ser>
        <c:axId val="119638272"/>
        <c:axId val="119775232"/>
      </c:scatterChart>
      <c:valAx>
        <c:axId val="119638272"/>
        <c:scaling>
          <c:orientation val="minMax"/>
        </c:scaling>
        <c:axPos val="b"/>
        <c:numFmt formatCode="General" sourceLinked="1"/>
        <c:tickLblPos val="nextTo"/>
        <c:crossAx val="119775232"/>
        <c:crosses val="autoZero"/>
        <c:crossBetween val="midCat"/>
      </c:valAx>
      <c:valAx>
        <c:axId val="119775232"/>
        <c:scaling>
          <c:orientation val="minMax"/>
        </c:scaling>
        <c:axPos val="l"/>
        <c:majorGridlines/>
        <c:numFmt formatCode="General" sourceLinked="1"/>
        <c:tickLblPos val="nextTo"/>
        <c:crossAx val="119638272"/>
        <c:crosses val="autoZero"/>
        <c:crossBetween val="midCat"/>
      </c:valAx>
    </c:plotArea>
    <c:legend>
      <c:legendPos val="r"/>
    </c:legend>
    <c:plotVisOnly val="1"/>
  </c:chart>
  <c:externalData r:id="rId1"/>
</c:chartSpace>
</file>

<file path=word/charts/chart2.xml><?xml version="1.0" encoding="utf-8"?>
<c:chartSpace xmlns:c="http://schemas.openxmlformats.org/drawingml/2006/chart" xmlns:a="http://schemas.openxmlformats.org/drawingml/2006/main" xmlns:r="http://schemas.openxmlformats.org/officeDocument/2006/relationships">
  <c:date1904 val="1"/>
  <c:lang val="en-GB"/>
  <c:chart>
    <c:autoTitleDeleted val="1"/>
    <c:plotArea>
      <c:layout/>
      <c:scatterChart>
        <c:scatterStyle val="smoothMarker"/>
        <c:ser>
          <c:idx val="0"/>
          <c:order val="0"/>
          <c:tx>
            <c:strRef>
              <c:f>Sheet1!$B$1</c:f>
              <c:strCache>
                <c:ptCount val="1"/>
                <c:pt idx="0">
                  <c:v>Y/m</c:v>
                </c:pt>
              </c:strCache>
            </c:strRef>
          </c:tx>
          <c:trendline>
            <c:trendlineType val="linear"/>
            <c:intercept val="0"/>
            <c:dispRSqr val="1"/>
            <c:dispEq val="1"/>
            <c:trendlineLbl>
              <c:layout>
                <c:manualLayout>
                  <c:x val="0.20887445319335085"/>
                  <c:y val="0.79119203849518827"/>
                </c:manualLayout>
              </c:layout>
              <c:numFmt formatCode="General" sourceLinked="0"/>
            </c:trendlineLbl>
          </c:trendline>
          <c:xVal>
            <c:numRef>
              <c:f>Sheet1!$A$2:$A$6</c:f>
              <c:numCache>
                <c:formatCode>General</c:formatCode>
                <c:ptCount val="5"/>
                <c:pt idx="0">
                  <c:v>6.000000000000001E-3</c:v>
                </c:pt>
                <c:pt idx="1">
                  <c:v>1.0999999999999998E-2</c:v>
                </c:pt>
                <c:pt idx="2">
                  <c:v>1.2999999999999998E-2</c:v>
                </c:pt>
                <c:pt idx="3">
                  <c:v>1.4999999999999998E-2</c:v>
                </c:pt>
                <c:pt idx="4">
                  <c:v>1.6000000000000004E-2</c:v>
                </c:pt>
              </c:numCache>
            </c:numRef>
          </c:xVal>
          <c:yVal>
            <c:numRef>
              <c:f>Sheet1!$B$2:$B$6</c:f>
              <c:numCache>
                <c:formatCode>General</c:formatCode>
                <c:ptCount val="5"/>
                <c:pt idx="0">
                  <c:v>9.0000000000000028E-3</c:v>
                </c:pt>
                <c:pt idx="1">
                  <c:v>1.7999999999999999E-2</c:v>
                </c:pt>
                <c:pt idx="2">
                  <c:v>2.1000000000000005E-2</c:v>
                </c:pt>
                <c:pt idx="3">
                  <c:v>2.5000000000000001E-2</c:v>
                </c:pt>
                <c:pt idx="4">
                  <c:v>2.8000000000000001E-2</c:v>
                </c:pt>
              </c:numCache>
            </c:numRef>
          </c:yVal>
          <c:smooth val="1"/>
        </c:ser>
        <c:axId val="141088256"/>
        <c:axId val="154423296"/>
      </c:scatterChart>
      <c:valAx>
        <c:axId val="141088256"/>
        <c:scaling>
          <c:orientation val="minMax"/>
        </c:scaling>
        <c:axPos val="b"/>
        <c:title>
          <c:tx>
            <c:rich>
              <a:bodyPr/>
              <a:lstStyle/>
              <a:p>
                <a:pPr>
                  <a:defRPr/>
                </a:pPr>
                <a:r>
                  <a:rPr lang="en-GB"/>
                  <a:t>tan r/</a:t>
                </a:r>
                <a:r>
                  <a:rPr lang="en-GB">
                    <a:latin typeface="Cambria Math"/>
                    <a:ea typeface="Cambria Math"/>
                  </a:rPr>
                  <a:t>˚</a:t>
                </a:r>
                <a:endParaRPr lang="en-GB"/>
              </a:p>
            </c:rich>
          </c:tx>
        </c:title>
        <c:numFmt formatCode="General" sourceLinked="1"/>
        <c:tickLblPos val="nextTo"/>
        <c:crossAx val="154423296"/>
        <c:crosses val="autoZero"/>
        <c:crossBetween val="midCat"/>
      </c:valAx>
      <c:valAx>
        <c:axId val="154423296"/>
        <c:scaling>
          <c:orientation val="minMax"/>
        </c:scaling>
        <c:axPos val="l"/>
        <c:majorGridlines/>
        <c:title>
          <c:tx>
            <c:rich>
              <a:bodyPr rot="-5400000" vert="horz"/>
              <a:lstStyle/>
              <a:p>
                <a:pPr>
                  <a:defRPr/>
                </a:pPr>
                <a:r>
                  <a:rPr lang="en-GB"/>
                  <a:t>Y/m</a:t>
                </a:r>
              </a:p>
            </c:rich>
          </c:tx>
        </c:title>
        <c:numFmt formatCode="General" sourceLinked="1"/>
        <c:tickLblPos val="nextTo"/>
        <c:crossAx val="141088256"/>
        <c:crosses val="autoZero"/>
        <c:crossBetween val="midCat"/>
      </c:valAx>
    </c:plotArea>
    <c:plotVisOnly val="1"/>
  </c:chart>
  <c:externalData r:id="rId1"/>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595</TotalTime>
  <Pages>1</Pages>
  <Words>1637</Words>
  <Characters>9333</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10949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Melis</dc:creator>
  <cp:lastModifiedBy>user</cp:lastModifiedBy>
  <cp:revision>26</cp:revision>
  <dcterms:created xsi:type="dcterms:W3CDTF">2009-03-21T20:25:00Z</dcterms:created>
  <dcterms:modified xsi:type="dcterms:W3CDTF">2009-04-01T04:16:00Z</dcterms:modified>
</cp:coreProperties>
</file>